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03E2" w14:textId="77777777" w:rsidR="00ED2B90" w:rsidRDefault="00ED2B90" w:rsidP="00ED2B90">
      <w:pPr>
        <w:jc w:val="center"/>
      </w:pPr>
    </w:p>
    <w:p w14:paraId="590961C9" w14:textId="6977FC8E" w:rsidR="00ED2B90" w:rsidRDefault="00ED2B90" w:rsidP="00ED2B90">
      <w:pPr>
        <w:jc w:val="center"/>
      </w:pPr>
    </w:p>
    <w:p w14:paraId="3B20D0A4" w14:textId="74F1037C" w:rsidR="00ED2B90" w:rsidRDefault="00ED2B90" w:rsidP="00ED2B90">
      <w:pPr>
        <w:jc w:val="center"/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888" w14:textId="16C45F7C" w:rsidR="00792658" w:rsidRDefault="00923158" w:rsidP="00ED2B90">
      <w:pPr>
        <w:jc w:val="center"/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1C77713D" w14:textId="4F0E4784" w:rsidR="00ED2B90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Report #</w:t>
      </w:r>
      <w:r w:rsidR="00A37AA5">
        <w:rPr>
          <w:rFonts w:ascii="휴먼둥근헤드라인" w:eastAsia="휴먼둥근헤드라인"/>
          <w:sz w:val="44"/>
          <w:szCs w:val="48"/>
        </w:rPr>
        <w:t>5</w:t>
      </w:r>
    </w:p>
    <w:p w14:paraId="393B99F3" w14:textId="77777777" w:rsid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1562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ED2B90" w14:paraId="6CA19C18" w14:textId="77777777" w:rsidTr="00ED2B90">
        <w:trPr>
          <w:trHeight w:val="851"/>
        </w:trPr>
        <w:tc>
          <w:tcPr>
            <w:tcW w:w="1555" w:type="dxa"/>
            <w:vAlign w:val="center"/>
          </w:tcPr>
          <w:p w14:paraId="2B3EEDD8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28374D6A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2</w:t>
            </w:r>
            <w:r w:rsidRPr="00ED2B90">
              <w:rPr>
                <w:rFonts w:ascii="돋움체" w:eastAsia="돋움체" w:hAnsi="돋움체"/>
                <w:sz w:val="32"/>
                <w:szCs w:val="36"/>
              </w:rPr>
              <w:t>0174627</w:t>
            </w:r>
          </w:p>
        </w:tc>
      </w:tr>
      <w:tr w:rsidR="00ED2B90" w14:paraId="17EB99E1" w14:textId="77777777" w:rsidTr="00ED2B90">
        <w:trPr>
          <w:trHeight w:val="851"/>
        </w:trPr>
        <w:tc>
          <w:tcPr>
            <w:tcW w:w="1555" w:type="dxa"/>
            <w:vAlign w:val="center"/>
          </w:tcPr>
          <w:p w14:paraId="0EEE3497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63643FAC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김혜진</w:t>
            </w:r>
          </w:p>
        </w:tc>
      </w:tr>
    </w:tbl>
    <w:p w14:paraId="6ADDBDD3" w14:textId="167B18CF" w:rsidR="004D30BF" w:rsidRDefault="004D30BF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B736E0E" w14:textId="77777777" w:rsidR="004D30BF" w:rsidRDefault="004D30BF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53EDDF45" w14:textId="0C101146" w:rsidR="00E85183" w:rsidRDefault="004D30BF" w:rsidP="00A37AA5">
      <w:pPr>
        <w:jc w:val="center"/>
        <w:rPr>
          <w:rFonts w:ascii="휴먼둥근헤드라인" w:eastAsia="휴먼둥근헤드라인"/>
          <w:sz w:val="44"/>
          <w:szCs w:val="48"/>
        </w:rPr>
      </w:pPr>
      <w:r w:rsidRPr="004D30BF">
        <w:rPr>
          <w:rFonts w:ascii="휴먼둥근헤드라인" w:eastAsia="휴먼둥근헤드라인" w:hint="eastAsia"/>
          <w:sz w:val="44"/>
          <w:szCs w:val="48"/>
        </w:rPr>
        <w:lastRenderedPageBreak/>
        <w:t>문제 및 조건</w:t>
      </w:r>
    </w:p>
    <w:p w14:paraId="5F737355" w14:textId="77777777" w:rsidR="00E85183" w:rsidRPr="00E85183" w:rsidRDefault="00E85183" w:rsidP="00A37AA5">
      <w:pPr>
        <w:jc w:val="center"/>
        <w:rPr>
          <w:rFonts w:ascii="휴먼둥근헤드라인" w:eastAsia="휴먼둥근헤드라인" w:hint="eastAsia"/>
          <w:sz w:val="16"/>
          <w:szCs w:val="16"/>
        </w:rPr>
      </w:pPr>
    </w:p>
    <w:p w14:paraId="637880C2" w14:textId="2AAA188B" w:rsidR="001F7E30" w:rsidRDefault="00E85183" w:rsidP="00A37AA5">
      <w:pPr>
        <w:jc w:val="center"/>
        <w:rPr>
          <w:rFonts w:ascii="휴먼둥근헤드라인" w:eastAsia="휴먼둥근헤드라인"/>
          <w:szCs w:val="20"/>
        </w:rPr>
      </w:pPr>
      <w:r w:rsidRPr="00E85183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776C20AC" wp14:editId="29011C5E">
            <wp:extent cx="5410200" cy="994575"/>
            <wp:effectExtent l="19050" t="19050" r="1905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598" cy="999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C5088" w14:textId="6E2A488C" w:rsidR="00E85183" w:rsidRDefault="00E85183" w:rsidP="00A37AA5">
      <w:pPr>
        <w:jc w:val="center"/>
        <w:rPr>
          <w:rFonts w:ascii="휴먼둥근헤드라인" w:eastAsia="휴먼둥근헤드라인"/>
          <w:szCs w:val="20"/>
        </w:rPr>
      </w:pPr>
    </w:p>
    <w:p w14:paraId="563B7541" w14:textId="77777777" w:rsidR="00E85183" w:rsidRDefault="00E85183" w:rsidP="00A37AA5">
      <w:pPr>
        <w:jc w:val="center"/>
        <w:rPr>
          <w:rFonts w:ascii="휴먼둥근헤드라인" w:eastAsia="휴먼둥근헤드라인"/>
          <w:szCs w:val="20"/>
        </w:rPr>
      </w:pPr>
      <w:r w:rsidRPr="00E85183">
        <w:rPr>
          <w:rFonts w:ascii="휴먼둥근헤드라인" w:eastAsia="휴먼둥근헤드라인"/>
          <w:szCs w:val="20"/>
        </w:rPr>
        <w:drawing>
          <wp:inline distT="0" distB="0" distL="0" distR="0" wp14:anchorId="35C279A5" wp14:editId="0BD676AD">
            <wp:extent cx="5419725" cy="2916481"/>
            <wp:effectExtent l="19050" t="19050" r="9525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141" cy="2945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95DE7" w14:textId="77777777" w:rsidR="00E85183" w:rsidRDefault="00E85183" w:rsidP="00A37AA5">
      <w:pPr>
        <w:jc w:val="center"/>
        <w:rPr>
          <w:rFonts w:ascii="휴먼둥근헤드라인" w:eastAsia="휴먼둥근헤드라인"/>
          <w:szCs w:val="20"/>
        </w:rPr>
      </w:pPr>
    </w:p>
    <w:p w14:paraId="672E0636" w14:textId="420E330D" w:rsidR="00E85183" w:rsidRDefault="00E85183" w:rsidP="00A37AA5">
      <w:pPr>
        <w:jc w:val="center"/>
        <w:rPr>
          <w:rFonts w:ascii="휴먼둥근헤드라인" w:eastAsia="휴먼둥근헤드라인"/>
          <w:szCs w:val="20"/>
        </w:rPr>
      </w:pPr>
      <w:r w:rsidRPr="00E85183">
        <w:rPr>
          <w:rFonts w:ascii="휴먼둥근헤드라인" w:eastAsia="휴먼둥근헤드라인"/>
          <w:szCs w:val="20"/>
        </w:rPr>
        <w:drawing>
          <wp:inline distT="0" distB="0" distL="0" distR="0" wp14:anchorId="6430F6CF" wp14:editId="608BD2F4">
            <wp:extent cx="5419725" cy="3360789"/>
            <wp:effectExtent l="19050" t="19050" r="9525" b="114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069" cy="337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FCC82" w14:textId="09243B24" w:rsidR="00E85183" w:rsidRDefault="00E85183">
      <w:pPr>
        <w:widowControl/>
        <w:wordWrap/>
        <w:autoSpaceDE/>
        <w:autoSpaceDN/>
        <w:rPr>
          <w:rFonts w:ascii="휴먼둥근헤드라인" w:eastAsia="휴먼둥근헤드라인"/>
          <w:szCs w:val="20"/>
        </w:rPr>
      </w:pPr>
      <w:r>
        <w:rPr>
          <w:rFonts w:ascii="휴먼둥근헤드라인" w:eastAsia="휴먼둥근헤드라인"/>
          <w:szCs w:val="20"/>
        </w:rPr>
        <w:br w:type="page"/>
      </w:r>
    </w:p>
    <w:p w14:paraId="4DFD8DD9" w14:textId="791CBFA5" w:rsidR="00E85183" w:rsidRDefault="00E85183" w:rsidP="00A37AA5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코드 및 설명(주석</w:t>
      </w:r>
      <w:r>
        <w:rPr>
          <w:rFonts w:ascii="휴먼둥근헤드라인" w:eastAsia="휴먼둥근헤드라인"/>
          <w:sz w:val="44"/>
          <w:szCs w:val="4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5183" w14:paraId="4625E10E" w14:textId="77777777" w:rsidTr="00E85183">
        <w:tc>
          <w:tcPr>
            <w:tcW w:w="10456" w:type="dxa"/>
          </w:tcPr>
          <w:p w14:paraId="595ADE21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>#include&lt;iostream&gt;</w:t>
            </w:r>
          </w:p>
          <w:p w14:paraId="0E086C5C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7431CD20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 xml:space="preserve">using namespace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std;</w:t>
            </w:r>
            <w:proofErr w:type="gramEnd"/>
          </w:p>
          <w:p w14:paraId="35973E4F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063E35F1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 xml:space="preserve">class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{</w:t>
            </w:r>
          </w:p>
          <w:p w14:paraId="1BA81ED8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int*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 xml:space="preserve">p;   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// 배열에 대한 포인터</w:t>
            </w:r>
          </w:p>
          <w:p w14:paraId="1BB3F21A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int size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 배열 크기</w:t>
            </w:r>
          </w:p>
          <w:p w14:paraId="615B9AAC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249A06A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>public:</w:t>
            </w:r>
          </w:p>
          <w:p w14:paraId="2D9BB383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(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) {  </w:t>
            </w:r>
          </w:p>
          <w:p w14:paraId="49427A7C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>p = NULL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 p는 NULL로 초기화 시킨다.</w:t>
            </w:r>
          </w:p>
          <w:p w14:paraId="1661D558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>size = 0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 size는 0으로 초기화 시켜준다.</w:t>
            </w:r>
          </w:p>
          <w:p w14:paraId="424252D5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05708242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841DF64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(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int a[], int size){</w:t>
            </w:r>
          </w:p>
          <w:p w14:paraId="2223C8C3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 xml:space="preserve">p =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 xml:space="preserve">a;   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          // p가 이를 가리키게 하고, a를 해당 배열에 복사한다.</w:t>
            </w:r>
          </w:p>
          <w:p w14:paraId="51D9949D" w14:textId="472414D5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 xml:space="preserve">this-&gt;size =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 xml:space="preserve">size; </w:t>
            </w:r>
            <w:r w:rsidR="00923158">
              <w:rPr>
                <w:rFonts w:asciiTheme="minorEastAsia" w:hAnsiTheme="minorEastAsia"/>
                <w:sz w:val="22"/>
              </w:rPr>
              <w:t xml:space="preserve">  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// size 크기의 동적 배열 할당 후,</w:t>
            </w:r>
          </w:p>
          <w:p w14:paraId="23273895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32B27509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0340A9FF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~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()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{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/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소멸자</w:t>
            </w:r>
            <w:proofErr w:type="spellEnd"/>
          </w:p>
          <w:p w14:paraId="62C6594D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&lt;&lt; "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소멸함" &lt;&lt;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endl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;</w:t>
            </w:r>
          </w:p>
          <w:p w14:paraId="6E5CCB9E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78FC6BC6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06BF830B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void show()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 배열의 원소를 순서대로 출력</w:t>
            </w:r>
          </w:p>
          <w:p w14:paraId="1F221BAA" w14:textId="77777777" w:rsidR="00221468" w:rsidRDefault="00221468" w:rsidP="00801F4E">
            <w:pPr>
              <w:jc w:val="left"/>
              <w:rPr>
                <w:rFonts w:asciiTheme="minorEastAsia" w:hAnsiTheme="minorEastAsia"/>
                <w:b/>
                <w:bCs/>
                <w:color w:val="FF0000"/>
                <w:sz w:val="22"/>
              </w:rPr>
            </w:pPr>
          </w:p>
          <w:p w14:paraId="7E9D183F" w14:textId="0882DB42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friend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operator + (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a,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b)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/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객체를 더하는 연산자 =&gt;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a+b</w:t>
            </w:r>
            <w:proofErr w:type="spellEnd"/>
          </w:p>
          <w:p w14:paraId="6BB81767" w14:textId="4E400A7E" w:rsid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>};</w:t>
            </w:r>
          </w:p>
          <w:p w14:paraId="09DF58D2" w14:textId="77777777" w:rsidR="00923158" w:rsidRPr="00801F4E" w:rsidRDefault="00923158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066C7A0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 xml:space="preserve">void </w:t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::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show() {</w:t>
            </w:r>
          </w:p>
          <w:p w14:paraId="52050CAE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&lt;&lt; "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배열 출력 : ";</w:t>
            </w:r>
          </w:p>
          <w:p w14:paraId="26C45AF6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55E24A7C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for (int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= 0;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 xml:space="preserve">&lt;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size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;i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++) {    // 배열에 들어 있는 값을 비교하여 오름차순으로 정렬</w:t>
            </w:r>
          </w:p>
          <w:p w14:paraId="65505CF3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&lt;&lt; p[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] &lt;&lt; "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";</w:t>
            </w:r>
            <w:proofErr w:type="gramEnd"/>
          </w:p>
          <w:p w14:paraId="570AB150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50413E80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&lt;&lt; </w:t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endl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;</w:t>
            </w:r>
            <w:proofErr w:type="gramEnd"/>
          </w:p>
          <w:p w14:paraId="720798AD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>}</w:t>
            </w:r>
          </w:p>
          <w:p w14:paraId="4773637D" w14:textId="5C34F269" w:rsid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764491F7" w14:textId="77777777" w:rsidR="00221468" w:rsidRPr="00801F4E" w:rsidRDefault="00221468" w:rsidP="00801F4E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  <w:p w14:paraId="49B79F18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operator + (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a,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b) {</w:t>
            </w:r>
          </w:p>
          <w:p w14:paraId="245F3748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73D89DA5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;</w:t>
            </w:r>
            <w:proofErr w:type="gramEnd"/>
          </w:p>
          <w:p w14:paraId="5824B0A3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tmp.size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 =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a.size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+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b.size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; // a 와 b 의 배열 크기를 더해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tmp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배열 크기로 할당</w:t>
            </w:r>
          </w:p>
          <w:p w14:paraId="1299340F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int*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tmp_array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= (int*)malloc(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(int) * </w:t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tmp.size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>); // a 와 b를 더한 배열 크기를 동적할당</w:t>
            </w:r>
          </w:p>
          <w:p w14:paraId="1A6EEAEF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tmp.p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 =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tmp_array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; // 할당 된 배열을 객체 p에 할당</w:t>
            </w:r>
          </w:p>
          <w:p w14:paraId="2C37913E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</w:p>
          <w:p w14:paraId="6ACBB6C3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int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= 0, j = 0, index = 0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 각 배열들의 고유 인덱스</w:t>
            </w:r>
          </w:p>
          <w:p w14:paraId="242F3C5F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34939AF" w14:textId="77777777" w:rsidR="00221468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while (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 xml:space="preserve">&lt;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a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.size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&amp;&amp; j &lt;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b.size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) {  // 배열 a의 크기가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보다 크면서 배열 b의 크기가 j보다 </w:t>
            </w:r>
          </w:p>
          <w:p w14:paraId="432BC0C8" w14:textId="5AEEC87E" w:rsidR="00801F4E" w:rsidRPr="00801F4E" w:rsidRDefault="00221468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                                     </w:t>
            </w:r>
            <w:r w:rsidR="00801F4E" w:rsidRPr="00801F4E">
              <w:rPr>
                <w:rFonts w:asciiTheme="minorEastAsia" w:hAnsiTheme="minorEastAsia"/>
                <w:sz w:val="22"/>
              </w:rPr>
              <w:t>클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801F4E" w:rsidRPr="00801F4E">
              <w:rPr>
                <w:rFonts w:asciiTheme="minorEastAsia" w:hAnsiTheme="minorEastAsia"/>
                <w:sz w:val="22"/>
              </w:rPr>
              <w:t>때까지 while 문 반복</w:t>
            </w:r>
          </w:p>
          <w:p w14:paraId="008FA24F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21526886" w14:textId="41C5E2E2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>if (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a.p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]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 xml:space="preserve">&lt;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b.p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[j]) {         </w:t>
            </w:r>
            <w:r>
              <w:rPr>
                <w:rFonts w:asciiTheme="minorEastAsia" w:hAnsiTheme="minorEastAsia"/>
                <w:sz w:val="22"/>
              </w:rPr>
              <w:t xml:space="preserve">    </w:t>
            </w:r>
            <w:r w:rsidRPr="00801F4E">
              <w:rPr>
                <w:rFonts w:asciiTheme="minorEastAsia" w:hAnsiTheme="minorEastAsia"/>
                <w:sz w:val="22"/>
              </w:rPr>
              <w:t xml:space="preserve">// 만일, 배열 a의 값이 배열 b의 값 보다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작을경우</w:t>
            </w:r>
            <w:proofErr w:type="spellEnd"/>
          </w:p>
          <w:p w14:paraId="3576CF72" w14:textId="77777777" w:rsid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tmp.p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[index++] =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a.p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++]; //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tmp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객체의 p의 index 번째의 a의 p배열의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번</w:t>
            </w:r>
          </w:p>
          <w:p w14:paraId="71809C84" w14:textId="71F6D01B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                                              </w:t>
            </w:r>
            <w:r w:rsidRPr="00801F4E">
              <w:rPr>
                <w:rFonts w:asciiTheme="minorEastAsia" w:hAnsiTheme="minorEastAsia"/>
                <w:sz w:val="22"/>
              </w:rPr>
              <w:t>째 값을 할당</w:t>
            </w:r>
          </w:p>
          <w:p w14:paraId="6E01765D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4926C080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6EB3CBEF" w14:textId="0374ABF0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 xml:space="preserve">else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 xml:space="preserve">{  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                       </w:t>
            </w:r>
            <w:r>
              <w:rPr>
                <w:rFonts w:asciiTheme="minorEastAsia" w:hAnsiTheme="minorEastAsia"/>
                <w:sz w:val="22"/>
              </w:rPr>
              <w:t xml:space="preserve">   </w:t>
            </w:r>
            <w:r w:rsidRPr="00801F4E">
              <w:rPr>
                <w:rFonts w:asciiTheme="minorEastAsia" w:hAnsiTheme="minorEastAsia"/>
                <w:sz w:val="22"/>
              </w:rPr>
              <w:t>// 만약 그렇지 않을 경우</w:t>
            </w:r>
          </w:p>
          <w:p w14:paraId="65CB5808" w14:textId="77777777" w:rsid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tmp.p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[index++] =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b.p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j++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]; //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tmp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객체의 p의 index 번째의 b의 p배열의 j번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               </w:t>
            </w:r>
          </w:p>
          <w:p w14:paraId="02A37D13" w14:textId="339D4D0C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                                              </w:t>
            </w:r>
            <w:r w:rsidRPr="00801F4E">
              <w:rPr>
                <w:rFonts w:asciiTheme="minorEastAsia" w:hAnsiTheme="minorEastAsia"/>
                <w:sz w:val="22"/>
              </w:rPr>
              <w:t>째 값을 할당</w:t>
            </w:r>
          </w:p>
          <w:p w14:paraId="5501EF15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463DE6C7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4FCB2B38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045F5C2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// a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 또는 b의 배열의 남은 값들을 모두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tmp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의 객체의 배열에 할당</w:t>
            </w:r>
          </w:p>
          <w:p w14:paraId="56F1FB53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if (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&lt; </w:t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a.size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>) {</w:t>
            </w:r>
          </w:p>
          <w:p w14:paraId="1C4395EB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tmp.p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[index++] =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a.p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++];</w:t>
            </w:r>
          </w:p>
          <w:p w14:paraId="67DB0806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58CFBC19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346FF6D4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if (j &lt; </w:t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b.size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>) {</w:t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</w:p>
          <w:p w14:paraId="465D047F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tmp.p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[index++] =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b.p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j++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];  </w:t>
            </w:r>
          </w:p>
          <w:p w14:paraId="79826209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}</w:t>
            </w:r>
          </w:p>
          <w:p w14:paraId="19F7F4AC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return </w:t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tmp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;</w:t>
            </w:r>
            <w:proofErr w:type="gramEnd"/>
          </w:p>
          <w:p w14:paraId="587238A2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>}</w:t>
            </w:r>
          </w:p>
          <w:p w14:paraId="3FA0992E" w14:textId="6E95EBC5" w:rsidR="00221468" w:rsidRPr="00221468" w:rsidRDefault="00801F4E" w:rsidP="00221468">
            <w:pPr>
              <w:jc w:val="left"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br/>
            </w:r>
          </w:p>
          <w:p w14:paraId="23BBCC66" w14:textId="769D3B38" w:rsidR="00801F4E" w:rsidRDefault="00801F4E" w:rsidP="00801F4E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  <w:p w14:paraId="08F5CF34" w14:textId="591ABB1B" w:rsid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7188E401" w14:textId="2B9FFB77" w:rsid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36B94C2" w14:textId="77777777" w:rsidR="00801F4E" w:rsidRPr="00801F4E" w:rsidRDefault="00801F4E" w:rsidP="00801F4E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  <w:p w14:paraId="0A01F21A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lastRenderedPageBreak/>
              <w:t xml:space="preserve">int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main(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) {</w:t>
            </w:r>
          </w:p>
          <w:p w14:paraId="07B18998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0F83DE5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// 오름차순으로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 정렬된 배열</w:t>
            </w:r>
          </w:p>
          <w:p w14:paraId="0E6B6471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int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p[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] = { 2,6,20 };</w:t>
            </w:r>
          </w:p>
          <w:p w14:paraId="48F90C41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int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q[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] = { 7,8,10,20,30 };</w:t>
            </w:r>
          </w:p>
          <w:p w14:paraId="15580537" w14:textId="77777777" w:rsidR="00801F4E" w:rsidRPr="00801F4E" w:rsidRDefault="00801F4E" w:rsidP="00801F4E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  <w:p w14:paraId="6CCCBC29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a(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p, 3), b(q, 5), c;</w:t>
            </w:r>
          </w:p>
          <w:p w14:paraId="055B5F0B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D59DD13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>c = a + b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 + 연산 수행 결과로, a 와 b에 포함된 배열 정렬을 유지하면서</w:t>
            </w:r>
          </w:p>
          <w:p w14:paraId="1B82DE99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</w:r>
            <w:r w:rsidRPr="00801F4E">
              <w:rPr>
                <w:rFonts w:asciiTheme="minorEastAsia" w:hAnsiTheme="minorEastAsia"/>
                <w:sz w:val="22"/>
              </w:rPr>
              <w:tab/>
              <w:t xml:space="preserve">  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// 합쳐진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 xml:space="preserve"> 배열을 포함하는 </w:t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SortedArray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 xml:space="preserve"> 객체를 생성하고, 이를 c에 할당해준다.</w:t>
            </w:r>
          </w:p>
          <w:p w14:paraId="06A24C02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B4A9397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a.show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>(); // a에 포함된 배열 요소를 순서대로 출력</w:t>
            </w:r>
          </w:p>
          <w:p w14:paraId="170CB770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proofErr w:type="gramStart"/>
            <w:r w:rsidRPr="00801F4E">
              <w:rPr>
                <w:rFonts w:asciiTheme="minorEastAsia" w:hAnsiTheme="minorEastAsia"/>
                <w:sz w:val="22"/>
              </w:rPr>
              <w:t>b.show</w:t>
            </w:r>
            <w:proofErr w:type="spellEnd"/>
            <w:proofErr w:type="gramEnd"/>
            <w:r w:rsidRPr="00801F4E">
              <w:rPr>
                <w:rFonts w:asciiTheme="minorEastAsia" w:hAnsiTheme="minorEastAsia"/>
                <w:sz w:val="22"/>
              </w:rPr>
              <w:t>(); // b에 포함된 배열 요소를 순서대로 출력</w:t>
            </w:r>
          </w:p>
          <w:p w14:paraId="5DE60446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801F4E">
              <w:rPr>
                <w:rFonts w:asciiTheme="minorEastAsia" w:hAnsiTheme="minorEastAsia"/>
                <w:sz w:val="22"/>
              </w:rPr>
              <w:t>c.show</w:t>
            </w:r>
            <w:proofErr w:type="spellEnd"/>
            <w:r w:rsidRPr="00801F4E">
              <w:rPr>
                <w:rFonts w:asciiTheme="minorEastAsia" w:hAnsiTheme="minorEastAsia"/>
                <w:sz w:val="22"/>
              </w:rPr>
              <w:t>()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; /</w:t>
            </w:r>
            <w:proofErr w:type="gramEnd"/>
            <w:r w:rsidRPr="00801F4E">
              <w:rPr>
                <w:rFonts w:asciiTheme="minorEastAsia" w:hAnsiTheme="minorEastAsia"/>
                <w:sz w:val="22"/>
              </w:rPr>
              <w:t>/ c에 포함된 배열 요소를 순서대로 출력</w:t>
            </w:r>
          </w:p>
          <w:p w14:paraId="5C3EE14C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735601B7" w14:textId="77777777" w:rsidR="00801F4E" w:rsidRPr="00801F4E" w:rsidRDefault="00801F4E" w:rsidP="00801F4E">
            <w:pPr>
              <w:jc w:val="left"/>
              <w:rPr>
                <w:rFonts w:asciiTheme="minorEastAsia" w:hAnsiTheme="minorEastAsia"/>
                <w:sz w:val="22"/>
              </w:rPr>
            </w:pPr>
            <w:r w:rsidRPr="00801F4E">
              <w:rPr>
                <w:rFonts w:asciiTheme="minorEastAsia" w:hAnsiTheme="minorEastAsia"/>
                <w:sz w:val="22"/>
              </w:rPr>
              <w:tab/>
              <w:t xml:space="preserve">return </w:t>
            </w:r>
            <w:proofErr w:type="gramStart"/>
            <w:r w:rsidRPr="00801F4E">
              <w:rPr>
                <w:rFonts w:asciiTheme="minorEastAsia" w:hAnsiTheme="minorEastAsia"/>
                <w:sz w:val="22"/>
              </w:rPr>
              <w:t>0;</w:t>
            </w:r>
            <w:proofErr w:type="gramEnd"/>
          </w:p>
          <w:p w14:paraId="5D7AAC03" w14:textId="458CB2E8" w:rsidR="00E85183" w:rsidRDefault="00801F4E" w:rsidP="00801F4E">
            <w:pPr>
              <w:jc w:val="left"/>
              <w:rPr>
                <w:rFonts w:ascii="휴먼둥근헤드라인" w:eastAsia="휴먼둥근헤드라인" w:hint="eastAsia"/>
                <w:szCs w:val="20"/>
              </w:rPr>
            </w:pPr>
            <w:r w:rsidRPr="00801F4E">
              <w:rPr>
                <w:rFonts w:asciiTheme="minorEastAsia" w:hAnsiTheme="minorEastAsia"/>
                <w:sz w:val="22"/>
              </w:rPr>
              <w:t>}</w:t>
            </w:r>
          </w:p>
        </w:tc>
      </w:tr>
    </w:tbl>
    <w:p w14:paraId="5EF117F9" w14:textId="09B28EFC" w:rsidR="00E85183" w:rsidRDefault="00E85183" w:rsidP="00A37AA5">
      <w:pPr>
        <w:jc w:val="center"/>
        <w:rPr>
          <w:rFonts w:ascii="휴먼둥근헤드라인" w:eastAsia="휴먼둥근헤드라인"/>
          <w:szCs w:val="20"/>
        </w:rPr>
      </w:pPr>
    </w:p>
    <w:p w14:paraId="22241F75" w14:textId="5ED79109" w:rsidR="00221468" w:rsidRDefault="00221468" w:rsidP="00A37AA5">
      <w:pPr>
        <w:jc w:val="center"/>
        <w:rPr>
          <w:rFonts w:ascii="휴먼둥근헤드라인" w:eastAsia="휴먼둥근헤드라인"/>
          <w:szCs w:val="20"/>
        </w:rPr>
      </w:pPr>
    </w:p>
    <w:p w14:paraId="0EE3F5B1" w14:textId="68981BA0" w:rsidR="00221468" w:rsidRDefault="00221468" w:rsidP="00A37AA5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실행 결과</w:t>
      </w:r>
    </w:p>
    <w:p w14:paraId="2E68AEA7" w14:textId="40470817" w:rsidR="00221468" w:rsidRDefault="00221468" w:rsidP="00A37AA5">
      <w:pPr>
        <w:jc w:val="center"/>
        <w:rPr>
          <w:rFonts w:ascii="휴먼둥근헤드라인" w:eastAsia="휴먼둥근헤드라인"/>
          <w:szCs w:val="20"/>
        </w:rPr>
      </w:pPr>
      <w:r>
        <w:rPr>
          <w:noProof/>
        </w:rPr>
        <w:drawing>
          <wp:inline distT="0" distB="0" distL="0" distR="0" wp14:anchorId="0DF88AB3" wp14:editId="0001C18C">
            <wp:extent cx="4024313" cy="2476500"/>
            <wp:effectExtent l="19050" t="19050" r="1460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12" cy="2480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6995F" w14:textId="77777777" w:rsidR="00923158" w:rsidRDefault="00923158" w:rsidP="00923158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3C934CB9" w14:textId="33C1E1D8" w:rsidR="00923158" w:rsidRDefault="00923158" w:rsidP="00923158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느낀 점</w:t>
      </w:r>
    </w:p>
    <w:p w14:paraId="000E3852" w14:textId="468CAF63" w:rsidR="00923158" w:rsidRPr="00923158" w:rsidRDefault="00923158" w:rsidP="00923158">
      <w:pPr>
        <w:rPr>
          <w:rFonts w:ascii="휴먼둥근헤드라인" w:eastAsia="휴먼둥근헤드라인" w:hint="eastAsia"/>
          <w:sz w:val="44"/>
          <w:szCs w:val="48"/>
        </w:rPr>
      </w:pPr>
      <w:r>
        <w:rPr>
          <w:rFonts w:asciiTheme="minorEastAsia" w:hAnsiTheme="minorEastAsia" w:hint="eastAsia"/>
          <w:sz w:val="22"/>
        </w:rPr>
        <w:t>각 배열에 들어있는 요소를 비교하고 정렬하여 출력해내는 게 신기하기도 했고,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평소에 아무런 생각 없이 편하게 쓰던 정렬 기법을 이렇게 직접 짜보니 감회가 새로웠습니다.</w:t>
      </w:r>
      <w:r>
        <w:rPr>
          <w:rFonts w:asciiTheme="minorEastAsia" w:hAnsiTheme="minorEastAsia"/>
          <w:sz w:val="22"/>
        </w:rPr>
        <w:t xml:space="preserve"> </w:t>
      </w:r>
    </w:p>
    <w:sectPr w:rsidR="00923158" w:rsidRPr="00923158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E4C9A" w14:textId="77777777" w:rsidR="00C60842" w:rsidRDefault="00C60842" w:rsidP="00C60842">
      <w:pPr>
        <w:spacing w:after="0" w:line="240" w:lineRule="auto"/>
      </w:pPr>
      <w:r>
        <w:separator/>
      </w:r>
    </w:p>
  </w:endnote>
  <w:endnote w:type="continuationSeparator" w:id="0">
    <w:p w14:paraId="4C61919D" w14:textId="77777777" w:rsidR="00C60842" w:rsidRDefault="00C60842" w:rsidP="00C6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D4470" w14:textId="77777777" w:rsidR="00C60842" w:rsidRDefault="00C60842" w:rsidP="00C60842">
      <w:pPr>
        <w:spacing w:after="0" w:line="240" w:lineRule="auto"/>
      </w:pPr>
      <w:r>
        <w:separator/>
      </w:r>
    </w:p>
  </w:footnote>
  <w:footnote w:type="continuationSeparator" w:id="0">
    <w:p w14:paraId="220B3FB9" w14:textId="77777777" w:rsidR="00C60842" w:rsidRDefault="00C60842" w:rsidP="00C60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90"/>
    <w:rsid w:val="00172E39"/>
    <w:rsid w:val="001F7E30"/>
    <w:rsid w:val="00221468"/>
    <w:rsid w:val="004D30BF"/>
    <w:rsid w:val="005D4513"/>
    <w:rsid w:val="005E133A"/>
    <w:rsid w:val="00766D4A"/>
    <w:rsid w:val="00801F4E"/>
    <w:rsid w:val="00923158"/>
    <w:rsid w:val="00A37AA5"/>
    <w:rsid w:val="00A57F1D"/>
    <w:rsid w:val="00C60842"/>
    <w:rsid w:val="00E50237"/>
    <w:rsid w:val="00E85183"/>
    <w:rsid w:val="00E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0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0842"/>
  </w:style>
  <w:style w:type="paragraph" w:styleId="a5">
    <w:name w:val="footer"/>
    <w:basedOn w:val="a"/>
    <w:link w:val="Char0"/>
    <w:uiPriority w:val="99"/>
    <w:unhideWhenUsed/>
    <w:rsid w:val="00C60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9</cp:revision>
  <dcterms:created xsi:type="dcterms:W3CDTF">2020-09-21T10:29:00Z</dcterms:created>
  <dcterms:modified xsi:type="dcterms:W3CDTF">2020-11-19T12:59:00Z</dcterms:modified>
</cp:coreProperties>
</file>