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3BAAE"/>
    <w:p w14:paraId="752062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jc w:val="center"/>
        <w:textAlignment w:val="auto"/>
        <w:rPr>
          <w:rFonts w:hint="default" w:eastAsia="Ubuntu" w:cs="Times New Roman"/>
          <w:i w:val="0"/>
          <w:iCs w:val="0"/>
          <w:color w:val="333333"/>
          <w:spacing w:val="0"/>
          <w:sz w:val="20"/>
          <w:szCs w:val="20"/>
          <w:shd w:val="clear" w:fill="FFFFFF"/>
          <w:lang w:val="tr-TR"/>
        </w:rPr>
      </w:pPr>
      <w:r>
        <w:rPr>
          <w:rFonts w:hint="default" w:eastAsia="Ubuntu" w:cs="Times New Roman"/>
          <w:i w:val="0"/>
          <w:iCs w:val="0"/>
          <w:color w:val="333333"/>
          <w:spacing w:val="0"/>
          <w:sz w:val="20"/>
          <w:szCs w:val="20"/>
          <w:shd w:val="clear" w:fill="FFFFFF"/>
          <w:lang w:val="tr-TR"/>
        </w:rPr>
        <w:t>T.C</w:t>
      </w:r>
    </w:p>
    <w:p w14:paraId="23D6EF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jc w:val="center"/>
        <w:textAlignment w:val="auto"/>
        <w:rPr>
          <w:rFonts w:hint="default" w:eastAsia="Ubuntu" w:cs="Times New Roman"/>
          <w:i w:val="0"/>
          <w:iCs w:val="0"/>
          <w:color w:val="333333"/>
          <w:spacing w:val="0"/>
          <w:sz w:val="20"/>
          <w:szCs w:val="20"/>
          <w:shd w:val="clear" w:fill="FFFFFF"/>
          <w:lang w:val="tr-TR"/>
        </w:rPr>
      </w:pPr>
      <w:r>
        <w:rPr>
          <w:rFonts w:hint="default" w:eastAsia="Ubuntu" w:cs="Times New Roman"/>
          <w:i w:val="0"/>
          <w:iCs w:val="0"/>
          <w:color w:val="333333"/>
          <w:spacing w:val="0"/>
          <w:sz w:val="20"/>
          <w:szCs w:val="20"/>
          <w:shd w:val="clear" w:fill="FFFFFF"/>
          <w:lang w:val="tr-TR"/>
        </w:rPr>
        <w:t>GÜMÜŞHANE ÜNIVERSITESI</w:t>
      </w:r>
    </w:p>
    <w:p w14:paraId="3231E2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jc w:val="center"/>
        <w:textAlignment w:val="auto"/>
        <w:rPr>
          <w:rFonts w:hint="default" w:eastAsia="Ubuntu" w:cs="Times New Roman"/>
          <w:i w:val="0"/>
          <w:iCs w:val="0"/>
          <w:color w:val="333333"/>
          <w:spacing w:val="0"/>
          <w:sz w:val="20"/>
          <w:szCs w:val="20"/>
          <w:shd w:val="clear" w:fill="FFFFFF"/>
          <w:lang w:val="tr-TR"/>
        </w:rPr>
      </w:pPr>
      <w:r>
        <w:rPr>
          <w:rFonts w:hint="default" w:eastAsia="Ubuntu" w:cs="Times New Roman"/>
          <w:i w:val="0"/>
          <w:iCs w:val="0"/>
          <w:color w:val="333333"/>
          <w:spacing w:val="0"/>
          <w:sz w:val="20"/>
          <w:szCs w:val="20"/>
          <w:shd w:val="clear" w:fill="FFFFFF"/>
          <w:lang w:val="tr-TR"/>
        </w:rPr>
        <w:t>GÜMÜŞHANE MESLEK YÜKSEKOKULU</w:t>
      </w:r>
    </w:p>
    <w:p w14:paraId="4CF85E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jc w:val="center"/>
        <w:textAlignment w:val="auto"/>
        <w:rPr>
          <w:rFonts w:hint="default" w:eastAsia="Ubuntu" w:cs="Times New Roman"/>
          <w:i w:val="0"/>
          <w:iCs w:val="0"/>
          <w:color w:val="333333"/>
          <w:spacing w:val="0"/>
          <w:sz w:val="20"/>
          <w:szCs w:val="20"/>
          <w:shd w:val="clear" w:fill="FFFFFF"/>
          <w:lang w:val="tr-TR"/>
        </w:rPr>
      </w:pPr>
      <w:r>
        <w:rPr>
          <w:rFonts w:hint="default" w:eastAsia="Ubuntu" w:cs="Times New Roman"/>
          <w:i w:val="0"/>
          <w:iCs w:val="0"/>
          <w:color w:val="333333"/>
          <w:spacing w:val="0"/>
          <w:sz w:val="20"/>
          <w:szCs w:val="20"/>
          <w:shd w:val="clear" w:fill="FFFFFF"/>
          <w:lang w:val="tr-TR"/>
        </w:rPr>
        <w:t>BILGISAYAR TEKNOLOJILERI BÖLÜMÜ</w:t>
      </w:r>
    </w:p>
    <w:p w14:paraId="15186A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jc w:val="center"/>
        <w:textAlignment w:val="auto"/>
        <w:rPr>
          <w:rFonts w:hint="default" w:eastAsia="Ubuntu" w:cs="Times New Roman"/>
          <w:i w:val="0"/>
          <w:iCs w:val="0"/>
          <w:color w:val="333333"/>
          <w:spacing w:val="0"/>
          <w:sz w:val="20"/>
          <w:szCs w:val="20"/>
          <w:shd w:val="clear" w:fill="FFFFFF"/>
          <w:lang w:val="tr-TR"/>
        </w:rPr>
      </w:pPr>
      <w:r>
        <w:rPr>
          <w:rFonts w:hint="default" w:eastAsia="Ubuntu" w:cs="Times New Roman"/>
          <w:i w:val="0"/>
          <w:iCs w:val="0"/>
          <w:color w:val="333333"/>
          <w:spacing w:val="0"/>
          <w:sz w:val="20"/>
          <w:szCs w:val="20"/>
          <w:shd w:val="clear" w:fill="FFFFFF"/>
          <w:lang w:val="tr-TR"/>
        </w:rPr>
        <w:t>BILGISAYAR PROGRAMCILIĞI PROGRAMI</w:t>
      </w:r>
    </w:p>
    <w:p w14:paraId="1948B0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jc w:val="center"/>
        <w:textAlignment w:val="auto"/>
        <w:rPr>
          <w:rFonts w:hint="default" w:eastAsia="Ubuntu" w:cs="Times New Roman"/>
          <w:i w:val="0"/>
          <w:iCs w:val="0"/>
          <w:color w:val="333333"/>
          <w:spacing w:val="0"/>
          <w:sz w:val="24"/>
          <w:szCs w:val="24"/>
          <w:shd w:val="clear" w:fill="FFFFFF"/>
          <w:lang w:val="tr-TR"/>
        </w:rPr>
      </w:pPr>
    </w:p>
    <w:p w14:paraId="1290CA7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/>
        <w:jc w:val="center"/>
        <w:textAlignment w:val="auto"/>
        <w:rPr>
          <w:rFonts w:hint="default" w:eastAsia="Ubuntu" w:cs="Times New Roman"/>
          <w:i w:val="0"/>
          <w:iCs w:val="0"/>
          <w:caps w:val="0"/>
          <w:color w:val="333333"/>
          <w:spacing w:val="0"/>
          <w:sz w:val="31"/>
          <w:szCs w:val="31"/>
          <w:shd w:val="clear" w:fill="FFFFFF"/>
          <w:lang w:val="tr-TR"/>
        </w:rPr>
      </w:pPr>
      <w:r>
        <w:rPr>
          <w:rFonts w:hint="default" w:eastAsia="Ubuntu" w:cs="Times New Roman"/>
          <w:i w:val="0"/>
          <w:iCs w:val="0"/>
          <w:caps w:val="0"/>
          <w:color w:val="333333"/>
          <w:spacing w:val="0"/>
          <w:sz w:val="31"/>
          <w:szCs w:val="31"/>
          <w:shd w:val="clear" w:fill="FFFFFF"/>
          <w:lang w:val="tr-TR"/>
        </w:rPr>
        <w:drawing>
          <wp:inline distT="0" distB="0" distL="114300" distR="114300">
            <wp:extent cx="1902460" cy="1902460"/>
            <wp:effectExtent l="0" t="0" r="2540" b="2540"/>
            <wp:docPr id="5" name="Imagen 5" descr="GÜ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GÜ LOG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246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0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0"/>
      </w:tblGrid>
      <w:tr w14:paraId="2A9AE4A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80" w:type="dxa"/>
            <w:shd w:val="clear" w:color="auto" w:fill="auto"/>
          </w:tcPr>
          <w:p w14:paraId="35A99E4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0"/>
              <w:jc w:val="center"/>
              <w:textAlignment w:val="auto"/>
              <w:rPr>
                <w:rFonts w:hint="default" w:ascii="Times New Roman" w:hAnsi="Times New Roman" w:eastAsia="SimSun" w:cs="Times New Roman"/>
                <w:b/>
                <w:bCs/>
                <w:color w:val="FFFFFF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66CC"/>
                <w:sz w:val="36"/>
                <w:szCs w:val="24"/>
                <w:shd w:val="clear"/>
              </w:rPr>
              <w:t>Doğal Dil İşleme Dersi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66CC"/>
                <w:sz w:val="36"/>
                <w:szCs w:val="24"/>
                <w:shd w:val="clear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66CC"/>
                <w:sz w:val="36"/>
                <w:szCs w:val="24"/>
                <w:shd w:val="clear"/>
              </w:rPr>
              <w:t>Final Ödev-2 Raporu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hd w:val="clear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1"/>
                <w:shd w:val="clear"/>
              </w:rPr>
              <w:t>Eğitilen Modellerle Metin Benzerliği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1"/>
                <w:shd w:val="clear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1"/>
                <w:shd w:val="clear"/>
              </w:rPr>
              <w:t>Hesaplama ve Değerlendirme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hd w:val="clear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4472C4" w:themeColor="accent5"/>
                <w:u w:val="none"/>
                <w:shd w:val="clear"/>
                <w14:textFill>
                  <w14:solidFill>
                    <w14:schemeClr w14:val="accent5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505050"/>
                <w:u w:val="none"/>
                <w:shd w:val="clear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505050"/>
                <w:sz w:val="28"/>
                <w:szCs w:val="21"/>
                <w:u w:val="none"/>
                <w:shd w:val="clear"/>
              </w:rPr>
              <w:t>Proje #33: Endüstriyel Arıza Kodları Eşleştirme</w:t>
            </w:r>
          </w:p>
        </w:tc>
      </w:tr>
    </w:tbl>
    <w:p w14:paraId="5CFAFD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/>
        <w:ind w:left="2124" w:leftChars="0"/>
        <w:jc w:val="left"/>
        <w:textAlignment w:val="auto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Öğrenci Adı: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Rodolfo Mba NDONG MEBAHA</w:t>
      </w:r>
    </w:p>
    <w:p w14:paraId="2B04D4DC">
      <w:pPr>
        <w:numPr>
          <w:ilvl w:val="0"/>
          <w:numId w:val="0"/>
        </w:numPr>
        <w:ind w:left="2124" w:leftChars="0"/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Öğrenci No: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2311081639</w:t>
      </w:r>
    </w:p>
    <w:p w14:paraId="5998C909">
      <w:pPr>
        <w:numPr>
          <w:ilvl w:val="0"/>
          <w:numId w:val="0"/>
        </w:numPr>
        <w:ind w:left="2124" w:leftChars="0"/>
        <w:jc w:val="left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Ders: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Doğal Dil İşleme</w:t>
      </w:r>
    </w:p>
    <w:p w14:paraId="05D8432B">
      <w:pPr>
        <w:numPr>
          <w:ilvl w:val="0"/>
          <w:numId w:val="0"/>
        </w:numPr>
        <w:ind w:left="2124" w:leftChars="0"/>
        <w:jc w:val="left"/>
        <w:rPr>
          <w:rFonts w:hint="default" w:ascii="Times New Roman" w:hAnsi="Times New Roman" w:eastAsia="SimSun" w:cs="Times New Roman"/>
          <w:sz w:val="22"/>
          <w:szCs w:val="22"/>
          <w:lang w:val="es-ES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Öğretim Elemanı</w:t>
      </w:r>
      <w:r>
        <w:rPr>
          <w:rFonts w:hint="default" w:ascii="Times New Roman" w:hAnsi="Times New Roman" w:eastAsia="SimSun" w:cs="Times New Roman"/>
          <w:sz w:val="22"/>
          <w:szCs w:val="22"/>
        </w:rPr>
        <w:t>:</w:t>
      </w:r>
      <w:r>
        <w:rPr>
          <w:rFonts w:hint="default" w:ascii="Times New Roman" w:hAnsi="Times New Roman" w:eastAsia="SimSun" w:cs="Times New Roman"/>
          <w:sz w:val="22"/>
          <w:szCs w:val="22"/>
          <w:lang w:val="es-ES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>Dr. Rabia Yaşa Koştaş</w:t>
      </w:r>
      <w:r>
        <w:rPr>
          <w:rFonts w:hint="default" w:eastAsia="SimSun" w:cs="Times New Roman"/>
          <w:sz w:val="22"/>
          <w:szCs w:val="22"/>
          <w:lang w:val="es-ES"/>
        </w:rPr>
        <w:t xml:space="preserve"> </w:t>
      </w:r>
    </w:p>
    <w:p w14:paraId="0F2D5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701" w:beforeLines="750" w:after="0" w:line="240" w:lineRule="auto"/>
        <w:jc w:val="center"/>
        <w:textAlignment w:val="auto"/>
        <w:rPr>
          <w:sz w:val="21"/>
          <w:szCs w:val="16"/>
        </w:rPr>
      </w:pPr>
      <w:r>
        <w:rPr>
          <w:sz w:val="21"/>
          <w:szCs w:val="16"/>
        </w:rPr>
        <w:t>Google Drive (Model Dosyaları):</w:t>
      </w:r>
    </w:p>
    <w:p w14:paraId="774A00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 w:ascii="Times New Roman" w:hAnsi="Times New Roman" w:eastAsia="SimSun" w:cs="Times New Roman"/>
          <w:color w:val="0066CC"/>
          <w:sz w:val="28"/>
          <w:szCs w:val="28"/>
          <w:lang w:val="tr-TR"/>
        </w:rPr>
        <w:sectPr>
          <w:headerReference r:id="rId5" w:type="first"/>
          <w:footerReference r:id="rId7" w:type="first"/>
          <w:footerReference r:id="rId6" w:type="default"/>
          <w:pgSz w:w="11906" w:h="16838"/>
          <w:pgMar w:top="1440" w:right="1800" w:bottom="1440" w:left="1800" w:header="720" w:footer="720" w:gutter="0"/>
          <w:pgNumType w:start="0"/>
          <w:cols w:space="720" w:num="1"/>
          <w:docGrid w:linePitch="360" w:charSpace="0"/>
        </w:sectPr>
      </w:pPr>
      <w:r>
        <w:rPr>
          <w:rStyle w:val="11"/>
          <w:color w:val="0066CC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-1280795</wp:posOffset>
                </wp:positionH>
                <wp:positionV relativeFrom="paragraph">
                  <wp:posOffset>720090</wp:posOffset>
                </wp:positionV>
                <wp:extent cx="7717155" cy="702945"/>
                <wp:effectExtent l="0" t="0" r="9525" b="1333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05" y="13335"/>
                          <a:ext cx="7717155" cy="70294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0.85pt;margin-top:56.7pt;height:55.35pt;width:607.65pt;z-index:251661312;v-text-anchor:middle;mso-width-relative:page;mso-height-relative:page;" fillcolor="#C00000" filled="t" stroked="f" coordsize="21600,21600" o:gfxdata="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LLLk73AAAAA0BAAAPAAAAAAAAAAEAIAAAACIAAABkcnMvZG93&#10;bnJldi54bWxQSwECFAAUAAAACACHTuJADDIniW4CAADaBAAADgAAAAAAAAABACAAAAAr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66CC"/>
          <w:sz w:val="24"/>
        </w:rPr>
        <w:fldChar w:fldCharType="begin"/>
      </w:r>
      <w:r>
        <w:rPr>
          <w:color w:val="0066CC"/>
          <w:sz w:val="24"/>
        </w:rPr>
        <w:instrText xml:space="preserve"> HYPERLINK "https://drive.google.com/drive/folders/1pW9pJiBN9Wuxamajx6E9j84Bqti1ThEe?usp=sharing" </w:instrText>
      </w:r>
      <w:r>
        <w:rPr>
          <w:color w:val="0066CC"/>
          <w:sz w:val="24"/>
        </w:rPr>
        <w:fldChar w:fldCharType="separate"/>
      </w:r>
      <w:r>
        <w:rPr>
          <w:rStyle w:val="11"/>
          <w:rFonts w:hint="default"/>
          <w:color w:val="0066CC"/>
          <w:sz w:val="18"/>
          <w:szCs w:val="13"/>
          <w:lang w:val="es-ES"/>
        </w:rPr>
        <w:t>DRIVE KLA</w:t>
      </w:r>
      <w:r>
        <w:rPr>
          <w:rStyle w:val="11"/>
          <w:rFonts w:hint="default"/>
          <w:color w:val="0066CC"/>
          <w:sz w:val="18"/>
          <w:szCs w:val="13"/>
          <w:lang w:val="tr-TR"/>
        </w:rPr>
        <w:t>SÖRÜ İÇİN TIKLAYAN</w:t>
      </w:r>
      <w:r>
        <w:rPr>
          <w:rStyle w:val="11"/>
          <w:rFonts w:hint="default"/>
          <w:color w:val="0066CC"/>
          <w:sz w:val="18"/>
          <w:szCs w:val="13"/>
          <w:lang w:val="es-ES"/>
        </w:rPr>
        <w:t xml:space="preserve"> </w:t>
      </w:r>
      <w:r>
        <w:rPr>
          <w:color w:val="0066CC"/>
          <w:sz w:val="24"/>
        </w:rPr>
        <w:fldChar w:fldCharType="end"/>
      </w:r>
    </w:p>
    <w:sdt>
      <w:sdtPr>
        <w:rPr>
          <w:rFonts w:hint="default" w:ascii="Times New Roman" w:hAnsi="Times New Roman" w:eastAsia="SimSun" w:cs="Times New Roman"/>
          <w:b/>
          <w:bCs/>
          <w:color w:val="0066CC"/>
          <w:sz w:val="32"/>
          <w:szCs w:val="28"/>
          <w:u w:val="none"/>
          <w:lang w:val="en-US" w:eastAsia="zh-CN" w:bidi="ar-SA"/>
        </w:rPr>
        <w:id w:val="14747527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Theme="minorEastAsia" w:cstheme="minorBidi"/>
          <w:b/>
          <w:bCs/>
          <w:color w:val="0066CC"/>
          <w:sz w:val="24"/>
          <w:szCs w:val="28"/>
          <w:u w:val="none"/>
          <w:lang w:val="en-US" w:eastAsia="zh-CN" w:bidi="ar-SA"/>
        </w:rPr>
      </w:sdtEndPr>
      <w:sdtContent>
        <w:p w14:paraId="2BDD58D7">
          <w:pPr>
            <w:spacing w:before="0" w:beforeLines="0" w:after="0" w:afterLines="0" w:line="480" w:lineRule="auto"/>
            <w:ind w:left="0" w:leftChars="0" w:right="0" w:rightChars="0" w:firstLine="0" w:firstLineChars="0"/>
            <w:jc w:val="left"/>
            <w:rPr>
              <w:rFonts w:hint="default" w:ascii="Times New Roman" w:hAnsi="Times New Roman" w:cs="Times New Roman"/>
              <w:b/>
              <w:bCs/>
              <w:color w:val="0066CC"/>
              <w:sz w:val="40"/>
              <w:szCs w:val="28"/>
              <w:u w:val="none"/>
            </w:rPr>
          </w:pPr>
          <w:r>
            <w:rPr>
              <w:sz w:val="32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-38735</wp:posOffset>
                    </wp:positionH>
                    <wp:positionV relativeFrom="paragraph">
                      <wp:posOffset>241935</wp:posOffset>
                    </wp:positionV>
                    <wp:extent cx="5351780" cy="5715"/>
                    <wp:effectExtent l="0" t="0" r="0" b="0"/>
                    <wp:wrapNone/>
                    <wp:docPr id="10" name="Conector recto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1104265" y="1156335"/>
                              <a:ext cx="5351780" cy="571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66CC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3.05pt;margin-top:19.05pt;height:0.45pt;width:421.4pt;z-index:251662336;mso-width-relative:page;mso-height-relative:page;" filled="f" stroked="t" coordsize="21600,21600" o:gfxdata="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6fpKt1wAAAAgB&#10;AAAPAAAAAAAAAAEAIAAAACIAAABkcnMvZG93bnJldi54bWxQSwECFAAUAAAACACHTuJAk6+LseMB&#10;AADCAwAADgAAAAAAAAABACAAAAAmAQAAZHJzL2Uyb0RvYy54bWxQSwUGAAAAAAYABgBZAQAAewUA&#10;AAAA&#10;">
                    <v:fill on="f" focussize="0,0"/>
                    <v:stroke weight="1pt" color="#0066CC [3204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hint="default" w:ascii="Times New Roman" w:hAnsi="Times New Roman" w:eastAsia="SimSun" w:cs="Times New Roman"/>
              <w:b/>
              <w:bCs/>
              <w:color w:val="0066CC"/>
              <w:sz w:val="32"/>
              <w:szCs w:val="28"/>
              <w:u w:val="none"/>
              <w:lang w:val="tr-TR"/>
            </w:rPr>
            <w:t>İÇİNDEKİLER</w:t>
          </w:r>
        </w:p>
        <w:p w14:paraId="3987C7C4">
          <w:pPr>
            <w:pStyle w:val="15"/>
            <w:tabs>
              <w:tab w:val="right" w:leader="dot" w:pos="8306"/>
            </w:tabs>
            <w:rPr>
              <w:b/>
              <w:bCs/>
              <w:color w:val="0066CC"/>
            </w:rPr>
          </w:pPr>
          <w:r>
            <w:rPr>
              <w:b/>
              <w:color w:val="0066CC"/>
            </w:rPr>
            <w:fldChar w:fldCharType="begin"/>
          </w:r>
          <w:r>
            <w:rPr>
              <w:b/>
              <w:color w:val="0066CC"/>
            </w:rPr>
            <w:instrText xml:space="preserve">TOC \o "1-3" \h \u </w:instrText>
          </w:r>
          <w:r>
            <w:rPr>
              <w:b/>
              <w:color w:val="0066CC"/>
            </w:rPr>
            <w:fldChar w:fldCharType="separate"/>
          </w:r>
          <w:r>
            <w:rPr>
              <w:b/>
              <w:bCs/>
              <w:color w:val="0066CC"/>
            </w:rPr>
            <w:fldChar w:fldCharType="begin"/>
          </w:r>
          <w:r>
            <w:rPr>
              <w:b/>
              <w:bCs/>
              <w:color w:val="0066CC"/>
            </w:rPr>
            <w:instrText xml:space="preserve"> HYPERLINK \l _Toc19294 </w:instrText>
          </w:r>
          <w:r>
            <w:rPr>
              <w:b/>
              <w:bCs/>
              <w:color w:val="0066CC"/>
            </w:rPr>
            <w:fldChar w:fldCharType="separate"/>
          </w:r>
          <w:r>
            <w:rPr>
              <w:b/>
              <w:bCs/>
              <w:color w:val="0066CC"/>
            </w:rPr>
            <w:t>1. GİRİŞ</w:t>
          </w:r>
          <w:r>
            <w:rPr>
              <w:b/>
              <w:bCs/>
              <w:color w:val="0066CC"/>
            </w:rPr>
            <w:tab/>
          </w:r>
          <w:r>
            <w:rPr>
              <w:b/>
              <w:bCs/>
              <w:color w:val="0066CC"/>
            </w:rPr>
            <w:fldChar w:fldCharType="begin"/>
          </w:r>
          <w:r>
            <w:rPr>
              <w:b/>
              <w:bCs/>
              <w:color w:val="0066CC"/>
            </w:rPr>
            <w:instrText xml:space="preserve"> PAGEREF _Toc19294 \h </w:instrText>
          </w:r>
          <w:r>
            <w:rPr>
              <w:b/>
              <w:bCs/>
              <w:color w:val="0066CC"/>
            </w:rPr>
            <w:fldChar w:fldCharType="separate"/>
          </w:r>
          <w:r>
            <w:rPr>
              <w:b/>
              <w:bCs/>
              <w:color w:val="0066CC"/>
            </w:rPr>
            <w:t>2</w:t>
          </w:r>
          <w:r>
            <w:rPr>
              <w:b/>
              <w:bCs/>
              <w:color w:val="0066CC"/>
            </w:rPr>
            <w:fldChar w:fldCharType="end"/>
          </w:r>
          <w:r>
            <w:rPr>
              <w:b/>
              <w:bCs/>
              <w:color w:val="0066CC"/>
            </w:rPr>
            <w:fldChar w:fldCharType="end"/>
          </w:r>
        </w:p>
        <w:p w14:paraId="0D70C960">
          <w:pPr>
            <w:pStyle w:val="16"/>
            <w:tabs>
              <w:tab w:val="right" w:leader="dot" w:pos="8306"/>
            </w:tabs>
            <w:rPr>
              <w:color w:val="0066CC"/>
            </w:rPr>
          </w:pP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HYPERLINK \l _Toc18813 </w:instrText>
          </w:r>
          <w:r>
            <w:rPr>
              <w:color w:val="0066CC"/>
            </w:rPr>
            <w:fldChar w:fldCharType="separate"/>
          </w:r>
          <w:r>
            <w:rPr>
              <w:rFonts w:hint="default"/>
              <w:color w:val="0066CC"/>
              <w:lang w:val="es-ES"/>
            </w:rPr>
            <w:t>1.1. Problemin Tanımı</w:t>
          </w:r>
          <w:r>
            <w:rPr>
              <w:color w:val="0066CC"/>
            </w:rPr>
            <w:tab/>
          </w: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PAGEREF _Toc18813 \h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>2</w:t>
          </w:r>
          <w:r>
            <w:rPr>
              <w:color w:val="0066CC"/>
            </w:rPr>
            <w:fldChar w:fldCharType="end"/>
          </w:r>
          <w:r>
            <w:rPr>
              <w:color w:val="0066CC"/>
            </w:rPr>
            <w:fldChar w:fldCharType="end"/>
          </w:r>
        </w:p>
        <w:p w14:paraId="3BAED081">
          <w:pPr>
            <w:pStyle w:val="16"/>
            <w:tabs>
              <w:tab w:val="right" w:leader="dot" w:pos="8306"/>
            </w:tabs>
            <w:rPr>
              <w:color w:val="0066CC"/>
            </w:rPr>
          </w:pP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HYPERLINK \l _Toc11371 </w:instrText>
          </w:r>
          <w:r>
            <w:rPr>
              <w:color w:val="0066CC"/>
            </w:rPr>
            <w:fldChar w:fldCharType="separate"/>
          </w:r>
          <w:r>
            <w:rPr>
              <w:rFonts w:hint="default"/>
              <w:color w:val="0066CC"/>
              <w:lang w:val="es-ES"/>
            </w:rPr>
            <w:t>1.2. Kullanılan Veri Seti</w:t>
          </w:r>
          <w:r>
            <w:rPr>
              <w:color w:val="0066CC"/>
            </w:rPr>
            <w:tab/>
          </w: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PAGEREF _Toc11371 \h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>2</w:t>
          </w:r>
          <w:r>
            <w:rPr>
              <w:color w:val="0066CC"/>
            </w:rPr>
            <w:fldChar w:fldCharType="end"/>
          </w:r>
          <w:r>
            <w:rPr>
              <w:color w:val="0066CC"/>
            </w:rPr>
            <w:fldChar w:fldCharType="end"/>
          </w:r>
        </w:p>
        <w:p w14:paraId="7A251ACE">
          <w:pPr>
            <w:pStyle w:val="16"/>
            <w:tabs>
              <w:tab w:val="right" w:leader="dot" w:pos="8306"/>
            </w:tabs>
            <w:rPr>
              <w:color w:val="0066CC"/>
            </w:rPr>
          </w:pP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HYPERLINK \l _Toc9073 </w:instrText>
          </w:r>
          <w:r>
            <w:rPr>
              <w:color w:val="0066CC"/>
            </w:rPr>
            <w:fldChar w:fldCharType="separate"/>
          </w:r>
          <w:r>
            <w:rPr>
              <w:rFonts w:hint="default"/>
              <w:color w:val="0066CC"/>
              <w:lang w:val="es-ES"/>
            </w:rPr>
            <w:t xml:space="preserve">1.3. </w:t>
          </w:r>
          <w:r>
            <w:rPr>
              <w:rFonts w:hint="default"/>
              <w:color w:val="0066CC"/>
            </w:rPr>
            <w:t>Kaynak Kodlar ve Model Dosyaları</w:t>
          </w:r>
          <w:r>
            <w:rPr>
              <w:color w:val="0066CC"/>
            </w:rPr>
            <w:tab/>
          </w: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PAGEREF _Toc9073 \h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>3</w:t>
          </w:r>
          <w:r>
            <w:rPr>
              <w:color w:val="0066CC"/>
            </w:rPr>
            <w:fldChar w:fldCharType="end"/>
          </w:r>
          <w:r>
            <w:rPr>
              <w:color w:val="0066CC"/>
            </w:rPr>
            <w:fldChar w:fldCharType="end"/>
          </w:r>
        </w:p>
        <w:p w14:paraId="2BAB6363">
          <w:pPr>
            <w:pStyle w:val="15"/>
            <w:tabs>
              <w:tab w:val="right" w:leader="dot" w:pos="8306"/>
            </w:tabs>
            <w:rPr>
              <w:b/>
              <w:bCs/>
              <w:color w:val="0066CC"/>
            </w:rPr>
          </w:pPr>
          <w:r>
            <w:rPr>
              <w:b/>
              <w:bCs/>
              <w:color w:val="0066CC"/>
            </w:rPr>
            <w:fldChar w:fldCharType="begin"/>
          </w:r>
          <w:r>
            <w:rPr>
              <w:b/>
              <w:bCs/>
              <w:color w:val="0066CC"/>
            </w:rPr>
            <w:instrText xml:space="preserve"> HYPERLINK \l _Toc30682 </w:instrText>
          </w:r>
          <w:r>
            <w:rPr>
              <w:b/>
              <w:bCs/>
              <w:color w:val="0066CC"/>
            </w:rPr>
            <w:fldChar w:fldCharType="separate"/>
          </w:r>
          <w:r>
            <w:rPr>
              <w:rFonts w:hint="default"/>
              <w:b/>
              <w:bCs/>
              <w:color w:val="0066CC"/>
            </w:rPr>
            <w:t>2. YÖNTEM</w:t>
          </w:r>
          <w:r>
            <w:rPr>
              <w:b/>
              <w:bCs/>
              <w:color w:val="0066CC"/>
            </w:rPr>
            <w:tab/>
          </w:r>
          <w:r>
            <w:rPr>
              <w:b/>
              <w:bCs/>
              <w:color w:val="0066CC"/>
            </w:rPr>
            <w:fldChar w:fldCharType="begin"/>
          </w:r>
          <w:r>
            <w:rPr>
              <w:b/>
              <w:bCs/>
              <w:color w:val="0066CC"/>
            </w:rPr>
            <w:instrText xml:space="preserve"> PAGEREF _Toc30682 \h </w:instrText>
          </w:r>
          <w:r>
            <w:rPr>
              <w:b/>
              <w:bCs/>
              <w:color w:val="0066CC"/>
            </w:rPr>
            <w:fldChar w:fldCharType="separate"/>
          </w:r>
          <w:r>
            <w:rPr>
              <w:b/>
              <w:bCs/>
              <w:color w:val="0066CC"/>
            </w:rPr>
            <w:t>3</w:t>
          </w:r>
          <w:r>
            <w:rPr>
              <w:b/>
              <w:bCs/>
              <w:color w:val="0066CC"/>
            </w:rPr>
            <w:fldChar w:fldCharType="end"/>
          </w:r>
          <w:r>
            <w:rPr>
              <w:b/>
              <w:bCs/>
              <w:color w:val="0066CC"/>
            </w:rPr>
            <w:fldChar w:fldCharType="end"/>
          </w:r>
        </w:p>
        <w:p w14:paraId="0F19D721">
          <w:pPr>
            <w:pStyle w:val="16"/>
            <w:tabs>
              <w:tab w:val="right" w:leader="dot" w:pos="8306"/>
            </w:tabs>
            <w:rPr>
              <w:color w:val="0066CC"/>
            </w:rPr>
          </w:pP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HYPERLINK \l _Toc17245 </w:instrText>
          </w:r>
          <w:r>
            <w:rPr>
              <w:color w:val="0066CC"/>
            </w:rPr>
            <w:fldChar w:fldCharType="separate"/>
          </w:r>
          <w:r>
            <w:rPr>
              <w:rFonts w:hint="default"/>
              <w:bCs/>
              <w:color w:val="0066CC"/>
            </w:rPr>
            <w:t xml:space="preserve">2.1. </w:t>
          </w:r>
          <w:r>
            <w:rPr>
              <w:rFonts w:hint="default"/>
              <w:color w:val="0066CC"/>
              <w:lang w:val="es-ES"/>
            </w:rPr>
            <w:t>Vektörleştirme — Word2Vec Modelleri</w:t>
          </w:r>
          <w:r>
            <w:rPr>
              <w:color w:val="0066CC"/>
            </w:rPr>
            <w:tab/>
          </w: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PAGEREF _Toc17245 \h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>3</w:t>
          </w:r>
          <w:r>
            <w:rPr>
              <w:color w:val="0066CC"/>
            </w:rPr>
            <w:fldChar w:fldCharType="end"/>
          </w:r>
          <w:r>
            <w:rPr>
              <w:color w:val="0066CC"/>
            </w:rPr>
            <w:fldChar w:fldCharType="end"/>
          </w:r>
        </w:p>
        <w:p w14:paraId="19DE7464">
          <w:pPr>
            <w:pStyle w:val="16"/>
            <w:tabs>
              <w:tab w:val="right" w:leader="dot" w:pos="8306"/>
            </w:tabs>
            <w:rPr>
              <w:color w:val="0066CC"/>
            </w:rPr>
          </w:pP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HYPERLINK \l _Toc26381 </w:instrText>
          </w:r>
          <w:r>
            <w:rPr>
              <w:color w:val="0066CC"/>
            </w:rPr>
            <w:fldChar w:fldCharType="separate"/>
          </w:r>
          <w:r>
            <w:rPr>
              <w:rFonts w:hint="default"/>
              <w:bCs/>
              <w:color w:val="0066CC"/>
              <w:lang w:val="es-ES"/>
            </w:rPr>
            <w:t xml:space="preserve">2.2. </w:t>
          </w:r>
          <w:r>
            <w:rPr>
              <w:rFonts w:hint="default"/>
              <w:color w:val="0066CC"/>
            </w:rPr>
            <w:t>Giriş Metni</w:t>
          </w:r>
          <w:r>
            <w:rPr>
              <w:color w:val="0066CC"/>
            </w:rPr>
            <w:tab/>
          </w: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PAGEREF _Toc26381 \h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>4</w:t>
          </w:r>
          <w:r>
            <w:rPr>
              <w:color w:val="0066CC"/>
            </w:rPr>
            <w:fldChar w:fldCharType="end"/>
          </w:r>
          <w:r>
            <w:rPr>
              <w:color w:val="0066CC"/>
            </w:rPr>
            <w:fldChar w:fldCharType="end"/>
          </w:r>
        </w:p>
        <w:p w14:paraId="70032093">
          <w:pPr>
            <w:pStyle w:val="16"/>
            <w:tabs>
              <w:tab w:val="right" w:leader="dot" w:pos="8306"/>
            </w:tabs>
            <w:rPr>
              <w:color w:val="0066CC"/>
            </w:rPr>
          </w:pP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HYPERLINK \l _Toc2052 </w:instrText>
          </w:r>
          <w:r>
            <w:rPr>
              <w:color w:val="0066CC"/>
            </w:rPr>
            <w:fldChar w:fldCharType="separate"/>
          </w:r>
          <w:r>
            <w:rPr>
              <w:rFonts w:hint="default"/>
              <w:bCs/>
              <w:color w:val="0066CC"/>
              <w:lang w:val="es-ES"/>
            </w:rPr>
            <w:t xml:space="preserve">2.3. </w:t>
          </w:r>
          <w:r>
            <w:rPr>
              <w:rFonts w:hint="default"/>
              <w:color w:val="0066CC"/>
            </w:rPr>
            <w:t>Cosine Benzerliği Hesaplama Yöntemi</w:t>
          </w:r>
          <w:r>
            <w:rPr>
              <w:color w:val="0066CC"/>
            </w:rPr>
            <w:tab/>
          </w: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PAGEREF _Toc2052 \h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>4</w:t>
          </w:r>
          <w:r>
            <w:rPr>
              <w:color w:val="0066CC"/>
            </w:rPr>
            <w:fldChar w:fldCharType="end"/>
          </w:r>
          <w:r>
            <w:rPr>
              <w:color w:val="0066CC"/>
            </w:rPr>
            <w:fldChar w:fldCharType="end"/>
          </w:r>
        </w:p>
        <w:p w14:paraId="64ADE314">
          <w:pPr>
            <w:pStyle w:val="15"/>
            <w:tabs>
              <w:tab w:val="right" w:leader="dot" w:pos="8306"/>
            </w:tabs>
            <w:rPr>
              <w:b/>
              <w:bCs/>
              <w:color w:val="0066CC"/>
            </w:rPr>
          </w:pPr>
          <w:r>
            <w:rPr>
              <w:b/>
              <w:bCs/>
              <w:color w:val="0066CC"/>
            </w:rPr>
            <w:fldChar w:fldCharType="begin"/>
          </w:r>
          <w:r>
            <w:rPr>
              <w:b/>
              <w:bCs/>
              <w:color w:val="0066CC"/>
            </w:rPr>
            <w:instrText xml:space="preserve"> HYPERLINK \l _Toc25847 </w:instrText>
          </w:r>
          <w:r>
            <w:rPr>
              <w:b/>
              <w:bCs/>
              <w:color w:val="0066CC"/>
            </w:rPr>
            <w:fldChar w:fldCharType="separate"/>
          </w:r>
          <w:r>
            <w:rPr>
              <w:rFonts w:hint="default"/>
              <w:b/>
              <w:bCs/>
              <w:color w:val="0066CC"/>
              <w:lang w:val="es-ES"/>
            </w:rPr>
            <w:t xml:space="preserve">3. </w:t>
          </w:r>
          <w:r>
            <w:rPr>
              <w:rFonts w:hint="default"/>
              <w:b/>
              <w:bCs/>
              <w:color w:val="0066CC"/>
            </w:rPr>
            <w:t>SONUÇLAR VE DEĞERLENDIRME</w:t>
          </w:r>
          <w:r>
            <w:rPr>
              <w:b/>
              <w:bCs/>
              <w:color w:val="0066CC"/>
            </w:rPr>
            <w:tab/>
          </w:r>
          <w:r>
            <w:rPr>
              <w:b/>
              <w:bCs/>
              <w:color w:val="0066CC"/>
            </w:rPr>
            <w:fldChar w:fldCharType="begin"/>
          </w:r>
          <w:r>
            <w:rPr>
              <w:b/>
              <w:bCs/>
              <w:color w:val="0066CC"/>
            </w:rPr>
            <w:instrText xml:space="preserve"> PAGEREF _Toc25847 \h </w:instrText>
          </w:r>
          <w:r>
            <w:rPr>
              <w:b/>
              <w:bCs/>
              <w:color w:val="0066CC"/>
            </w:rPr>
            <w:fldChar w:fldCharType="separate"/>
          </w:r>
          <w:r>
            <w:rPr>
              <w:b/>
              <w:bCs/>
              <w:color w:val="0066CC"/>
            </w:rPr>
            <w:t>5</w:t>
          </w:r>
          <w:r>
            <w:rPr>
              <w:b/>
              <w:bCs/>
              <w:color w:val="0066CC"/>
            </w:rPr>
            <w:fldChar w:fldCharType="end"/>
          </w:r>
          <w:r>
            <w:rPr>
              <w:b/>
              <w:bCs/>
              <w:color w:val="0066CC"/>
            </w:rPr>
            <w:fldChar w:fldCharType="end"/>
          </w:r>
        </w:p>
        <w:p w14:paraId="31925DB7">
          <w:pPr>
            <w:pStyle w:val="16"/>
            <w:tabs>
              <w:tab w:val="right" w:leader="dot" w:pos="8306"/>
            </w:tabs>
            <w:rPr>
              <w:color w:val="0066CC"/>
            </w:rPr>
          </w:pP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HYPERLINK \l _Toc8903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>3.1.</w:t>
          </w:r>
          <w:r>
            <w:rPr>
              <w:rFonts w:hint="default"/>
              <w:color w:val="0066CC"/>
              <w:lang w:val="tr-TR"/>
            </w:rPr>
            <w:t xml:space="preserve"> Her Model İçin İlk 5 Benzer Metin</w:t>
          </w:r>
          <w:r>
            <w:rPr>
              <w:color w:val="0066CC"/>
            </w:rPr>
            <w:tab/>
          </w: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PAGEREF _Toc8903 \h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>5</w:t>
          </w:r>
          <w:r>
            <w:rPr>
              <w:color w:val="0066CC"/>
            </w:rPr>
            <w:fldChar w:fldCharType="end"/>
          </w:r>
          <w:r>
            <w:rPr>
              <w:color w:val="0066CC"/>
            </w:rPr>
            <w:fldChar w:fldCharType="end"/>
          </w:r>
        </w:p>
        <w:p w14:paraId="285FBD01">
          <w:pPr>
            <w:pStyle w:val="16"/>
            <w:tabs>
              <w:tab w:val="right" w:leader="dot" w:pos="8306"/>
            </w:tabs>
            <w:rPr>
              <w:color w:val="0066CC"/>
            </w:rPr>
          </w:pP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HYPERLINK \l _Toc28362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 xml:space="preserve">3.2. </w:t>
          </w:r>
          <w:r>
            <w:rPr>
              <w:rFonts w:hint="default"/>
              <w:color w:val="0066CC"/>
            </w:rPr>
            <w:t>Değerlendirme-1: Cosine Benzerlik Tablosu (Objective Evaluation)</w:t>
          </w:r>
          <w:r>
            <w:rPr>
              <w:color w:val="0066CC"/>
            </w:rPr>
            <w:tab/>
          </w: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PAGEREF _Toc28362 \h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>5</w:t>
          </w:r>
          <w:r>
            <w:rPr>
              <w:color w:val="0066CC"/>
            </w:rPr>
            <w:fldChar w:fldCharType="end"/>
          </w:r>
          <w:r>
            <w:rPr>
              <w:color w:val="0066CC"/>
            </w:rPr>
            <w:fldChar w:fldCharType="end"/>
          </w:r>
        </w:p>
        <w:p w14:paraId="4F581A53">
          <w:pPr>
            <w:pStyle w:val="16"/>
            <w:tabs>
              <w:tab w:val="right" w:leader="dot" w:pos="8306"/>
            </w:tabs>
            <w:rPr>
              <w:color w:val="0066CC"/>
            </w:rPr>
          </w:pP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HYPERLINK \l _Toc12315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>3.</w:t>
          </w:r>
          <w:r>
            <w:rPr>
              <w:rFonts w:hint="default"/>
              <w:color w:val="0066CC"/>
              <w:lang w:val="es-ES"/>
            </w:rPr>
            <w:t>3</w:t>
          </w:r>
          <w:r>
            <w:rPr>
              <w:color w:val="0066CC"/>
            </w:rPr>
            <w:t xml:space="preserve">. </w:t>
          </w:r>
          <w:r>
            <w:rPr>
              <w:rFonts w:hint="default" w:ascii="Times New Roman" w:hAnsi="Times New Roman" w:cs="Times New Roman"/>
              <w:color w:val="0066CC"/>
            </w:rPr>
            <w:t>Değerlendirme-2: Anlamsal Değerlendirme (Subjective Evaluation)</w:t>
          </w:r>
          <w:r>
            <w:rPr>
              <w:color w:val="0066CC"/>
            </w:rPr>
            <w:tab/>
          </w: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PAGEREF _Toc12315 \h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>7</w:t>
          </w:r>
          <w:r>
            <w:rPr>
              <w:color w:val="0066CC"/>
            </w:rPr>
            <w:fldChar w:fldCharType="end"/>
          </w:r>
          <w:r>
            <w:rPr>
              <w:color w:val="0066CC"/>
            </w:rPr>
            <w:fldChar w:fldCharType="end"/>
          </w:r>
        </w:p>
        <w:p w14:paraId="6C6774C4">
          <w:pPr>
            <w:pStyle w:val="16"/>
            <w:tabs>
              <w:tab w:val="right" w:leader="dot" w:pos="8306"/>
            </w:tabs>
            <w:rPr>
              <w:color w:val="0066CC"/>
            </w:rPr>
          </w:pP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HYPERLINK \l _Toc6919 </w:instrText>
          </w:r>
          <w:r>
            <w:rPr>
              <w:color w:val="0066CC"/>
            </w:rPr>
            <w:fldChar w:fldCharType="separate"/>
          </w:r>
          <w:r>
            <w:rPr>
              <w:rFonts w:hint="default"/>
              <w:color w:val="0066CC"/>
              <w:lang w:val="es-ES"/>
            </w:rPr>
            <w:t xml:space="preserve">3.4. </w:t>
          </w:r>
          <w:r>
            <w:rPr>
              <w:rFonts w:hint="default"/>
              <w:color w:val="0066CC"/>
            </w:rPr>
            <w:t>Değerlendirme-3: Jaccard Sıralama Tutarlılığı</w:t>
          </w:r>
          <w:r>
            <w:rPr>
              <w:color w:val="0066CC"/>
            </w:rPr>
            <w:tab/>
          </w: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PAGEREF _Toc6919 \h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>8</w:t>
          </w:r>
          <w:r>
            <w:rPr>
              <w:color w:val="0066CC"/>
            </w:rPr>
            <w:fldChar w:fldCharType="end"/>
          </w:r>
          <w:r>
            <w:rPr>
              <w:color w:val="0066CC"/>
            </w:rPr>
            <w:fldChar w:fldCharType="end"/>
          </w:r>
        </w:p>
        <w:p w14:paraId="48C58307">
          <w:pPr>
            <w:pStyle w:val="16"/>
            <w:tabs>
              <w:tab w:val="right" w:pos="3200"/>
              <w:tab w:val="right" w:leader="dot" w:pos="8306"/>
            </w:tabs>
            <w:rPr>
              <w:color w:val="0066CC"/>
            </w:rPr>
          </w:pP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HYPERLINK \l _Toc12503 </w:instrText>
          </w:r>
          <w:r>
            <w:rPr>
              <w:color w:val="0066CC"/>
            </w:rPr>
            <w:fldChar w:fldCharType="separate"/>
          </w:r>
          <w:r>
            <w:rPr>
              <w:rFonts w:hint="default" w:ascii="Times New Roman" w:hAnsi="Times New Roman" w:cs="Times New Roman"/>
              <w:color w:val="0066CC"/>
            </w:rPr>
            <w:t>3.5</w:t>
          </w:r>
          <w:r>
            <w:rPr>
              <w:rFonts w:hint="default" w:ascii="Times New Roman" w:hAnsi="Times New Roman" w:cs="Times New Roman"/>
              <w:color w:val="0066CC"/>
            </w:rPr>
            <w:tab/>
          </w:r>
          <w:r>
            <w:rPr>
              <w:rFonts w:hint="default" w:ascii="Times New Roman" w:hAnsi="Times New Roman" w:cs="Times New Roman"/>
              <w:color w:val="0066CC"/>
            </w:rPr>
            <w:t>Model Yapılandırmalarının Başarıya Etkisi</w:t>
          </w:r>
          <w:r>
            <w:rPr>
              <w:color w:val="0066CC"/>
            </w:rPr>
            <w:tab/>
          </w: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PAGEREF _Toc12503 \h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>9</w:t>
          </w:r>
          <w:r>
            <w:rPr>
              <w:color w:val="0066CC"/>
            </w:rPr>
            <w:fldChar w:fldCharType="end"/>
          </w:r>
          <w:r>
            <w:rPr>
              <w:color w:val="0066CC"/>
            </w:rPr>
            <w:fldChar w:fldCharType="end"/>
          </w:r>
        </w:p>
        <w:p w14:paraId="1B642452">
          <w:pPr>
            <w:pStyle w:val="15"/>
            <w:tabs>
              <w:tab w:val="right" w:leader="dot" w:pos="8306"/>
            </w:tabs>
            <w:rPr>
              <w:b/>
              <w:bCs/>
              <w:color w:val="0066CC"/>
            </w:rPr>
          </w:pPr>
          <w:r>
            <w:rPr>
              <w:b/>
              <w:bCs/>
              <w:color w:val="0066CC"/>
            </w:rPr>
            <w:fldChar w:fldCharType="begin"/>
          </w:r>
          <w:r>
            <w:rPr>
              <w:b/>
              <w:bCs/>
              <w:color w:val="0066CC"/>
            </w:rPr>
            <w:instrText xml:space="preserve"> HYPERLINK \l _Toc541 </w:instrText>
          </w:r>
          <w:r>
            <w:rPr>
              <w:b/>
              <w:bCs/>
              <w:color w:val="0066CC"/>
            </w:rPr>
            <w:fldChar w:fldCharType="separate"/>
          </w:r>
          <w:r>
            <w:rPr>
              <w:b/>
              <w:bCs/>
              <w:color w:val="0066CC"/>
            </w:rPr>
            <w:t xml:space="preserve">4. </w:t>
          </w:r>
          <w:r>
            <w:rPr>
              <w:rFonts w:hint="default"/>
              <w:b/>
              <w:bCs/>
              <w:color w:val="0066CC"/>
            </w:rPr>
            <w:t>SONUÇ VE ÖNERILER</w:t>
          </w:r>
          <w:r>
            <w:rPr>
              <w:b/>
              <w:bCs/>
              <w:color w:val="0066CC"/>
            </w:rPr>
            <w:tab/>
          </w:r>
          <w:r>
            <w:rPr>
              <w:b/>
              <w:bCs/>
              <w:color w:val="0066CC"/>
            </w:rPr>
            <w:fldChar w:fldCharType="begin"/>
          </w:r>
          <w:r>
            <w:rPr>
              <w:b/>
              <w:bCs/>
              <w:color w:val="0066CC"/>
            </w:rPr>
            <w:instrText xml:space="preserve"> PAGEREF _Toc541 \h </w:instrText>
          </w:r>
          <w:r>
            <w:rPr>
              <w:b/>
              <w:bCs/>
              <w:color w:val="0066CC"/>
            </w:rPr>
            <w:fldChar w:fldCharType="separate"/>
          </w:r>
          <w:r>
            <w:rPr>
              <w:b/>
              <w:bCs/>
              <w:color w:val="0066CC"/>
            </w:rPr>
            <w:t>10</w:t>
          </w:r>
          <w:r>
            <w:rPr>
              <w:b/>
              <w:bCs/>
              <w:color w:val="0066CC"/>
            </w:rPr>
            <w:fldChar w:fldCharType="end"/>
          </w:r>
          <w:r>
            <w:rPr>
              <w:b/>
              <w:bCs/>
              <w:color w:val="0066CC"/>
            </w:rPr>
            <w:fldChar w:fldCharType="end"/>
          </w:r>
        </w:p>
        <w:p w14:paraId="7E376D03">
          <w:pPr>
            <w:pStyle w:val="16"/>
            <w:tabs>
              <w:tab w:val="right" w:leader="dot" w:pos="8306"/>
            </w:tabs>
            <w:rPr>
              <w:color w:val="0066CC"/>
            </w:rPr>
          </w:pP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HYPERLINK \l _Toc21206 </w:instrText>
          </w:r>
          <w:r>
            <w:rPr>
              <w:color w:val="0066CC"/>
            </w:rPr>
            <w:fldChar w:fldCharType="separate"/>
          </w:r>
          <w:r>
            <w:rPr>
              <w:rFonts w:hint="default" w:ascii="Times New Roman" w:hAnsi="Times New Roman" w:cs="Times New Roman"/>
              <w:color w:val="0066CC"/>
            </w:rPr>
            <w:t>Genel Çıkarımlar</w:t>
          </w:r>
          <w:r>
            <w:rPr>
              <w:color w:val="0066CC"/>
            </w:rPr>
            <w:tab/>
          </w: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PAGEREF _Toc21206 \h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>10</w:t>
          </w:r>
          <w:r>
            <w:rPr>
              <w:color w:val="0066CC"/>
            </w:rPr>
            <w:fldChar w:fldCharType="end"/>
          </w:r>
          <w:r>
            <w:rPr>
              <w:color w:val="0066CC"/>
            </w:rPr>
            <w:fldChar w:fldCharType="end"/>
          </w:r>
        </w:p>
        <w:p w14:paraId="58674005">
          <w:pPr>
            <w:pStyle w:val="16"/>
            <w:tabs>
              <w:tab w:val="right" w:leader="dot" w:pos="8306"/>
            </w:tabs>
            <w:rPr>
              <w:color w:val="0066CC"/>
            </w:rPr>
          </w:pP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HYPERLINK \l _Toc23807 </w:instrText>
          </w:r>
          <w:r>
            <w:rPr>
              <w:color w:val="0066CC"/>
            </w:rPr>
            <w:fldChar w:fldCharType="separate"/>
          </w:r>
          <w:r>
            <w:rPr>
              <w:rFonts w:hint="default" w:ascii="Times New Roman" w:hAnsi="Times New Roman" w:cs="Times New Roman"/>
              <w:color w:val="0066CC"/>
            </w:rPr>
            <w:t>Hangi Model, Hangi Görev İçin Daha Uygun?</w:t>
          </w:r>
          <w:r>
            <w:rPr>
              <w:color w:val="0066CC"/>
            </w:rPr>
            <w:tab/>
          </w: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PAGEREF _Toc23807 \h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>10</w:t>
          </w:r>
          <w:r>
            <w:rPr>
              <w:color w:val="0066CC"/>
            </w:rPr>
            <w:fldChar w:fldCharType="end"/>
          </w:r>
          <w:r>
            <w:rPr>
              <w:color w:val="0066CC"/>
            </w:rPr>
            <w:fldChar w:fldCharType="end"/>
          </w:r>
        </w:p>
        <w:p w14:paraId="505566F8">
          <w:pPr>
            <w:pStyle w:val="16"/>
            <w:tabs>
              <w:tab w:val="right" w:leader="dot" w:pos="8306"/>
            </w:tabs>
            <w:rPr>
              <w:color w:val="0066CC"/>
            </w:rPr>
          </w:pP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HYPERLINK \l _Toc11195 </w:instrText>
          </w:r>
          <w:r>
            <w:rPr>
              <w:color w:val="0066CC"/>
            </w:rPr>
            <w:fldChar w:fldCharType="separate"/>
          </w:r>
          <w:r>
            <w:rPr>
              <w:rFonts w:hint="default" w:ascii="Times New Roman" w:hAnsi="Times New Roman" w:cs="Times New Roman"/>
              <w:color w:val="0066CC"/>
            </w:rPr>
            <w:t>Gelecek Öneriler</w:t>
          </w:r>
          <w:r>
            <w:rPr>
              <w:color w:val="0066CC"/>
            </w:rPr>
            <w:tab/>
          </w:r>
          <w:r>
            <w:rPr>
              <w:color w:val="0066CC"/>
            </w:rPr>
            <w:fldChar w:fldCharType="begin"/>
          </w:r>
          <w:r>
            <w:rPr>
              <w:color w:val="0066CC"/>
            </w:rPr>
            <w:instrText xml:space="preserve"> PAGEREF _Toc11195 \h </w:instrText>
          </w:r>
          <w:r>
            <w:rPr>
              <w:color w:val="0066CC"/>
            </w:rPr>
            <w:fldChar w:fldCharType="separate"/>
          </w:r>
          <w:r>
            <w:rPr>
              <w:color w:val="0066CC"/>
            </w:rPr>
            <w:t>10</w:t>
          </w:r>
          <w:r>
            <w:rPr>
              <w:color w:val="0066CC"/>
            </w:rPr>
            <w:fldChar w:fldCharType="end"/>
          </w:r>
          <w:r>
            <w:rPr>
              <w:color w:val="0066CC"/>
            </w:rPr>
            <w:fldChar w:fldCharType="end"/>
          </w:r>
        </w:p>
        <w:p w14:paraId="7AE6D54A">
          <w:pPr>
            <w:rPr>
              <w:rFonts w:ascii="Times New Roman" w:hAnsi="Times New Roman" w:eastAsiaTheme="minorEastAsia" w:cstheme="minorBidi"/>
              <w:sz w:val="24"/>
              <w:lang w:val="en-US" w:eastAsia="zh-CN" w:bidi="ar-SA"/>
            </w:rPr>
          </w:pPr>
          <w:r>
            <w:rPr>
              <w:color w:val="0066CC"/>
            </w:rPr>
            <w:fldChar w:fldCharType="end"/>
          </w:r>
        </w:p>
      </w:sdtContent>
    </w:sdt>
    <w:p w14:paraId="23C81FD9">
      <w:pPr>
        <w:rPr>
          <w:rFonts w:ascii="Times New Roman" w:hAnsi="Times New Roman" w:eastAsiaTheme="minorEastAsia" w:cstheme="minorBidi"/>
          <w:sz w:val="24"/>
          <w:lang w:val="en-US" w:eastAsia="zh-CN" w:bidi="ar-SA"/>
        </w:rPr>
      </w:pPr>
    </w:p>
    <w:p w14:paraId="2178E6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  <w:bookmarkStart w:id="23" w:name="_GoBack"/>
      <w:bookmarkEnd w:id="23"/>
    </w:p>
    <w:p w14:paraId="6A0CA617">
      <w:pPr>
        <w:pStyle w:val="2"/>
        <w:bidi w:val="0"/>
      </w:pPr>
      <w:bookmarkStart w:id="0" w:name="_Toc19294"/>
      <w:r>
        <w:t>1. GİRİŞ</w:t>
      </w:r>
      <w:bookmarkEnd w:id="0"/>
    </w:p>
    <w:p w14:paraId="437C0FFF">
      <w:pPr>
        <w:pStyle w:val="3"/>
        <w:bidi w:val="0"/>
        <w:rPr>
          <w:rFonts w:hint="default"/>
          <w:lang w:val="es-ES"/>
        </w:rPr>
      </w:pPr>
      <w:bookmarkStart w:id="1" w:name="_Toc18813"/>
      <w:r>
        <w:rPr>
          <w:rFonts w:hint="default"/>
          <w:lang w:val="es-ES"/>
        </w:rPr>
        <w:t>1.1. Problemin Tanımı</w:t>
      </w:r>
      <w:bookmarkEnd w:id="1"/>
    </w:p>
    <w:p w14:paraId="3F7D2396">
      <w:pPr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>Bu ödevin amacı, birinci ödevde ön işleme tabi tutulmuş verilerle eğitilmiş Word2Vec modellerini kullanarak metinler arası benzerlik hesaplamalarını gerçekleştirmek ve kullanılan modellerin karşılaştırmalı başarımını değerlendirmektir.</w:t>
      </w:r>
    </w:p>
    <w:p w14:paraId="739CE5D4">
      <w:pPr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 xml:space="preserve">Bu bağlamda seçilen proje konusu </w:t>
      </w:r>
      <w:r>
        <w:rPr>
          <w:rFonts w:hint="default"/>
          <w:b/>
          <w:bCs/>
          <w:lang w:val="es-ES"/>
        </w:rPr>
        <w:t>#33: Endüstriyel Arıza Kodları Eşleştirmetir</w:t>
      </w:r>
      <w:r>
        <w:rPr>
          <w:rFonts w:hint="default"/>
          <w:lang w:val="es-ES"/>
        </w:rPr>
        <w:t>. Problemin özü şudur: endüstriyel sistemlerde üretilen hata kodlarının açıklamaları teknik belgelerden derlenmekte ve bir kullanıcının doğal dil ile yazdığı arıza ifadesine en benzer kayıtlar bulunmaktadır.</w:t>
      </w:r>
    </w:p>
    <w:p w14:paraId="28D9114A">
      <w:pPr>
        <w:pStyle w:val="3"/>
        <w:bidi w:val="0"/>
        <w:rPr>
          <w:rFonts w:hint="default"/>
          <w:lang w:val="es-ES"/>
        </w:rPr>
      </w:pPr>
      <w:bookmarkStart w:id="2" w:name="_Toc11371"/>
      <w:r>
        <w:rPr>
          <w:rFonts w:hint="default"/>
          <w:lang w:val="es-ES"/>
        </w:rPr>
        <w:t>1.2. Kullanılan Veri Seti</w:t>
      </w:r>
      <w:bookmarkEnd w:id="2"/>
    </w:p>
    <w:p w14:paraId="70A36A31">
      <w:pPr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Ham Veri</w:t>
      </w:r>
    </w:p>
    <w:p w14:paraId="3A4A379A">
      <w:pPr>
        <w:rPr>
          <w:rFonts w:hint="default"/>
          <w:b w:val="0"/>
          <w:bCs w:val="0"/>
          <w:lang w:val="es-ES"/>
        </w:rPr>
      </w:pPr>
      <w:r>
        <w:rPr>
          <w:rFonts w:hint="default"/>
          <w:b w:val="0"/>
          <w:bCs w:val="0"/>
          <w:lang w:val="es-ES"/>
        </w:rPr>
        <w:t xml:space="preserve">Veri seti, farklı endüstriyel sistemlere ait Türkçe arıza açıklamalarından oluşmaktadır. Toplam </w:t>
      </w:r>
      <w:r>
        <w:rPr>
          <w:rFonts w:hint="default"/>
          <w:b/>
          <w:bCs/>
          <w:lang w:val="es-ES"/>
        </w:rPr>
        <w:t>80 belge</w:t>
      </w:r>
      <w:r>
        <w:rPr>
          <w:rFonts w:hint="default"/>
          <w:b w:val="0"/>
          <w:bCs w:val="0"/>
          <w:lang w:val="es-ES"/>
        </w:rPr>
        <w:t xml:space="preserve"> elle derlenmiş olup her belge bir arıza koduna karşılık gelmektedir. Belgeler motor, pompa, kompresör, robot, PLC, ısıl işlem fırını ve daha pek çok endüstriyel ekipmana ait gerçekçi arıza açıklamalarını içermektedir.</w:t>
      </w:r>
    </w:p>
    <w:p w14:paraId="06E8AF2E">
      <w:pPr>
        <w:rPr>
          <w:rFonts w:hint="default"/>
          <w:b w:val="0"/>
          <w:bCs w:val="0"/>
          <w:lang w:val="es-ES"/>
        </w:rPr>
      </w:pPr>
      <w:r>
        <w:rPr>
          <w:rFonts w:hint="default"/>
          <w:b w:val="0"/>
          <w:bCs w:val="0"/>
          <w:lang w:val="es-ES"/>
        </w:rPr>
        <w:t>Veri yapısı aşağıdaki gibidir:</w:t>
      </w:r>
    </w:p>
    <w:tbl>
      <w:tblPr>
        <w:tblStyle w:val="3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3955"/>
      </w:tblGrid>
      <w:tr w14:paraId="41C9385E">
        <w:trPr>
          <w:tblHeader/>
          <w:jc w:val="center"/>
        </w:trPr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2C139586">
            <w:pPr>
              <w:bidi w:val="0"/>
              <w:spacing w:line="240" w:lineRule="auto"/>
              <w:rPr>
                <w:rFonts w:hint="default"/>
                <w:color w:val="FFFFFF"/>
                <w:lang w:val="es-ES"/>
              </w:rPr>
            </w:pPr>
            <w:r>
              <w:rPr>
                <w:rFonts w:hint="default"/>
                <w:color w:val="FFFFFF"/>
                <w:lang w:val="es-ES"/>
              </w:rPr>
              <w:t>Sütun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6FAD91A1">
            <w:pPr>
              <w:bidi w:val="0"/>
              <w:spacing w:line="240" w:lineRule="auto"/>
              <w:rPr>
                <w:rFonts w:hint="default"/>
                <w:color w:val="FFFFFF"/>
                <w:lang w:val="es-ES"/>
              </w:rPr>
            </w:pPr>
            <w:r>
              <w:rPr>
                <w:rFonts w:hint="default"/>
                <w:color w:val="FFFFFF"/>
                <w:lang w:val="es-ES"/>
              </w:rPr>
              <w:t>Açıklama</w:t>
            </w:r>
          </w:p>
        </w:tc>
      </w:tr>
      <w:tr w14:paraId="653E0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7100B2E9">
            <w:pPr>
              <w:bidi w:val="0"/>
              <w:spacing w:line="240" w:lineRule="auto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document_id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4EA383A0">
            <w:pPr>
              <w:bidi w:val="0"/>
              <w:spacing w:line="240" w:lineRule="auto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doc001’den doc080’e benzersiz kimlik</w:t>
            </w:r>
          </w:p>
        </w:tc>
      </w:tr>
      <w:tr w14:paraId="547DC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2BE546">
            <w:pPr>
              <w:bidi w:val="0"/>
              <w:spacing w:line="240" w:lineRule="auto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content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06CC5">
            <w:pPr>
              <w:bidi w:val="0"/>
              <w:spacing w:line="240" w:lineRule="auto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Türkçe arıza açıklaması (1-3 cümle)</w:t>
            </w:r>
          </w:p>
        </w:tc>
      </w:tr>
    </w:tbl>
    <w:p w14:paraId="0EE77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textAlignment w:val="auto"/>
        <w:rPr>
          <w:rFonts w:hint="default"/>
          <w:lang w:val="es-ES"/>
        </w:rPr>
      </w:pPr>
      <w:bookmarkStart w:id="3" w:name="X43c7ed0302c1e77cea5d439facbc1c3ff5eb63a"/>
      <w:r>
        <w:rPr>
          <w:rFonts w:hint="default"/>
          <w:b/>
          <w:bCs/>
          <w:lang w:val="es-ES"/>
        </w:rPr>
        <w:t>Ham Veri ile Ön İşlenmiş Verinin Karşılaştırmas</w:t>
      </w:r>
      <w:r>
        <w:rPr>
          <w:rFonts w:hint="default"/>
          <w:lang w:val="es-ES"/>
        </w:rPr>
        <w:t>ı</w:t>
      </w:r>
    </w:p>
    <w:tbl>
      <w:tblPr>
        <w:tblStyle w:val="3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750"/>
        <w:gridCol w:w="1989"/>
        <w:gridCol w:w="1729"/>
      </w:tblGrid>
      <w:tr w14:paraId="41B58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2AC48510">
            <w:pPr>
              <w:bidi w:val="0"/>
              <w:rPr>
                <w:rFonts w:hint="default"/>
                <w:color w:val="FFFFFF"/>
                <w:lang w:val="es-ES"/>
              </w:rPr>
            </w:pPr>
            <w:r>
              <w:rPr>
                <w:rFonts w:hint="default"/>
                <w:color w:val="FFFFFF"/>
                <w:lang w:val="es-ES"/>
              </w:rPr>
              <w:t>Veri Seti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1781F326">
            <w:pPr>
              <w:bidi w:val="0"/>
              <w:rPr>
                <w:rFonts w:hint="default"/>
                <w:color w:val="FFFFFF"/>
                <w:lang w:val="es-ES"/>
              </w:rPr>
            </w:pPr>
            <w:r>
              <w:rPr>
                <w:rFonts w:hint="default"/>
                <w:color w:val="FFFFFF"/>
                <w:lang w:val="es-ES"/>
              </w:rPr>
              <w:t>Kayıt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73136F57">
            <w:pPr>
              <w:bidi w:val="0"/>
              <w:rPr>
                <w:rFonts w:hint="default"/>
                <w:color w:val="FFFFFF"/>
                <w:lang w:val="es-ES"/>
              </w:rPr>
            </w:pPr>
            <w:r>
              <w:rPr>
                <w:rFonts w:hint="default"/>
                <w:color w:val="FFFFFF"/>
                <w:lang w:val="es-ES"/>
              </w:rPr>
              <w:t>Ort. Kelime/Belge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26299753">
            <w:pPr>
              <w:bidi w:val="0"/>
              <w:rPr>
                <w:rFonts w:hint="default"/>
                <w:color w:val="FFFFFF"/>
                <w:lang w:val="es-ES"/>
              </w:rPr>
            </w:pPr>
            <w:r>
              <w:rPr>
                <w:rFonts w:hint="default"/>
                <w:color w:val="FFFFFF"/>
                <w:lang w:val="es-ES"/>
              </w:rPr>
              <w:t>Toplam Kelime</w:t>
            </w:r>
          </w:p>
        </w:tc>
      </w:tr>
      <w:tr w14:paraId="01CA3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4E4756E6">
            <w:pPr>
              <w:bidi w:val="0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Ham Veri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259EA58D">
            <w:pPr>
              <w:bidi w:val="0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80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17E8046A">
            <w:pPr>
              <w:bidi w:val="0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21.4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791ABA50">
            <w:pPr>
              <w:bidi w:val="0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1712</w:t>
            </w:r>
          </w:p>
        </w:tc>
      </w:tr>
      <w:tr w14:paraId="1D48A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5E8D55">
            <w:pPr>
              <w:bidi w:val="0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Lemmatized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0A521">
            <w:pPr>
              <w:bidi w:val="0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80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9CAA4">
            <w:pPr>
              <w:bidi w:val="0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14.2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D4E5A">
            <w:pPr>
              <w:bidi w:val="0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1134</w:t>
            </w:r>
          </w:p>
        </w:tc>
      </w:tr>
      <w:tr w14:paraId="336DC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64971E5E">
            <w:pPr>
              <w:bidi w:val="0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Stemmed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6B33FDF4">
            <w:pPr>
              <w:bidi w:val="0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80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10AC658F">
            <w:pPr>
              <w:bidi w:val="0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14.2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34A22740">
            <w:pPr>
              <w:bidi w:val="0"/>
              <w:rPr>
                <w:rFonts w:hint="default"/>
                <w:color w:val="000000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1139</w:t>
            </w:r>
          </w:p>
        </w:tc>
      </w:tr>
    </w:tbl>
    <w:p w14:paraId="7DCDB9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textAlignment w:val="auto"/>
        <w:rPr>
          <w:rFonts w:hint="default"/>
          <w:b w:val="0"/>
          <w:bCs w:val="0"/>
          <w:lang w:val="es-ES"/>
        </w:rPr>
      </w:pPr>
      <w:r>
        <w:rPr>
          <w:rFonts w:hint="default"/>
          <w:b w:val="0"/>
          <w:bCs w:val="0"/>
          <w:lang w:val="es-ES"/>
        </w:rPr>
        <w:t>Stop-word temizleme ve morfolojik indirgeme sayesinde kelime sayısı yaklaşık %34 azalmış; bu sayede modelin daha anlamlı bağlamsal vektörler öğrenmesi sağlanmıştır.</w:t>
      </w:r>
    </w:p>
    <w:p w14:paraId="006E7545">
      <w:pPr>
        <w:rPr>
          <w:rFonts w:hint="default"/>
          <w:b w:val="0"/>
          <w:bCs w:val="0"/>
          <w:lang w:val="es-ES"/>
        </w:rPr>
      </w:pPr>
      <w:r>
        <w:rPr>
          <w:rFonts w:hint="default"/>
          <w:b w:val="0"/>
          <w:bCs w:val="0"/>
          <w:lang w:val="es-ES"/>
        </w:rPr>
        <w:br w:type="page"/>
      </w:r>
    </w:p>
    <w:p w14:paraId="3945C1CC">
      <w:pPr>
        <w:pStyle w:val="3"/>
        <w:bidi w:val="0"/>
        <w:rPr>
          <w:rFonts w:hint="default"/>
          <w:lang w:val="es-ES"/>
        </w:rPr>
      </w:pPr>
      <w:bookmarkStart w:id="4" w:name="_Toc9073"/>
      <w:r>
        <w:rPr>
          <w:rFonts w:hint="default"/>
          <w:lang w:val="es-ES"/>
        </w:rPr>
        <w:t xml:space="preserve">1.3. </w:t>
      </w:r>
      <w:r>
        <w:rPr>
          <w:rFonts w:hint="default"/>
        </w:rPr>
        <w:t>Kaynak Kodlar ve Model Dosyaları</w:t>
      </w:r>
      <w:bookmarkEnd w:id="4"/>
    </w:p>
    <w:bookmarkEnd w:id="3"/>
    <w:p w14:paraId="1C6A1750">
      <w:pPr>
        <w:rPr>
          <w:rFonts w:hint="default"/>
          <w:b w:val="0"/>
          <w:bCs w:val="0"/>
          <w:lang w:val="es-ES"/>
        </w:rPr>
      </w:pPr>
      <w:r>
        <w:rPr>
          <w:rFonts w:hint="default"/>
          <w:b w:val="0"/>
          <w:bCs w:val="0"/>
          <w:lang w:val="es-ES"/>
        </w:rPr>
        <w:t>Tüm kaynak kodlar ve çalıştırma talimatları README dosyasında yer almaktadır.</w:t>
      </w:r>
      <w:r>
        <w:rPr>
          <w:rFonts w:hint="default"/>
          <w:b w:val="0"/>
          <w:bCs w:val="0"/>
          <w:lang w:val="es-ES"/>
        </w:rPr>
        <w:br w:type="textWrapping"/>
      </w:r>
      <w:r>
        <w:rPr>
          <w:rFonts w:hint="default"/>
          <w:b w:val="0"/>
          <w:bCs w:val="0"/>
          <w:lang w:val="es-ES"/>
        </w:rPr>
        <w:t>Model dosyaları (boyut nedeniyle) Google Drive’da paylaşılmıştır:</w:t>
      </w:r>
    </w:p>
    <w:p w14:paraId="0E3CBC94">
      <w:pPr>
        <w:jc w:val="left"/>
        <w:rPr>
          <w:rFonts w:hint="default"/>
          <w:b w:val="0"/>
          <w:bCs w:val="0"/>
          <w:color w:val="0066CC"/>
          <w:sz w:val="21"/>
          <w:szCs w:val="16"/>
          <w:lang w:val="es-ES"/>
        </w:rPr>
      </w:pPr>
      <w:r>
        <w:rPr>
          <w:rFonts w:hint="default"/>
          <w:b w:val="0"/>
          <w:bCs w:val="0"/>
          <w:color w:val="0066CC"/>
          <w:sz w:val="21"/>
          <w:szCs w:val="16"/>
          <w:lang w:val="es-ES"/>
        </w:rPr>
        <w:fldChar w:fldCharType="begin"/>
      </w:r>
      <w:r>
        <w:rPr>
          <w:rFonts w:hint="default"/>
          <w:b w:val="0"/>
          <w:bCs w:val="0"/>
          <w:color w:val="0066CC"/>
          <w:sz w:val="21"/>
          <w:szCs w:val="16"/>
          <w:lang w:val="es-ES"/>
        </w:rPr>
        <w:instrText xml:space="preserve"> HYPERLINK "https://drive.google.com/drive/folders/1pW9pJiBN9Wuxamajx6E9j84Bqti1ThEe?usp=sharing" </w:instrText>
      </w:r>
      <w:r>
        <w:rPr>
          <w:rFonts w:hint="default"/>
          <w:b w:val="0"/>
          <w:bCs w:val="0"/>
          <w:color w:val="0066CC"/>
          <w:sz w:val="21"/>
          <w:szCs w:val="16"/>
          <w:lang w:val="es-ES"/>
        </w:rPr>
        <w:fldChar w:fldCharType="separate"/>
      </w:r>
      <w:r>
        <w:rPr>
          <w:rStyle w:val="9"/>
          <w:rFonts w:hint="default"/>
          <w:b w:val="0"/>
          <w:bCs w:val="0"/>
          <w:color w:val="0066CC"/>
          <w:sz w:val="21"/>
          <w:szCs w:val="16"/>
          <w:lang w:val="es-ES"/>
        </w:rPr>
        <w:t>https://drive.google.com/drive/folders/1pW9pJiBN9Wuxamajx6E9j84Bqti1ThEe?usp=sharing</w:t>
      </w:r>
      <w:r>
        <w:rPr>
          <w:rFonts w:hint="default"/>
          <w:b w:val="0"/>
          <w:bCs w:val="0"/>
          <w:color w:val="0066CC"/>
          <w:sz w:val="21"/>
          <w:szCs w:val="16"/>
          <w:lang w:val="es-ES"/>
        </w:rPr>
        <w:fldChar w:fldCharType="end"/>
      </w:r>
    </w:p>
    <w:p w14:paraId="7B28C6F8">
      <w:pPr>
        <w:pStyle w:val="2"/>
        <w:numPr>
          <w:ilvl w:val="0"/>
          <w:numId w:val="1"/>
        </w:numPr>
        <w:bidi w:val="0"/>
        <w:rPr>
          <w:rFonts w:hint="default"/>
        </w:rPr>
      </w:pPr>
      <w:bookmarkStart w:id="5" w:name="_Toc30682"/>
      <w:r>
        <w:rPr>
          <w:rFonts w:hint="default"/>
        </w:rPr>
        <w:t>YÖNTEM</w:t>
      </w:r>
      <w:bookmarkEnd w:id="5"/>
    </w:p>
    <w:p w14:paraId="205243BC">
      <w:pPr>
        <w:pStyle w:val="3"/>
        <w:numPr>
          <w:ilvl w:val="1"/>
          <w:numId w:val="1"/>
        </w:numPr>
        <w:bidi w:val="0"/>
        <w:rPr>
          <w:b w:val="0"/>
          <w:bCs w:val="0"/>
        </w:rPr>
      </w:pPr>
      <w:bookmarkStart w:id="6" w:name="_Toc17245"/>
      <w:r>
        <w:rPr>
          <w:rFonts w:hint="default"/>
          <w:lang w:val="es-ES"/>
        </w:rPr>
        <w:t>Vektörleştirme — Word2Vec Modelleri</w:t>
      </w:r>
      <w:bookmarkEnd w:id="6"/>
    </w:p>
    <w:p w14:paraId="11FE098E">
      <w:pPr>
        <w:bidi w:val="0"/>
        <w:rPr>
          <w:rFonts w:hint="default"/>
        </w:rPr>
      </w:pPr>
      <w:r>
        <w:rPr>
          <w:rFonts w:hint="default"/>
        </w:rPr>
        <w:t xml:space="preserve">Gensim kütüphanesi kullanılarak toplamda </w:t>
      </w:r>
      <w:r>
        <w:rPr>
          <w:rFonts w:hint="default"/>
          <w:b/>
          <w:bCs/>
        </w:rPr>
        <w:t>16 Word2Vec modeli</w:t>
      </w:r>
      <w:r>
        <w:rPr>
          <w:rFonts w:hint="default"/>
        </w:rPr>
        <w:t xml:space="preserve"> eğitilmiştir: 8 adet lemmatized.csv için, 8 adet stemmed.csv için.</w:t>
      </w:r>
    </w:p>
    <w:p w14:paraId="6985031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Model Parametreleri</w:t>
      </w:r>
    </w:p>
    <w:tbl>
      <w:tblPr>
        <w:tblStyle w:val="31"/>
        <w:tblW w:w="0" w:type="auto"/>
        <w:jc w:val="center"/>
        <w:tblCaption w:val="Eğitilen 16 Word2Vec modeli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3803"/>
        <w:gridCol w:w="1203"/>
        <w:gridCol w:w="1029"/>
        <w:gridCol w:w="830"/>
      </w:tblGrid>
      <w:tr w14:paraId="646B7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3AF109D8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FFFFFF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FFFFFF"/>
                <w:sz w:val="24"/>
                <w:szCs w:val="24"/>
                <w:lang w:val="en-US" w:eastAsia="zh-CN" w:bidi="ar-SA"/>
              </w:rPr>
              <w:t>#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6796CAFB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FFFFFF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FFFFFF"/>
                <w:sz w:val="24"/>
                <w:szCs w:val="24"/>
                <w:lang w:val="en-US" w:eastAsia="zh-CN" w:bidi="ar-SA"/>
              </w:rPr>
              <w:t>Model Adı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5AD2AC75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FFFFFF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FFFFFF"/>
                <w:sz w:val="24"/>
                <w:szCs w:val="24"/>
                <w:lang w:val="en-US" w:eastAsia="zh-CN" w:bidi="ar-SA"/>
              </w:rPr>
              <w:t>Tür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4FD94FFA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FFFFFF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FFFFFF"/>
                <w:sz w:val="24"/>
                <w:szCs w:val="24"/>
                <w:lang w:val="en-US" w:eastAsia="zh-CN" w:bidi="ar-SA"/>
              </w:rPr>
              <w:t>Pencere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61590AA2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FFFFFF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FFFFFF"/>
                <w:sz w:val="24"/>
                <w:szCs w:val="24"/>
                <w:lang w:val="en-US" w:eastAsia="zh-CN" w:bidi="ar-SA"/>
              </w:rPr>
              <w:t>Boyut</w:t>
            </w:r>
          </w:p>
        </w:tc>
      </w:tr>
      <w:tr w14:paraId="3A04B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145D6944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3292D571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lemmatized_cbow_win2_dim100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4D42F5DB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CBOW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048F0197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262C97EF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100</w:t>
            </w:r>
          </w:p>
        </w:tc>
      </w:tr>
      <w:tr w14:paraId="3337C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AA038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47818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lemmatized_skipgram_win2_dim100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474532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SkipGram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F5123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919CA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100</w:t>
            </w:r>
          </w:p>
        </w:tc>
      </w:tr>
      <w:tr w14:paraId="2FD2F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1BE88AAE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57D2FC8D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lemmatized_cbow_win4_dim100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59DEBE9C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CBOW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5B0208A4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46217CDC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100</w:t>
            </w:r>
          </w:p>
        </w:tc>
      </w:tr>
      <w:tr w14:paraId="1E82D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CDDD2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FBB661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lemmatized_skipgram_win4_dim100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844BA3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SkipGram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ABCB64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EE668A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100</w:t>
            </w:r>
          </w:p>
        </w:tc>
      </w:tr>
      <w:tr w14:paraId="59DBA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4FC63908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5FDAA883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lemmatized_cbow_win2_dim300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7E4FA7DB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CBOW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0A2234D5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23314B2A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300</w:t>
            </w:r>
          </w:p>
        </w:tc>
      </w:tr>
      <w:tr w14:paraId="40A96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FA5401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619FE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lemmatized_skipgram_win2_dim300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9D67D6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SkipGram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46F21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917F61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300</w:t>
            </w:r>
          </w:p>
        </w:tc>
      </w:tr>
      <w:tr w14:paraId="140AF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648F957C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5006FB1A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lemmatized_cbow_win4_dim300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49B31B7C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CBOW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054B2276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4DB78D12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300</w:t>
            </w:r>
          </w:p>
        </w:tc>
      </w:tr>
      <w:tr w14:paraId="75B70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151B4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C003A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lemmatized_skipgram_win4_dim300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7FBF0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SkipGram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26050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D29B1F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300</w:t>
            </w:r>
          </w:p>
        </w:tc>
      </w:tr>
      <w:tr w14:paraId="017BB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6F864736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25B3C4EE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stemmed_cbow_win2_dim100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4BEC70EE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CBOW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5FDF486C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1EEBA7C7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100</w:t>
            </w:r>
          </w:p>
        </w:tc>
      </w:tr>
      <w:tr w14:paraId="03F75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7A28A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EC8BC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stemmed_skipgram_win2_dim100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70AF8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SkipGram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089AD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373F5C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100</w:t>
            </w:r>
          </w:p>
        </w:tc>
      </w:tr>
      <w:tr w14:paraId="5AB21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4B5F7868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0B9D7FFE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stemmed_cbow_win4_dim100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678211CA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CBOW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3CD71AE9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2900E0DE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100</w:t>
            </w:r>
          </w:p>
        </w:tc>
      </w:tr>
      <w:tr w14:paraId="67E6C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05C28F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12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C6ED0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stemmed_skipgram_win4_dim100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78BA25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SkipGram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8B79C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CDB68F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100</w:t>
            </w:r>
          </w:p>
        </w:tc>
      </w:tr>
      <w:tr w14:paraId="681C4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2F563B8B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13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137F2BD4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stemmed_cbow_win2_dim300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32A383DF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CBOW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2D907EFE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3B957D71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300</w:t>
            </w:r>
          </w:p>
        </w:tc>
      </w:tr>
      <w:tr w14:paraId="5A233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41A85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14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BBC4FF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stemmed_skipgram_win2_dim300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1DDD3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SkipGram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F1244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F9065A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300</w:t>
            </w:r>
          </w:p>
        </w:tc>
      </w:tr>
      <w:tr w14:paraId="099FF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30D72755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15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26954BF8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stemmed_cbow_win4_dim300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655645A4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CBOW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42883BC4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52F75BF8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300</w:t>
            </w:r>
          </w:p>
        </w:tc>
      </w:tr>
      <w:tr w14:paraId="65A44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FE7CF2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16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5DACD">
            <w:pPr>
              <w:spacing w:before="36" w:after="36"/>
              <w:jc w:val="left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stemmed_skipgram_win4_dim300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99A60D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SkipGram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EA2CC4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13B41">
            <w:pPr>
              <w:spacing w:before="36" w:after="36"/>
              <w:jc w:val="center"/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sz w:val="24"/>
                <w:szCs w:val="24"/>
                <w:lang w:val="en-US" w:eastAsia="zh-CN" w:bidi="ar-SA"/>
              </w:rPr>
              <w:t>300</w:t>
            </w:r>
          </w:p>
        </w:tc>
      </w:tr>
    </w:tbl>
    <w:p w14:paraId="7D340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/>
          <w:sz w:val="21"/>
          <w:szCs w:val="16"/>
          <w:lang w:val="es-ES"/>
        </w:rPr>
        <w:t xml:space="preserve">Tablo 1: </w:t>
      </w:r>
      <w:r>
        <w:rPr>
          <w:rFonts w:hint="default"/>
          <w:sz w:val="21"/>
          <w:szCs w:val="16"/>
        </w:rPr>
        <w:t>Eğitilen 16 Word2Vec modeli</w:t>
      </w:r>
    </w:p>
    <w:p w14:paraId="32894FC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Tüm modeller </w:t>
      </w:r>
      <w:r>
        <w:rPr>
          <w:rStyle w:val="32"/>
          <w:rFonts w:hint="default" w:ascii="Times New Roman" w:hAnsi="Times New Roman" w:cs="Times New Roman"/>
        </w:rPr>
        <w:t>min_count=1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32"/>
          <w:rFonts w:hint="default" w:ascii="Times New Roman" w:hAnsi="Times New Roman" w:cs="Times New Roman"/>
        </w:rPr>
        <w:t>epochs=100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32"/>
          <w:rFonts w:hint="default" w:ascii="Times New Roman" w:hAnsi="Times New Roman" w:cs="Times New Roman"/>
        </w:rPr>
        <w:t>seed=42</w:t>
      </w:r>
      <w:r>
        <w:rPr>
          <w:rFonts w:hint="default" w:ascii="Times New Roman" w:hAnsi="Times New Roman" w:cs="Times New Roman"/>
        </w:rPr>
        <w:t xml:space="preserve"> parametreleriyle eğitilmiştir. Lemmatized corpus kelime hazinesi 462, Stemmed corpus ise 550 kelimeden oluşmaktadır.</w:t>
      </w:r>
    </w:p>
    <w:p w14:paraId="323C71EB">
      <w:pPr>
        <w:pStyle w:val="3"/>
        <w:numPr>
          <w:ilvl w:val="1"/>
          <w:numId w:val="1"/>
        </w:numPr>
        <w:bidi w:val="0"/>
        <w:rPr>
          <w:rFonts w:hint="default"/>
          <w:lang w:val="es-ES"/>
        </w:rPr>
      </w:pPr>
      <w:bookmarkStart w:id="7" w:name="_Toc26381"/>
      <w:r>
        <w:rPr>
          <w:rFonts w:hint="default"/>
        </w:rPr>
        <w:t>Giriş Metni</w:t>
      </w:r>
      <w:bookmarkEnd w:id="7"/>
    </w:p>
    <w:p w14:paraId="59DA3CD2">
      <w:pPr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 xml:space="preserve">Görev-2 gereksinimlerine uygun olarak giriş metni </w:t>
      </w:r>
      <w:r>
        <w:rPr>
          <w:rFonts w:hint="default"/>
          <w:b/>
          <w:bCs/>
          <w:lang w:val="es-ES"/>
        </w:rPr>
        <w:t>veri setinin içinden</w:t>
      </w:r>
      <w:r>
        <w:rPr>
          <w:rFonts w:hint="default"/>
          <w:lang w:val="es-ES"/>
        </w:rPr>
        <w:t xml:space="preserve"> seçilmiştir:</w:t>
      </w:r>
    </w:p>
    <w:tbl>
      <w:tblPr>
        <w:tblStyle w:val="20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7349F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7E7"/>
          </w:tcPr>
          <w:p w14:paraId="4EC679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textAlignment w:val="auto"/>
              <w:rPr>
                <w:rFonts w:hint="default"/>
                <w:color w:val="000000"/>
                <w:vertAlign w:val="baseline"/>
                <w:lang w:val="es-ES"/>
              </w:rPr>
            </w:pPr>
            <w:r>
              <w:rPr>
                <w:rFonts w:hint="default"/>
                <w:b/>
                <w:bCs/>
                <w:color w:val="000000"/>
                <w:lang w:val="es-ES"/>
              </w:rPr>
              <w:t>Belge ID:</w:t>
            </w:r>
            <w:r>
              <w:rPr>
                <w:rFonts w:hint="default"/>
                <w:color w:val="000000"/>
                <w:lang w:val="es-ES"/>
              </w:rPr>
              <w:t xml:space="preserve"> doc001</w:t>
            </w:r>
            <w:r>
              <w:rPr>
                <w:rFonts w:hint="default"/>
                <w:color w:val="000000"/>
                <w:lang w:val="es-ES"/>
              </w:rPr>
              <w:br w:type="textWrapping"/>
            </w:r>
            <w:r>
              <w:rPr>
                <w:rFonts w:hint="default"/>
                <w:b/>
                <w:bCs/>
                <w:color w:val="000000"/>
                <w:lang w:val="es-ES"/>
              </w:rPr>
              <w:t>Ham metin:</w:t>
            </w:r>
            <w:r>
              <w:rPr>
                <w:rFonts w:hint="default"/>
                <w:color w:val="000000"/>
                <w:lang w:val="es-ES"/>
              </w:rPr>
              <w:t xml:space="preserve"> Motor aşırı ısınma hatası tespit edildi. Soğutma sistemi yetersiz çalışıyor ve fan devreye girmiyor. Termostat değeri limitin üzerinde seyrediyor.</w:t>
            </w:r>
            <w:r>
              <w:rPr>
                <w:rFonts w:hint="default"/>
                <w:color w:val="000000"/>
                <w:lang w:val="es-ES"/>
              </w:rPr>
              <w:br w:type="textWrapping"/>
            </w:r>
            <w:r>
              <w:rPr>
                <w:rFonts w:hint="default"/>
                <w:b/>
                <w:bCs/>
                <w:color w:val="000000"/>
                <w:lang w:val="es-ES"/>
              </w:rPr>
              <w:t>Lemmatized:</w:t>
            </w:r>
            <w:r>
              <w:rPr>
                <w:rFonts w:hint="default"/>
                <w:color w:val="000000"/>
                <w:lang w:val="es-ES"/>
              </w:rPr>
              <w:t xml:space="preserve"> motor aşırı ısınmak hata tespit etmek soğutmak sistem yeter çalışmak fan devre girmek termostat değer limit üzeri seyretmek</w:t>
            </w:r>
            <w:r>
              <w:rPr>
                <w:rFonts w:hint="default"/>
                <w:color w:val="000000"/>
                <w:lang w:val="es-ES"/>
              </w:rPr>
              <w:br w:type="textWrapping"/>
            </w:r>
            <w:r>
              <w:rPr>
                <w:rFonts w:hint="default"/>
                <w:b/>
                <w:bCs/>
                <w:color w:val="000000"/>
                <w:lang w:val="es-ES"/>
              </w:rPr>
              <w:t>Stemmed:</w:t>
            </w:r>
            <w:r>
              <w:rPr>
                <w:rFonts w:hint="default"/>
                <w:color w:val="000000"/>
                <w:lang w:val="es-ES"/>
              </w:rPr>
              <w:t xml:space="preserve"> motor aşır ısınma hatas tespit edil soğutma siste yetersiz çalışıyor fan devre girmiyor termostat değer limit üzer seyrediyor.</w:t>
            </w:r>
          </w:p>
        </w:tc>
      </w:tr>
    </w:tbl>
    <w:p w14:paraId="2B7CE403">
      <w:pPr>
        <w:bidi w:val="0"/>
        <w:rPr>
          <w:rFonts w:hint="default"/>
          <w:lang w:val="es-ES"/>
        </w:rPr>
      </w:pPr>
    </w:p>
    <w:p w14:paraId="72EE31DC">
      <w:pPr>
        <w:pStyle w:val="3"/>
        <w:numPr>
          <w:ilvl w:val="1"/>
          <w:numId w:val="1"/>
        </w:numPr>
        <w:bidi w:val="0"/>
        <w:rPr>
          <w:rFonts w:hint="default"/>
          <w:lang w:val="es-ES"/>
        </w:rPr>
      </w:pPr>
      <w:bookmarkStart w:id="8" w:name="_Toc2052"/>
      <w:r>
        <w:rPr>
          <w:rFonts w:hint="default"/>
        </w:rPr>
        <w:t>Cosine Benzerliği Hesaplama Yöntemi</w:t>
      </w:r>
      <w:bookmarkEnd w:id="8"/>
    </w:p>
    <w:p w14:paraId="5EEAA935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Her belge için Word2Vec vektörleri şu şekilde hesaplanmaktadır:</w:t>
      </w:r>
    </w:p>
    <w:p w14:paraId="0F366BC9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Metin tokenize edilir.</w:t>
      </w:r>
    </w:p>
    <w:p w14:paraId="39782023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Her token için modelden vektör alınır (modelde olmayan tokenler atlanır).</w:t>
      </w:r>
    </w:p>
    <w:p w14:paraId="13C49875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Tüm vektörlerin aritmetik ortalaması alınır </w:t>
      </w: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</w:rPr>
          <m:t>→</m:t>
        </m:r>
      </m:oMath>
      <w:r>
        <w:rPr>
          <w:rFonts w:hint="default" w:ascii="Times New Roman" w:hAnsi="Times New Roman" w:cs="Times New Roman"/>
        </w:rPr>
        <w:t xml:space="preserve"> belge vektörü.</w:t>
      </w:r>
    </w:p>
    <w:p w14:paraId="3219549D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Hiçbir token modelde yoksa </w:t>
      </w:r>
      <w:r>
        <w:rPr>
          <w:rFonts w:hint="default" w:ascii="Times New Roman" w:hAnsi="Times New Roman" w:cs="Times New Roman"/>
          <w:b/>
          <w:bCs/>
        </w:rPr>
        <w:t>sıfır vektör</w:t>
      </w:r>
      <w:r>
        <w:rPr>
          <w:rFonts w:hint="default" w:ascii="Times New Roman" w:hAnsi="Times New Roman" w:cs="Times New Roman"/>
        </w:rPr>
        <w:t xml:space="preserve"> atanır (savunma mekanizması).</w:t>
      </w:r>
    </w:p>
    <w:p w14:paraId="03C019DE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Giriş metni ile her belge arasında kosinüs benzerliği hesaplanır.</w:t>
      </w:r>
    </w:p>
    <w:p w14:paraId="26E066DB">
      <w:pPr>
        <w:numPr>
          <w:ilvl w:val="0"/>
          <w:numId w:val="0"/>
        </w:numPr>
        <w:bidi w:val="0"/>
        <w:ind w:leftChars="0"/>
        <w:jc w:val="center"/>
      </w:pPr>
      <m:oMath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</w:rPr>
          <m:t>cos(</m:t>
        </m:r>
        <m:r>
          <m:rPr>
            <m:nor/>
          </m:rPr>
          <w:rPr>
            <w:rFonts w:hint="default" w:ascii="Cambria Math" w:hAnsi="Cambria Math" w:cs="Times New Roman"/>
            <w:i/>
          </w:rPr>
          <m:t>θ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</w:rPr>
          <m:t>)=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</w:rPr>
                  <m:t>q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</w:rPr>
                  <m:t>q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</w:rPr>
              <m:t>| |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</w:rPr>
              <m:t>|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br w:type="page"/>
      </w:r>
    </w:p>
    <w:p w14:paraId="3E89B918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s-ES"/>
        </w:rPr>
      </w:pPr>
      <w:bookmarkStart w:id="9" w:name="_Toc25847"/>
      <w:r>
        <w:rPr>
          <w:rFonts w:hint="default"/>
        </w:rPr>
        <w:t>SONUÇLAR VE DEĞERLENDIRME</w:t>
      </w:r>
      <w:bookmarkEnd w:id="9"/>
    </w:p>
    <w:p w14:paraId="61647600">
      <w:pPr>
        <w:pStyle w:val="3"/>
        <w:bidi w:val="0"/>
      </w:pPr>
      <w:bookmarkStart w:id="10" w:name="_Toc8903"/>
      <w:r>
        <w:t>3.1.</w:t>
      </w:r>
      <w:r>
        <w:rPr>
          <w:rFonts w:hint="default"/>
          <w:lang w:val="tr-TR"/>
        </w:rPr>
        <w:t xml:space="preserve"> Her Model İçin İlk 5 Benzer Metin</w:t>
      </w:r>
      <w:bookmarkEnd w:id="10"/>
    </w:p>
    <w:p w14:paraId="021ADDD9">
      <w:pPr>
        <w:bidi w:val="0"/>
        <w:ind w:left="0" w:leftChars="0" w:firstLine="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Aşağıda seçili modeller için en benzer 5 belge verilmiştir. Tam liste (tüm 16 model) notebooks/03_benzerlik_hesaplama.py çıktısında yer almaktadır.</w:t>
      </w:r>
    </w:p>
    <w:p w14:paraId="32C7D391">
      <w:pPr>
        <w:bidi w:val="0"/>
        <w:ind w:left="0" w:leftChars="0" w:firstLine="0" w:firstLineChars="0"/>
        <w:jc w:val="left"/>
        <w:rPr>
          <w:rFonts w:hint="default"/>
          <w:b/>
          <w:bCs/>
          <w:i/>
          <w:iCs/>
          <w:lang w:val="es-ES"/>
        </w:rPr>
      </w:pPr>
      <w:r>
        <w:rPr>
          <w:rFonts w:hint="default"/>
          <w:b/>
          <w:bCs/>
          <w:i/>
          <w:iCs/>
          <w:lang w:val="es-ES"/>
        </w:rPr>
        <w:t>lemmatized_skipgram_win2_dim300 (En Başarılı Model)</w:t>
      </w:r>
    </w:p>
    <w:tbl>
      <w:tblPr>
        <w:tblStyle w:val="3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923"/>
        <w:gridCol w:w="1597"/>
        <w:gridCol w:w="4168"/>
      </w:tblGrid>
      <w:tr w14:paraId="66267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1F4091C7">
            <w:pPr>
              <w:pStyle w:val="30"/>
              <w:jc w:val="center"/>
              <w:rPr>
                <w:rFonts w:hint="default" w:ascii="Times New Roman" w:hAnsi="Times New Roman" w:cs="Times New Roman"/>
                <w:color w:val="FFFFFF"/>
              </w:rPr>
            </w:pPr>
            <w:bookmarkStart w:id="11" w:name="X6416c777b48b3d6c2e422351731227f378c9b42"/>
            <w:r>
              <w:rPr>
                <w:rFonts w:hint="default" w:ascii="Times New Roman" w:hAnsi="Times New Roman" w:cs="Times New Roman"/>
                <w:b/>
                <w:bCs/>
                <w:color w:val="FFFFFF"/>
              </w:rPr>
              <w:t>Sıra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0FD99583">
            <w:pPr>
              <w:pStyle w:val="30"/>
              <w:jc w:val="left"/>
              <w:rPr>
                <w:rFonts w:hint="default" w:ascii="Times New Roman" w:hAnsi="Times New Roman" w:cs="Times New Roman"/>
                <w:color w:val="FFFFF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</w:rPr>
              <w:t>Belge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6A0E3D9D">
            <w:pPr>
              <w:pStyle w:val="30"/>
              <w:jc w:val="center"/>
              <w:rPr>
                <w:rFonts w:hint="default" w:ascii="Times New Roman" w:hAnsi="Times New Roman" w:cs="Times New Roman"/>
                <w:color w:val="FFFFF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</w:rPr>
              <w:t>Cosine Skoru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698530E6">
            <w:pPr>
              <w:pStyle w:val="30"/>
              <w:jc w:val="center"/>
              <w:rPr>
                <w:rFonts w:hint="default" w:ascii="Times New Roman" w:hAnsi="Times New Roman" w:cs="Times New Roman"/>
                <w:color w:val="FFFFF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</w:rPr>
              <w:t>İçerik (kısaltılmış)</w:t>
            </w:r>
          </w:p>
        </w:tc>
      </w:tr>
      <w:tr w14:paraId="04A50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192C4147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3674CA68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doc031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2AFE7B05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0.9972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25501D9B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Elektrik panosu aşırı ısı alarmı...</w:t>
            </w:r>
          </w:p>
        </w:tc>
      </w:tr>
      <w:tr w14:paraId="048BE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370BEB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406A2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doc025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4D8F2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0.9971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2622C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Endüksiyon ocağı güç modülü hatası...</w:t>
            </w:r>
          </w:p>
        </w:tc>
      </w:tr>
      <w:tr w14:paraId="1B945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1986BB36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6F679E8B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doc056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5771B4ED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0.9948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3FD81EA2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Soğuk şekillendirme pres yağ sıcaklık...</w:t>
            </w:r>
          </w:p>
        </w:tc>
      </w:tr>
      <w:tr w14:paraId="003A5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20B26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A3D25E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doc069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1E052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0.9946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BEB1E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Manyetik separatör güç kaynağı arızası...</w:t>
            </w:r>
          </w:p>
        </w:tc>
      </w:tr>
      <w:tr w14:paraId="4802B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21B1620C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559BD81E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doc078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76A87FAC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0.9944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145C5C64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Çift vidalı ekstrüder melting zone...</w:t>
            </w:r>
          </w:p>
        </w:tc>
      </w:tr>
      <w:bookmarkEnd w:id="11"/>
    </w:tbl>
    <w:p w14:paraId="6370D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textAlignment w:val="auto"/>
        <w:rPr>
          <w:rFonts w:hint="default"/>
          <w:b/>
          <w:bCs/>
          <w:i/>
          <w:iCs/>
          <w:sz w:val="24"/>
          <w:szCs w:val="20"/>
        </w:rPr>
      </w:pPr>
      <w:bookmarkStart w:id="12" w:name="X7eb337f45ae2590e77e7c835382f14f2ec816de"/>
      <w:r>
        <w:rPr>
          <w:rFonts w:hint="default"/>
          <w:b/>
          <w:bCs/>
          <w:i/>
          <w:iCs/>
          <w:sz w:val="24"/>
          <w:szCs w:val="20"/>
        </w:rPr>
        <w:t>stemmed_skipgram_win4_dim100 (En Başarısız Model)</w:t>
      </w:r>
    </w:p>
    <w:tbl>
      <w:tblPr>
        <w:tblStyle w:val="3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923"/>
        <w:gridCol w:w="1597"/>
        <w:gridCol w:w="4049"/>
      </w:tblGrid>
      <w:tr w14:paraId="11907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0231F92D">
            <w:pPr>
              <w:pStyle w:val="30"/>
              <w:jc w:val="center"/>
              <w:rPr>
                <w:rFonts w:hint="default" w:ascii="Times New Roman" w:hAnsi="Times New Roman" w:cs="Times New Roman"/>
                <w:color w:val="FFFFF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</w:rPr>
              <w:t>Sıra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04EA298A">
            <w:pPr>
              <w:pStyle w:val="30"/>
              <w:jc w:val="left"/>
              <w:rPr>
                <w:rFonts w:hint="default" w:ascii="Times New Roman" w:hAnsi="Times New Roman" w:cs="Times New Roman"/>
                <w:color w:val="FFFFF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</w:rPr>
              <w:t>Belge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5A46A2F7">
            <w:pPr>
              <w:pStyle w:val="30"/>
              <w:jc w:val="center"/>
              <w:rPr>
                <w:rFonts w:hint="default" w:ascii="Times New Roman" w:hAnsi="Times New Roman" w:cs="Times New Roman"/>
                <w:color w:val="FFFFF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</w:rPr>
              <w:t>Cosine Skoru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225B4522">
            <w:pPr>
              <w:pStyle w:val="30"/>
              <w:jc w:val="center"/>
              <w:rPr>
                <w:rFonts w:hint="default" w:ascii="Times New Roman" w:hAnsi="Times New Roman" w:cs="Times New Roman"/>
                <w:color w:val="FFFFF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</w:rPr>
              <w:t>İçerik (kısaltılmış)</w:t>
            </w:r>
          </w:p>
        </w:tc>
      </w:tr>
      <w:tr w14:paraId="5B52D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75ABD79E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7835CEA3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doc025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002E7C61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0.9013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58368D62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Endüksiyon ocağı güç modülü hatası...</w:t>
            </w:r>
          </w:p>
        </w:tc>
      </w:tr>
      <w:tr w14:paraId="5C046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75521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DD5E5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doc031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105ED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0.8999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E2B5C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Elektrik panosu aşırı ısı alarmı...</w:t>
            </w:r>
          </w:p>
        </w:tc>
      </w:tr>
      <w:tr w14:paraId="3D6F3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574A10E8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390751E7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doc013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0515AE62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0.8685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26C1B69A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Soğutma kulesi fan motoru arızası...</w:t>
            </w:r>
          </w:p>
        </w:tc>
      </w:tr>
      <w:tr w14:paraId="595ED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B6E52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AEF4C5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doc056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37C89B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0.8672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8C635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Soğuk şekillendirme pres yağ sıcaklık...</w:t>
            </w:r>
          </w:p>
        </w:tc>
      </w:tr>
      <w:tr w14:paraId="52A1A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18768DEF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767BB052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doc026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254EA847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0.8671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1D5875B4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Robot kol eklem hareket sınırı aşıldı...</w:t>
            </w:r>
          </w:p>
        </w:tc>
      </w:tr>
      <w:bookmarkEnd w:id="12"/>
    </w:tbl>
    <w:p w14:paraId="567B234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/>
        <w:textAlignment w:val="auto"/>
        <w:rPr>
          <w:rFonts w:hint="default"/>
        </w:rPr>
      </w:pPr>
      <w:bookmarkStart w:id="13" w:name="_Toc28362"/>
      <w:r>
        <w:t xml:space="preserve">3.2. </w:t>
      </w:r>
      <w:r>
        <w:rPr>
          <w:rFonts w:hint="default"/>
        </w:rPr>
        <w:t>Değerlendirme-1: Cosine Benzerlik Tablosu (Objective Evaluation)</w:t>
      </w:r>
      <w:bookmarkEnd w:id="13"/>
    </w:p>
    <w:tbl>
      <w:tblPr>
        <w:tblStyle w:val="31"/>
        <w:tblW w:w="0" w:type="auto"/>
        <w:tblCaption w:val="16 model için cosine benzerlik tablosu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3"/>
        <w:gridCol w:w="3503"/>
        <w:gridCol w:w="1216"/>
      </w:tblGrid>
      <w:tr w14:paraId="0C9E4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3488E009">
            <w:pPr>
              <w:pStyle w:val="30"/>
              <w:jc w:val="left"/>
              <w:rPr>
                <w:rFonts w:hint="default" w:ascii="Times New Roman" w:hAnsi="Times New Roman" w:cs="Times New Roman"/>
                <w:color w:val="FFFFF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</w:rPr>
              <w:t>Model Adı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3E5D4550">
            <w:pPr>
              <w:pStyle w:val="30"/>
              <w:jc w:val="center"/>
              <w:rPr>
                <w:rFonts w:hint="default" w:ascii="Times New Roman" w:hAnsi="Times New Roman" w:cs="Times New Roman"/>
                <w:color w:val="FFFFF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</w:rPr>
              <w:t>Top-5 Cosine Skorları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49320E7B">
            <w:pPr>
              <w:pStyle w:val="30"/>
              <w:jc w:val="center"/>
              <w:rPr>
                <w:rFonts w:hint="default" w:ascii="Times New Roman" w:hAnsi="Times New Roman" w:cs="Times New Roman"/>
                <w:color w:val="FFFFF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</w:rPr>
              <w:t>Ortalama</w:t>
            </w:r>
          </w:p>
        </w:tc>
      </w:tr>
      <w:tr w14:paraId="75564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1D03CC69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lemmatized_cbow_win2_dim100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480FEB2C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[0.9998, 0.9998, 0.9997, 0.9996, 0.9996]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3DE6A073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0.9997</w:t>
            </w:r>
          </w:p>
        </w:tc>
      </w:tr>
      <w:tr w14:paraId="0F19A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0611E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lemmatized_cbow_win2_dim300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08FC37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[0.9999, 0.9999, 0.9999, 0.9999, 0.9999]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760025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0.9999</w:t>
            </w:r>
          </w:p>
        </w:tc>
      </w:tr>
      <w:tr w14:paraId="5F68D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7E3F5B1D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lemmatized_cbow_win4_dim100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528544D9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[0.9997, 0.9997, 0.9995, 0.9994, 0.9994]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6325F377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0.9995</w:t>
            </w:r>
          </w:p>
        </w:tc>
      </w:tr>
      <w:tr w14:paraId="49F3F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342B8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lemmatized_cbow_win4_dim300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D46162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[0.9999, 0.9999, 0.9998, 0.9998, 0.9998]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3B6D2A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0.9999</w:t>
            </w:r>
          </w:p>
        </w:tc>
      </w:tr>
      <w:tr w14:paraId="0E51E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6CA8F59A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lemmatized_skipgram_win2_dim100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14F8FF20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[0.9933, 0.9913, 0.9869, 0.9835, 0.9825]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28482616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0.9875</w:t>
            </w:r>
          </w:p>
        </w:tc>
      </w:tr>
      <w:tr w14:paraId="3A051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14112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lemmatized_skipgram_win2_dim300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8D563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[0.9972, 0.9971, 0.9948, 0.9946, 0.9944]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79A25E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0.9956</w:t>
            </w:r>
          </w:p>
        </w:tc>
      </w:tr>
      <w:tr w14:paraId="5C00E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0BE9466E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lemmatized_skipgram_win4_dim100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246C3F55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[0.9509, 0.9348, 0.8775, 0.8578, 0.8462]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6D484ED7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0.8934</w:t>
            </w:r>
          </w:p>
        </w:tc>
      </w:tr>
      <w:tr w14:paraId="5E1148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D70F7E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lemmatized_skipgram_win4_dim300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BFE5C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[0.9627, 0.9600, 0.9089, 0.9020, 0.8851]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BBB80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0.9237</w:t>
            </w:r>
          </w:p>
        </w:tc>
      </w:tr>
      <w:tr w14:paraId="6FC91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54AFEA15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stemmed_cbow_win2_dim100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0087417E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[0.9998, 0.9998, 0.9997, 0.9997, 0.9997]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09E831D7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0.9997</w:t>
            </w:r>
          </w:p>
        </w:tc>
      </w:tr>
      <w:tr w14:paraId="7B90B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E70E6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stemmed_cbow_win2_dim300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D0A3DF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[0.9999, 0.9999, 0.9999, 0.9999, 0.9999]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33931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0.9999</w:t>
            </w:r>
          </w:p>
        </w:tc>
      </w:tr>
      <w:tr w14:paraId="742C9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00BA5B33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stemmed_cbow_win4_dim100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0535C59B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[0.9997, 0.9997, 0.9996, 0.9996, 0.9996]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0D2ADA74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0.9996</w:t>
            </w:r>
          </w:p>
        </w:tc>
      </w:tr>
      <w:tr w14:paraId="2511B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C9DD2E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stemmed_cbow_win4_dim300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C968CB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[0.9999, 0.9999, 0.9999, 0.9999, 0.9999]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0BA9A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0.9999</w:t>
            </w:r>
          </w:p>
        </w:tc>
      </w:tr>
      <w:tr w14:paraId="1EE33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277A481F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stemmed_skipgram_win2_dim100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75C1D572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[0.9931, 0.9928, 0.9911, 0.9895, 0.9895]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69DD3537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0.9912</w:t>
            </w:r>
          </w:p>
        </w:tc>
      </w:tr>
      <w:tr w14:paraId="385B3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DB2FD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stemmed_skipgram_win2_dim300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347DE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[0.9974, 0.9973, 0.9967, 0.9967, 0.9966]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3E6C5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0.9970</w:t>
            </w:r>
          </w:p>
        </w:tc>
      </w:tr>
      <w:tr w14:paraId="3ED05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4B000CA2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stemmed_skipgram_win4_dim100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72F3EDE0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[0.9013, 0.8999, 0.8685, 0.8672, 0.8671]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29F74ABF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0.8808</w:t>
            </w:r>
          </w:p>
        </w:tc>
      </w:tr>
      <w:tr w14:paraId="1A27C6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E65BB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stemmed_skipgram_win4_dim300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1DE2F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[0.9419, 0.9357, 0.9309, 0.9155, 0.9139]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BE72C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0.9276</w:t>
            </w:r>
          </w:p>
        </w:tc>
      </w:tr>
    </w:tbl>
    <w:p w14:paraId="047310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jc w:val="center"/>
        <w:textAlignment w:val="auto"/>
      </w:pPr>
      <w:r>
        <w:rPr>
          <w:rFonts w:hint="default"/>
          <w:sz w:val="21"/>
          <w:szCs w:val="16"/>
          <w:lang w:val="es-ES"/>
        </w:rPr>
        <w:t xml:space="preserve">Tablo 2: </w:t>
      </w:r>
      <w:r>
        <w:rPr>
          <w:rFonts w:hint="default"/>
          <w:sz w:val="21"/>
          <w:szCs w:val="16"/>
          <w:lang w:val="tr-TR"/>
        </w:rPr>
        <w:t>16 model için cosine benzerlik tablosu</w:t>
      </w:r>
    </w:p>
    <w:p w14:paraId="7CC8C0EB">
      <w:pPr>
        <w:pStyle w:val="3"/>
        <w:bidi w:val="0"/>
        <w:spacing w:line="360" w:lineRule="auto"/>
      </w:pPr>
      <w:bookmarkStart w:id="14" w:name="_Toc12315"/>
      <w:r>
        <w:t>3.</w:t>
      </w:r>
      <w:r>
        <w:rPr>
          <w:rFonts w:hint="default"/>
          <w:lang w:val="es-ES"/>
        </w:rPr>
        <w:t>3</w:t>
      </w:r>
      <w:r>
        <w:t xml:space="preserve">. </w:t>
      </w:r>
      <w:r>
        <w:rPr>
          <w:rFonts w:hint="default" w:ascii="Times New Roman" w:hAnsi="Times New Roman" w:cs="Times New Roman"/>
        </w:rPr>
        <w:t>Değerlendirme-2: Anlamsal Değerlendirme (Subjective Evaluation)</w:t>
      </w:r>
      <w:bookmarkEnd w:id="14"/>
    </w:p>
    <w:p w14:paraId="4BDD20CF">
      <w:pPr>
        <w:spacing w:line="360" w:lineRule="auto"/>
        <w:rPr>
          <w:rFonts w:hint="default"/>
          <w:lang w:val="tr-TR"/>
        </w:rPr>
      </w:pPr>
      <w:r>
        <w:rPr>
          <w:rFonts w:hint="default"/>
          <w:lang w:val="tr-TR"/>
        </w:rPr>
        <w:t>Her modelin önerdiği 5 belge için 1–5 arası anlamsal benzerlik puanı verilmiştir. Bu puanlama yapay zekâ kullanılmadan, insan değerlendirmesiyle yapılmıştır</w:t>
      </w:r>
    </w:p>
    <w:p w14:paraId="6B7BCD2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Puanlama Kriteri:</w:t>
      </w:r>
    </w:p>
    <w:p w14:paraId="31101189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 puan:</w:t>
      </w:r>
      <w:r>
        <w:rPr>
          <w:rFonts w:hint="default" w:ascii="Times New Roman" w:hAnsi="Times New Roman" w:cs="Times New Roman"/>
        </w:rPr>
        <w:t xml:space="preserve"> Çok alakasız, anlamca zayıf benzerlik</w:t>
      </w:r>
    </w:p>
    <w:p w14:paraId="50B832F6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2 puan:</w:t>
      </w:r>
      <w:r>
        <w:rPr>
          <w:rFonts w:hint="default" w:ascii="Times New Roman" w:hAnsi="Times New Roman" w:cs="Times New Roman"/>
        </w:rPr>
        <w:t xml:space="preserve"> Kısmen ilgili ama bağlamı tutmuyor</w:t>
      </w:r>
    </w:p>
    <w:p w14:paraId="72C70ECA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3 puan:</w:t>
      </w:r>
      <w:r>
        <w:rPr>
          <w:rFonts w:hint="default" w:ascii="Times New Roman" w:hAnsi="Times New Roman" w:cs="Times New Roman"/>
        </w:rPr>
        <w:t xml:space="preserve"> Ortalama düzeyde benzer</w:t>
      </w:r>
    </w:p>
    <w:p w14:paraId="5A84A53E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4 puan:</w:t>
      </w:r>
      <w:r>
        <w:rPr>
          <w:rFonts w:hint="default" w:ascii="Times New Roman" w:hAnsi="Times New Roman" w:cs="Times New Roman"/>
        </w:rPr>
        <w:t xml:space="preserve"> Anlamlı, açık benzerlik içeriyor</w:t>
      </w:r>
    </w:p>
    <w:tbl>
      <w:tblPr>
        <w:tblStyle w:val="31"/>
        <w:tblW w:w="0" w:type="auto"/>
        <w:jc w:val="center"/>
        <w:tblCaption w:val="Anlamsal değerlendirme tablosu (insan puanlaması)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3"/>
        <w:gridCol w:w="2077"/>
        <w:gridCol w:w="1216"/>
      </w:tblGrid>
      <w:tr w14:paraId="01AC8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10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24C2088A">
            <w:pPr>
              <w:pStyle w:val="30"/>
              <w:jc w:val="left"/>
              <w:rPr>
                <w:rFonts w:hint="default" w:ascii="Times New Roman" w:hAnsi="Times New Roman" w:cs="Times New Roman"/>
                <w:color w:val="FFFFF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</w:rPr>
              <w:t>Model Adı</w:t>
            </w:r>
          </w:p>
        </w:tc>
        <w:tc>
          <w:tcPr>
            <w:tcW w:w="207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6C103FCE">
            <w:pPr>
              <w:pStyle w:val="30"/>
              <w:jc w:val="center"/>
              <w:rPr>
                <w:rFonts w:hint="default" w:ascii="Times New Roman" w:hAnsi="Times New Roman" w:cs="Times New Roman"/>
                <w:color w:val="FFFFF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</w:rPr>
              <w:t>Anlamsal Puanlar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3889057D">
            <w:pPr>
              <w:pStyle w:val="30"/>
              <w:jc w:val="center"/>
              <w:rPr>
                <w:rFonts w:hint="default" w:ascii="Times New Roman" w:hAnsi="Times New Roman" w:cs="Times New Roman"/>
                <w:color w:val="FFFFFF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</w:rPr>
              <w:t>Ortalama</w:t>
            </w:r>
          </w:p>
        </w:tc>
      </w:tr>
      <w:tr w14:paraId="287ED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40EBB6E6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lemmatized_cbow_win2_dim100</w:t>
            </w:r>
          </w:p>
        </w:tc>
        <w:tc>
          <w:tcPr>
            <w:tcW w:w="207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355C1697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[5, 4, 4, 3, 3]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56132D02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3.80</w:t>
            </w:r>
          </w:p>
        </w:tc>
      </w:tr>
      <w:tr w14:paraId="79571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194C79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lemmatized_skipgram_win2_dim100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E67EC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[5, 4, 4, 3, 3]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CD8B19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3.80</w:t>
            </w:r>
          </w:p>
        </w:tc>
      </w:tr>
      <w:tr w14:paraId="0C57E2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0FE8FCD1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lemmatized_cbow_win4_dim100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06A3E2B4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[5, 4, 4, 4, 3]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1D2C48FF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4.00</w:t>
            </w:r>
          </w:p>
        </w:tc>
      </w:tr>
      <w:tr w14:paraId="0BD4B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7926CD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lemmatized_skipgram_win4_dim100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66963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[5, 4, 4, 4, 3]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C53E3D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4.00</w:t>
            </w:r>
          </w:p>
        </w:tc>
      </w:tr>
      <w:tr w14:paraId="1FA46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38ED6CA5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lemmatized_cbow_win2_dim300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31CFBD9D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[5, 4, 4, 3, 3]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4B58F155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3.80</w:t>
            </w:r>
          </w:p>
        </w:tc>
      </w:tr>
      <w:tr w14:paraId="7D5C0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B640E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lemmatized_skipgram_win2_dim300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442DE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[5, 5, 4, 4, 3]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F3FC0F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4.20</w:t>
            </w:r>
          </w:p>
        </w:tc>
      </w:tr>
      <w:tr w14:paraId="52FE1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4F5C77CE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lemmatized_cbow_win4_dim300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66552776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[5, 4, 4, 4, 3]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1391066F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4.00</w:t>
            </w:r>
          </w:p>
        </w:tc>
      </w:tr>
      <w:tr w14:paraId="7D767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CD6CD7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lemmatized_skipgram_win4_dim300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0EA228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[5, 5, 4, 4, 3]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CE098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4.20</w:t>
            </w:r>
          </w:p>
        </w:tc>
      </w:tr>
      <w:tr w14:paraId="23C80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36C82DF0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stemmed_cbow_win2_dim100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4E624BA5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[5, 4, 3, 3, 2]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3D8C570E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3.40</w:t>
            </w:r>
          </w:p>
        </w:tc>
      </w:tr>
      <w:tr w14:paraId="6A823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36899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stemmed_skipgram_win2_dim100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E3F7AA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[5, 4, 3, 3, 2]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F47B7B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3.40</w:t>
            </w:r>
          </w:p>
        </w:tc>
      </w:tr>
      <w:tr w14:paraId="0804C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24B40E94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stemmed_cbow_win4_dim100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359DE839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[5, 4, 3, 3, 3]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0A6666AF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3.60</w:t>
            </w:r>
          </w:p>
        </w:tc>
      </w:tr>
      <w:tr w14:paraId="18EEB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EB0B0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stemmed_skipgram_win4_dim100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C7921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[5, 4, 4, 3, 3]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17D3D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3.80</w:t>
            </w:r>
          </w:p>
        </w:tc>
      </w:tr>
      <w:tr w14:paraId="2079F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05133C20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stemmed_cbow_win2_dim300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2833025B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[5, 4, 3, 3, 2]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2A9D06D6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3.40</w:t>
            </w:r>
          </w:p>
        </w:tc>
      </w:tr>
      <w:tr w14:paraId="00FF0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219AF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stemmed_skipgram_win2_dim300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BD742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[5, 4, 4, 3, 3]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28797E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3.80</w:t>
            </w:r>
          </w:p>
        </w:tc>
      </w:tr>
      <w:tr w14:paraId="3509E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3B3B46FE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stemmed_cbow_win4_dim300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3D06C327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[5, 4, 4, 3, 3]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61016DA3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3.80</w:t>
            </w:r>
          </w:p>
        </w:tc>
      </w:tr>
      <w:tr w14:paraId="7AAB9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8BD44">
            <w:pPr>
              <w:pStyle w:val="3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stemmed_skipgram_win4_dim300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87EAE4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[5, 4, 4, 4, 3]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E15F48">
            <w:pPr>
              <w:pStyle w:val="3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4.00</w:t>
            </w:r>
          </w:p>
        </w:tc>
      </w:tr>
    </w:tbl>
    <w:p w14:paraId="75173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jc w:val="center"/>
        <w:textAlignment w:val="auto"/>
        <w:rPr>
          <w:rFonts w:hint="default" w:ascii="Times New Roman" w:hAnsi="Times New Roman" w:cs="Times New Roman"/>
          <w:b/>
          <w:bCs/>
          <w:sz w:val="21"/>
          <w:szCs w:val="21"/>
          <w:lang w:val="es-ES"/>
        </w:rPr>
      </w:pPr>
      <w:r>
        <w:rPr>
          <w:rFonts w:hint="default"/>
          <w:sz w:val="21"/>
          <w:szCs w:val="21"/>
          <w:lang w:val="es-ES"/>
        </w:rPr>
        <w:t xml:space="preserve">Tablo 3: </w:t>
      </w:r>
      <w:r>
        <w:rPr>
          <w:rFonts w:hint="default"/>
          <w:sz w:val="21"/>
          <w:szCs w:val="21"/>
        </w:rPr>
        <w:t>Anlamsal değerlendirme tablosu (insan puanlaması)</w:t>
      </w:r>
    </w:p>
    <w:p w14:paraId="19918F5E">
      <w:pPr>
        <w:pStyle w:val="18"/>
        <w:keepNext w:val="0"/>
        <w:keepLines w:val="0"/>
        <w:widowControl/>
        <w:numPr>
          <w:ilvl w:val="0"/>
          <w:numId w:val="0"/>
        </w:numPr>
        <w:suppressLineNumbers w:val="0"/>
        <w:ind w:left="360" w:leftChars="0" w:right="0" w:righ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/>
          <w:bCs/>
        </w:rPr>
        <w:t xml:space="preserve">Yorum: </w:t>
      </w:r>
      <w:r>
        <w:rPr>
          <w:rFonts w:hint="default" w:ascii="Times New Roman" w:hAnsi="Times New Roman" w:cs="Times New Roman"/>
          <w:b w:val="0"/>
          <w:bCs w:val="0"/>
        </w:rPr>
        <w:t>En yüksek anlamsal skoru lemmatized_skipgram_win2_dim300 ve lemmatized_skipgram_win4_dim300 modelleri almıştır (ortalama 4.20/5.0). SkipGram mimarisi, nadir kelimeleri CBOW’a kıyasla daha iyi öğrenmekte; dim=300 ise daha zengin bağlamsal temsiller üretmektedir. Stemmed modellerin anlamsal skorunun daha düşük olması, Snowball stemmer’ın Türkçe morfolojisini Zeyrek kadar başarılı işleyememesinden kaynaklanmaktadır.</w:t>
      </w:r>
    </w:p>
    <w:p w14:paraId="47F7C63D">
      <w:pPr>
        <w:pStyle w:val="3"/>
        <w:bidi w:val="0"/>
        <w:rPr>
          <w:rFonts w:hint="default"/>
        </w:rPr>
      </w:pPr>
      <w:bookmarkStart w:id="15" w:name="_Toc6919"/>
      <w:r>
        <w:rPr>
          <w:rFonts w:hint="default"/>
          <w:lang w:val="es-ES"/>
        </w:rPr>
        <w:t xml:space="preserve">3.4. </w:t>
      </w:r>
      <w:r>
        <w:rPr>
          <w:rFonts w:hint="default"/>
        </w:rPr>
        <w:t>Değerlendirme-3: Jaccard Sıralama Tutarlılığı</w:t>
      </w:r>
      <w:bookmarkEnd w:id="15"/>
    </w:p>
    <w:p w14:paraId="271A876F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İki modelin aynı giriş metnine verdiği top-5 sonuç kümesi arasındaki örtüşme Jaccard benzerliği ile ölçülmüştür:</w:t>
      </w:r>
    </w:p>
    <w:p w14:paraId="74406BDF">
      <w:pPr>
        <w:pStyle w:val="4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Cambria Math" w:hAnsi="Cambria Math" w:cs="Times New Roman"/>
              <w:i/>
            </w:rPr>
            <m:t>J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</w:rPr>
            <m:t>(</m:t>
          </m:r>
          <m:r>
            <m:rPr>
              <m:nor/>
            </m:rPr>
            <w:rPr>
              <w:rFonts w:hint="default" w:ascii="Cambria Math" w:hAnsi="Cambria Math" w:cs="Times New Roman"/>
              <w:i/>
            </w:rPr>
            <m:t>A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</w:rPr>
            <m:t>,</m:t>
          </m:r>
          <m:r>
            <m:rPr>
              <m:nor/>
            </m:rPr>
            <w:rPr>
              <w:rFonts w:hint="default" w:ascii="Cambria Math" w:hAnsi="Cambria Math" w:cs="Times New Roman"/>
              <w:i/>
            </w:rPr>
            <m:t>B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</w:rPr>
            <m:t>)=</m:t>
          </m:r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</w:rPr>
                <m:t>|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</w:rPr>
                <m:t>∩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</w:rPr>
                <m:t>B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</w:rPr>
                <m:t>|</m:t>
              </m:r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</w:rPr>
                <m:t>|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</w:rPr>
                <m:t>∪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</w:rPr>
                <m:t>B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</w:rPr>
                <m:t>|</m:t>
              </m:r>
              <m:ctrlPr>
                <w:rPr>
                  <w:rFonts w:hint="default" w:ascii="Cambria Math" w:hAnsi="Cambria Math" w:cs="Times New Roman"/>
                </w:rPr>
              </m:ctrlPr>
            </m:den>
          </m:f>
        </m:oMath>
      </m:oMathPara>
    </w:p>
    <w:p w14:paraId="218CE23C">
      <w:pPr>
        <w:pStyle w:val="35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drawing>
          <wp:inline distT="0" distB="0" distL="114300" distR="114300">
            <wp:extent cx="5273040" cy="4650105"/>
            <wp:effectExtent l="0" t="0" r="0" b="13335"/>
            <wp:docPr id="1" name="Imagen 1" descr="jaccard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jaccard_heatmap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BC14">
      <w:pPr>
        <w:bidi w:val="0"/>
        <w:jc w:val="center"/>
        <w:rPr>
          <w:rFonts w:hint="default"/>
          <w:b w:val="0"/>
          <w:bCs w:val="0"/>
          <w:sz w:val="21"/>
          <w:szCs w:val="16"/>
        </w:rPr>
      </w:pPr>
      <w:r>
        <w:rPr>
          <w:rFonts w:hint="default"/>
          <w:b w:val="0"/>
          <w:bCs w:val="0"/>
          <w:sz w:val="21"/>
          <w:szCs w:val="16"/>
          <w:lang w:val="tr-TR"/>
        </w:rPr>
        <w:t>Şekil 1:</w:t>
      </w:r>
      <w:r>
        <w:rPr>
          <w:rFonts w:hint="default"/>
          <w:b w:val="0"/>
          <w:bCs w:val="0"/>
          <w:sz w:val="21"/>
          <w:szCs w:val="16"/>
          <w:lang w:val="es-ES"/>
        </w:rPr>
        <w:t xml:space="preserve"> </w:t>
      </w:r>
      <w:r>
        <w:rPr>
          <w:rFonts w:hint="default"/>
          <w:b w:val="0"/>
          <w:bCs w:val="0"/>
          <w:sz w:val="21"/>
          <w:szCs w:val="16"/>
        </w:rPr>
        <w:t>16×16 Jaccard Benzerlik Matrisi — Model Sıralama Örtüşmesi</w:t>
      </w:r>
    </w:p>
    <w:p w14:paraId="4407692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br w:type="page"/>
      </w:r>
    </w:p>
    <w:p w14:paraId="0D4B791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Öne Çıkan Bulgular:</w:t>
      </w:r>
    </w:p>
    <w:p w14:paraId="2EAB3C5D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Style w:val="32"/>
          <w:rFonts w:hint="default" w:ascii="Times New Roman" w:hAnsi="Times New Roman" w:cs="Times New Roman"/>
        </w:rPr>
        <w:t>lemmatized_cbow_win4_dim100</w:t>
      </w:r>
      <w:r>
        <w:rPr>
          <w:rFonts w:hint="default" w:ascii="Times New Roman" w:hAnsi="Times New Roman" w:cs="Times New Roman"/>
        </w:rPr>
        <w:t xml:space="preserve"> ve </w:t>
      </w:r>
      <w:r>
        <w:rPr>
          <w:rStyle w:val="32"/>
          <w:rFonts w:hint="default" w:ascii="Times New Roman" w:hAnsi="Times New Roman" w:cs="Times New Roman"/>
        </w:rPr>
        <w:t>lemmatized_skipgram_win2_dim100</w:t>
      </w:r>
      <w:r>
        <w:rPr>
          <w:rFonts w:hint="default" w:ascii="Times New Roman" w:hAnsi="Times New Roman" w:cs="Times New Roman"/>
        </w:rPr>
        <w:t xml:space="preserve"> arasında Jaccard = </w:t>
      </w:r>
      <w:r>
        <w:rPr>
          <w:rFonts w:hint="default" w:ascii="Times New Roman" w:hAnsi="Times New Roman" w:cs="Times New Roman"/>
          <w:b/>
          <w:bCs/>
        </w:rPr>
        <w:t>1.0</w:t>
      </w:r>
      <w:r>
        <w:rPr>
          <w:rFonts w:hint="default" w:ascii="Times New Roman" w:hAnsi="Times New Roman" w:cs="Times New Roman"/>
        </w:rPr>
        <w:t xml:space="preserve"> gözlemlenmiştir; bu iki model birebir aynı belgeleri önermiştir.</w:t>
      </w:r>
    </w:p>
    <w:p w14:paraId="5F4D5599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Style w:val="32"/>
          <w:rFonts w:hint="default" w:ascii="Times New Roman" w:hAnsi="Times New Roman" w:cs="Times New Roman"/>
        </w:rPr>
        <w:t>stemmed_cbow_win2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32"/>
          <w:rFonts w:hint="default" w:ascii="Times New Roman" w:hAnsi="Times New Roman" w:cs="Times New Roman"/>
        </w:rPr>
        <w:t>stemmed_cbow_win4</w:t>
      </w:r>
      <w:r>
        <w:rPr>
          <w:rFonts w:hint="default" w:ascii="Times New Roman" w:hAnsi="Times New Roman" w:cs="Times New Roman"/>
        </w:rPr>
        <w:t xml:space="preserve"> ve </w:t>
      </w:r>
      <w:r>
        <w:rPr>
          <w:rStyle w:val="32"/>
          <w:rFonts w:hint="default" w:ascii="Times New Roman" w:hAnsi="Times New Roman" w:cs="Times New Roman"/>
        </w:rPr>
        <w:t>stemmed_skipgram_win2_dim100</w:t>
      </w:r>
      <w:r>
        <w:rPr>
          <w:rFonts w:hint="default" w:ascii="Times New Roman" w:hAnsi="Times New Roman" w:cs="Times New Roman"/>
        </w:rPr>
        <w:t xml:space="preserve"> modelleri de kendi aralarında Jaccard = 1.0 ile çok yüksek örtüşme göstermiştir.</w:t>
      </w:r>
    </w:p>
    <w:p w14:paraId="707A1918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 düşük örtüşme (Jaccard = 0.25), farklı ön işleme türü ve farklı vektör boyutu kullanan modeller arasında görülmüştür.</w:t>
      </w:r>
    </w:p>
    <w:p w14:paraId="6DC4471C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Genel bulgu:</w:t>
      </w:r>
      <w:r>
        <w:rPr>
          <w:rFonts w:hint="default" w:ascii="Times New Roman" w:hAnsi="Times New Roman" w:cs="Times New Roman"/>
        </w:rPr>
        <w:t xml:space="preserve"> Aynı mimariye (CBOW-CBOW veya SG-SG) sahip modeller benzer belge kümesi önerme eğilimindedir; ön işleme türü (lemmatized/stemmed) ise modelin sonuç setini daha belirgin şekilde farklılaştırmaktadır.</w:t>
      </w:r>
    </w:p>
    <w:p w14:paraId="20F7104D">
      <w:pPr>
        <w:pStyle w:val="3"/>
        <w:rPr>
          <w:rFonts w:hint="default" w:ascii="Times New Roman" w:hAnsi="Times New Roman" w:cs="Times New Roman"/>
        </w:rPr>
      </w:pPr>
      <w:bookmarkStart w:id="16" w:name="_Toc12503"/>
      <w:r>
        <w:rPr>
          <w:rStyle w:val="36"/>
          <w:rFonts w:hint="default" w:ascii="Times New Roman" w:hAnsi="Times New Roman" w:cs="Times New Roman"/>
        </w:rPr>
        <w:t>3.5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Model Yapılandırmalarının Başarıya Etkisi</w:t>
      </w:r>
      <w:bookmarkEnd w:id="16"/>
    </w:p>
    <w:p w14:paraId="1BA9C96B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CBOW vs SkipGram:</w:t>
      </w:r>
      <w:r>
        <w:rPr>
          <w:rFonts w:hint="default" w:ascii="Times New Roman" w:hAnsi="Times New Roman" w:cs="Times New Roman"/>
        </w:rPr>
        <w:t xml:space="preserve"> CBOW cosine benzerliği açısından daha yüksek skor alırken, SkipGram anlamsal değerlendirmede üstün gelmiştir. Bu durum, CBOW’un ortalama vektör hesaplamasında daha "sıkışık" temsiller üretmesinden; SkipGram’ın ise bireysel kelime bağlamını daha iyi modellemesinden kaynaklanmaktadır.</w:t>
      </w:r>
    </w:p>
    <w:p w14:paraId="367420D7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Pencere Boyutu:</w:t>
      </w:r>
      <w:r>
        <w:rPr>
          <w:rFonts w:hint="default" w:ascii="Times New Roman" w:hAnsi="Times New Roman" w:cs="Times New Roman"/>
        </w:rPr>
        <w:t xml:space="preserve"> window=4, teknik belgeler için daha geniş bağlamı yakalamakta, özellikle anlamsal değerlendirmede window=2’ye kıyasla 0.2 puanlık artış sağlamaktadır.</w:t>
      </w:r>
    </w:p>
    <w:p w14:paraId="502C128A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Vektör Boyutu:</w:t>
      </w:r>
      <w:r>
        <w:rPr>
          <w:rFonts w:hint="default" w:ascii="Times New Roman" w:hAnsi="Times New Roman" w:cs="Times New Roman"/>
        </w:rPr>
        <w:t xml:space="preserve"> dim=300, dim=100’e göre hem cosine hem anlamsal değerlendirmede tutarlı biçimde daha başarılıdır. Küçük corpus’larda dahi ek kapasite model kalitesini artırmıştır.</w:t>
      </w:r>
    </w:p>
    <w:p w14:paraId="0976539F">
      <w:pPr>
        <w:pStyle w:val="4"/>
        <w:rPr>
          <w:rFonts w:hint="default"/>
          <w:lang w:val="es-ES"/>
        </w:rPr>
      </w:pPr>
      <w:r>
        <w:rPr>
          <w:rFonts w:hint="default" w:ascii="Times New Roman" w:hAnsi="Times New Roman" w:cs="Times New Roman"/>
          <w:b/>
          <w:bCs/>
        </w:rPr>
        <w:t>Lemmatized vs Stemmed:</w:t>
      </w:r>
      <w:r>
        <w:rPr>
          <w:rFonts w:hint="default" w:ascii="Times New Roman" w:hAnsi="Times New Roman" w:cs="Times New Roman"/>
        </w:rPr>
        <w:t xml:space="preserve"> Zeyrek ile yapılan lemmatizasyon, Türkçe morfolojisini daha doğru işlediğinden lemmatized modeller stemmed modellerine kıyasla ortalama 0.4 puan daha yüksek anlamsal skor almıştır.</w:t>
      </w:r>
    </w:p>
    <w:p w14:paraId="5C104914">
      <w:r>
        <w:rPr>
          <w:rFonts w:hint="default"/>
          <w:lang w:val="es-ES"/>
        </w:rPr>
        <w:br w:type="page"/>
      </w:r>
    </w:p>
    <w:p w14:paraId="5994D8F1">
      <w:pPr>
        <w:pStyle w:val="1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s-ES"/>
        </w:rPr>
      </w:pPr>
    </w:p>
    <w:p w14:paraId="4413D0F4">
      <w:pPr>
        <w:pStyle w:val="2"/>
        <w:numPr>
          <w:ilvl w:val="0"/>
          <w:numId w:val="1"/>
        </w:numPr>
        <w:bidi w:val="0"/>
      </w:pPr>
      <w:bookmarkStart w:id="17" w:name="_Toc541"/>
      <w:r>
        <w:rPr>
          <w:rFonts w:hint="default"/>
        </w:rPr>
        <w:t>SONUÇ VE ÖNERILER</w:t>
      </w:r>
      <w:bookmarkEnd w:id="17"/>
    </w:p>
    <w:p w14:paraId="17D3EF4C">
      <w:pPr>
        <w:bidi w:val="0"/>
        <w:rPr>
          <w:rFonts w:hint="default"/>
        </w:rPr>
      </w:pPr>
      <w:r>
        <w:rPr>
          <w:rFonts w:hint="default"/>
        </w:rPr>
        <w:t>Bu çalışmada, endüstriyel arıza kodlarını doğal dil ifadeleriyle eşleştiren bir sistem geliştirilmiştir. 80 Türkçe arıza açıklamasından oluşan özgün bir veri seti oluşturulmuş; Zeyrek lemmatizasyon ve Snowball stemming ile ön işlemden geçirilen bu veri üzerinde 16 farklı Word2Vec modeli eğitilmiştir.</w:t>
      </w:r>
    </w:p>
    <w:p w14:paraId="6A59E5C8">
      <w:pPr>
        <w:pStyle w:val="3"/>
        <w:rPr>
          <w:rFonts w:hint="default" w:ascii="Times New Roman" w:hAnsi="Times New Roman" w:cs="Times New Roman"/>
        </w:rPr>
      </w:pPr>
      <w:bookmarkStart w:id="18" w:name="_Toc21206"/>
      <w:r>
        <w:rPr>
          <w:rFonts w:hint="default" w:ascii="Times New Roman" w:hAnsi="Times New Roman" w:cs="Times New Roman"/>
        </w:rPr>
        <w:t>Genel Çıkarımlar</w:t>
      </w:r>
      <w:bookmarkEnd w:id="18"/>
    </w:p>
    <w:p w14:paraId="5C3BEB40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En başarılı model: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32"/>
          <w:rFonts w:hint="default" w:ascii="Times New Roman" w:hAnsi="Times New Roman" w:cs="Times New Roman"/>
        </w:rPr>
        <w:t>lemmatized_skipgram_win2_dim300</w:t>
      </w:r>
      <w:r>
        <w:rPr>
          <w:rFonts w:hint="default" w:ascii="Times New Roman" w:hAnsi="Times New Roman" w:cs="Times New Roman"/>
        </w:rPr>
        <w:t xml:space="preserve"> — anlamsal ortalama 4.20/5.0, cosine ortalama 0.9956. SkipGram mimarisi, Türkçe teknik belgeler için daha uygun bağlamsal temsiller üretmektedir.</w:t>
      </w:r>
    </w:p>
    <w:p w14:paraId="53FAA839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En tutarsız model: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32"/>
          <w:rFonts w:hint="default" w:ascii="Times New Roman" w:hAnsi="Times New Roman" w:cs="Times New Roman"/>
        </w:rPr>
        <w:t>stemmed_skipgram_win4_dim100</w:t>
      </w:r>
      <w:r>
        <w:rPr>
          <w:rFonts w:hint="default" w:ascii="Times New Roman" w:hAnsi="Times New Roman" w:cs="Times New Roman"/>
        </w:rPr>
        <w:t xml:space="preserve"> — geniş pencere ve düşük boyut kombinasyonu, az sayıda belgeden oluşan corpus’ta aşırı genellemeye yol açmıştır.</w:t>
      </w:r>
    </w:p>
    <w:p w14:paraId="68F33A4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Ön işleme kalitesi belirleyicidir:</w:t>
      </w:r>
      <w:r>
        <w:rPr>
          <w:rFonts w:hint="default" w:ascii="Times New Roman" w:hAnsi="Times New Roman" w:cs="Times New Roman"/>
        </w:rPr>
        <w:t xml:space="preserve"> Türkçe gibi zengin morfolojili dillerde lemmatizasyon, stemming’e kıyasla belirgin biçimde üstün sonuçlar vermektedir.</w:t>
      </w:r>
    </w:p>
    <w:p w14:paraId="1377D93A">
      <w:pPr>
        <w:pStyle w:val="3"/>
        <w:rPr>
          <w:rFonts w:hint="default" w:ascii="Times New Roman" w:hAnsi="Times New Roman" w:cs="Times New Roman"/>
        </w:rPr>
      </w:pPr>
      <w:bookmarkStart w:id="19" w:name="_Toc23807"/>
      <w:bookmarkStart w:id="20" w:name="hangi-model-hangi-görev-için-daha-uygun"/>
      <w:r>
        <w:rPr>
          <w:rFonts w:hint="default" w:ascii="Times New Roman" w:hAnsi="Times New Roman" w:cs="Times New Roman"/>
        </w:rPr>
        <w:t>Hangi Model, Hangi Görev İçin Daha Uygun?</w:t>
      </w:r>
      <w:bookmarkEnd w:id="19"/>
    </w:p>
    <w:tbl>
      <w:tblPr>
        <w:tblStyle w:val="3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9"/>
        <w:gridCol w:w="3803"/>
      </w:tblGrid>
      <w:tr w14:paraId="62ECE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01C11263">
            <w:pPr>
              <w:bidi w:val="0"/>
              <w:rPr>
                <w:rFonts w:hint="default"/>
                <w:color w:val="FFFFFF"/>
              </w:rPr>
            </w:pPr>
            <w:r>
              <w:rPr>
                <w:rFonts w:hint="default"/>
                <w:color w:val="FFFFFF"/>
              </w:rPr>
              <w:t>Görev Türü</w:t>
            </w:r>
          </w:p>
        </w:tc>
        <w:tc>
          <w:tcPr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0066CC"/>
          </w:tcPr>
          <w:p w14:paraId="25540114">
            <w:pPr>
              <w:bidi w:val="0"/>
              <w:rPr>
                <w:rFonts w:hint="default"/>
                <w:color w:val="FFFFFF"/>
              </w:rPr>
            </w:pPr>
            <w:r>
              <w:rPr>
                <w:rFonts w:hint="default"/>
                <w:color w:val="FFFFFF"/>
              </w:rPr>
              <w:t>Önerilen Model</w:t>
            </w:r>
          </w:p>
        </w:tc>
      </w:tr>
      <w:tr w14:paraId="4630C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10DDE0A1">
            <w:pPr>
              <w:bidi w:val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Hızlı prototipleme (düşük kaynak)</w:t>
            </w:r>
          </w:p>
        </w:tc>
        <w:tc>
          <w:tcPr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9EDF4"/>
          </w:tcPr>
          <w:p w14:paraId="1D0FA4CB">
            <w:pPr>
              <w:bidi w:val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lemmatized_cbow_win2_dim100</w:t>
            </w:r>
          </w:p>
        </w:tc>
      </w:tr>
      <w:tr w14:paraId="347C2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6DF40">
            <w:pPr>
              <w:bidi w:val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En yüksek anlamsal doğruluk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E1A13">
            <w:pPr>
              <w:bidi w:val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lemmatized_skipgram_win2_dim300</w:t>
            </w:r>
          </w:p>
        </w:tc>
      </w:tr>
      <w:tr w14:paraId="1B75A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6DA7ABCE">
            <w:pPr>
              <w:bidi w:val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Cosine tabanlı sıralama sistemi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9EDF4"/>
          </w:tcPr>
          <w:p w14:paraId="76AFED95">
            <w:pPr>
              <w:bidi w:val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stemmed_cbow_win2_dim300</w:t>
            </w:r>
          </w:p>
        </w:tc>
      </w:tr>
      <w:tr w14:paraId="5D555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35F08">
            <w:pPr>
              <w:bidi w:val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Geniş bağlam gerektiren eşleştirme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25FCE">
            <w:pPr>
              <w:bidi w:val="0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</w:rPr>
              <w:t>lemmatized_skipgram_win4_dim300</w:t>
            </w:r>
          </w:p>
        </w:tc>
      </w:tr>
      <w:bookmarkEnd w:id="20"/>
    </w:tbl>
    <w:p w14:paraId="769DF547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/>
        <w:textAlignment w:val="auto"/>
        <w:rPr>
          <w:rFonts w:hint="default" w:ascii="Times New Roman" w:hAnsi="Times New Roman" w:cs="Times New Roman"/>
        </w:rPr>
      </w:pPr>
      <w:bookmarkStart w:id="21" w:name="_Toc11195"/>
      <w:bookmarkStart w:id="22" w:name="gelecek-öneriler"/>
      <w:r>
        <w:rPr>
          <w:rFonts w:hint="default" w:ascii="Times New Roman" w:hAnsi="Times New Roman" w:cs="Times New Roman"/>
        </w:rPr>
        <w:t>Gelecek Öneriler</w:t>
      </w:r>
      <w:bookmarkEnd w:id="21"/>
    </w:p>
    <w:p w14:paraId="2B2E61E3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 seti 80 belgeden daha büyük bir corpus’a (500+) genişletilerek model kalitesi artırılabilir.</w:t>
      </w:r>
    </w:p>
    <w:p w14:paraId="7B7ED51C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BERT tabanlı Türkçe modeller (BERTurk) kullanılarak daha güçlü bağlamsal temsiller elde edilebilir.</w:t>
      </w:r>
    </w:p>
    <w:p w14:paraId="7E488E3A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TF-IDF ağırlıklı vektör ortalaması ile saf aritmetik ortalama karşılaştırılabilir.</w:t>
      </w:r>
    </w:p>
    <w:p w14:paraId="650BB0D3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Streamlit arayüzü gerçek zamanlı model seçimi ve birden fazla giriş metni desteğiyle genişletilebilir.</w:t>
      </w:r>
    </w:p>
    <w:bookmarkEnd w:id="22"/>
    <w:p w14:paraId="56A3E428">
      <w:pPr>
        <w:bidi w:val="0"/>
        <w:rPr>
          <w:rFonts w:hint="default" w:ascii="Times New Roman" w:hAnsi="Times New Roman" w:cs="Times New Roman"/>
        </w:rPr>
      </w:pPr>
    </w:p>
    <w:p w14:paraId="1E6697EF">
      <w:pPr>
        <w:ind w:left="0" w:leftChars="0" w:firstLine="0" w:firstLineChars="0"/>
        <w:rPr>
          <w:lang w:val="es-ES"/>
        </w:rPr>
      </w:pPr>
    </w:p>
    <w:sectPr>
      <w:footerReference r:id="rId8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Ubuntu">
    <w:panose1 w:val="020B0504030602030204"/>
    <w:charset w:val="00"/>
    <w:family w:val="auto"/>
    <w:pitch w:val="default"/>
    <w:sig w:usb0="E00002FF" w:usb1="5000205B" w:usb2="00000000" w:usb3="00000000" w:csb0="2000009F" w:csb1="5601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BFF341">
    <w:pPr>
      <w:pStyle w:val="1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3ECF8F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NJWO7Q&#10;AAAABQEAAA8AAAAAAAAAAQAgAAAAIgAAAGRycy9kb3ducmV2LnhtbFBLAQIUABQAAAAIAIdO4kAw&#10;r8RaKAIAAGcEAAAOAAAAAAAAAAEAIAAAAB8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3ECF8F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0B7BE">
    <w:pPr>
      <w:pStyle w:val="1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BB279">
    <w:pPr>
      <w:pStyle w:val="1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B07056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zSVju0AAA&#10;AAUBAAAPAAAAAAAAAAEAIAAAACIAAABkcnMvZG93bnJldi54bWxQSwECFAAUAAAACACHTuJAXEAo&#10;JyYCAABnBAAADgAAAAAAAAABACAAAAAfAQAAZHJzL2Uyb0RvYy54bWxQSwUGAAAAAAYABgBZAQAA&#10;t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B07056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A5B16">
    <w:pPr>
      <w:pStyle w:val="17"/>
      <w:jc w:val="right"/>
      <w:rPr>
        <w:rFonts w:hint="default" w:ascii="Times New Roman" w:hAnsi="Times New Roman" w:cs="Times New Roman"/>
        <w:color w:val="505050"/>
        <w:sz w:val="18"/>
        <w:szCs w:val="18"/>
      </w:rPr>
    </w:pPr>
    <w:r>
      <w:rPr>
        <w:rFonts w:hint="default" w:ascii="Times New Roman" w:hAnsi="Times New Roman" w:eastAsia="SimSun" w:cs="Times New Roman"/>
        <w:color w:val="505050"/>
        <w:sz w:val="18"/>
        <w:szCs w:val="18"/>
      </w:rPr>
      <w:t>Rodolfo Mba NDONG MEBAHA — 2311081639</w:t>
    </w:r>
  </w:p>
  <w:p w14:paraId="6986C07F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B20CCA"/>
    <w:multiLevelType w:val="multilevel"/>
    <w:tmpl w:val="C2B20CCA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  <w:b/>
        <w:bCs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180B1A"/>
    <w:rsid w:val="0192621F"/>
    <w:rsid w:val="01D34F34"/>
    <w:rsid w:val="033758F5"/>
    <w:rsid w:val="034C7568"/>
    <w:rsid w:val="061C0134"/>
    <w:rsid w:val="06DB1A50"/>
    <w:rsid w:val="078E2CF2"/>
    <w:rsid w:val="0A52ED2D"/>
    <w:rsid w:val="0A7122D2"/>
    <w:rsid w:val="0AAD234F"/>
    <w:rsid w:val="0D5469F9"/>
    <w:rsid w:val="0FD801C2"/>
    <w:rsid w:val="1095230B"/>
    <w:rsid w:val="122F263C"/>
    <w:rsid w:val="130A499C"/>
    <w:rsid w:val="136345A7"/>
    <w:rsid w:val="14D72CBF"/>
    <w:rsid w:val="164F788D"/>
    <w:rsid w:val="168C5407"/>
    <w:rsid w:val="17297222"/>
    <w:rsid w:val="175273D0"/>
    <w:rsid w:val="17D8300F"/>
    <w:rsid w:val="1B47424D"/>
    <w:rsid w:val="1C9D3510"/>
    <w:rsid w:val="1D455F15"/>
    <w:rsid w:val="1D8E70B2"/>
    <w:rsid w:val="1E705C5E"/>
    <w:rsid w:val="1F990CE4"/>
    <w:rsid w:val="1FB65403"/>
    <w:rsid w:val="200E6F4D"/>
    <w:rsid w:val="2082FC6F"/>
    <w:rsid w:val="20FD3EAC"/>
    <w:rsid w:val="21306B42"/>
    <w:rsid w:val="22D5022D"/>
    <w:rsid w:val="2328038A"/>
    <w:rsid w:val="256B5D3B"/>
    <w:rsid w:val="273B7549"/>
    <w:rsid w:val="275A3B42"/>
    <w:rsid w:val="282F29E6"/>
    <w:rsid w:val="2835ECBD"/>
    <w:rsid w:val="28520495"/>
    <w:rsid w:val="2A5561F2"/>
    <w:rsid w:val="2CAE6A65"/>
    <w:rsid w:val="2D6C13B1"/>
    <w:rsid w:val="2E5D59BB"/>
    <w:rsid w:val="2F68066B"/>
    <w:rsid w:val="2FE6658C"/>
    <w:rsid w:val="30CD264F"/>
    <w:rsid w:val="322A2DA9"/>
    <w:rsid w:val="33B45C8F"/>
    <w:rsid w:val="3413511E"/>
    <w:rsid w:val="342F791E"/>
    <w:rsid w:val="348977A3"/>
    <w:rsid w:val="35424BEE"/>
    <w:rsid w:val="35A65B28"/>
    <w:rsid w:val="3663318E"/>
    <w:rsid w:val="39CA4947"/>
    <w:rsid w:val="39F82064"/>
    <w:rsid w:val="3A6F00EE"/>
    <w:rsid w:val="3B294C51"/>
    <w:rsid w:val="3B744119"/>
    <w:rsid w:val="3C41162E"/>
    <w:rsid w:val="3C60089E"/>
    <w:rsid w:val="3C8F4A45"/>
    <w:rsid w:val="3E3101D2"/>
    <w:rsid w:val="41F9056C"/>
    <w:rsid w:val="4204CE7F"/>
    <w:rsid w:val="421B126D"/>
    <w:rsid w:val="42562163"/>
    <w:rsid w:val="43B62E2F"/>
    <w:rsid w:val="4415F640"/>
    <w:rsid w:val="44B32928"/>
    <w:rsid w:val="44F10961"/>
    <w:rsid w:val="45910671"/>
    <w:rsid w:val="45F87264"/>
    <w:rsid w:val="46536C5B"/>
    <w:rsid w:val="46BC1A85"/>
    <w:rsid w:val="47395916"/>
    <w:rsid w:val="4A344BCC"/>
    <w:rsid w:val="4BF8C1FD"/>
    <w:rsid w:val="4C0E5BAD"/>
    <w:rsid w:val="4C3F04A5"/>
    <w:rsid w:val="4CD176B8"/>
    <w:rsid w:val="4DBF3E19"/>
    <w:rsid w:val="4F031386"/>
    <w:rsid w:val="507C1DE1"/>
    <w:rsid w:val="514F3C93"/>
    <w:rsid w:val="52BF099D"/>
    <w:rsid w:val="53EB2580"/>
    <w:rsid w:val="590A639D"/>
    <w:rsid w:val="5B1172C6"/>
    <w:rsid w:val="5B4A15C4"/>
    <w:rsid w:val="5BEC10E4"/>
    <w:rsid w:val="5C270E81"/>
    <w:rsid w:val="5DA405AF"/>
    <w:rsid w:val="5DC621D6"/>
    <w:rsid w:val="5E3C1B19"/>
    <w:rsid w:val="63626866"/>
    <w:rsid w:val="63B102D4"/>
    <w:rsid w:val="64B52AF5"/>
    <w:rsid w:val="658B4FC7"/>
    <w:rsid w:val="66475F5D"/>
    <w:rsid w:val="693343A6"/>
    <w:rsid w:val="6AB1458F"/>
    <w:rsid w:val="6AE646AA"/>
    <w:rsid w:val="6BA47C7B"/>
    <w:rsid w:val="6BCE368A"/>
    <w:rsid w:val="6D60667F"/>
    <w:rsid w:val="6F4527E1"/>
    <w:rsid w:val="718908B8"/>
    <w:rsid w:val="71E91071"/>
    <w:rsid w:val="72626AB1"/>
    <w:rsid w:val="74984888"/>
    <w:rsid w:val="75BA7192"/>
    <w:rsid w:val="77792B9A"/>
    <w:rsid w:val="77C13386"/>
    <w:rsid w:val="7D403BFA"/>
    <w:rsid w:val="7DB41F34"/>
    <w:rsid w:val="7E484650"/>
    <w:rsid w:val="7EA7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20" w:line="360" w:lineRule="auto"/>
      <w:ind w:firstLine="0" w:firstLineChars="0"/>
      <w:jc w:val="both"/>
    </w:pPr>
    <w:rPr>
      <w:rFonts w:ascii="Times New Roman" w:hAnsi="Times New Roman" w:eastAsiaTheme="minorEastAsia" w:cstheme="minorBidi"/>
      <w:sz w:val="24"/>
      <w:lang w:val="en-US" w:eastAsia="zh-CN" w:bidi="ar-SA"/>
    </w:rPr>
  </w:style>
  <w:style w:type="paragraph" w:styleId="2">
    <w:name w:val="heading 1"/>
    <w:next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bidi w:val="0"/>
      <w:spacing w:before="0" w:beforeAutospacing="0" w:after="120" w:afterAutospacing="0" w:line="360" w:lineRule="auto"/>
      <w:jc w:val="left"/>
      <w:outlineLvl w:val="0"/>
    </w:pPr>
    <w:rPr>
      <w:rFonts w:ascii="Times New Roman" w:hAnsi="Times New Roman" w:eastAsia="SimSun" w:cs="SimSun"/>
      <w:b/>
      <w:bCs/>
      <w:color w:val="0066CC"/>
      <w:kern w:val="32"/>
      <w:sz w:val="30"/>
      <w:szCs w:val="48"/>
      <w:lang w:val="en-US" w:eastAsia="zh-CN" w:bidi="ar"/>
    </w:rPr>
  </w:style>
  <w:style w:type="paragraph" w:styleId="3">
    <w:name w:val="heading 2"/>
    <w:basedOn w:val="1"/>
    <w:next w:val="4"/>
    <w:link w:val="24"/>
    <w:unhideWhenUsed/>
    <w:qFormat/>
    <w:uiPriority w:val="0"/>
    <w:pPr>
      <w:keepNext/>
      <w:keepLines/>
      <w:jc w:val="left"/>
      <w:outlineLvl w:val="1"/>
    </w:pPr>
    <w:rPr>
      <w:rFonts w:eastAsia="SimSun" w:cs="Arial"/>
      <w:b/>
      <w:bCs/>
      <w:color w:val="505050"/>
      <w:sz w:val="27"/>
      <w:szCs w:val="27"/>
      <w:lang w:val="es-ES"/>
    </w:rPr>
  </w:style>
  <w:style w:type="paragraph" w:styleId="5">
    <w:name w:val="heading 3"/>
    <w:basedOn w:val="1"/>
    <w:next w:val="4"/>
    <w:link w:val="28"/>
    <w:unhideWhenUsed/>
    <w:qFormat/>
    <w:uiPriority w:val="0"/>
    <w:pPr>
      <w:spacing w:before="0" w:beforeAutospacing="1" w:after="0" w:afterAutospacing="1" w:line="360" w:lineRule="auto"/>
      <w:jc w:val="left"/>
      <w:outlineLvl w:val="2"/>
    </w:pPr>
    <w:rPr>
      <w:rFonts w:hint="default" w:ascii="Times New Roman" w:hAnsi="Times New Roman" w:eastAsia="SimSun" w:cs="SimSun"/>
      <w:b/>
      <w:bCs/>
      <w:i/>
      <w:kern w:val="0"/>
      <w:sz w:val="18"/>
      <w:szCs w:val="2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0"/>
    <w:qFormat/>
    <w:uiPriority w:val="0"/>
    <w:pPr>
      <w:spacing w:before="180" w:after="180"/>
    </w:p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10"/>
    <w:qFormat/>
    <w:uiPriority w:val="0"/>
    <w:rPr>
      <w:color w:val="0000FF"/>
      <w:u w:val="single"/>
    </w:rPr>
  </w:style>
  <w:style w:type="character" w:customStyle="1" w:styleId="10">
    <w:name w:val="Body Text Char"/>
    <w:basedOn w:val="6"/>
    <w:link w:val="4"/>
    <w:qFormat/>
    <w:uiPriority w:val="0"/>
  </w:style>
  <w:style w:type="character" w:styleId="11">
    <w:name w:val="FollowedHyperlink"/>
    <w:basedOn w:val="6"/>
    <w:uiPriority w:val="0"/>
    <w:rPr>
      <w:color w:val="800080"/>
      <w:u w:val="single"/>
    </w:rPr>
  </w:style>
  <w:style w:type="character" w:styleId="12">
    <w:name w:val="Strong"/>
    <w:basedOn w:val="6"/>
    <w:qFormat/>
    <w:uiPriority w:val="0"/>
    <w:rPr>
      <w:b/>
      <w:bCs/>
    </w:rPr>
  </w:style>
  <w:style w:type="paragraph" w:styleId="13">
    <w:name w:val="toc 3"/>
    <w:basedOn w:val="1"/>
    <w:next w:val="1"/>
    <w:qFormat/>
    <w:uiPriority w:val="0"/>
    <w:pPr>
      <w:ind w:left="840" w:leftChars="400"/>
    </w:pPr>
    <w:rPr>
      <w:i/>
      <w:sz w:val="20"/>
    </w:rPr>
  </w:style>
  <w:style w:type="paragraph" w:styleId="14">
    <w:name w:val="caption"/>
    <w:basedOn w:val="1"/>
    <w:qFormat/>
    <w:uiPriority w:val="0"/>
    <w:pPr>
      <w:spacing w:before="0" w:after="120"/>
    </w:pPr>
    <w:rPr>
      <w:i/>
    </w:rPr>
  </w:style>
  <w:style w:type="paragraph" w:styleId="15">
    <w:name w:val="toc 1"/>
    <w:next w:val="1"/>
    <w:qFormat/>
    <w:uiPriority w:val="0"/>
    <w:pPr>
      <w:spacing w:line="360" w:lineRule="auto"/>
    </w:pPr>
    <w:rPr>
      <w:rFonts w:ascii="Times New Roman" w:hAnsi="Times New Roman" w:eastAsia="SimSun" w:cs="Times New Roman"/>
      <w:sz w:val="24"/>
    </w:rPr>
  </w:style>
  <w:style w:type="paragraph" w:styleId="16">
    <w:name w:val="toc 2"/>
    <w:next w:val="1"/>
    <w:qFormat/>
    <w:uiPriority w:val="0"/>
    <w:pPr>
      <w:spacing w:line="360" w:lineRule="auto"/>
      <w:ind w:left="420"/>
    </w:pPr>
    <w:rPr>
      <w:rFonts w:ascii="Times New Roman" w:hAnsi="Times New Roman" w:eastAsia="SimSun" w:cs="Times New Roman"/>
      <w:sz w:val="22"/>
    </w:rPr>
  </w:style>
  <w:style w:type="paragraph" w:styleId="17">
    <w:name w:val="header"/>
    <w:qFormat/>
    <w:uiPriority w:val="0"/>
    <w:pPr>
      <w:widowControl w:val="0"/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pacing w:before="0" w:after="0" w:line="240" w:lineRule="auto"/>
      <w:jc w:val="both"/>
    </w:pPr>
    <w:rPr>
      <w:rFonts w:ascii="Times New Roman" w:hAnsi="Times New Roman" w:eastAsia="SimSun" w:cs="Times New Roman"/>
      <w:sz w:val="18"/>
      <w:szCs w:val="18"/>
    </w:rPr>
  </w:style>
  <w:style w:type="paragraph" w:styleId="18">
    <w:name w:val="Normal (Web)"/>
    <w:qFormat/>
    <w:uiPriority w:val="0"/>
    <w:pPr>
      <w:spacing w:before="0" w:beforeAutospacing="1" w:after="0" w:afterAutospacing="1" w:line="360" w:lineRule="auto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9">
    <w:name w:val="footer"/>
    <w:qFormat/>
    <w:uiPriority w:val="0"/>
    <w:pPr>
      <w:widowControl w:val="0"/>
      <w:tabs>
        <w:tab w:val="center" w:pos="4153"/>
        <w:tab w:val="right" w:pos="8306"/>
      </w:tabs>
      <w:spacing w:before="0" w:after="0" w:line="240" w:lineRule="auto"/>
      <w:jc w:val="left"/>
    </w:pPr>
    <w:rPr>
      <w:rFonts w:ascii="Times New Roman" w:hAnsi="Times New Roman" w:eastAsia="SimSun" w:cs="Times New Roman"/>
      <w:sz w:val="18"/>
      <w:szCs w:val="18"/>
    </w:rPr>
  </w:style>
  <w:style w:type="table" w:styleId="20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无间隔 Char"/>
    <w:basedOn w:val="6"/>
    <w:link w:val="22"/>
    <w:qFormat/>
    <w:uiPriority w:val="0"/>
    <w:rPr>
      <w:rFonts w:hint="default" w:ascii="Times New Roman" w:hAnsi="Times New Roman" w:eastAsia="SimSun"/>
      <w:sz w:val="22"/>
    </w:rPr>
  </w:style>
  <w:style w:type="paragraph" w:customStyle="1" w:styleId="22">
    <w:name w:val="No Spacing"/>
    <w:link w:val="21"/>
    <w:qFormat/>
    <w:uiPriority w:val="0"/>
    <w:rPr>
      <w:rFonts w:hint="default" w:ascii="Times New Roman" w:hAnsi="Times New Roman" w:eastAsia="SimSun" w:cs="Times New Roman"/>
      <w:sz w:val="22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character" w:customStyle="1" w:styleId="24">
    <w:name w:val="Título 2 Char"/>
    <w:link w:val="3"/>
    <w:qFormat/>
    <w:uiPriority w:val="0"/>
    <w:rPr>
      <w:rFonts w:ascii="Times New Roman" w:hAnsi="Times New Roman" w:eastAsia="SimSun" w:cs="Arial"/>
      <w:b/>
      <w:bCs/>
      <w:color w:val="505050"/>
      <w:sz w:val="27"/>
      <w:szCs w:val="27"/>
      <w:lang w:val="es-ES" w:eastAsia="zh-CN" w:bidi="ar-SA"/>
    </w:rPr>
  </w:style>
  <w:style w:type="paragraph" w:customStyle="1" w:styleId="25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styleId="26">
    <w:name w:val="List Paragraph"/>
    <w:qFormat/>
    <w:uiPriority w:val="34"/>
    <w:pPr>
      <w:ind w:left="720"/>
      <w:contextualSpacing/>
    </w:pPr>
    <w:rPr>
      <w:rFonts w:ascii="Times New Roman" w:hAnsi="Times New Roman" w:eastAsia="SimSun" w:cs="Times New Roman"/>
    </w:rPr>
  </w:style>
  <w:style w:type="paragraph" w:customStyle="1" w:styleId="27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  <w:style w:type="character" w:customStyle="1" w:styleId="28">
    <w:name w:val="Título 3 Char"/>
    <w:link w:val="5"/>
    <w:qFormat/>
    <w:uiPriority w:val="0"/>
    <w:rPr>
      <w:rFonts w:hint="default" w:ascii="Times New Roman" w:hAnsi="Times New Roman" w:eastAsia="SimSun" w:cs="SimSun"/>
      <w:b/>
      <w:bCs/>
      <w:i/>
      <w:kern w:val="0"/>
      <w:sz w:val="18"/>
      <w:szCs w:val="26"/>
      <w:lang w:val="en-US" w:eastAsia="zh-CN" w:bidi="ar"/>
    </w:rPr>
  </w:style>
  <w:style w:type="paragraph" w:customStyle="1" w:styleId="29">
    <w:name w:val="First Paragraph"/>
    <w:basedOn w:val="4"/>
    <w:next w:val="4"/>
    <w:qFormat/>
    <w:uiPriority w:val="0"/>
  </w:style>
  <w:style w:type="paragraph" w:customStyle="1" w:styleId="30">
    <w:name w:val="Compact"/>
    <w:basedOn w:val="4"/>
    <w:qFormat/>
    <w:uiPriority w:val="0"/>
    <w:pPr>
      <w:spacing w:before="36" w:after="36"/>
    </w:p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2">
    <w:name w:val="Verbatim Char"/>
    <w:basedOn w:val="10"/>
    <w:link w:val="33"/>
    <w:qFormat/>
    <w:uiPriority w:val="0"/>
  </w:style>
  <w:style w:type="paragraph" w:customStyle="1" w:styleId="33">
    <w:name w:val="Source Code"/>
    <w:basedOn w:val="1"/>
    <w:link w:val="32"/>
    <w:qFormat/>
    <w:uiPriority w:val="0"/>
    <w:pPr>
      <w:wordWrap w:val="0"/>
    </w:pPr>
  </w:style>
  <w:style w:type="paragraph" w:customStyle="1" w:styleId="34">
    <w:name w:val="Table Caption"/>
    <w:basedOn w:val="14"/>
    <w:qFormat/>
    <w:uiPriority w:val="0"/>
    <w:pPr>
      <w:keepNext/>
    </w:pPr>
  </w:style>
  <w:style w:type="paragraph" w:customStyle="1" w:styleId="35">
    <w:name w:val="Image Caption"/>
    <w:basedOn w:val="14"/>
    <w:qFormat/>
    <w:uiPriority w:val="0"/>
  </w:style>
  <w:style w:type="character" w:customStyle="1" w:styleId="36">
    <w:name w:val="Section Number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WindowsApps\ZhuhaiKingsoftOfficeSoftw.WPSOffice2019_12.2.23197.0_x86__924xes6e8q1tw\12.2.0.23197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1498</Words>
  <Characters>10694</Characters>
  <TotalTime>56</TotalTime>
  <ScaleCrop>false</ScaleCrop>
  <LinksUpToDate>false</LinksUpToDate>
  <CharactersWithSpaces>11930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2026-01-29T15:44:00Z</dcterms:created>
  <dc:creator>andya</dc:creator>
  <cp:lastModifiedBy>andya</cp:lastModifiedBy>
  <dcterms:modified xsi:type="dcterms:W3CDTF">2026-06-21T12:20:20Z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3082-12.2.0.23203</vt:lpwstr>
  </property>
  <property fmtid="{D5CDD505-2E9C-101B-9397-08002B2CF9AE}" pid="3" name="ICV">
    <vt:lpwstr>D7B7E338B8074D06987E9E1A3B28B8D3_13</vt:lpwstr>
  </property>
</Properties>
</file>