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36D9" w14:textId="66C2DB71" w:rsidR="00CF38DD" w:rsidRDefault="00B34A79" w:rsidP="00CF38DD">
      <w:pPr>
        <w:pStyle w:val="berschrift1"/>
      </w:pPr>
      <w:r>
        <w:t>Guide for</w:t>
      </w:r>
      <w:r w:rsidR="00CF38DD">
        <w:t xml:space="preserve"> </w:t>
      </w:r>
      <w:r>
        <w:t>Installing</w:t>
      </w:r>
      <w:r w:rsidR="00CF38DD">
        <w:t xml:space="preserve"> RACOON</w:t>
      </w:r>
      <w:r>
        <w:t xml:space="preserve"> JIP on Ubuntu</w:t>
      </w:r>
    </w:p>
    <w:p w14:paraId="6A59DA0D" w14:textId="7532F1E3" w:rsidR="00CF38DD" w:rsidRDefault="00CF38DD" w:rsidP="00CF38DD"/>
    <w:p w14:paraId="5659FE09" w14:textId="4EAD6F00" w:rsidR="00CF38DD" w:rsidRDefault="00CF38DD" w:rsidP="00CF38DD">
      <w:pPr>
        <w:pStyle w:val="Listenabsatz"/>
        <w:numPr>
          <w:ilvl w:val="0"/>
          <w:numId w:val="2"/>
        </w:numPr>
      </w:pPr>
      <w:r>
        <w:t>Install NVIDIA GPU driver:</w:t>
      </w:r>
    </w:p>
    <w:p w14:paraId="0DDE0D1E" w14:textId="283B825B" w:rsidR="00CF38DD" w:rsidRDefault="00CF38DD" w:rsidP="00CF38DD">
      <w:pPr>
        <w:pStyle w:val="Listenabsatz"/>
        <w:numPr>
          <w:ilvl w:val="1"/>
          <w:numId w:val="2"/>
        </w:numPr>
      </w:pPr>
      <w:r w:rsidRPr="00CF38DD">
        <w:rPr>
          <w:rStyle w:val="UntertitelZchn"/>
        </w:rPr>
        <w:t xml:space="preserve">sudo lshw -C display </w:t>
      </w:r>
      <w:r w:rsidRPr="00CF38DD">
        <w:rPr>
          <w:rStyle w:val="UntertitelZchn"/>
        </w:rPr>
        <w:br/>
      </w:r>
      <w:r>
        <w:t>Use this command to check if there exists a GPU in your system. It generates a list where your GPU should be included</w:t>
      </w:r>
    </w:p>
    <w:p w14:paraId="196830D3" w14:textId="7D554CD3" w:rsidR="00CF38DD" w:rsidRPr="00CF38DD" w:rsidRDefault="00CF38DD" w:rsidP="00CF38DD">
      <w:pPr>
        <w:pStyle w:val="Listenabsatz"/>
        <w:numPr>
          <w:ilvl w:val="1"/>
          <w:numId w:val="2"/>
        </w:numPr>
        <w:rPr>
          <w:rStyle w:val="UntertitelZchn"/>
        </w:rPr>
      </w:pPr>
      <w:r w:rsidRPr="00CF38DD">
        <w:rPr>
          <w:rStyle w:val="UntertitelZchn"/>
        </w:rPr>
        <w:t>sudo apt update</w:t>
      </w:r>
    </w:p>
    <w:p w14:paraId="14B70CED" w14:textId="2CB84EA8" w:rsidR="00CF38DD" w:rsidRPr="00CF38DD" w:rsidRDefault="00CF38DD" w:rsidP="00CF38DD">
      <w:pPr>
        <w:pStyle w:val="Listenabsatz"/>
        <w:numPr>
          <w:ilvl w:val="1"/>
          <w:numId w:val="2"/>
        </w:numPr>
        <w:rPr>
          <w:rStyle w:val="UntertitelZchn"/>
        </w:rPr>
      </w:pPr>
      <w:r w:rsidRPr="00CF38DD">
        <w:rPr>
          <w:rStyle w:val="UntertitelZchn"/>
        </w:rPr>
        <w:t>sudo apt upgrade -y</w:t>
      </w:r>
    </w:p>
    <w:p w14:paraId="6B8D066C" w14:textId="7D97E374" w:rsidR="00CF38DD" w:rsidRPr="00CF38DD" w:rsidRDefault="00CF38DD" w:rsidP="00CF38DD">
      <w:pPr>
        <w:pStyle w:val="Listenabsatz"/>
        <w:numPr>
          <w:ilvl w:val="1"/>
          <w:numId w:val="2"/>
        </w:numPr>
        <w:rPr>
          <w:rStyle w:val="UntertitelZchn"/>
        </w:rPr>
      </w:pPr>
      <w:r w:rsidRPr="00CF38DD">
        <w:rPr>
          <w:rStyle w:val="UntertitelZchn"/>
        </w:rPr>
        <w:t>sudo apt install nvidia-driver-450-server -y</w:t>
      </w:r>
    </w:p>
    <w:p w14:paraId="0568F523" w14:textId="23DE993B" w:rsidR="00CF38DD" w:rsidRDefault="00CF38DD" w:rsidP="00CF38DD">
      <w:pPr>
        <w:pStyle w:val="Listenabsatz"/>
        <w:ind w:left="1440"/>
      </w:pPr>
      <w:r>
        <w:t>(Watch out that you install the correct version 450)</w:t>
      </w:r>
    </w:p>
    <w:p w14:paraId="640BA80E" w14:textId="13F7F1C0" w:rsidR="00CF38DD" w:rsidRPr="00CF38DD" w:rsidRDefault="00CF38DD" w:rsidP="00CF38DD">
      <w:pPr>
        <w:pStyle w:val="Listenabsatz"/>
        <w:numPr>
          <w:ilvl w:val="1"/>
          <w:numId w:val="2"/>
        </w:numPr>
        <w:rPr>
          <w:rStyle w:val="UntertitelZchn"/>
        </w:rPr>
      </w:pPr>
      <w:r w:rsidRPr="00CF38DD">
        <w:rPr>
          <w:rStyle w:val="UntertitelZchn"/>
        </w:rPr>
        <w:t>sudo systemctl mask sleep.target suspend.target hibernate.target hybrid-sleep.target</w:t>
      </w:r>
    </w:p>
    <w:p w14:paraId="5541BE04" w14:textId="77777777" w:rsidR="00CF38DD" w:rsidRPr="00CF38DD" w:rsidRDefault="00CF38DD" w:rsidP="00CF38DD">
      <w:pPr>
        <w:pStyle w:val="Listenabsatz"/>
        <w:numPr>
          <w:ilvl w:val="1"/>
          <w:numId w:val="2"/>
        </w:numPr>
        <w:rPr>
          <w:rStyle w:val="UntertitelZchn"/>
          <w:rFonts w:eastAsiaTheme="minorHAnsi"/>
          <w:color w:val="auto"/>
          <w:spacing w:val="0"/>
        </w:rPr>
      </w:pPr>
      <w:r>
        <w:t xml:space="preserve">Test the NVIDIA driver with the command: </w:t>
      </w:r>
      <w:r w:rsidRPr="00CF38DD">
        <w:rPr>
          <w:rStyle w:val="UntertitelZchn"/>
        </w:rPr>
        <w:t>nvidia-smi</w:t>
      </w:r>
    </w:p>
    <w:p w14:paraId="0C2E1BB6" w14:textId="321DD622" w:rsidR="00CF38DD" w:rsidRDefault="00CF38DD" w:rsidP="00CF38DD">
      <w:pPr>
        <w:pStyle w:val="Listenabsatz"/>
        <w:ind w:left="1440"/>
      </w:pPr>
      <w:r>
        <w:t xml:space="preserve">You should now see a table that includes your gpu. If the command is not working, a reboot may be </w:t>
      </w:r>
      <w:r w:rsidR="00492AFD">
        <w:t>necessary</w:t>
      </w:r>
      <w:r w:rsidR="00053BDF">
        <w:t>.</w:t>
      </w:r>
    </w:p>
    <w:p w14:paraId="513CE5D2" w14:textId="25A991DB" w:rsidR="00CF38DD" w:rsidRDefault="00053BDF" w:rsidP="00CF38DD">
      <w:pPr>
        <w:pStyle w:val="Listenabsatz"/>
        <w:numPr>
          <w:ilvl w:val="0"/>
          <w:numId w:val="2"/>
        </w:numPr>
      </w:pPr>
      <w:r>
        <w:t xml:space="preserve">Prepare </w:t>
      </w:r>
      <w:r w:rsidR="00CF38DD">
        <w:t>Platform Installation</w:t>
      </w:r>
    </w:p>
    <w:p w14:paraId="5EDE7BCF" w14:textId="359F619E" w:rsidR="00CF38DD" w:rsidRDefault="00053BDF" w:rsidP="00CF38DD">
      <w:pPr>
        <w:pStyle w:val="Listenabsatz"/>
        <w:numPr>
          <w:ilvl w:val="1"/>
          <w:numId w:val="2"/>
        </w:numPr>
      </w:pPr>
      <w:r w:rsidRPr="00053BDF">
        <w:t>Get Kaapana:</w:t>
      </w:r>
      <w:r>
        <w:rPr>
          <w:rStyle w:val="UntertitelZchn"/>
        </w:rPr>
        <w:t xml:space="preserve"> </w:t>
      </w:r>
      <w:r w:rsidR="00CF38DD" w:rsidRPr="00CF38DD">
        <w:rPr>
          <w:rStyle w:val="UntertitelZchn"/>
        </w:rPr>
        <w:t xml:space="preserve">git clone </w:t>
      </w:r>
      <w:hyperlink r:id="rId8" w:history="1">
        <w:r w:rsidR="00CF38DD" w:rsidRPr="00CF38DD">
          <w:rPr>
            <w:rStyle w:val="UntertitelZchn"/>
          </w:rPr>
          <w:t>https://github.com/kaapana/kaapana.git</w:t>
        </w:r>
      </w:hyperlink>
    </w:p>
    <w:p w14:paraId="1A9F39A7" w14:textId="0E041820" w:rsidR="00CF38DD" w:rsidRDefault="00053BDF" w:rsidP="00CF38DD">
      <w:pPr>
        <w:pStyle w:val="Listenabsatz"/>
        <w:numPr>
          <w:ilvl w:val="1"/>
          <w:numId w:val="2"/>
        </w:numPr>
      </w:pPr>
      <w:r>
        <w:t xml:space="preserve">Checkout the RACOON branch: </w:t>
      </w:r>
      <w:r w:rsidR="00CF38DD" w:rsidRPr="00053BDF">
        <w:rPr>
          <w:rStyle w:val="UntertitelZchn"/>
        </w:rPr>
        <w:t>git checkout feature/racoon-platform</w:t>
      </w:r>
    </w:p>
    <w:p w14:paraId="451F964C" w14:textId="242E0A1F" w:rsidR="00CF38DD" w:rsidRDefault="00053BDF" w:rsidP="00CF38DD">
      <w:pPr>
        <w:pStyle w:val="Listenabsatz"/>
        <w:numPr>
          <w:ilvl w:val="1"/>
          <w:numId w:val="2"/>
        </w:numPr>
      </w:pPr>
      <w:r>
        <w:t>Navigate to the dir</w:t>
      </w:r>
      <w:r w:rsidR="00CF38DD">
        <w:t xml:space="preserve">: </w:t>
      </w:r>
      <w:r w:rsidR="00CF38DD" w:rsidRPr="00053BDF">
        <w:rPr>
          <w:rStyle w:val="UntertitelZchn"/>
        </w:rPr>
        <w:t>kaapana/platforms/racoon-platform/platform-installation</w:t>
      </w:r>
    </w:p>
    <w:p w14:paraId="63049200" w14:textId="53DB398C" w:rsidR="00CF38DD" w:rsidRDefault="00053BDF" w:rsidP="00CF38DD">
      <w:pPr>
        <w:pStyle w:val="Listenabsatz"/>
        <w:numPr>
          <w:ilvl w:val="1"/>
          <w:numId w:val="2"/>
        </w:numPr>
      </w:pPr>
      <w:r>
        <w:t xml:space="preserve">Edit the file </w:t>
      </w:r>
      <w:r w:rsidR="00CF38DD" w:rsidRPr="00053BDF">
        <w:rPr>
          <w:rStyle w:val="UntertitelZchn"/>
        </w:rPr>
        <w:t>install_racoon.sh</w:t>
      </w:r>
      <w:r w:rsidR="00CF38DD">
        <w:t xml:space="preserve"> </w:t>
      </w:r>
    </w:p>
    <w:p w14:paraId="5D31BC39" w14:textId="16B61E0B" w:rsidR="00CF38DD" w:rsidRDefault="00053BDF" w:rsidP="00CF38DD">
      <w:pPr>
        <w:pStyle w:val="Listenabsatz"/>
        <w:numPr>
          <w:ilvl w:val="1"/>
          <w:numId w:val="2"/>
        </w:numPr>
      </w:pPr>
      <w:r>
        <w:t>Adapt the following variables</w:t>
      </w:r>
      <w:r w:rsidR="00CF38DD">
        <w:t>:</w:t>
      </w:r>
    </w:p>
    <w:p w14:paraId="10AE941D" w14:textId="1F2A6C80" w:rsidR="00CF38DD" w:rsidRDefault="00CF38DD" w:rsidP="00053BDF">
      <w:pPr>
        <w:pStyle w:val="Listenabsatz"/>
        <w:numPr>
          <w:ilvl w:val="2"/>
          <w:numId w:val="2"/>
        </w:numPr>
      </w:pPr>
      <w:r w:rsidRPr="00053BDF">
        <w:rPr>
          <w:rStyle w:val="UntertitelZchn"/>
        </w:rPr>
        <w:t>FAST_DATA_DIR</w:t>
      </w:r>
      <w:r>
        <w:t xml:space="preserve"> </w:t>
      </w:r>
      <w:r w:rsidR="00053BDF">
        <w:t>and</w:t>
      </w:r>
      <w:r>
        <w:t xml:space="preserve"> </w:t>
      </w:r>
      <w:r w:rsidRPr="00053BDF">
        <w:rPr>
          <w:rStyle w:val="UntertitelZchn"/>
        </w:rPr>
        <w:t>SLOW_DATA_DIR</w:t>
      </w:r>
      <w:r w:rsidR="00053BDF">
        <w:rPr>
          <w:rStyle w:val="UntertitelZchn"/>
        </w:rPr>
        <w:br/>
      </w:r>
      <w:r w:rsidR="00053BDF" w:rsidRPr="00053BDF">
        <w:t>just choose two arbitrary directories. E.g. I have used for testing:</w:t>
      </w:r>
      <w:r w:rsidR="00053BDF">
        <w:t xml:space="preserve"> </w:t>
      </w:r>
      <w:r>
        <w:br/>
      </w:r>
      <w:r w:rsidRPr="00053BDF">
        <w:rPr>
          <w:rStyle w:val="UntertitelZchn"/>
        </w:rPr>
        <w:t>/home/user/simon/racoon/fast</w:t>
      </w:r>
      <w:r>
        <w:t xml:space="preserve"> </w:t>
      </w:r>
      <w:r w:rsidR="00053BDF">
        <w:t>a</w:t>
      </w:r>
      <w:r>
        <w:t xml:space="preserve">nd </w:t>
      </w:r>
      <w:r w:rsidRPr="00053BDF">
        <w:rPr>
          <w:rStyle w:val="UntertitelZchn"/>
        </w:rPr>
        <w:t>/home/user/simon/racoon/slow</w:t>
      </w:r>
    </w:p>
    <w:p w14:paraId="75791ACD" w14:textId="5547AFED" w:rsidR="00CF38DD" w:rsidRDefault="00053BDF" w:rsidP="00CF38DD">
      <w:pPr>
        <w:pStyle w:val="Listenabsatz"/>
        <w:numPr>
          <w:ilvl w:val="2"/>
          <w:numId w:val="2"/>
        </w:numPr>
      </w:pPr>
      <w:r>
        <w:t xml:space="preserve">Set </w:t>
      </w:r>
      <w:r w:rsidR="00CF38DD" w:rsidRPr="00053BDF">
        <w:rPr>
          <w:rStyle w:val="UntertitelZchn"/>
        </w:rPr>
        <w:t>DEV_MODE</w:t>
      </w:r>
      <w:r w:rsidR="00CF38DD">
        <w:t xml:space="preserve"> </w:t>
      </w:r>
      <w:r>
        <w:t xml:space="preserve">to </w:t>
      </w:r>
      <w:r w:rsidRPr="00053BDF">
        <w:rPr>
          <w:rStyle w:val="UntertitelZchn"/>
        </w:rPr>
        <w:t>true</w:t>
      </w:r>
    </w:p>
    <w:p w14:paraId="5CB96978" w14:textId="5450F249" w:rsidR="00CF38DD" w:rsidRDefault="00053BDF" w:rsidP="00CF38DD">
      <w:pPr>
        <w:pStyle w:val="Listenabsatz"/>
        <w:numPr>
          <w:ilvl w:val="2"/>
          <w:numId w:val="2"/>
        </w:numPr>
      </w:pPr>
      <w:r>
        <w:t xml:space="preserve">Set </w:t>
      </w:r>
      <w:r w:rsidR="00CF38DD" w:rsidRPr="00053BDF">
        <w:rPr>
          <w:rStyle w:val="UntertitelZchn"/>
        </w:rPr>
        <w:t>GPU_SUPPORT</w:t>
      </w:r>
      <w:r w:rsidR="00CF38DD">
        <w:t xml:space="preserve"> </w:t>
      </w:r>
      <w:r>
        <w:t xml:space="preserve">to </w:t>
      </w:r>
      <w:r w:rsidR="00CF38DD">
        <w:t xml:space="preserve"> </w:t>
      </w:r>
      <w:r w:rsidR="00CF38DD" w:rsidRPr="00053BDF">
        <w:rPr>
          <w:rStyle w:val="UntertitelZchn"/>
        </w:rPr>
        <w:t>true</w:t>
      </w:r>
    </w:p>
    <w:p w14:paraId="6059C105" w14:textId="0AEC79F8" w:rsidR="00CF38DD" w:rsidRDefault="00053BDF" w:rsidP="00CF38DD">
      <w:pPr>
        <w:pStyle w:val="Listenabsatz"/>
        <w:numPr>
          <w:ilvl w:val="1"/>
          <w:numId w:val="2"/>
        </w:numPr>
      </w:pPr>
      <w:r>
        <w:t>Make both installation files executable</w:t>
      </w:r>
      <w:r w:rsidR="00CF38DD">
        <w:t>:</w:t>
      </w:r>
    </w:p>
    <w:p w14:paraId="256F8F30" w14:textId="2683E79F" w:rsidR="00CF38DD" w:rsidRPr="00053BDF" w:rsidRDefault="00CF38DD" w:rsidP="00053BDF">
      <w:pPr>
        <w:pStyle w:val="Listenabsatz"/>
        <w:numPr>
          <w:ilvl w:val="2"/>
          <w:numId w:val="2"/>
        </w:numPr>
        <w:rPr>
          <w:rStyle w:val="UntertitelZchn"/>
        </w:rPr>
      </w:pPr>
      <w:r w:rsidRPr="00053BDF">
        <w:rPr>
          <w:rStyle w:val="UntertitelZchn"/>
        </w:rPr>
        <w:t>chmod +x server_installation.sh</w:t>
      </w:r>
    </w:p>
    <w:p w14:paraId="6E05FDC7" w14:textId="2D598280" w:rsidR="00CF38DD" w:rsidRPr="00053BDF" w:rsidRDefault="00CF38DD" w:rsidP="00053BDF">
      <w:pPr>
        <w:pStyle w:val="Listenabsatz"/>
        <w:numPr>
          <w:ilvl w:val="2"/>
          <w:numId w:val="2"/>
        </w:numPr>
        <w:rPr>
          <w:rStyle w:val="UntertitelZchn"/>
        </w:rPr>
      </w:pPr>
      <w:r w:rsidRPr="00053BDF">
        <w:rPr>
          <w:rStyle w:val="UntertitelZchn"/>
        </w:rPr>
        <w:t>chmod +x install_racoon.sh</w:t>
      </w:r>
    </w:p>
    <w:p w14:paraId="047E5B1D" w14:textId="0B176821" w:rsidR="00CF38DD" w:rsidRDefault="00053BDF" w:rsidP="00CF38DD">
      <w:pPr>
        <w:pStyle w:val="Listenabsatz"/>
        <w:numPr>
          <w:ilvl w:val="0"/>
          <w:numId w:val="2"/>
        </w:numPr>
      </w:pPr>
      <w:r>
        <w:t>Start the server installation:</w:t>
      </w:r>
    </w:p>
    <w:p w14:paraId="4C5DE0D3" w14:textId="793D40B0" w:rsidR="00CF38DD" w:rsidRPr="00053BDF" w:rsidRDefault="00CF38DD" w:rsidP="00CF38DD">
      <w:pPr>
        <w:pStyle w:val="Listenabsatz"/>
        <w:numPr>
          <w:ilvl w:val="1"/>
          <w:numId w:val="2"/>
        </w:numPr>
        <w:rPr>
          <w:rFonts w:eastAsiaTheme="minorEastAsia"/>
          <w:color w:val="5A5A5A" w:themeColor="text1" w:themeTint="A5"/>
          <w:spacing w:val="15"/>
        </w:rPr>
      </w:pPr>
      <w:r w:rsidRPr="00053BDF">
        <w:rPr>
          <w:rStyle w:val="UntertitelZchn"/>
        </w:rPr>
        <w:t>sudo ./server_installation.sh</w:t>
      </w:r>
    </w:p>
    <w:p w14:paraId="0E15A62D" w14:textId="3DE78F95" w:rsidR="00CF38DD" w:rsidRDefault="00053BDF" w:rsidP="00053BDF">
      <w:pPr>
        <w:pStyle w:val="Listenabsatz"/>
        <w:numPr>
          <w:ilvl w:val="1"/>
          <w:numId w:val="2"/>
        </w:numPr>
      </w:pPr>
      <w:r>
        <w:t xml:space="preserve">Follow the instructions and confirm that there is „no proxy“ with </w:t>
      </w:r>
      <w:r w:rsidRPr="00053BDF">
        <w:rPr>
          <w:rStyle w:val="UntertitelZchn"/>
        </w:rPr>
        <w:t>yes</w:t>
      </w:r>
    </w:p>
    <w:p w14:paraId="7D57B625" w14:textId="535533BC" w:rsidR="00CF38DD" w:rsidRDefault="00053BDF" w:rsidP="00CF38DD">
      <w:pPr>
        <w:pStyle w:val="Listenabsatz"/>
        <w:numPr>
          <w:ilvl w:val="1"/>
          <w:numId w:val="2"/>
        </w:numPr>
      </w:pPr>
      <w:r>
        <w:t xml:space="preserve">Activate GPU support: </w:t>
      </w:r>
      <w:r>
        <w:rPr>
          <w:rStyle w:val="UntertitelZchn"/>
        </w:rPr>
        <w:t>su</w:t>
      </w:r>
      <w:r w:rsidR="00CF38DD" w:rsidRPr="00053BDF">
        <w:rPr>
          <w:rStyle w:val="UntertitelZchn"/>
        </w:rPr>
        <w:t xml:space="preserve">do ./server_installation.sh -gpu   </w:t>
      </w:r>
    </w:p>
    <w:p w14:paraId="6835DD45" w14:textId="6A27DFEF" w:rsidR="00CF38DD" w:rsidRDefault="00053BDF" w:rsidP="00CF38DD">
      <w:pPr>
        <w:pStyle w:val="Listenabsatz"/>
        <w:numPr>
          <w:ilvl w:val="1"/>
          <w:numId w:val="2"/>
        </w:numPr>
      </w:pPr>
      <w:r>
        <w:t>Reboot your machine</w:t>
      </w:r>
    </w:p>
    <w:p w14:paraId="425F54DB" w14:textId="431EEC83" w:rsidR="00CF38DD" w:rsidRDefault="005B40B0" w:rsidP="00CF38DD">
      <w:pPr>
        <w:pStyle w:val="Listenabsatz"/>
        <w:numPr>
          <w:ilvl w:val="0"/>
          <w:numId w:val="2"/>
        </w:numPr>
      </w:pPr>
      <w:r>
        <w:t xml:space="preserve">Install the </w:t>
      </w:r>
      <w:r w:rsidR="00CF38DD">
        <w:t xml:space="preserve">RACOON JIP </w:t>
      </w:r>
      <w:r>
        <w:t>platform</w:t>
      </w:r>
    </w:p>
    <w:p w14:paraId="0380489C" w14:textId="57E897A6" w:rsidR="00CF38DD" w:rsidRDefault="005B40B0" w:rsidP="00CF38DD">
      <w:pPr>
        <w:pStyle w:val="Listenabsatz"/>
        <w:numPr>
          <w:ilvl w:val="1"/>
          <w:numId w:val="2"/>
        </w:numPr>
      </w:pPr>
      <w:r>
        <w:t xml:space="preserve">Run without sudo: </w:t>
      </w:r>
      <w:r w:rsidR="00CF38DD" w:rsidRPr="005B40B0">
        <w:rPr>
          <w:rStyle w:val="UntertitelZchn"/>
        </w:rPr>
        <w:t>./install_racoon.sh</w:t>
      </w:r>
      <w:r w:rsidR="00CF38DD">
        <w:t xml:space="preserve"> </w:t>
      </w:r>
    </w:p>
    <w:p w14:paraId="74A6D4CD" w14:textId="4CB41B83" w:rsidR="00CF38DD" w:rsidRDefault="005B40B0" w:rsidP="00CF38DD">
      <w:pPr>
        <w:pStyle w:val="Listenabsatz"/>
        <w:numPr>
          <w:ilvl w:val="1"/>
          <w:numId w:val="2"/>
        </w:numPr>
      </w:pPr>
      <w:r>
        <w:t xml:space="preserve">Enter </w:t>
      </w:r>
      <w:r w:rsidR="00CF38DD">
        <w:t xml:space="preserve">Username: </w:t>
      </w:r>
      <w:r w:rsidR="00CF38DD" w:rsidRPr="005B40B0">
        <w:rPr>
          <w:rStyle w:val="IntensiveHervorhebung"/>
        </w:rPr>
        <w:t>kaapana</w:t>
      </w:r>
    </w:p>
    <w:p w14:paraId="0E9E5818" w14:textId="0478C817" w:rsidR="00CF38DD" w:rsidRDefault="005B40B0" w:rsidP="00CF38DD">
      <w:pPr>
        <w:pStyle w:val="Listenabsatz"/>
        <w:numPr>
          <w:ilvl w:val="1"/>
          <w:numId w:val="2"/>
        </w:numPr>
      </w:pPr>
      <w:r>
        <w:t xml:space="preserve">Enter </w:t>
      </w:r>
      <w:r w:rsidR="00CF38DD">
        <w:t xml:space="preserve">Password: </w:t>
      </w:r>
      <w:r w:rsidR="00CF38DD" w:rsidRPr="005B40B0">
        <w:rPr>
          <w:rStyle w:val="IntensiveHervorhebung"/>
        </w:rPr>
        <w:t>EjsH53fXznKMtVFfwXxs</w:t>
      </w:r>
    </w:p>
    <w:p w14:paraId="671532FA" w14:textId="356DC409" w:rsidR="00CF38DD" w:rsidRDefault="00CF38DD" w:rsidP="00CF38DD">
      <w:pPr>
        <w:pStyle w:val="Listenabsatz"/>
        <w:numPr>
          <w:ilvl w:val="1"/>
          <w:numId w:val="2"/>
        </w:numPr>
      </w:pPr>
      <w:r>
        <w:t xml:space="preserve">GPU: </w:t>
      </w:r>
      <w:r w:rsidRPr="005B40B0">
        <w:rPr>
          <w:rStyle w:val="UntertitelZchn"/>
        </w:rPr>
        <w:t>yes</w:t>
      </w:r>
    </w:p>
    <w:p w14:paraId="051877C1" w14:textId="31F673CA" w:rsidR="00CF38DD" w:rsidRDefault="00CF38DD" w:rsidP="00CF38DD">
      <w:pPr>
        <w:pStyle w:val="Listenabsatz"/>
        <w:numPr>
          <w:ilvl w:val="1"/>
          <w:numId w:val="2"/>
        </w:numPr>
      </w:pPr>
      <w:r>
        <w:t>Server Domain</w:t>
      </w:r>
      <w:r w:rsidR="005B40B0">
        <w:t xml:space="preserve">: Either a correct server domain, or for local testing: </w:t>
      </w:r>
      <w:r w:rsidR="005B40B0" w:rsidRPr="005B40B0">
        <w:rPr>
          <w:rStyle w:val="UntertitelZchn"/>
        </w:rPr>
        <w:t>localhost</w:t>
      </w:r>
    </w:p>
    <w:p w14:paraId="638B673F" w14:textId="3D7FD034" w:rsidR="00CF38DD" w:rsidRDefault="005B40B0" w:rsidP="00CF38DD">
      <w:pPr>
        <w:pStyle w:val="Listenabsatz"/>
        <w:numPr>
          <w:ilvl w:val="1"/>
          <w:numId w:val="2"/>
        </w:numPr>
      </w:pPr>
      <w:r>
        <w:t>Wait until the installation finishes</w:t>
      </w:r>
    </w:p>
    <w:p w14:paraId="620CC98A" w14:textId="0B378F3A" w:rsidR="00CF38DD" w:rsidRDefault="00CF38DD" w:rsidP="00CF38DD">
      <w:pPr>
        <w:pStyle w:val="Listenabsatz"/>
        <w:numPr>
          <w:ilvl w:val="1"/>
          <w:numId w:val="2"/>
        </w:numPr>
      </w:pPr>
      <w:r w:rsidRPr="005B40B0">
        <w:rPr>
          <w:rStyle w:val="UntertitelZchn"/>
        </w:rPr>
        <w:t>watch microk8s.kubectl get pods --all-</w:t>
      </w:r>
      <w:r w:rsidRPr="00F042A4">
        <w:rPr>
          <w:rStyle w:val="UntertitelZchn"/>
          <w:lang w:val="en-US"/>
        </w:rPr>
        <w:t>namespaces</w:t>
      </w:r>
      <w:r>
        <w:t xml:space="preserve">  </w:t>
      </w:r>
      <w:r>
        <w:br/>
      </w:r>
      <w:r w:rsidR="005B40B0">
        <w:t xml:space="preserve">Wait until all pods have status </w:t>
      </w:r>
      <w:r w:rsidR="005B40B0" w:rsidRPr="005B40B0">
        <w:rPr>
          <w:rStyle w:val="UntertitelZchn"/>
        </w:rPr>
        <w:t>running</w:t>
      </w:r>
      <w:r w:rsidR="005B40B0">
        <w:t xml:space="preserve"> or </w:t>
      </w:r>
      <w:r w:rsidR="005B40B0" w:rsidRPr="005B40B0">
        <w:rPr>
          <w:rStyle w:val="UntertitelZchn"/>
        </w:rPr>
        <w:t>completed</w:t>
      </w:r>
    </w:p>
    <w:p w14:paraId="7B2586C7" w14:textId="1D0B11A9" w:rsidR="00CF38DD" w:rsidRDefault="003A5671" w:rsidP="00CF38DD">
      <w:pPr>
        <w:pStyle w:val="Listenabsatz"/>
        <w:numPr>
          <w:ilvl w:val="0"/>
          <w:numId w:val="2"/>
        </w:numPr>
      </w:pPr>
      <w:r>
        <w:t>Access the platform</w:t>
      </w:r>
      <w:r w:rsidR="00CF38DD">
        <w:t>:</w:t>
      </w:r>
    </w:p>
    <w:p w14:paraId="17A4CFCD" w14:textId="1B396CF2" w:rsidR="00CF38DD" w:rsidRDefault="003A5671" w:rsidP="00CF38DD">
      <w:pPr>
        <w:pStyle w:val="Listenabsatz"/>
        <w:numPr>
          <w:ilvl w:val="1"/>
          <w:numId w:val="2"/>
        </w:numPr>
      </w:pPr>
      <w:r>
        <w:t xml:space="preserve">Navigate inside your browser to </w:t>
      </w:r>
      <w:hyperlink r:id="rId9" w:history="1">
        <w:r w:rsidRPr="005A7368">
          <w:rPr>
            <w:rStyle w:val="Hyperlink"/>
          </w:rPr>
          <w:t>https://localhost</w:t>
        </w:r>
      </w:hyperlink>
      <w:r>
        <w:t xml:space="preserve"> This will open the Kaapana startpage</w:t>
      </w:r>
    </w:p>
    <w:p w14:paraId="280D0FE4" w14:textId="12D952EA" w:rsidR="00CF38DD" w:rsidRDefault="003A5671" w:rsidP="00CF38DD">
      <w:pPr>
        <w:pStyle w:val="Listenabsatz"/>
        <w:numPr>
          <w:ilvl w:val="1"/>
          <w:numId w:val="2"/>
        </w:numPr>
      </w:pPr>
      <w:r>
        <w:t>Use the following login credentials</w:t>
      </w:r>
      <w:r w:rsidR="00CF38DD">
        <w:t>:</w:t>
      </w:r>
    </w:p>
    <w:p w14:paraId="5A0D5D5D" w14:textId="2E9CB8F2" w:rsidR="00CF38DD" w:rsidRDefault="00CF38DD" w:rsidP="00CF38DD">
      <w:pPr>
        <w:pStyle w:val="Listenabsatz"/>
        <w:numPr>
          <w:ilvl w:val="2"/>
          <w:numId w:val="5"/>
        </w:numPr>
      </w:pPr>
      <w:r>
        <w:t>User</w:t>
      </w:r>
      <w:r w:rsidR="003A5671">
        <w:t>name</w:t>
      </w:r>
      <w:r>
        <w:t xml:space="preserve">: </w:t>
      </w:r>
      <w:r w:rsidRPr="003A5671">
        <w:rPr>
          <w:rStyle w:val="IntensiveHervorhebung"/>
        </w:rPr>
        <w:t>kaapana</w:t>
      </w:r>
    </w:p>
    <w:p w14:paraId="4BA953E7" w14:textId="371C2A2A" w:rsidR="00CF38DD" w:rsidRDefault="00CF38DD" w:rsidP="00CF38DD">
      <w:pPr>
        <w:pStyle w:val="Listenabsatz"/>
        <w:numPr>
          <w:ilvl w:val="2"/>
          <w:numId w:val="5"/>
        </w:numPr>
      </w:pPr>
      <w:r>
        <w:t xml:space="preserve">Passwort: </w:t>
      </w:r>
      <w:r w:rsidRPr="003A5671">
        <w:rPr>
          <w:rStyle w:val="IntensiveHervorhebung"/>
        </w:rPr>
        <w:t>kaapana</w:t>
      </w:r>
    </w:p>
    <w:p w14:paraId="6A81A2D4" w14:textId="077C60B7" w:rsidR="00CF38DD" w:rsidRDefault="00C53129" w:rsidP="00CF38DD">
      <w:pPr>
        <w:pStyle w:val="Listenabsatz"/>
        <w:numPr>
          <w:ilvl w:val="0"/>
          <w:numId w:val="2"/>
        </w:numPr>
      </w:pPr>
      <w:r>
        <w:t>Install our TUDA workflows to the platform</w:t>
      </w:r>
      <w:r w:rsidR="00CF38DD">
        <w:t>:</w:t>
      </w:r>
    </w:p>
    <w:p w14:paraId="6C1E1D63" w14:textId="6A798A06" w:rsidR="00C53129" w:rsidRDefault="00C53129" w:rsidP="00C53129">
      <w:pPr>
        <w:pStyle w:val="Listenabsatz"/>
        <w:numPr>
          <w:ilvl w:val="1"/>
          <w:numId w:val="2"/>
        </w:numPr>
      </w:pPr>
      <w:r>
        <w:t xml:space="preserve">Copy </w:t>
      </w:r>
      <w:r w:rsidR="00466E11">
        <w:t xml:space="preserve">all </w:t>
      </w:r>
      <w:r>
        <w:t xml:space="preserve">contents from </w:t>
      </w:r>
      <w:r w:rsidR="003167B6">
        <w:rPr>
          <w:rStyle w:val="UntertitelZchn"/>
        </w:rPr>
        <w:t>w</w:t>
      </w:r>
      <w:r w:rsidRPr="00C53129">
        <w:rPr>
          <w:rStyle w:val="UntertitelZchn"/>
        </w:rPr>
        <w:t>orkflow</w:t>
      </w:r>
      <w:r w:rsidR="003167B6">
        <w:rPr>
          <w:rStyle w:val="UntertitelZchn"/>
        </w:rPr>
        <w:t>s/airflow-components</w:t>
      </w:r>
      <w:r>
        <w:t xml:space="preserve"> t</w:t>
      </w:r>
      <w:r w:rsidR="003167B6">
        <w:t xml:space="preserve">o </w:t>
      </w:r>
      <w:r w:rsidRPr="00C53129">
        <w:rPr>
          <w:rStyle w:val="UntertitelZchn"/>
        </w:rPr>
        <w:t>FAST_DATA_DIR/workflows/</w:t>
      </w:r>
      <w:r>
        <w:br/>
      </w:r>
      <w:r w:rsidRPr="009B7A15">
        <w:rPr>
          <w:rStyle w:val="UntertitelZchn"/>
        </w:rPr>
        <w:t>FAST_DATA_DIR</w:t>
      </w:r>
      <w:r>
        <w:t xml:space="preserve"> is the directory you </w:t>
      </w:r>
      <w:r w:rsidR="00F75ECE">
        <w:t>have chosen</w:t>
      </w:r>
      <w:r>
        <w:t xml:space="preserve"> in step 2e</w:t>
      </w:r>
    </w:p>
    <w:p w14:paraId="4BFB2EEA" w14:textId="7AE25E2E" w:rsidR="0002467B" w:rsidRPr="008B21B8" w:rsidRDefault="00A54001" w:rsidP="00C53129">
      <w:pPr>
        <w:pStyle w:val="Listenabsatz"/>
        <w:numPr>
          <w:ilvl w:val="1"/>
          <w:numId w:val="2"/>
        </w:numPr>
        <w:rPr>
          <w:rStyle w:val="UntertitelZchn"/>
        </w:rPr>
      </w:pPr>
      <w:r>
        <w:lastRenderedPageBreak/>
        <w:t xml:space="preserve">The following operators rely on a </w:t>
      </w:r>
      <w:r w:rsidR="00CA1226">
        <w:t>pre-built docker container. Currently they are uploaded to Dockerhub. In the future this may change</w:t>
      </w:r>
      <w:r w:rsidR="00A14D66">
        <w:t xml:space="preserve"> when the docker container have to be </w:t>
      </w:r>
      <w:r w:rsidR="00B3409A">
        <w:t>provided inside the RACOON nodes.</w:t>
      </w:r>
      <w:r w:rsidR="00321B71">
        <w:t xml:space="preserve"> </w:t>
      </w:r>
    </w:p>
    <w:p w14:paraId="64531571" w14:textId="2FE11850" w:rsidR="00321B71" w:rsidRDefault="00321B71" w:rsidP="00321B71">
      <w:pPr>
        <w:pStyle w:val="Listenabsatz"/>
        <w:ind w:left="1440"/>
      </w:pPr>
      <w:r>
        <w:t>The</w:t>
      </w:r>
      <w:r w:rsidR="00915A1D">
        <w:t xml:space="preserve"> processing container that belongs to </w:t>
      </w:r>
      <w:r w:rsidR="008B21B8">
        <w:t>an</w:t>
      </w:r>
      <w:r w:rsidR="00915A1D">
        <w:t xml:space="preserve"> operator is denoted in brackets behind the </w:t>
      </w:r>
      <w:r w:rsidR="00934A33">
        <w:t>filename:</w:t>
      </w:r>
    </w:p>
    <w:p w14:paraId="4BEAE699" w14:textId="1558B0E9" w:rsidR="00B3409A" w:rsidRDefault="00B3409A" w:rsidP="00B3409A">
      <w:pPr>
        <w:pStyle w:val="Listenabsatz"/>
        <w:numPr>
          <w:ilvl w:val="2"/>
          <w:numId w:val="2"/>
        </w:numPr>
      </w:pPr>
      <w:r w:rsidRPr="006B7BA0">
        <w:rPr>
          <w:rStyle w:val="berschrift4Zchn"/>
        </w:rPr>
        <w:t>Dcm2ItkOperator.py</w:t>
      </w:r>
      <w:r w:rsidR="007F79FC">
        <w:t xml:space="preserve"> (</w:t>
      </w:r>
      <w:r w:rsidR="007F79FC" w:rsidRPr="008B21B8">
        <w:rPr>
          <w:rStyle w:val="UntertitelZchn"/>
        </w:rPr>
        <w:t>/processing-containers/dcm2itk_converter</w:t>
      </w:r>
      <w:r w:rsidR="007F79FC">
        <w:t>)</w:t>
      </w:r>
    </w:p>
    <w:p w14:paraId="76320FF9" w14:textId="5DE69AB8" w:rsidR="00B3409A" w:rsidRDefault="00B3409A" w:rsidP="00C22308">
      <w:pPr>
        <w:pStyle w:val="Listenabsatz"/>
        <w:numPr>
          <w:ilvl w:val="2"/>
          <w:numId w:val="2"/>
        </w:numPr>
      </w:pPr>
      <w:r w:rsidRPr="006B7BA0">
        <w:rPr>
          <w:rStyle w:val="berschrift4Zchn"/>
        </w:rPr>
        <w:t>DcmSr2JsonOperator.py</w:t>
      </w:r>
      <w:r w:rsidR="00C22308">
        <w:t xml:space="preserve"> (</w:t>
      </w:r>
      <w:r w:rsidR="00C22308" w:rsidRPr="008B21B8">
        <w:rPr>
          <w:rStyle w:val="UntertitelZchn"/>
        </w:rPr>
        <w:t>/processing-containers/</w:t>
      </w:r>
      <w:r w:rsidR="008B21B8" w:rsidRPr="008B21B8">
        <w:rPr>
          <w:rStyle w:val="UntertitelZchn"/>
        </w:rPr>
        <w:t>jsonDcmSr_tools</w:t>
      </w:r>
      <w:r w:rsidR="00C22308">
        <w:t>)</w:t>
      </w:r>
    </w:p>
    <w:p w14:paraId="1BF1AA5F" w14:textId="3945E0E7" w:rsidR="00B3409A" w:rsidRDefault="00D825FF" w:rsidP="00B3409A">
      <w:pPr>
        <w:pStyle w:val="Listenabsatz"/>
        <w:numPr>
          <w:ilvl w:val="2"/>
          <w:numId w:val="2"/>
        </w:numPr>
      </w:pPr>
      <w:r w:rsidRPr="006B7BA0">
        <w:rPr>
          <w:rStyle w:val="berschrift4Zchn"/>
        </w:rPr>
        <w:t>Json2DcmSrOperator.py</w:t>
      </w:r>
      <w:r w:rsidR="003167B6">
        <w:t xml:space="preserve"> (</w:t>
      </w:r>
      <w:r w:rsidR="003167B6" w:rsidRPr="008B21B8">
        <w:rPr>
          <w:rStyle w:val="UntertitelZchn"/>
        </w:rPr>
        <w:t>/processing-containers/</w:t>
      </w:r>
      <w:r w:rsidR="008B21B8" w:rsidRPr="008B21B8">
        <w:rPr>
          <w:rStyle w:val="UntertitelZchn"/>
        </w:rPr>
        <w:t>jsonDcmSr_tools</w:t>
      </w:r>
      <w:r w:rsidR="003167B6">
        <w:t>)</w:t>
      </w:r>
    </w:p>
    <w:p w14:paraId="0F770EFF" w14:textId="5C4E6B73" w:rsidR="00D825FF" w:rsidRDefault="00D825FF" w:rsidP="008B21B8">
      <w:pPr>
        <w:pStyle w:val="Listenabsatz"/>
        <w:numPr>
          <w:ilvl w:val="2"/>
          <w:numId w:val="2"/>
        </w:numPr>
      </w:pPr>
      <w:r w:rsidRPr="006B7BA0">
        <w:rPr>
          <w:rStyle w:val="berschrift4Zchn"/>
        </w:rPr>
        <w:t>QmArtifactsOperator.py</w:t>
      </w:r>
      <w:r w:rsidR="008B21B8">
        <w:t xml:space="preserve"> (</w:t>
      </w:r>
      <w:r w:rsidR="008B21B8" w:rsidRPr="008B21B8">
        <w:rPr>
          <w:rStyle w:val="UntertitelZchn"/>
        </w:rPr>
        <w:t>/processing-containers/</w:t>
      </w:r>
      <w:r w:rsidR="00D95482">
        <w:rPr>
          <w:rStyle w:val="UntertitelZchn"/>
        </w:rPr>
        <w:t>qm_artifacts</w:t>
      </w:r>
      <w:r w:rsidR="008B21B8">
        <w:t>)</w:t>
      </w:r>
    </w:p>
    <w:p w14:paraId="36F57488" w14:textId="09C89CB1" w:rsidR="00CF38DD" w:rsidRDefault="00D825FF" w:rsidP="00CF38DD">
      <w:pPr>
        <w:pStyle w:val="Listenabsatz"/>
        <w:numPr>
          <w:ilvl w:val="2"/>
          <w:numId w:val="2"/>
        </w:numPr>
      </w:pPr>
      <w:r w:rsidRPr="006B7BA0">
        <w:rPr>
          <w:rStyle w:val="berschrift4Zchn"/>
        </w:rPr>
        <w:t>QmDicePredictorOperator.py</w:t>
      </w:r>
      <w:r w:rsidR="00D95482" w:rsidRPr="006B7BA0">
        <w:rPr>
          <w:rStyle w:val="berschrift4Zchn"/>
        </w:rPr>
        <w:t xml:space="preserve"> </w:t>
      </w:r>
      <w:r w:rsidR="00D95482">
        <w:t>(</w:t>
      </w:r>
      <w:r w:rsidR="00D95482" w:rsidRPr="008B21B8">
        <w:rPr>
          <w:rStyle w:val="UntertitelZchn"/>
        </w:rPr>
        <w:t>/processing-containers/</w:t>
      </w:r>
      <w:r w:rsidR="00D95482">
        <w:rPr>
          <w:rStyle w:val="UntertitelZchn"/>
        </w:rPr>
        <w:t>qm_dicePredictor</w:t>
      </w:r>
      <w:r w:rsidR="00D95482">
        <w:t>)</w:t>
      </w:r>
    </w:p>
    <w:p w14:paraId="6F2D53BC" w14:textId="44846B34" w:rsidR="00321B71" w:rsidRDefault="000270A4" w:rsidP="00301D78">
      <w:pPr>
        <w:pStyle w:val="Listenabsatz"/>
        <w:ind w:left="1440"/>
      </w:pPr>
      <w:r>
        <w:t xml:space="preserve">For </w:t>
      </w:r>
      <w:r w:rsidRPr="005D1D8B">
        <w:rPr>
          <w:rStyle w:val="berschrift5Zchn"/>
        </w:rPr>
        <w:t>testing</w:t>
      </w:r>
      <w:r>
        <w:t>, you do not have to make any changes</w:t>
      </w:r>
      <w:r w:rsidR="00212AA5">
        <w:t xml:space="preserve"> </w:t>
      </w:r>
      <w:r w:rsidR="00242D03">
        <w:t>and the Operators</w:t>
      </w:r>
      <w:r w:rsidR="00212AA5">
        <w:t xml:space="preserve"> will automatically </w:t>
      </w:r>
      <w:r w:rsidR="00D21D99">
        <w:t>pull</w:t>
      </w:r>
      <w:r w:rsidR="00212AA5">
        <w:t xml:space="preserve"> the pre-built containers from Dockerhub</w:t>
      </w:r>
      <w:r>
        <w:t xml:space="preserve">. For </w:t>
      </w:r>
      <w:r w:rsidRPr="005D1D8B">
        <w:rPr>
          <w:rStyle w:val="berschrift5Zchn"/>
        </w:rPr>
        <w:t>LIVE deployment</w:t>
      </w:r>
      <w:r>
        <w:t xml:space="preserve"> i</w:t>
      </w:r>
      <w:r w:rsidR="00636E9B">
        <w:t xml:space="preserve">t is necessary to change the parameter </w:t>
      </w:r>
      <w:r w:rsidR="00636E9B" w:rsidRPr="002D5491">
        <w:rPr>
          <w:rStyle w:val="UntertitelZchn"/>
        </w:rPr>
        <w:t>image</w:t>
      </w:r>
      <w:r w:rsidR="00636E9B">
        <w:t xml:space="preserve"> in</w:t>
      </w:r>
      <w:r w:rsidR="00FC0D4A">
        <w:t>side</w:t>
      </w:r>
      <w:r w:rsidR="00636E9B">
        <w:t xml:space="preserve"> these operators to the location </w:t>
      </w:r>
      <w:r w:rsidR="00D21D99">
        <w:t xml:space="preserve">where the containers were pushed </w:t>
      </w:r>
      <w:r w:rsidR="003C264E">
        <w:t>to on the server</w:t>
      </w:r>
      <w:r w:rsidR="009B058F">
        <w:t>.</w:t>
      </w:r>
    </w:p>
    <w:p w14:paraId="44BACD77" w14:textId="5C670EF5" w:rsidR="00CF38DD" w:rsidRDefault="00EF4E03" w:rsidP="00CF38DD">
      <w:pPr>
        <w:pStyle w:val="Listenabsatz"/>
        <w:numPr>
          <w:ilvl w:val="0"/>
          <w:numId w:val="2"/>
        </w:numPr>
      </w:pPr>
      <w:r>
        <w:t>Send test-data to the platform</w:t>
      </w:r>
      <w:r w:rsidR="00CF38DD">
        <w:t>:</w:t>
      </w:r>
    </w:p>
    <w:p w14:paraId="1AC57C09" w14:textId="37ED22A3" w:rsidR="00CF38DD" w:rsidRDefault="007734AD" w:rsidP="00CF38DD">
      <w:pPr>
        <w:pStyle w:val="Listenabsatz"/>
        <w:numPr>
          <w:ilvl w:val="1"/>
          <w:numId w:val="2"/>
        </w:numPr>
      </w:pPr>
      <w:r>
        <w:t xml:space="preserve">Install </w:t>
      </w:r>
      <w:r w:rsidR="00CF38DD">
        <w:t xml:space="preserve">DCMTK: </w:t>
      </w:r>
      <w:r w:rsidR="00CF38DD" w:rsidRPr="007734AD">
        <w:rPr>
          <w:rStyle w:val="UntertitelZchn"/>
        </w:rPr>
        <w:t>apt get install dcmtk</w:t>
      </w:r>
    </w:p>
    <w:p w14:paraId="3CBB7AF0" w14:textId="178786F1" w:rsidR="007734AD" w:rsidRDefault="007734AD" w:rsidP="00CF38DD">
      <w:pPr>
        <w:pStyle w:val="Listenabsatz"/>
        <w:numPr>
          <w:ilvl w:val="1"/>
          <w:numId w:val="2"/>
        </w:numPr>
      </w:pPr>
      <w:r>
        <w:t>Send DICOM files to the platform:</w:t>
      </w:r>
    </w:p>
    <w:p w14:paraId="3D238F44" w14:textId="00FFB22B" w:rsidR="00CF38DD" w:rsidRPr="007734AD" w:rsidRDefault="00CF38DD" w:rsidP="007734AD">
      <w:pPr>
        <w:pStyle w:val="Listenabsatz"/>
        <w:ind w:left="1440"/>
        <w:rPr>
          <w:rStyle w:val="UntertitelZchn"/>
        </w:rPr>
      </w:pPr>
      <w:r w:rsidRPr="007734AD">
        <w:rPr>
          <w:rStyle w:val="UntertitelZchn"/>
        </w:rPr>
        <w:t xml:space="preserve">dcmsend -v </w:t>
      </w:r>
      <w:r w:rsidRPr="00D1743C">
        <w:rPr>
          <w:rStyle w:val="UntertitelZchn"/>
          <w:color w:val="4472C4" w:themeColor="accent1"/>
        </w:rPr>
        <w:t>&lt;ip-address of server&gt;</w:t>
      </w:r>
      <w:r w:rsidRPr="007734AD">
        <w:rPr>
          <w:rStyle w:val="UntertitelZchn"/>
        </w:rPr>
        <w:t xml:space="preserve"> 11113  --scan-directories --call </w:t>
      </w:r>
      <w:r w:rsidRPr="00D1743C">
        <w:rPr>
          <w:rStyle w:val="UntertitelZchn"/>
          <w:color w:val="C00000"/>
        </w:rPr>
        <w:t>&lt;aetitle of images, used for filtering&gt;</w:t>
      </w:r>
      <w:r w:rsidRPr="007734AD">
        <w:rPr>
          <w:rStyle w:val="UntertitelZchn"/>
        </w:rPr>
        <w:t xml:space="preserve"> --scan-pattern '*'  --recurse </w:t>
      </w:r>
      <w:r w:rsidRPr="00D1743C">
        <w:rPr>
          <w:rStyle w:val="UntertitelZchn"/>
          <w:color w:val="BF8F00" w:themeColor="accent4" w:themeShade="BF"/>
        </w:rPr>
        <w:t>&lt;data-dir-of-DICOM images&gt;</w:t>
      </w:r>
    </w:p>
    <w:p w14:paraId="67853011" w14:textId="78288CF2" w:rsidR="00CF38DD" w:rsidRDefault="00CF38DD" w:rsidP="00CF38DD">
      <w:pPr>
        <w:pStyle w:val="Listenabsatz"/>
        <w:numPr>
          <w:ilvl w:val="2"/>
          <w:numId w:val="2"/>
        </w:numPr>
      </w:pPr>
      <w:r w:rsidRPr="00D1743C">
        <w:rPr>
          <w:rStyle w:val="UntertitelZchn"/>
          <w:color w:val="4472C4" w:themeColor="accent1"/>
        </w:rPr>
        <w:t>&lt;ip-address of server&gt;</w:t>
      </w:r>
      <w:r w:rsidR="004776B3">
        <w:rPr>
          <w:rStyle w:val="UntertitelZchn"/>
          <w:color w:val="4472C4" w:themeColor="accent1"/>
        </w:rPr>
        <w:t xml:space="preserve"> </w:t>
      </w:r>
      <w:r>
        <w:t>is</w:t>
      </w:r>
      <w:r w:rsidR="004776B3">
        <w:t xml:space="preserve"> the server address that was also used during the installation in step </w:t>
      </w:r>
      <w:r w:rsidR="00893FE2">
        <w:t>4e</w:t>
      </w:r>
      <w:r>
        <w:t>. F</w:t>
      </w:r>
      <w:r w:rsidR="00893FE2">
        <w:t>o</w:t>
      </w:r>
      <w:r>
        <w:t xml:space="preserve">r </w:t>
      </w:r>
      <w:r w:rsidR="00893FE2">
        <w:t xml:space="preserve">the local host this </w:t>
      </w:r>
      <w:r w:rsidR="004803B6">
        <w:t>should</w:t>
      </w:r>
      <w:r w:rsidR="00893FE2">
        <w:t xml:space="preserve"> be</w:t>
      </w:r>
      <w:r>
        <w:t xml:space="preserve"> </w:t>
      </w:r>
      <w:r w:rsidRPr="00893FE2">
        <w:rPr>
          <w:rStyle w:val="UntertitelZchn"/>
        </w:rPr>
        <w:t>localhost</w:t>
      </w:r>
    </w:p>
    <w:p w14:paraId="75D1B75E" w14:textId="69903D5D" w:rsidR="00CF38DD" w:rsidRDefault="00CF38DD" w:rsidP="00CF38DD">
      <w:pPr>
        <w:pStyle w:val="Listenabsatz"/>
        <w:numPr>
          <w:ilvl w:val="2"/>
          <w:numId w:val="2"/>
        </w:numPr>
      </w:pPr>
      <w:r w:rsidRPr="00D1743C">
        <w:rPr>
          <w:color w:val="C00000"/>
        </w:rPr>
        <w:t xml:space="preserve">&lt;aetitle of images, used for filtering&gt; </w:t>
      </w:r>
      <w:r>
        <w:t>is</w:t>
      </w:r>
      <w:r w:rsidR="00893FE2">
        <w:t xml:space="preserve"> a name tag that can later be used to search for data</w:t>
      </w:r>
    </w:p>
    <w:p w14:paraId="02212484" w14:textId="41337CAB" w:rsidR="00CF38DD" w:rsidRDefault="00CF38DD" w:rsidP="00CF38DD">
      <w:pPr>
        <w:pStyle w:val="Listenabsatz"/>
        <w:numPr>
          <w:ilvl w:val="2"/>
          <w:numId w:val="2"/>
        </w:numPr>
      </w:pPr>
      <w:r w:rsidRPr="00D1743C">
        <w:rPr>
          <w:color w:val="BF8F00" w:themeColor="accent4" w:themeShade="BF"/>
        </w:rPr>
        <w:t xml:space="preserve">&lt;data-dir-of-DICOM images&gt; </w:t>
      </w:r>
      <w:r w:rsidR="00893FE2">
        <w:t xml:space="preserve">is either a DICOM file or a directory with multiple DICOM </w:t>
      </w:r>
      <w:r w:rsidR="008D1D55">
        <w:t>files (e.g. multiple CT slices)</w:t>
      </w:r>
    </w:p>
    <w:p w14:paraId="70E4EF76" w14:textId="3D450C9B" w:rsidR="00CF38DD" w:rsidRDefault="007C6654" w:rsidP="00CF38DD">
      <w:pPr>
        <w:pStyle w:val="Listenabsatz"/>
        <w:numPr>
          <w:ilvl w:val="0"/>
          <w:numId w:val="2"/>
        </w:numPr>
      </w:pPr>
      <w:r>
        <w:t>Run</w:t>
      </w:r>
      <w:r w:rsidR="008D1D55">
        <w:t xml:space="preserve"> the </w:t>
      </w:r>
      <w:r w:rsidR="00CF38DD">
        <w:t>TUDA Workflow</w:t>
      </w:r>
      <w:r w:rsidR="008D1D55">
        <w:t>s</w:t>
      </w:r>
      <w:r w:rsidR="00CF38DD">
        <w:t>:</w:t>
      </w:r>
    </w:p>
    <w:p w14:paraId="5E330CE7" w14:textId="580D8F5E" w:rsidR="00CF38DD" w:rsidRDefault="008D1D55" w:rsidP="00CF38DD">
      <w:pPr>
        <w:pStyle w:val="Listenabsatz"/>
        <w:numPr>
          <w:ilvl w:val="1"/>
          <w:numId w:val="2"/>
        </w:numPr>
      </w:pPr>
      <w:r>
        <w:t xml:space="preserve">After logging into the platform there is a navigation menu on the right </w:t>
      </w:r>
      <w:r w:rsidR="00D76BCB">
        <w:t>side with different platform components. Workflows can be started over the Meta-Dashboard</w:t>
      </w:r>
      <w:r w:rsidR="00CF38DD">
        <w:t xml:space="preserve"> </w:t>
      </w:r>
      <w:r w:rsidR="00B70DD7">
        <w:t>(Just confirm the dialog)</w:t>
      </w:r>
    </w:p>
    <w:p w14:paraId="228151FF" w14:textId="1470EC49" w:rsidR="00CF38DD" w:rsidRDefault="00D76BCB" w:rsidP="00CF38DD">
      <w:pPr>
        <w:pStyle w:val="Listenabsatz"/>
        <w:numPr>
          <w:ilvl w:val="1"/>
          <w:numId w:val="2"/>
        </w:numPr>
      </w:pPr>
      <w:r>
        <w:t xml:space="preserve">On the Meta-Dashboard you </w:t>
      </w:r>
      <w:r w:rsidR="00EC565D">
        <w:t>can</w:t>
      </w:r>
      <w:r>
        <w:t xml:space="preserve"> filter for specific criteria</w:t>
      </w:r>
      <w:r w:rsidR="00653260">
        <w:t xml:space="preserve"> by clicking on the graphs or searching for custom tags on the top. Workflows can be selected from the large dropdown menu and will run on the currently active </w:t>
      </w:r>
      <w:r w:rsidR="00F75ECE">
        <w:t>filtered</w:t>
      </w:r>
      <w:r w:rsidR="00653260">
        <w:t xml:space="preserve"> data. </w:t>
      </w:r>
    </w:p>
    <w:p w14:paraId="5D32BA32" w14:textId="64D761D2" w:rsidR="001003D3" w:rsidRDefault="001003D3" w:rsidP="00CF38DD"/>
    <w:p w14:paraId="35D0963F" w14:textId="0EAB32D1" w:rsidR="001003D3" w:rsidRDefault="001003D3" w:rsidP="001003D3">
      <w:pPr>
        <w:pStyle w:val="berschrift1"/>
      </w:pPr>
      <w:r>
        <w:t>TUDA Workflow Overview</w:t>
      </w:r>
    </w:p>
    <w:p w14:paraId="0C06E4DA" w14:textId="60C4846F" w:rsidR="004F1553" w:rsidRDefault="00CF38DD" w:rsidP="004F1553">
      <w:pPr>
        <w:pStyle w:val="berschrift2"/>
      </w:pPr>
      <w:r>
        <w:t>tuda_calc_quality_measures</w:t>
      </w:r>
    </w:p>
    <w:p w14:paraId="6E198909" w14:textId="3E176EE1" w:rsidR="008B11E3" w:rsidRPr="008B11E3" w:rsidRDefault="000A016D" w:rsidP="008B11E3">
      <w:r>
        <w:drawing>
          <wp:inline distT="0" distB="0" distL="0" distR="0" wp14:anchorId="45EB4407" wp14:editId="5807CB84">
            <wp:extent cx="6642100" cy="1198880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C550" w14:textId="127E9F11" w:rsidR="004F1553" w:rsidRDefault="004F1553" w:rsidP="005803CA">
      <w:pPr>
        <w:pStyle w:val="berschrift3"/>
      </w:pPr>
      <w:r>
        <w:t>Description</w:t>
      </w:r>
    </w:p>
    <w:p w14:paraId="1EA91529" w14:textId="10C1C51E" w:rsidR="005803CA" w:rsidRPr="005803CA" w:rsidRDefault="005803CA" w:rsidP="005803CA">
      <w:r>
        <w:t xml:space="preserve">This workflow only respects passed DICOM-SEG files. For each of these segmentations it searches the PACS for corresponding CT images </w:t>
      </w:r>
      <w:r w:rsidR="00D53E9F">
        <w:t>and calculates the quality metrics for each of these pairs. The</w:t>
      </w:r>
      <w:r w:rsidR="00107940">
        <w:t xml:space="preserve"> JSON</w:t>
      </w:r>
      <w:r w:rsidR="00D53E9F">
        <w:t xml:space="preserve"> results are then stored in DICOM-SR (Structure Report) files and sent back to the PACS. The SRs have the same patient name, study-uid to</w:t>
      </w:r>
      <w:r w:rsidR="000D12F0">
        <w:t xml:space="preserve"> make them assignable to the correct segmentation. This </w:t>
      </w:r>
      <w:r w:rsidR="00546759">
        <w:t>series</w:t>
      </w:r>
      <w:r w:rsidR="000D12F0">
        <w:t xml:space="preserve"> description is „</w:t>
      </w:r>
      <w:r w:rsidR="000D12F0" w:rsidRPr="00546759">
        <w:rPr>
          <w:rStyle w:val="berschrift4Zchn"/>
        </w:rPr>
        <w:t>JSON Embedding – Single QM</w:t>
      </w:r>
      <w:r w:rsidR="000D12F0">
        <w:t>“ which indicates that the embedded quality metrics</w:t>
      </w:r>
      <w:r w:rsidR="00107940">
        <w:t xml:space="preserve"> belong to a single CT-SEG pair.</w:t>
      </w:r>
    </w:p>
    <w:p w14:paraId="490289D8" w14:textId="04D2FD40" w:rsidR="004F1553" w:rsidRPr="004F1553" w:rsidRDefault="004F1553" w:rsidP="005803CA">
      <w:pPr>
        <w:pStyle w:val="berschrift3"/>
      </w:pPr>
      <w:r>
        <w:t xml:space="preserve">When </w:t>
      </w:r>
      <w:r w:rsidR="005803CA">
        <w:t>is the workflow executed</w:t>
      </w:r>
      <w:r w:rsidR="00617DED">
        <w:t>?</w:t>
      </w:r>
    </w:p>
    <w:p w14:paraId="6757F65E" w14:textId="77777777" w:rsidR="00617DED" w:rsidRDefault="00107940" w:rsidP="00CF38DD">
      <w:r>
        <w:t xml:space="preserve">This workflow should be executed whenever new </w:t>
      </w:r>
      <w:r w:rsidR="00546759">
        <w:t>segmentations arrive at the platform or an automated segmentation is generated</w:t>
      </w:r>
      <w:r w:rsidR="00617DED" w:rsidRPr="00617DED">
        <w:t xml:space="preserve"> </w:t>
      </w:r>
    </w:p>
    <w:p w14:paraId="0FFA07A7" w14:textId="465D5000" w:rsidR="00CF38DD" w:rsidRDefault="00617DED" w:rsidP="00617DED">
      <w:pPr>
        <w:pStyle w:val="berschrift3"/>
      </w:pPr>
      <w:r>
        <w:t>Where does this workflow run?</w:t>
      </w:r>
    </w:p>
    <w:p w14:paraId="0F4AE257" w14:textId="5114227E" w:rsidR="00617DED" w:rsidRDefault="00617DED" w:rsidP="00617DED">
      <w:r>
        <w:t>On Local JIP Nodes</w:t>
      </w:r>
    </w:p>
    <w:p w14:paraId="16E4FD06" w14:textId="2405851B" w:rsidR="00546759" w:rsidRDefault="00CF38DD" w:rsidP="00CF38DD">
      <w:pPr>
        <w:rPr>
          <w:rStyle w:val="berschrift2Zchn"/>
        </w:rPr>
      </w:pPr>
      <w:r w:rsidRPr="004F1553">
        <w:rPr>
          <w:rStyle w:val="berschrift2Zchn"/>
        </w:rPr>
        <w:lastRenderedPageBreak/>
        <w:t>tuda_aggregate-quality-measures</w:t>
      </w:r>
    </w:p>
    <w:p w14:paraId="02D02EB6" w14:textId="6A44039A" w:rsidR="000A016D" w:rsidRDefault="000A016D" w:rsidP="00CF38DD">
      <w:r>
        <w:rPr>
          <w:rStyle w:val="berschrift2Zchn"/>
        </w:rPr>
        <w:drawing>
          <wp:inline distT="0" distB="0" distL="0" distR="0" wp14:anchorId="2EE6A56E" wp14:editId="24A99652">
            <wp:extent cx="6642100" cy="716280"/>
            <wp:effectExtent l="0" t="0" r="635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9AA6" w14:textId="5A7F0CDA" w:rsidR="00546759" w:rsidRDefault="00546759" w:rsidP="00546759">
      <w:pPr>
        <w:pStyle w:val="berschrift3"/>
      </w:pPr>
      <w:r>
        <w:t>Description</w:t>
      </w:r>
    </w:p>
    <w:p w14:paraId="571CF2CB" w14:textId="1595D2F3" w:rsidR="00546759" w:rsidRPr="00546759" w:rsidRDefault="00546759" w:rsidP="00546759">
      <w:r>
        <w:t>This workflow does not need any input data. It automatically searches the PACS for all DICOM-SR files with series description „</w:t>
      </w:r>
      <w:r w:rsidRPr="00546759">
        <w:rPr>
          <w:rStyle w:val="berschrift4Zchn"/>
        </w:rPr>
        <w:t>JSON Embedding – Single QM</w:t>
      </w:r>
      <w:r>
        <w:t xml:space="preserve">“. </w:t>
      </w:r>
      <w:r w:rsidR="005B6004">
        <w:t xml:space="preserve">Afterwards the </w:t>
      </w:r>
      <w:r w:rsidR="00AC15DB">
        <w:t>QM-</w:t>
      </w:r>
      <w:r w:rsidR="005B6004">
        <w:t>JSON metrics from all obtained DICOM-SR are extracted and aggregated</w:t>
      </w:r>
      <w:r w:rsidR="0023736A">
        <w:t xml:space="preserve"> (either by their segmentation date or all together as one)</w:t>
      </w:r>
      <w:r w:rsidR="005B6004">
        <w:t xml:space="preserve">. The aggregated QM-JSON is then again embedded as </w:t>
      </w:r>
      <w:r w:rsidR="005B6B52">
        <w:t>one or multiple</w:t>
      </w:r>
      <w:r w:rsidR="005B6004">
        <w:t xml:space="preserve"> DICOM-SR and sent to PACS. </w:t>
      </w:r>
      <w:r w:rsidR="006D675E">
        <w:t xml:space="preserve">The metadata for these DICOM-SR can be set inside the code to make them </w:t>
      </w:r>
      <w:r w:rsidR="00F6245E" w:rsidRPr="00F6245E">
        <w:t>identifiable</w:t>
      </w:r>
      <w:r w:rsidR="00F6245E">
        <w:t xml:space="preserve"> for Mint as „Statistics Data“ that should be forwarded to Central. The study description of these DICOM-SR</w:t>
      </w:r>
      <w:r w:rsidR="005B6B52">
        <w:t xml:space="preserve"> is „</w:t>
      </w:r>
      <w:r w:rsidR="005B6B52" w:rsidRPr="00546759">
        <w:rPr>
          <w:rStyle w:val="berschrift4Zchn"/>
        </w:rPr>
        <w:t xml:space="preserve">JSON Embedding – </w:t>
      </w:r>
      <w:r w:rsidR="005B6B52">
        <w:rPr>
          <w:rStyle w:val="berschrift4Zchn"/>
        </w:rPr>
        <w:t>Aggregated</w:t>
      </w:r>
      <w:r w:rsidR="005B6B52" w:rsidRPr="00546759">
        <w:rPr>
          <w:rStyle w:val="berschrift4Zchn"/>
        </w:rPr>
        <w:t xml:space="preserve"> QM</w:t>
      </w:r>
      <w:r w:rsidR="005B6B52">
        <w:t>“ to allow searching only aggregated DICOM-SRs later on.</w:t>
      </w:r>
    </w:p>
    <w:p w14:paraId="06043F9A" w14:textId="2D4A2D49" w:rsidR="00CF38DD" w:rsidRDefault="00546759" w:rsidP="005D3754">
      <w:pPr>
        <w:pStyle w:val="berschrift3"/>
      </w:pPr>
      <w:r>
        <w:t>When is the workflow executed</w:t>
      </w:r>
      <w:r w:rsidR="00617DED">
        <w:t>?</w:t>
      </w:r>
    </w:p>
    <w:p w14:paraId="2A36C532" w14:textId="74B3D474" w:rsidR="00617DED" w:rsidRDefault="005D3754" w:rsidP="00617DED">
      <w:r>
        <w:t>This workflow should be regularly trigger</w:t>
      </w:r>
      <w:r w:rsidR="00B676D1">
        <w:t>e</w:t>
      </w:r>
      <w:r>
        <w:t xml:space="preserve">d by a cron job. The frequency is determined by the aggregation </w:t>
      </w:r>
      <w:r w:rsidR="008B1A5C">
        <w:t xml:space="preserve">paradigm. If the aggregation happens based on segmentation date, running the job only every few days is sufficient. If all data is aggregated </w:t>
      </w:r>
      <w:r w:rsidR="00EC1DF5">
        <w:t xml:space="preserve">into one DICOM-SR file regardless of segmentation dates, the workflow should run every 24h to </w:t>
      </w:r>
      <w:r w:rsidR="00000A0F">
        <w:t>get a new datapoint each day.</w:t>
      </w:r>
      <w:r w:rsidR="00CF38DD">
        <w:t xml:space="preserve"> </w:t>
      </w:r>
    </w:p>
    <w:p w14:paraId="1237E064" w14:textId="1B55D1C6" w:rsidR="00617DED" w:rsidRDefault="00617DED" w:rsidP="00617DED">
      <w:pPr>
        <w:pStyle w:val="berschrift3"/>
      </w:pPr>
      <w:r>
        <w:t>Where does this workflow run?</w:t>
      </w:r>
    </w:p>
    <w:p w14:paraId="5FA41CAD" w14:textId="136604F3" w:rsidR="00D86831" w:rsidRDefault="00617DED" w:rsidP="00000A0F">
      <w:r>
        <w:t>On Local JIP Nodes</w:t>
      </w:r>
    </w:p>
    <w:p w14:paraId="4BD8A3E3" w14:textId="77777777" w:rsidR="000A016D" w:rsidRDefault="000A016D" w:rsidP="00000A0F"/>
    <w:p w14:paraId="2448E12D" w14:textId="4E4B102C" w:rsidR="00D86831" w:rsidRDefault="00CF38DD" w:rsidP="00CF38DD">
      <w:pPr>
        <w:rPr>
          <w:rStyle w:val="berschrift2Zchn"/>
        </w:rPr>
      </w:pPr>
      <w:r w:rsidRPr="004F1553">
        <w:rPr>
          <w:rStyle w:val="berschrift2Zchn"/>
        </w:rPr>
        <w:t>tuda_receive-quality-measure</w:t>
      </w:r>
      <w:r w:rsidR="00D86831">
        <w:rPr>
          <w:rStyle w:val="berschrift2Zchn"/>
        </w:rPr>
        <w:t>s</w:t>
      </w:r>
    </w:p>
    <w:p w14:paraId="30B85109" w14:textId="7F9FF5E1" w:rsidR="000A016D" w:rsidRDefault="000A016D" w:rsidP="00CF38DD">
      <w:pPr>
        <w:rPr>
          <w:rStyle w:val="berschrift2Zchn"/>
        </w:rPr>
      </w:pPr>
      <w:r>
        <w:rPr>
          <w:rStyle w:val="berschrift2Zchn"/>
        </w:rPr>
        <w:drawing>
          <wp:inline distT="0" distB="0" distL="0" distR="0" wp14:anchorId="36A8B8DE" wp14:editId="01C8E782">
            <wp:extent cx="6642100" cy="724535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54A0" w14:textId="0DECC146" w:rsidR="00D86831" w:rsidRDefault="00D86831" w:rsidP="00D86831">
      <w:pPr>
        <w:pStyle w:val="berschrift3"/>
        <w:rPr>
          <w:rStyle w:val="berschrift2Zchn"/>
          <w:color w:val="1F3763" w:themeColor="accent1" w:themeShade="7F"/>
          <w:sz w:val="24"/>
          <w:szCs w:val="24"/>
        </w:rPr>
      </w:pPr>
      <w:r w:rsidRPr="00D86831">
        <w:rPr>
          <w:rStyle w:val="berschrift2Zchn"/>
          <w:color w:val="1F3763" w:themeColor="accent1" w:themeShade="7F"/>
          <w:sz w:val="24"/>
          <w:szCs w:val="24"/>
        </w:rPr>
        <w:t>Description</w:t>
      </w:r>
    </w:p>
    <w:p w14:paraId="13991EBC" w14:textId="32953D86" w:rsidR="00D86831" w:rsidRPr="00D86831" w:rsidRDefault="00FC0C16" w:rsidP="00D86831">
      <w:r>
        <w:t>This workflow automaticall</w:t>
      </w:r>
      <w:r w:rsidR="00701A7E">
        <w:t>y</w:t>
      </w:r>
      <w:r>
        <w:t xml:space="preserve"> check</w:t>
      </w:r>
      <w:r w:rsidR="00AC15DB">
        <w:t xml:space="preserve">s </w:t>
      </w:r>
      <w:r w:rsidR="00B42AB0">
        <w:t>its</w:t>
      </w:r>
      <w:r w:rsidR="00AC15DB">
        <w:t xml:space="preserve"> input data for DICOM-SR files with series description „</w:t>
      </w:r>
      <w:r w:rsidR="00AC15DB" w:rsidRPr="00546759">
        <w:rPr>
          <w:rStyle w:val="berschrift4Zchn"/>
        </w:rPr>
        <w:t xml:space="preserve">JSON Embedding – </w:t>
      </w:r>
      <w:r w:rsidR="00AC15DB">
        <w:rPr>
          <w:rStyle w:val="berschrift4Zchn"/>
        </w:rPr>
        <w:t>Aggregated</w:t>
      </w:r>
      <w:r w:rsidR="00AC15DB" w:rsidRPr="00546759">
        <w:rPr>
          <w:rStyle w:val="berschrift4Zchn"/>
        </w:rPr>
        <w:t xml:space="preserve"> QM</w:t>
      </w:r>
      <w:r w:rsidR="00AC15DB">
        <w:t>“. They indicate that the encoded QM-JSONs</w:t>
      </w:r>
      <w:r w:rsidR="00FB2E72">
        <w:t xml:space="preserve"> contain aggregated QM data. In the next step the QM data is extracted and automatically send to the dashboard via a HTTP Post request. </w:t>
      </w:r>
      <w:r w:rsidR="00A04396">
        <w:t>The dashboard hostname, port and API key have to be set inside the workflow.</w:t>
      </w:r>
    </w:p>
    <w:p w14:paraId="257B8C04" w14:textId="11B8035E" w:rsidR="00CF38DD" w:rsidRDefault="00D86831" w:rsidP="00A04396">
      <w:pPr>
        <w:pStyle w:val="berschrift3"/>
        <w:rPr>
          <w:rStyle w:val="berschrift2Zchn"/>
          <w:color w:val="1F3763" w:themeColor="accent1" w:themeShade="7F"/>
          <w:sz w:val="24"/>
          <w:szCs w:val="24"/>
        </w:rPr>
      </w:pPr>
      <w:r w:rsidRPr="00D86831">
        <w:rPr>
          <w:rStyle w:val="berschrift2Zchn"/>
          <w:color w:val="1F3763" w:themeColor="accent1" w:themeShade="7F"/>
          <w:sz w:val="24"/>
          <w:szCs w:val="24"/>
        </w:rPr>
        <w:t>When is the workflow executed</w:t>
      </w:r>
      <w:r w:rsidR="00617DED">
        <w:rPr>
          <w:rStyle w:val="berschrift2Zchn"/>
          <w:color w:val="1F3763" w:themeColor="accent1" w:themeShade="7F"/>
          <w:sz w:val="24"/>
          <w:szCs w:val="24"/>
        </w:rPr>
        <w:t>?</w:t>
      </w:r>
    </w:p>
    <w:p w14:paraId="5FEEACE1" w14:textId="71FD262E" w:rsidR="00A04396" w:rsidRPr="00A04396" w:rsidRDefault="00A04396" w:rsidP="00A04396">
      <w:r>
        <w:t>On all incoming data. DICOM-SRs are will be sorted out and further processed.</w:t>
      </w:r>
    </w:p>
    <w:p w14:paraId="560D0E40" w14:textId="77777777" w:rsidR="00617DED" w:rsidRDefault="00617DED" w:rsidP="00617DED">
      <w:pPr>
        <w:pStyle w:val="berschrift3"/>
      </w:pPr>
      <w:r>
        <w:t>Where does this workflow run?</w:t>
      </w:r>
    </w:p>
    <w:p w14:paraId="4DE89600" w14:textId="01024527" w:rsidR="00617DED" w:rsidRDefault="00617DED" w:rsidP="00617DED">
      <w:r>
        <w:t>On the RACOON Central JIP node</w:t>
      </w:r>
    </w:p>
    <w:p w14:paraId="0FB74E65" w14:textId="77777777" w:rsidR="00CF38DD" w:rsidRDefault="00CF38DD" w:rsidP="00CF38DD"/>
    <w:p w14:paraId="76F43712" w14:textId="34DB6503" w:rsidR="00CF38DD" w:rsidRDefault="00383176" w:rsidP="005E5E50">
      <w:pPr>
        <w:pStyle w:val="berschrift1"/>
      </w:pPr>
      <w:r>
        <w:t xml:space="preserve">TUDA Workflow </w:t>
      </w:r>
      <w:r w:rsidR="003452FA">
        <w:t>Components (</w:t>
      </w:r>
      <w:r>
        <w:t>Operators</w:t>
      </w:r>
      <w:r w:rsidR="003452FA">
        <w:t>)</w:t>
      </w:r>
    </w:p>
    <w:p w14:paraId="7D391F7F" w14:textId="21922F44" w:rsidR="00CF38DD" w:rsidRDefault="00CF38DD" w:rsidP="005E5E50">
      <w:pPr>
        <w:pStyle w:val="berschrift2"/>
      </w:pPr>
      <w:r>
        <w:t>dag_tud_calc_quality_measures</w:t>
      </w:r>
    </w:p>
    <w:p w14:paraId="79ACF06E" w14:textId="6E3450FA" w:rsidR="005E5E50" w:rsidRDefault="00CF38DD" w:rsidP="005E5E50">
      <w:pPr>
        <w:pStyle w:val="berschrift3"/>
      </w:pPr>
      <w:r>
        <w:t>LocalGetInputDataOperato</w:t>
      </w:r>
      <w:r w:rsidR="00A4659F">
        <w:t>r</w:t>
      </w:r>
    </w:p>
    <w:p w14:paraId="593B7839" w14:textId="0204E0CB" w:rsidR="00CF38DD" w:rsidRDefault="002F2C68" w:rsidP="00CF38DD">
      <w:r>
        <w:t>This is not a TUDA operator. It is currently only used to get data into the workflow and should later be replaced by an operator that automatically</w:t>
      </w:r>
      <w:r w:rsidR="00A4659F">
        <w:t xml:space="preserve"> receives incoming data</w:t>
      </w:r>
      <w:r w:rsidR="00CF38DD">
        <w:tab/>
      </w:r>
    </w:p>
    <w:p w14:paraId="10307303" w14:textId="2DB8F476" w:rsidR="00A4659F" w:rsidRDefault="00A4659F" w:rsidP="00CF38DD"/>
    <w:p w14:paraId="2B873074" w14:textId="77777777" w:rsidR="00A4659F" w:rsidRDefault="00A4659F" w:rsidP="00CF38DD"/>
    <w:p w14:paraId="2A0350C8" w14:textId="31F4F3E1" w:rsidR="00A4659F" w:rsidRDefault="00CF38DD" w:rsidP="00410F2E">
      <w:pPr>
        <w:pStyle w:val="berschrift3"/>
      </w:pPr>
      <w:r w:rsidRPr="005E5E50">
        <w:rPr>
          <w:rStyle w:val="berschrift3Zchn"/>
        </w:rPr>
        <w:lastRenderedPageBreak/>
        <w:t>PrepareInputDataOperato</w:t>
      </w:r>
      <w:r w:rsidR="005E5E50">
        <w:rPr>
          <w:rStyle w:val="berschrift3Zchn"/>
        </w:rPr>
        <w:t>r</w:t>
      </w:r>
    </w:p>
    <w:p w14:paraId="597FF8CC" w14:textId="3B70953C" w:rsidR="00CF38DD" w:rsidRDefault="00A4659F" w:rsidP="00CF38DD">
      <w:r>
        <w:t>If an input</w:t>
      </w:r>
      <w:r w:rsidR="00536C22">
        <w:t>_operator is passed</w:t>
      </w:r>
      <w:r w:rsidR="00BB3207">
        <w:t>,</w:t>
      </w:r>
      <w:r w:rsidR="00536C22">
        <w:t xml:space="preserve"> this operator works on the output of this given operator. Otherwise </w:t>
      </w:r>
      <w:r w:rsidR="009E4432">
        <w:t>it obtains its data from PACS based on the config passed by the Meta-Dashboard</w:t>
      </w:r>
      <w:r w:rsidR="00CF38DD">
        <w:t xml:space="preserve"> </w:t>
      </w:r>
    </w:p>
    <w:p w14:paraId="7E2924EC" w14:textId="77777777" w:rsidR="009E4432" w:rsidRDefault="009E4432" w:rsidP="00CF38DD">
      <w:pPr>
        <w:pStyle w:val="Listenabsatz"/>
        <w:numPr>
          <w:ilvl w:val="0"/>
          <w:numId w:val="5"/>
        </w:numPr>
      </w:pPr>
      <w:r>
        <w:t>Case</w:t>
      </w:r>
      <w:r w:rsidR="00CF38DD">
        <w:t xml:space="preserve"> </w:t>
      </w:r>
      <w:r w:rsidR="00CF38DD" w:rsidRPr="00832B7C">
        <w:rPr>
          <w:rStyle w:val="berschrift4Zchn"/>
        </w:rPr>
        <w:t>input_operator</w:t>
      </w:r>
      <w:r w:rsidR="00CF38DD">
        <w:t xml:space="preserve">: </w:t>
      </w:r>
      <w:r>
        <w:t>Filter the incoming data for</w:t>
      </w:r>
      <w:r w:rsidR="00CF38DD">
        <w:t xml:space="preserve"> DICOM-SEG </w:t>
      </w:r>
      <w:r>
        <w:t>and load corresponding CT images from PACS</w:t>
      </w:r>
    </w:p>
    <w:p w14:paraId="37788443" w14:textId="31D7A324" w:rsidR="00CF38DD" w:rsidRDefault="009E4432" w:rsidP="00CF38DD">
      <w:pPr>
        <w:pStyle w:val="Listenabsatz"/>
        <w:numPr>
          <w:ilvl w:val="0"/>
          <w:numId w:val="5"/>
        </w:numPr>
      </w:pPr>
      <w:r>
        <w:t xml:space="preserve">Case </w:t>
      </w:r>
      <w:r w:rsidRPr="00832B7C">
        <w:rPr>
          <w:rStyle w:val="berschrift4Zchn"/>
        </w:rPr>
        <w:t>config</w:t>
      </w:r>
      <w:r w:rsidR="00CF38DD">
        <w:t xml:space="preserve">: </w:t>
      </w:r>
      <w:r>
        <w:t>Extract DICOM-SEG files form the config and load corresponding CT images from PACS</w:t>
      </w:r>
    </w:p>
    <w:p w14:paraId="66071827" w14:textId="6975B2C5" w:rsidR="001C6B1E" w:rsidRDefault="001C6B1E" w:rsidP="00CF38DD">
      <w:r>
        <w:t xml:space="preserve">In both cases a side output is a </w:t>
      </w:r>
      <w:r w:rsidRPr="00832B7C">
        <w:rPr>
          <w:rStyle w:val="berschrift4Zchn"/>
        </w:rPr>
        <w:t>reference_meta.json</w:t>
      </w:r>
      <w:r>
        <w:t xml:space="preserve"> file that contains meta info from the segmentations. This reference file will be later used </w:t>
      </w:r>
      <w:r w:rsidR="00F72EE4">
        <w:t>during creation of the QM-DICOM-SRs to assign them to the right segmentations.</w:t>
      </w:r>
    </w:p>
    <w:p w14:paraId="457E814B" w14:textId="3A9BA637" w:rsidR="00CF38DD" w:rsidRDefault="00F72EE4" w:rsidP="00CF38DD">
      <w:r>
        <w:t>NOTE</w:t>
      </w:r>
      <w:r w:rsidR="00CF38DD">
        <w:t xml:space="preserve">: </w:t>
      </w:r>
      <w:r>
        <w:t xml:space="preserve">The outputs of this operator do not </w:t>
      </w:r>
      <w:r w:rsidR="00F11B07">
        <w:t xml:space="preserve">adhere to the batch-directory structure of JIP. This means the outputs are only compatible with </w:t>
      </w:r>
      <w:r w:rsidR="005D2CC3">
        <w:t>the Dcm2ItkOperator that is based on these outputs!</w:t>
      </w:r>
      <w:r w:rsidR="00CF38DD">
        <w:tab/>
      </w:r>
    </w:p>
    <w:p w14:paraId="0A47021D" w14:textId="4C63F684" w:rsidR="005E5E50" w:rsidRDefault="00CF38DD" w:rsidP="00410F2E">
      <w:pPr>
        <w:pStyle w:val="berschrift3"/>
      </w:pPr>
      <w:r w:rsidRPr="00410F2E">
        <w:rPr>
          <w:rStyle w:val="berschrift3Zchn"/>
        </w:rPr>
        <w:t>Dcm2ItkOperator</w:t>
      </w:r>
    </w:p>
    <w:p w14:paraId="58A7561E" w14:textId="4B1C7CB3" w:rsidR="005D2CC3" w:rsidRDefault="005D2CC3" w:rsidP="00CF38DD">
      <w:r>
        <w:t>This operator transforms DICOM image and segmentations to nii.gz files</w:t>
      </w:r>
    </w:p>
    <w:p w14:paraId="3325D695" w14:textId="1B0D7FF7" w:rsidR="00CF38DD" w:rsidRDefault="005D2CC3" w:rsidP="00CF38DD">
      <w:r>
        <w:t>NOTE: The outputs of this operator do not adhere to the batch-directory structure of JIP. This means the outputs are only compatible with the subsequent CalcQualityMetricsOperator</w:t>
      </w:r>
      <w:r w:rsidR="00D9417F">
        <w:t>!</w:t>
      </w:r>
      <w:r w:rsidR="00CF38DD">
        <w:tab/>
      </w:r>
    </w:p>
    <w:p w14:paraId="65703F38" w14:textId="7B5A92D6" w:rsidR="005E5E50" w:rsidRDefault="00CF38DD" w:rsidP="00410F2E">
      <w:pPr>
        <w:pStyle w:val="berschrift3"/>
      </w:pPr>
      <w:r w:rsidRPr="005E5E50">
        <w:rPr>
          <w:rStyle w:val="berschrift3Zchn"/>
        </w:rPr>
        <w:t>CalcQualityMetricsOperator</w:t>
      </w:r>
      <w:r>
        <w:t xml:space="preserve"> </w:t>
      </w:r>
    </w:p>
    <w:p w14:paraId="549425E1" w14:textId="66D07C37" w:rsidR="00D20190" w:rsidRDefault="00D20190" w:rsidP="00CF38DD">
      <w:r>
        <w:t xml:space="preserve">Calculate the quality metrics </w:t>
      </w:r>
      <w:r w:rsidR="00263DDE">
        <w:t xml:space="preserve">on the given input images </w:t>
      </w:r>
      <w:r w:rsidR="007275F3">
        <w:t>and outputs a metrics JSON file with the results.</w:t>
      </w:r>
      <w:r w:rsidR="00C306FC">
        <w:t xml:space="preserve"> Currently we have two different operators of this type: </w:t>
      </w:r>
      <w:r w:rsidR="00C306FC" w:rsidRPr="006140C1">
        <w:rPr>
          <w:rStyle w:val="berschrift3Zchn"/>
        </w:rPr>
        <w:t>Q</w:t>
      </w:r>
      <w:r w:rsidR="006140C1">
        <w:rPr>
          <w:rStyle w:val="berschrift3Zchn"/>
        </w:rPr>
        <w:t>m</w:t>
      </w:r>
      <w:r w:rsidR="00C306FC" w:rsidRPr="006140C1">
        <w:rPr>
          <w:rStyle w:val="berschrift3Zchn"/>
        </w:rPr>
        <w:t>DicePredictorOperator</w:t>
      </w:r>
      <w:r w:rsidR="00C306FC">
        <w:t xml:space="preserve"> and </w:t>
      </w:r>
      <w:r w:rsidR="00C306FC" w:rsidRPr="006140C1">
        <w:rPr>
          <w:rStyle w:val="berschrift3Zchn"/>
        </w:rPr>
        <w:t>Q</w:t>
      </w:r>
      <w:r w:rsidR="006140C1">
        <w:rPr>
          <w:rStyle w:val="berschrift3Zchn"/>
        </w:rPr>
        <w:t>m</w:t>
      </w:r>
      <w:r w:rsidR="00C306FC" w:rsidRPr="006140C1">
        <w:rPr>
          <w:rStyle w:val="berschrift3Zchn"/>
        </w:rPr>
        <w:t>ArtifactsOperator</w:t>
      </w:r>
      <w:r w:rsidR="00C306FC">
        <w:t>. They are both used inside the workflow in parallel.</w:t>
      </w:r>
    </w:p>
    <w:p w14:paraId="2A02EDAB" w14:textId="4128989E" w:rsidR="00733B77" w:rsidRDefault="00733B77" w:rsidP="00733B77">
      <w:r>
        <w:t>NOTE: The outputs of this operator do not adhere to the batch-directory structure of JIP. This means the outputs are only compatible with the subsequent MergeQualityMetricsOperator!</w:t>
      </w:r>
      <w:r>
        <w:tab/>
      </w:r>
    </w:p>
    <w:p w14:paraId="619BD795" w14:textId="711BF7BB" w:rsidR="00410F2E" w:rsidRPr="00410F2E" w:rsidRDefault="00410F2E" w:rsidP="00410F2E">
      <w:pPr>
        <w:pStyle w:val="berschrift3"/>
      </w:pPr>
      <w:r w:rsidRPr="00410F2E">
        <w:t>MergeQualityMetricsOperator</w:t>
      </w:r>
    </w:p>
    <w:p w14:paraId="3EE84519" w14:textId="77777777" w:rsidR="00B77A06" w:rsidRDefault="00B7453D" w:rsidP="00B77A06">
      <w:r>
        <w:t xml:space="preserve">This operator takes as input a list of CalcQualityMetricsOperators. It then collects the </w:t>
      </w:r>
      <w:r w:rsidR="00FD7B94">
        <w:t>JSON metric files of all these QM Operators and merges them into a single JSON file.</w:t>
      </w:r>
      <w:r w:rsidR="00CF38DD">
        <w:t xml:space="preserve"> </w:t>
      </w:r>
    </w:p>
    <w:p w14:paraId="2D0195B9" w14:textId="685F0AE7" w:rsidR="00CF38DD" w:rsidRDefault="00B77A06" w:rsidP="00B77A06">
      <w:r>
        <w:t xml:space="preserve">NOTE: The outputs of this operator do not adhere to the batch-directory structure of JIP. This means the outputs are only compatible with the subsequent </w:t>
      </w:r>
      <w:r w:rsidRPr="003328FD">
        <w:t>Json2DcmSrOperator</w:t>
      </w:r>
      <w:r>
        <w:t>!</w:t>
      </w:r>
      <w:r>
        <w:tab/>
      </w:r>
      <w:r w:rsidR="00CF38DD">
        <w:tab/>
      </w:r>
    </w:p>
    <w:p w14:paraId="0A184526" w14:textId="60217D52" w:rsidR="00A55DFE" w:rsidRDefault="00CF38DD" w:rsidP="00A55DFE">
      <w:pPr>
        <w:pStyle w:val="berschrift3"/>
        <w:rPr>
          <w:rStyle w:val="berschrift3Zchn"/>
        </w:rPr>
      </w:pPr>
      <w:r w:rsidRPr="007275F3">
        <w:rPr>
          <w:rStyle w:val="berschrift3Zchn"/>
        </w:rPr>
        <w:t>Json2DcmSrOperator</w:t>
      </w:r>
    </w:p>
    <w:p w14:paraId="7FD1ADAB" w14:textId="6B79DAEB" w:rsidR="00A55DFE" w:rsidRDefault="00A55DFE" w:rsidP="00A55DFE">
      <w:r>
        <w:t>Store the resulting QM Json file from the previous operator into a DICOM-SR</w:t>
      </w:r>
      <w:r w:rsidR="00431A8F">
        <w:t xml:space="preserve"> for each of the Image-Segmentation-DICOM pairs.</w:t>
      </w:r>
      <w:r w:rsidR="000303A0">
        <w:t xml:space="preserve"> These DICOM-SR have the series description „</w:t>
      </w:r>
      <w:r w:rsidR="000303A0" w:rsidRPr="00546759">
        <w:rPr>
          <w:rStyle w:val="berschrift4Zchn"/>
        </w:rPr>
        <w:t>JSON Embedding – Single QM</w:t>
      </w:r>
      <w:r w:rsidR="000303A0">
        <w:t>“</w:t>
      </w:r>
    </w:p>
    <w:p w14:paraId="2961931B" w14:textId="264341E7" w:rsidR="00CF38DD" w:rsidRDefault="000303A0" w:rsidP="00AE31FF">
      <w:r>
        <w:t xml:space="preserve">There are two different </w:t>
      </w:r>
      <w:r w:rsidR="00AE31FF" w:rsidRPr="007769F5">
        <w:rPr>
          <w:rStyle w:val="berschrift4Zchn"/>
        </w:rPr>
        <w:t>levels</w:t>
      </w:r>
      <w:r w:rsidR="00AE31FF">
        <w:t xml:space="preserve"> that can be set as a parameter:</w:t>
      </w:r>
      <w:r w:rsidR="00CF38DD">
        <w:t xml:space="preserve"> </w:t>
      </w:r>
    </w:p>
    <w:p w14:paraId="1F552CBB" w14:textId="7A7A4E7D" w:rsidR="00CF38DD" w:rsidRDefault="00CF38DD" w:rsidP="00AE31FF">
      <w:pPr>
        <w:pStyle w:val="Listenabsatz"/>
        <w:numPr>
          <w:ilvl w:val="0"/>
          <w:numId w:val="7"/>
        </w:numPr>
      </w:pPr>
      <w:r w:rsidRPr="007769F5">
        <w:rPr>
          <w:rStyle w:val="berschrift4Zchn"/>
        </w:rPr>
        <w:t>batch</w:t>
      </w:r>
      <w:r>
        <w:t xml:space="preserve">: </w:t>
      </w:r>
      <w:r w:rsidR="00AE31FF">
        <w:t xml:space="preserve">Here a reference_meta.json file is required that is generated by the </w:t>
      </w:r>
      <w:r>
        <w:t>PrepareInputDataOperator</w:t>
      </w:r>
      <w:r w:rsidR="00AE31FF">
        <w:t>. This refer</w:t>
      </w:r>
      <w:r w:rsidR="004417CC">
        <w:t>e</w:t>
      </w:r>
      <w:r w:rsidR="00AE31FF">
        <w:t>nce file will be used to set the study and patient meta information according to the original</w:t>
      </w:r>
      <w:r w:rsidR="004417CC">
        <w:t xml:space="preserve"> </w:t>
      </w:r>
      <w:r w:rsidR="00AE31FF">
        <w:t xml:space="preserve">segmentation </w:t>
      </w:r>
      <w:r w:rsidR="00104720">
        <w:t>DICO</w:t>
      </w:r>
      <w:r w:rsidR="004417CC">
        <w:t>M. This allows to assign the DICOM-SR to the segmentation.</w:t>
      </w:r>
    </w:p>
    <w:p w14:paraId="21A1C512" w14:textId="4CB5D39E" w:rsidR="00CF38DD" w:rsidRDefault="00CF38DD" w:rsidP="00AE31FF">
      <w:pPr>
        <w:pStyle w:val="Listenabsatz"/>
        <w:numPr>
          <w:ilvl w:val="0"/>
          <w:numId w:val="7"/>
        </w:numPr>
      </w:pPr>
      <w:r w:rsidRPr="007769F5">
        <w:rPr>
          <w:rStyle w:val="berschrift4Zchn"/>
        </w:rPr>
        <w:t>element</w:t>
      </w:r>
      <w:r>
        <w:t xml:space="preserve">: </w:t>
      </w:r>
      <w:r w:rsidR="004417CC">
        <w:t>Here</w:t>
      </w:r>
      <w:r>
        <w:t xml:space="preserve"> </w:t>
      </w:r>
      <w:r w:rsidR="004417CC">
        <w:t>no</w:t>
      </w:r>
      <w:r>
        <w:t xml:space="preserve"> reference_meta.json </w:t>
      </w:r>
      <w:r w:rsidR="004417CC">
        <w:t xml:space="preserve">file is required </w:t>
      </w:r>
      <w:r w:rsidR="00CA7323">
        <w:t>and will be ignored</w:t>
      </w:r>
      <w:r>
        <w:t xml:space="preserve">. </w:t>
      </w:r>
      <w:r w:rsidR="00CA7323">
        <w:t xml:space="preserve">The QM JSON file from the previous operator will be directly encoded into a DICOM-SR file. The meta data of this DICOM-SR </w:t>
      </w:r>
      <w:r w:rsidR="000855E1">
        <w:t>have to be set as parameters of this operator. (The element level will be later used when aggregated QM data which does not relate to a single patient will be stored into a DICOM-SR)</w:t>
      </w:r>
    </w:p>
    <w:p w14:paraId="0E8DF478" w14:textId="435BD66B" w:rsidR="00CF38DD" w:rsidRDefault="008C7722" w:rsidP="00CF38DD">
      <w:r>
        <w:t>NOTE: The outputs of this operator do not adhere to the batch-directory structure of JIP. The DICOM-SRs are stored in a operator output directory next to the batch folder.</w:t>
      </w:r>
      <w:r w:rsidR="00CF38DD">
        <w:tab/>
      </w:r>
    </w:p>
    <w:p w14:paraId="4DB0FFBB" w14:textId="135A9B94" w:rsidR="005E5E50" w:rsidRDefault="00CF38DD" w:rsidP="00BC78A0">
      <w:pPr>
        <w:pStyle w:val="berschrift3"/>
      </w:pPr>
      <w:r w:rsidRPr="005E5E50">
        <w:rPr>
          <w:rStyle w:val="berschrift3Zchn"/>
        </w:rPr>
        <w:t>DcmSendOperator</w:t>
      </w:r>
    </w:p>
    <w:p w14:paraId="48467C8A" w14:textId="087B7FBB" w:rsidR="00CF38DD" w:rsidRDefault="00BC78A0" w:rsidP="00CF38DD">
      <w:r>
        <w:t>This is not a TUDA operator. It is used to send the previously generated DICOM-SR files to the PACS.</w:t>
      </w:r>
      <w:r w:rsidR="00CF38DD">
        <w:tab/>
      </w:r>
    </w:p>
    <w:p w14:paraId="1533C6B5" w14:textId="77777777" w:rsidR="007769F5" w:rsidRDefault="00CF38DD" w:rsidP="007769F5">
      <w:pPr>
        <w:pStyle w:val="berschrift3"/>
      </w:pPr>
      <w:r w:rsidRPr="005E5E50">
        <w:rPr>
          <w:rStyle w:val="berschrift3Zchn"/>
        </w:rPr>
        <w:t>LocalWorkflowCleaner</w:t>
      </w:r>
      <w:r>
        <w:t xml:space="preserve"> </w:t>
      </w:r>
    </w:p>
    <w:p w14:paraId="3F80EFC8" w14:textId="029A305B" w:rsidR="00CF38DD" w:rsidRDefault="007769F5" w:rsidP="007769F5">
      <w:r>
        <w:t>This is not a TUDA operator. It is clean up all temporary data created by all operators of a workflow</w:t>
      </w:r>
    </w:p>
    <w:p w14:paraId="703DC63B" w14:textId="77777777" w:rsidR="003A0C49" w:rsidRDefault="003A0C49" w:rsidP="007769F5"/>
    <w:p w14:paraId="1F7F304F" w14:textId="438F8923" w:rsidR="00CF38DD" w:rsidRDefault="00CF38DD" w:rsidP="00AB1D78">
      <w:pPr>
        <w:pStyle w:val="berschrift2"/>
      </w:pPr>
      <w:r w:rsidRPr="005E5E50">
        <w:rPr>
          <w:rStyle w:val="berschrift2Zchn"/>
        </w:rPr>
        <w:lastRenderedPageBreak/>
        <w:t>dag_tud_aggregate_quality_measures</w:t>
      </w:r>
    </w:p>
    <w:p w14:paraId="2811C979" w14:textId="356036C9" w:rsidR="005E5E50" w:rsidRDefault="00CF38DD" w:rsidP="00AB1D78">
      <w:pPr>
        <w:pStyle w:val="berschrift3"/>
        <w:rPr>
          <w:rStyle w:val="berschrift3Zchn"/>
        </w:rPr>
      </w:pPr>
      <w:r w:rsidRPr="005E5E50">
        <w:rPr>
          <w:rStyle w:val="berschrift3Zchn"/>
        </w:rPr>
        <w:t>GetAllQmDsrOperato</w:t>
      </w:r>
      <w:r w:rsidR="00AB1D78">
        <w:rPr>
          <w:rStyle w:val="berschrift3Zchn"/>
        </w:rPr>
        <w:t>r</w:t>
      </w:r>
    </w:p>
    <w:p w14:paraId="6D6D082F" w14:textId="389F696F" w:rsidR="00CF38DD" w:rsidRDefault="00790C01" w:rsidP="000E17DB">
      <w:r>
        <w:t>Loads all DICOM-SR files from PACS that have the „</w:t>
      </w:r>
      <w:r w:rsidRPr="00546759">
        <w:rPr>
          <w:rStyle w:val="berschrift4Zchn"/>
        </w:rPr>
        <w:t>Single QM</w:t>
      </w:r>
      <w:r>
        <w:t xml:space="preserve">“ inside their series description which indicates that this is </w:t>
      </w:r>
      <w:r w:rsidR="000E17DB">
        <w:t>DICOM-SR contains QM Data from a single image-segmentation-pair which is not aggregated.</w:t>
      </w:r>
    </w:p>
    <w:p w14:paraId="569C93AD" w14:textId="61C9897E" w:rsidR="000E17DB" w:rsidRDefault="001A5C33" w:rsidP="000E17DB">
      <w:r>
        <w:t>NOTE: The outputs of this operator adhere to the batch-directory structure of JIP</w:t>
      </w:r>
    </w:p>
    <w:p w14:paraId="78D12E09" w14:textId="67E40534" w:rsidR="005E5E50" w:rsidRDefault="00CF38DD" w:rsidP="00AB1D78">
      <w:pPr>
        <w:pStyle w:val="berschrift3"/>
        <w:rPr>
          <w:rStyle w:val="berschrift3Zchn"/>
        </w:rPr>
      </w:pPr>
      <w:r w:rsidRPr="005E5E50">
        <w:rPr>
          <w:rStyle w:val="berschrift3Zchn"/>
        </w:rPr>
        <w:t xml:space="preserve">DcmSr2JsonOperator </w:t>
      </w:r>
    </w:p>
    <w:p w14:paraId="0A359BF5" w14:textId="77777777" w:rsidR="00990C8E" w:rsidRDefault="00990C8E" w:rsidP="00990C8E">
      <w:r>
        <w:t>Extracts all QM JSONs which are embedded in the DICOM-SRs from the previous operator</w:t>
      </w:r>
    </w:p>
    <w:p w14:paraId="45ACCC10" w14:textId="77777777" w:rsidR="00990C8E" w:rsidRDefault="00990C8E" w:rsidP="00990C8E">
      <w:r>
        <w:t>NOTE: The outputs of this operator adhere to the batch-directory structure of JIP</w:t>
      </w:r>
    </w:p>
    <w:p w14:paraId="6D691B6E" w14:textId="744E4850" w:rsidR="00990C8E" w:rsidRDefault="00CF38DD" w:rsidP="00990C8E">
      <w:pPr>
        <w:pStyle w:val="berschrift3"/>
        <w:rPr>
          <w:rStyle w:val="berschrift3Zchn"/>
        </w:rPr>
      </w:pPr>
      <w:r w:rsidRPr="005E5E50">
        <w:rPr>
          <w:rStyle w:val="berschrift3Zchn"/>
        </w:rPr>
        <w:t>AggregateQMDataOperator</w:t>
      </w:r>
    </w:p>
    <w:p w14:paraId="7A3920EA" w14:textId="53B411B8" w:rsidR="00990C8E" w:rsidRPr="00990C8E" w:rsidRDefault="00990C8E" w:rsidP="00990C8E">
      <w:r>
        <w:t xml:space="preserve">Aggregates the data of all QM JSONs into new JSON files. There are currently two strategies for aggregation which are controlled by the parameter </w:t>
      </w:r>
      <w:r w:rsidR="00A32CE7">
        <w:rPr>
          <w:rStyle w:val="UntertitelZchn"/>
        </w:rPr>
        <w:t>aggregation_s</w:t>
      </w:r>
      <w:r w:rsidR="0064250B" w:rsidRPr="0064250B">
        <w:rPr>
          <w:rStyle w:val="UntertitelZchn"/>
        </w:rPr>
        <w:t>trategy</w:t>
      </w:r>
    </w:p>
    <w:p w14:paraId="662C481D" w14:textId="413B26B2" w:rsidR="0064250B" w:rsidRDefault="0064250B" w:rsidP="0064250B">
      <w:pPr>
        <w:pStyle w:val="Listenabsatz"/>
        <w:numPr>
          <w:ilvl w:val="0"/>
          <w:numId w:val="7"/>
        </w:numPr>
      </w:pPr>
      <w:r w:rsidRPr="00A32CE7">
        <w:rPr>
          <w:rStyle w:val="berschrift4Zchn"/>
        </w:rPr>
        <w:t>all</w:t>
      </w:r>
      <w:r>
        <w:t xml:space="preserve">: aggregates all QM JSONs into a single new </w:t>
      </w:r>
      <w:r w:rsidR="00B53230">
        <w:t xml:space="preserve">aggregated QM </w:t>
      </w:r>
      <w:r>
        <w:t>JSON file</w:t>
      </w:r>
    </w:p>
    <w:p w14:paraId="59029D20" w14:textId="026CA2C2" w:rsidR="007F482D" w:rsidRDefault="0064250B" w:rsidP="007F482D">
      <w:pPr>
        <w:pStyle w:val="Listenabsatz"/>
        <w:numPr>
          <w:ilvl w:val="0"/>
          <w:numId w:val="7"/>
        </w:numPr>
      </w:pPr>
      <w:r w:rsidRPr="00A32CE7">
        <w:rPr>
          <w:rStyle w:val="berschrift4Zchn"/>
        </w:rPr>
        <w:t>seg_date</w:t>
      </w:r>
      <w:r>
        <w:t xml:space="preserve">: aggregates the QM JSONs according to their segmentation dates. For each </w:t>
      </w:r>
      <w:r w:rsidR="001D2947">
        <w:t>occurring</w:t>
      </w:r>
      <w:r>
        <w:t xml:space="preserve"> segmentation date one aggregated </w:t>
      </w:r>
      <w:r w:rsidR="00B53230">
        <w:t xml:space="preserve">QM </w:t>
      </w:r>
      <w:r>
        <w:t xml:space="preserve">JSON </w:t>
      </w:r>
      <w:r w:rsidR="00B53230">
        <w:t>file will be generated</w:t>
      </w:r>
      <w:r w:rsidR="00A32CE7">
        <w:t xml:space="preserve">. </w:t>
      </w:r>
      <w:r w:rsidR="00AA4D22">
        <w:br/>
      </w:r>
      <w:r w:rsidR="00A32CE7">
        <w:t>Additionally a JSON database file is created on the first run that stores for each date the aggregate</w:t>
      </w:r>
      <w:r w:rsidR="00AA4308">
        <w:t xml:space="preserve">d measures. On all future runs the aggregated data is compared to this database to ensure that only aggregated data from new dates or dates where the aggregations changed </w:t>
      </w:r>
      <w:r w:rsidR="00AA4D22">
        <w:t>are</w:t>
      </w:r>
      <w:r w:rsidR="00AA4308">
        <w:t xml:space="preserve"> forwarded.</w:t>
      </w:r>
    </w:p>
    <w:p w14:paraId="5452C312" w14:textId="2B3F3937" w:rsidR="007F482D" w:rsidRDefault="007F482D" w:rsidP="007F482D">
      <w:r>
        <w:t>NOTE: The outputs of this operator do not adhere to the batch-directory structure of JIP. The aggregated JSON</w:t>
      </w:r>
      <w:r w:rsidR="004B081B">
        <w:t>s</w:t>
      </w:r>
      <w:r>
        <w:t xml:space="preserve"> are stored in a operator output directory next to the batch folder.</w:t>
      </w:r>
    </w:p>
    <w:p w14:paraId="1B1F567E" w14:textId="06127058" w:rsidR="005E5E50" w:rsidRDefault="00CF38DD" w:rsidP="004B081B">
      <w:pPr>
        <w:pStyle w:val="berschrift3"/>
        <w:rPr>
          <w:rStyle w:val="berschrift3Zchn"/>
        </w:rPr>
      </w:pPr>
      <w:r w:rsidRPr="005E5E50">
        <w:rPr>
          <w:rStyle w:val="berschrift3Zchn"/>
        </w:rPr>
        <w:t>Json2DcmSrOperator</w:t>
      </w:r>
    </w:p>
    <w:p w14:paraId="5499BC44" w14:textId="2D334C46" w:rsidR="00CF38DD" w:rsidRDefault="004B081B" w:rsidP="00CF38DD">
      <w:r>
        <w:t xml:space="preserve">This is the same operator as above. In this case it runs with level </w:t>
      </w:r>
      <w:r w:rsidRPr="004B081B">
        <w:rPr>
          <w:rStyle w:val="berschrift4Zchn"/>
        </w:rPr>
        <w:t>element</w:t>
      </w:r>
      <w:r>
        <w:t xml:space="preserve"> since there are no reference_meta files available and the aggregated data is no longer assignable to a single patient.</w:t>
      </w:r>
    </w:p>
    <w:p w14:paraId="5B81A1DC" w14:textId="77777777" w:rsidR="00045AC3" w:rsidRDefault="00CC7742" w:rsidP="00045AC3">
      <w:r>
        <w:t>The generated DICOM-SR will have the series description „</w:t>
      </w:r>
      <w:r w:rsidRPr="00546759">
        <w:rPr>
          <w:rStyle w:val="berschrift4Zchn"/>
        </w:rPr>
        <w:t xml:space="preserve">JSON Embedding – </w:t>
      </w:r>
      <w:r>
        <w:rPr>
          <w:rStyle w:val="berschrift4Zchn"/>
        </w:rPr>
        <w:t>Aggregated</w:t>
      </w:r>
      <w:r w:rsidRPr="00546759">
        <w:rPr>
          <w:rStyle w:val="berschrift4Zchn"/>
        </w:rPr>
        <w:t xml:space="preserve"> QM</w:t>
      </w:r>
      <w:r>
        <w:t xml:space="preserve">“ to make them differentiable from the </w:t>
      </w:r>
      <w:r w:rsidR="00AE68AC">
        <w:t>„</w:t>
      </w:r>
      <w:r w:rsidR="00AE68AC" w:rsidRPr="00546759">
        <w:rPr>
          <w:rStyle w:val="berschrift4Zchn"/>
        </w:rPr>
        <w:t>Single QM</w:t>
      </w:r>
      <w:r w:rsidR="00AE68AC">
        <w:t xml:space="preserve">“ </w:t>
      </w:r>
      <w:r w:rsidR="00823F78">
        <w:t>DICOM-SRs and indicate that their content is aggregated data.</w:t>
      </w:r>
      <w:r w:rsidR="00045AC3" w:rsidRPr="00045AC3">
        <w:t xml:space="preserve"> </w:t>
      </w:r>
    </w:p>
    <w:p w14:paraId="2401E82E" w14:textId="30409F56" w:rsidR="00CC7742" w:rsidRDefault="00045AC3" w:rsidP="00CF38DD">
      <w:r>
        <w:t>NOTE: The outputs of this operator do not adhere to the batch-directory structure of JIP. The aggregated JSONs are stored in a operator output directory next to the batch folder.</w:t>
      </w:r>
    </w:p>
    <w:p w14:paraId="41D8EF47" w14:textId="77777777" w:rsidR="005E5E50" w:rsidRDefault="00CF38DD" w:rsidP="00AB1D78">
      <w:pPr>
        <w:pStyle w:val="berschrift3"/>
        <w:rPr>
          <w:rStyle w:val="berschrift3Zchn"/>
        </w:rPr>
      </w:pPr>
      <w:r w:rsidRPr="005E5E50">
        <w:rPr>
          <w:rStyle w:val="berschrift3Zchn"/>
        </w:rPr>
        <w:t>DCMSendOperator</w:t>
      </w:r>
    </w:p>
    <w:p w14:paraId="28D86455" w14:textId="768CFF9B" w:rsidR="00CF38DD" w:rsidRDefault="004B081B" w:rsidP="00CF38DD">
      <w:r>
        <w:t>Same as above</w:t>
      </w:r>
    </w:p>
    <w:p w14:paraId="1B821FEC" w14:textId="6AF2F835" w:rsidR="005E5E50" w:rsidRPr="00AB1D78" w:rsidRDefault="00CF38DD" w:rsidP="00AB1D78">
      <w:pPr>
        <w:pStyle w:val="berschrift3"/>
      </w:pPr>
      <w:r w:rsidRPr="00AB1D78">
        <w:t>LocalWorkflowCleanerOperator</w:t>
      </w:r>
    </w:p>
    <w:p w14:paraId="108DCC60" w14:textId="24F34FD9" w:rsidR="00CF38DD" w:rsidRDefault="004B081B" w:rsidP="00CF38DD">
      <w:r>
        <w:t>Same as above</w:t>
      </w:r>
    </w:p>
    <w:p w14:paraId="254B0A54" w14:textId="77777777" w:rsidR="00BC4DFD" w:rsidRDefault="00BC4DFD" w:rsidP="00CF38DD"/>
    <w:p w14:paraId="663FAF12" w14:textId="47828DC0" w:rsidR="00CF38DD" w:rsidRDefault="00CF38DD" w:rsidP="005E5E50">
      <w:pPr>
        <w:pStyle w:val="berschrift2"/>
      </w:pPr>
      <w:r>
        <w:t>dag_tud_receive_quality_measure</w:t>
      </w:r>
    </w:p>
    <w:p w14:paraId="0A6A48E1" w14:textId="08AE76AD" w:rsidR="005E5E50" w:rsidRDefault="00CF38DD" w:rsidP="009969BF">
      <w:pPr>
        <w:pStyle w:val="berschrift3"/>
        <w:rPr>
          <w:rStyle w:val="berschrift3Zchn"/>
        </w:rPr>
      </w:pPr>
      <w:r w:rsidRPr="005E5E50">
        <w:rPr>
          <w:rStyle w:val="berschrift3Zchn"/>
        </w:rPr>
        <w:t>LocalGetInputDataOperator</w:t>
      </w:r>
    </w:p>
    <w:p w14:paraId="342C3E79" w14:textId="14D555C1" w:rsidR="00CF38DD" w:rsidRDefault="00CD7C3A" w:rsidP="00D46931">
      <w:r>
        <w:t xml:space="preserve">Same as for the first workflow, this operator is currently a placeholder for testing. It should be replaced with an operator that automatically passes </w:t>
      </w:r>
      <w:r w:rsidR="00BA0752">
        <w:t>newly received DICOMs.</w:t>
      </w:r>
      <w:r w:rsidR="00D46931">
        <w:t xml:space="preserve"> </w:t>
      </w:r>
    </w:p>
    <w:p w14:paraId="6C7F6576" w14:textId="40B8E8DA" w:rsidR="005E5E50" w:rsidRDefault="00CF38DD" w:rsidP="009969BF">
      <w:pPr>
        <w:pStyle w:val="berschrift3"/>
        <w:rPr>
          <w:rStyle w:val="berschrift3Zchn"/>
        </w:rPr>
      </w:pPr>
      <w:r w:rsidRPr="005E5E50">
        <w:rPr>
          <w:rStyle w:val="berschrift3Zchn"/>
        </w:rPr>
        <w:t>IdentifyJsonDsrOperator</w:t>
      </w:r>
    </w:p>
    <w:p w14:paraId="57478C47" w14:textId="77777777" w:rsidR="00D46931" w:rsidRDefault="00BA0752" w:rsidP="00D46931">
      <w:r>
        <w:t xml:space="preserve">This operator takes all files from its previous operator and </w:t>
      </w:r>
      <w:r w:rsidR="00CC7742">
        <w:t xml:space="preserve">filters for DICOM-SRs with </w:t>
      </w:r>
      <w:r w:rsidR="00AE68AC">
        <w:t>series description „</w:t>
      </w:r>
      <w:r w:rsidR="00AE68AC" w:rsidRPr="00546759">
        <w:rPr>
          <w:rStyle w:val="berschrift4Zchn"/>
        </w:rPr>
        <w:t xml:space="preserve">JSON Embedding – </w:t>
      </w:r>
      <w:r w:rsidR="00AE68AC">
        <w:rPr>
          <w:rStyle w:val="berschrift4Zchn"/>
        </w:rPr>
        <w:t>Aggregated</w:t>
      </w:r>
      <w:r w:rsidR="00AE68AC" w:rsidRPr="00546759">
        <w:rPr>
          <w:rStyle w:val="berschrift4Zchn"/>
        </w:rPr>
        <w:t xml:space="preserve"> QM</w:t>
      </w:r>
      <w:r w:rsidR="00AE68AC">
        <w:t>“ since these are the ones that contain the aggregated QM metrics.</w:t>
      </w:r>
    </w:p>
    <w:p w14:paraId="2065883E" w14:textId="08B3D461" w:rsidR="00CF38DD" w:rsidRDefault="00D46931" w:rsidP="00AE68AC">
      <w:r>
        <w:t xml:space="preserve">NOTE: The outputs of this operator adhere to the batch-directory structure of JIP. </w:t>
      </w:r>
    </w:p>
    <w:p w14:paraId="2F440C6F" w14:textId="0B9D222C" w:rsidR="005E5E50" w:rsidRDefault="00CF38DD" w:rsidP="009969BF">
      <w:pPr>
        <w:pStyle w:val="berschrift3"/>
        <w:rPr>
          <w:rStyle w:val="berschrift3Zchn"/>
        </w:rPr>
      </w:pPr>
      <w:r w:rsidRPr="005E5E50">
        <w:rPr>
          <w:rStyle w:val="berschrift3Zchn"/>
        </w:rPr>
        <w:t>D</w:t>
      </w:r>
      <w:r w:rsidR="00AE68AC">
        <w:rPr>
          <w:rStyle w:val="berschrift3Zchn"/>
        </w:rPr>
        <w:t>cm</w:t>
      </w:r>
      <w:r w:rsidRPr="005E5E50">
        <w:rPr>
          <w:rStyle w:val="berschrift3Zchn"/>
        </w:rPr>
        <w:t>Sr2JsonOperator</w:t>
      </w:r>
    </w:p>
    <w:p w14:paraId="7C0B43F7" w14:textId="77777777" w:rsidR="00F92FA5" w:rsidRDefault="00287C7E" w:rsidP="00F92FA5">
      <w:r>
        <w:t>Same as above the JSON data is extracted from the DICOM-SRs. The structure is the same as before, but the contained data are the aggregated values</w:t>
      </w:r>
    </w:p>
    <w:p w14:paraId="722875A8" w14:textId="560C4B73" w:rsidR="00CF38DD" w:rsidRDefault="00F92FA5" w:rsidP="00CF38DD">
      <w:r>
        <w:lastRenderedPageBreak/>
        <w:t xml:space="preserve">NOTE: The outputs of this operator adhere to the batch-directory structure of JIP. </w:t>
      </w:r>
    </w:p>
    <w:p w14:paraId="25F68BCD" w14:textId="7F10C919" w:rsidR="005E5E50" w:rsidRDefault="00CF38DD" w:rsidP="009969BF">
      <w:pPr>
        <w:pStyle w:val="berschrift3"/>
        <w:rPr>
          <w:rStyle w:val="berschrift3Zchn"/>
        </w:rPr>
      </w:pPr>
      <w:r w:rsidRPr="005E5E50">
        <w:rPr>
          <w:rStyle w:val="berschrift3Zchn"/>
        </w:rPr>
        <w:t>SendDataToWebDashboardOperator</w:t>
      </w:r>
    </w:p>
    <w:p w14:paraId="4CF92FCF" w14:textId="68C1F31E" w:rsidR="00D303BF" w:rsidRDefault="00B70F7A" w:rsidP="00D303BF">
      <w:r>
        <w:t xml:space="preserve">The extracted QM JSONs are taken as inputs and are sent to the web dashboard. This operator also supports other send-to-dashboard actions </w:t>
      </w:r>
      <w:r w:rsidR="00D303BF">
        <w:t xml:space="preserve">(e.g. create </w:t>
      </w:r>
      <w:r w:rsidR="0038510A">
        <w:t xml:space="preserve">and send a loss plot from NN logs) </w:t>
      </w:r>
      <w:r>
        <w:t xml:space="preserve">which can be controlled by the parameter </w:t>
      </w:r>
      <w:r w:rsidRPr="00B70F7A">
        <w:rPr>
          <w:rStyle w:val="UntertitelZchn"/>
        </w:rPr>
        <w:t>command</w:t>
      </w:r>
      <w:r>
        <w:t xml:space="preserve"> </w:t>
      </w:r>
      <w:r w:rsidR="00E9131B">
        <w:t xml:space="preserve">If the JSON files are in a different location and not passed by an input_operator, the parameter </w:t>
      </w:r>
      <w:r w:rsidR="00D303BF" w:rsidRPr="00D303BF">
        <w:rPr>
          <w:rStyle w:val="UntertitelZchn"/>
        </w:rPr>
        <w:t>json_dir</w:t>
      </w:r>
      <w:r w:rsidR="00D303BF">
        <w:t xml:space="preserve"> can be set instead and the operator will only send JSON files from this directory to the dashboard. </w:t>
      </w:r>
    </w:p>
    <w:p w14:paraId="61D353E9" w14:textId="670C8910" w:rsidR="0064145E" w:rsidRDefault="0064145E" w:rsidP="00D303BF">
      <w:r>
        <w:t>Valid commands are:</w:t>
      </w:r>
    </w:p>
    <w:p w14:paraId="66F328C4" w14:textId="50D6BE22" w:rsidR="0064145E" w:rsidRDefault="00DC0029" w:rsidP="0064145E">
      <w:pPr>
        <w:pStyle w:val="Listenabsatz"/>
        <w:numPr>
          <w:ilvl w:val="0"/>
          <w:numId w:val="7"/>
        </w:numPr>
      </w:pPr>
      <w:r w:rsidRPr="00025702">
        <w:rPr>
          <w:rStyle w:val="berschrift3Zchn"/>
        </w:rPr>
        <w:t>sendQualityMeasures</w:t>
      </w:r>
      <w:r>
        <w:t>: this is the command used in this workflow. It will take a QM JSON, brings it into the correct format and sends it as a new DailyData entry to the dashboard</w:t>
      </w:r>
    </w:p>
    <w:p w14:paraId="59490B85" w14:textId="778CFBF4" w:rsidR="00DC0029" w:rsidRDefault="00DC0029" w:rsidP="0064145E">
      <w:pPr>
        <w:pStyle w:val="Listenabsatz"/>
        <w:numPr>
          <w:ilvl w:val="0"/>
          <w:numId w:val="7"/>
        </w:numPr>
      </w:pPr>
      <w:r w:rsidRPr="00025702">
        <w:rPr>
          <w:rStyle w:val="berschrift3Zchn"/>
        </w:rPr>
        <w:t>createLocation</w:t>
      </w:r>
      <w:r>
        <w:t>: Takes a JSON</w:t>
      </w:r>
      <w:r w:rsidR="00CF4DC6">
        <w:t xml:space="preserve"> (has to be in right syntax, examples are given in the code)</w:t>
      </w:r>
      <w:r>
        <w:t xml:space="preserve"> for creating a new location on the dashboard</w:t>
      </w:r>
    </w:p>
    <w:p w14:paraId="6836CFD2" w14:textId="6070A069" w:rsidR="00DC0029" w:rsidRDefault="00DC0029" w:rsidP="0064145E">
      <w:pPr>
        <w:pStyle w:val="Listenabsatz"/>
        <w:numPr>
          <w:ilvl w:val="0"/>
          <w:numId w:val="7"/>
        </w:numPr>
      </w:pPr>
      <w:r w:rsidRPr="00025702">
        <w:rPr>
          <w:rStyle w:val="berschrift3Zchn"/>
        </w:rPr>
        <w:t>createMeasure</w:t>
      </w:r>
      <w:r>
        <w:t>: Takes the JSON</w:t>
      </w:r>
      <w:r w:rsidR="00CF4DC6">
        <w:t xml:space="preserve"> (has to be in right syntax, examples are given in the code) </w:t>
      </w:r>
      <w:r>
        <w:t xml:space="preserve"> for creating a new measure on the dashboard</w:t>
      </w:r>
    </w:p>
    <w:p w14:paraId="5BC6B828" w14:textId="6453F09B" w:rsidR="00CF4DC6" w:rsidRDefault="00CF4DC6" w:rsidP="0064145E">
      <w:pPr>
        <w:pStyle w:val="Listenabsatz"/>
        <w:numPr>
          <w:ilvl w:val="0"/>
          <w:numId w:val="7"/>
        </w:numPr>
      </w:pPr>
      <w:r w:rsidRPr="00025702">
        <w:rPr>
          <w:rStyle w:val="berschrift3Zchn"/>
        </w:rPr>
        <w:t>sendPlots</w:t>
      </w:r>
      <w:r w:rsidR="002E512A">
        <w:t>: Takes a JSON that represents the options of an Apache Echarts Plot and sends it to the dashboard given a date and location</w:t>
      </w:r>
    </w:p>
    <w:p w14:paraId="034251F0" w14:textId="13797743" w:rsidR="002E512A" w:rsidRDefault="002E512A" w:rsidP="0064145E">
      <w:pPr>
        <w:pStyle w:val="Listenabsatz"/>
        <w:numPr>
          <w:ilvl w:val="0"/>
          <w:numId w:val="7"/>
        </w:numPr>
      </w:pPr>
      <w:r w:rsidRPr="00025702">
        <w:rPr>
          <w:rStyle w:val="berschrift3Zchn"/>
        </w:rPr>
        <w:t>sendNNtrainingLog</w:t>
      </w:r>
      <w:r>
        <w:t>: Takes the JIP-nn-UNet JSON log as an input and processes it into an Apache echarts plot. W</w:t>
      </w:r>
      <w:r w:rsidR="001D2947">
        <w:t>i</w:t>
      </w:r>
      <w:r>
        <w:t xml:space="preserve">th a given date and location it is then sent to the dashboard. </w:t>
      </w:r>
    </w:p>
    <w:p w14:paraId="3FFFEA07" w14:textId="2B0DD6E1" w:rsidR="002F2C68" w:rsidRPr="00D303BF" w:rsidRDefault="00CF38DD" w:rsidP="00D303BF">
      <w:pPr>
        <w:rPr>
          <w:rStyle w:val="berschrift3Zchn"/>
          <w:rFonts w:asciiTheme="minorHAnsi" w:eastAsiaTheme="minorHAnsi" w:hAnsiTheme="minorHAnsi" w:cstheme="minorBidi"/>
          <w:color w:val="auto"/>
          <w:sz w:val="22"/>
          <w:szCs w:val="22"/>
        </w:rPr>
      </w:pPr>
      <w:r w:rsidRPr="005E5E50">
        <w:rPr>
          <w:rStyle w:val="berschrift3Zchn"/>
        </w:rPr>
        <w:t>LocalWorkflowCleanerOperator</w:t>
      </w:r>
    </w:p>
    <w:p w14:paraId="5CEB357E" w14:textId="510D655F" w:rsidR="004C2A0A" w:rsidRDefault="00D303BF" w:rsidP="00CF38DD">
      <w:r>
        <w:t xml:space="preserve">Same as </w:t>
      </w:r>
      <w:r w:rsidR="00045AC3">
        <w:t>above</w:t>
      </w:r>
    </w:p>
    <w:sectPr w:rsidR="004C2A0A" w:rsidSect="00CF3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A1E3" w14:textId="77777777" w:rsidR="00025702" w:rsidRDefault="00025702" w:rsidP="00025702">
      <w:pPr>
        <w:spacing w:after="0" w:line="240" w:lineRule="auto"/>
      </w:pPr>
      <w:r>
        <w:separator/>
      </w:r>
    </w:p>
  </w:endnote>
  <w:endnote w:type="continuationSeparator" w:id="0">
    <w:p w14:paraId="693B9381" w14:textId="77777777" w:rsidR="00025702" w:rsidRDefault="00025702" w:rsidP="0002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1F72" w14:textId="77777777" w:rsidR="00025702" w:rsidRDefault="00025702" w:rsidP="00025702">
      <w:pPr>
        <w:spacing w:after="0" w:line="240" w:lineRule="auto"/>
      </w:pPr>
      <w:r>
        <w:separator/>
      </w:r>
    </w:p>
  </w:footnote>
  <w:footnote w:type="continuationSeparator" w:id="0">
    <w:p w14:paraId="16147ED6" w14:textId="77777777" w:rsidR="00025702" w:rsidRDefault="00025702" w:rsidP="00025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38B"/>
    <w:multiLevelType w:val="hybridMultilevel"/>
    <w:tmpl w:val="7B22372A"/>
    <w:lvl w:ilvl="0" w:tplc="43BCF7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924B6E"/>
    <w:multiLevelType w:val="hybridMultilevel"/>
    <w:tmpl w:val="1B3AD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3BCF7D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22D5"/>
    <w:multiLevelType w:val="hybridMultilevel"/>
    <w:tmpl w:val="DDA8E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64E4"/>
    <w:multiLevelType w:val="hybridMultilevel"/>
    <w:tmpl w:val="8996A8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3BCF7D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A4BF2"/>
    <w:multiLevelType w:val="hybridMultilevel"/>
    <w:tmpl w:val="A1D4ED4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0DF8"/>
    <w:multiLevelType w:val="hybridMultilevel"/>
    <w:tmpl w:val="576EAD62"/>
    <w:lvl w:ilvl="0" w:tplc="43BCF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43BCF7D6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43BCF7D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21AF5"/>
    <w:multiLevelType w:val="hybridMultilevel"/>
    <w:tmpl w:val="107A7E12"/>
    <w:lvl w:ilvl="0" w:tplc="43BCF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DD"/>
    <w:rsid w:val="00000A0F"/>
    <w:rsid w:val="000068A6"/>
    <w:rsid w:val="0002467B"/>
    <w:rsid w:val="00025702"/>
    <w:rsid w:val="000270A4"/>
    <w:rsid w:val="000303A0"/>
    <w:rsid w:val="00045AC3"/>
    <w:rsid w:val="00053BDF"/>
    <w:rsid w:val="000855E1"/>
    <w:rsid w:val="000A016D"/>
    <w:rsid w:val="000D12F0"/>
    <w:rsid w:val="000E17DB"/>
    <w:rsid w:val="001003D3"/>
    <w:rsid w:val="00104720"/>
    <w:rsid w:val="00107940"/>
    <w:rsid w:val="001215AB"/>
    <w:rsid w:val="001A5C33"/>
    <w:rsid w:val="001C6B1E"/>
    <w:rsid w:val="001D03CC"/>
    <w:rsid w:val="001D2947"/>
    <w:rsid w:val="00212AA5"/>
    <w:rsid w:val="0023736A"/>
    <w:rsid w:val="00242D03"/>
    <w:rsid w:val="00263DDE"/>
    <w:rsid w:val="00287C7E"/>
    <w:rsid w:val="002D5491"/>
    <w:rsid w:val="002E512A"/>
    <w:rsid w:val="002F2C68"/>
    <w:rsid w:val="00301D78"/>
    <w:rsid w:val="00312082"/>
    <w:rsid w:val="003167B6"/>
    <w:rsid w:val="00321B71"/>
    <w:rsid w:val="003328FD"/>
    <w:rsid w:val="003452FA"/>
    <w:rsid w:val="003570AC"/>
    <w:rsid w:val="00383176"/>
    <w:rsid w:val="0038510A"/>
    <w:rsid w:val="003A0C49"/>
    <w:rsid w:val="003A5671"/>
    <w:rsid w:val="003C264E"/>
    <w:rsid w:val="003C7774"/>
    <w:rsid w:val="00410F2E"/>
    <w:rsid w:val="00431A8F"/>
    <w:rsid w:val="004417CC"/>
    <w:rsid w:val="00466E11"/>
    <w:rsid w:val="004776B3"/>
    <w:rsid w:val="004803B6"/>
    <w:rsid w:val="00492AFD"/>
    <w:rsid w:val="004B081B"/>
    <w:rsid w:val="004F1553"/>
    <w:rsid w:val="00536C22"/>
    <w:rsid w:val="00544433"/>
    <w:rsid w:val="00546759"/>
    <w:rsid w:val="005803CA"/>
    <w:rsid w:val="005B40B0"/>
    <w:rsid w:val="005B6004"/>
    <w:rsid w:val="005B6B52"/>
    <w:rsid w:val="005D1D8B"/>
    <w:rsid w:val="005D2CC3"/>
    <w:rsid w:val="005D3754"/>
    <w:rsid w:val="005E5E50"/>
    <w:rsid w:val="006140C1"/>
    <w:rsid w:val="00617DED"/>
    <w:rsid w:val="00636E9B"/>
    <w:rsid w:val="0064145E"/>
    <w:rsid w:val="0064250B"/>
    <w:rsid w:val="00653260"/>
    <w:rsid w:val="006B7BA0"/>
    <w:rsid w:val="006D675E"/>
    <w:rsid w:val="006F2A73"/>
    <w:rsid w:val="00701A7E"/>
    <w:rsid w:val="007275F3"/>
    <w:rsid w:val="00733B77"/>
    <w:rsid w:val="007734AD"/>
    <w:rsid w:val="007769F5"/>
    <w:rsid w:val="00790C01"/>
    <w:rsid w:val="007C6654"/>
    <w:rsid w:val="007D32E6"/>
    <w:rsid w:val="007F482D"/>
    <w:rsid w:val="007F79FC"/>
    <w:rsid w:val="00823F78"/>
    <w:rsid w:val="00832B7C"/>
    <w:rsid w:val="00893FE2"/>
    <w:rsid w:val="008B11E3"/>
    <w:rsid w:val="008B1A5C"/>
    <w:rsid w:val="008B21B8"/>
    <w:rsid w:val="008B4426"/>
    <w:rsid w:val="008C7722"/>
    <w:rsid w:val="008D1D55"/>
    <w:rsid w:val="00915A1D"/>
    <w:rsid w:val="00934A33"/>
    <w:rsid w:val="00975703"/>
    <w:rsid w:val="00990C8E"/>
    <w:rsid w:val="009969BF"/>
    <w:rsid w:val="009B058F"/>
    <w:rsid w:val="009B7A15"/>
    <w:rsid w:val="009C5FD3"/>
    <w:rsid w:val="009E4432"/>
    <w:rsid w:val="00A04396"/>
    <w:rsid w:val="00A14D66"/>
    <w:rsid w:val="00A32CE7"/>
    <w:rsid w:val="00A4659F"/>
    <w:rsid w:val="00A54001"/>
    <w:rsid w:val="00A55DFE"/>
    <w:rsid w:val="00AA4308"/>
    <w:rsid w:val="00AA4D22"/>
    <w:rsid w:val="00AB1D78"/>
    <w:rsid w:val="00AC15DB"/>
    <w:rsid w:val="00AE31FF"/>
    <w:rsid w:val="00AE68AC"/>
    <w:rsid w:val="00B243E2"/>
    <w:rsid w:val="00B3409A"/>
    <w:rsid w:val="00B34A79"/>
    <w:rsid w:val="00B42AB0"/>
    <w:rsid w:val="00B53230"/>
    <w:rsid w:val="00B676D1"/>
    <w:rsid w:val="00B70DD7"/>
    <w:rsid w:val="00B70F7A"/>
    <w:rsid w:val="00B7453D"/>
    <w:rsid w:val="00B7563A"/>
    <w:rsid w:val="00B77A06"/>
    <w:rsid w:val="00BA0752"/>
    <w:rsid w:val="00BB3207"/>
    <w:rsid w:val="00BC4DFD"/>
    <w:rsid w:val="00BC78A0"/>
    <w:rsid w:val="00C22308"/>
    <w:rsid w:val="00C306FC"/>
    <w:rsid w:val="00C53129"/>
    <w:rsid w:val="00CA1226"/>
    <w:rsid w:val="00CA7323"/>
    <w:rsid w:val="00CC7742"/>
    <w:rsid w:val="00CD7C3A"/>
    <w:rsid w:val="00CF38DD"/>
    <w:rsid w:val="00CF4DC6"/>
    <w:rsid w:val="00D1743C"/>
    <w:rsid w:val="00D20190"/>
    <w:rsid w:val="00D21D99"/>
    <w:rsid w:val="00D303BF"/>
    <w:rsid w:val="00D36AEB"/>
    <w:rsid w:val="00D46931"/>
    <w:rsid w:val="00D53E9F"/>
    <w:rsid w:val="00D63CED"/>
    <w:rsid w:val="00D76BCB"/>
    <w:rsid w:val="00D825FF"/>
    <w:rsid w:val="00D86831"/>
    <w:rsid w:val="00D9417F"/>
    <w:rsid w:val="00D95482"/>
    <w:rsid w:val="00DC0029"/>
    <w:rsid w:val="00E07DF3"/>
    <w:rsid w:val="00E9131B"/>
    <w:rsid w:val="00EC1DF5"/>
    <w:rsid w:val="00EC565D"/>
    <w:rsid w:val="00EF4E03"/>
    <w:rsid w:val="00F042A4"/>
    <w:rsid w:val="00F11B07"/>
    <w:rsid w:val="00F6245E"/>
    <w:rsid w:val="00F72EE4"/>
    <w:rsid w:val="00F75ECE"/>
    <w:rsid w:val="00F92FA5"/>
    <w:rsid w:val="00FB2E72"/>
    <w:rsid w:val="00FC0C16"/>
    <w:rsid w:val="00FC0D4A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2D5B"/>
  <w15:chartTrackingRefBased/>
  <w15:docId w15:val="{8675ECFE-54C5-427A-93D8-F98BC181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0C16"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3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1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0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467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21B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38D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F38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38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8DD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8DD"/>
    <w:rPr>
      <w:rFonts w:eastAsiaTheme="minorEastAsia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53BD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B40B0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155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03CA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675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025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5702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025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5702"/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21B71"/>
    <w:rPr>
      <w:rFonts w:asciiTheme="majorHAnsi" w:eastAsiaTheme="majorEastAsia" w:hAnsiTheme="majorHAnsi" w:cstheme="majorBidi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apana/kaapana.git%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193F-29EC-4C98-BDDB-455E8997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1988</Words>
  <Characters>12526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2021-05-18T11:15:00Z</dcterms:created>
  <dcterms:modified xsi:type="dcterms:W3CDTF">2021-05-18T11:15:00Z</dcterms:modified>
</cp:coreProperties>
</file>