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A2A5C"/>
          <w:sz w:val="64"/>
        </w:rPr>
        <w:t>SCHOOLSAFE v3.0</w:t>
      </w:r>
    </w:p>
    <w:p>
      <w:pPr>
        <w:jc w:val="center"/>
      </w:pPr>
      <w:r>
        <w:rPr>
          <w:b/>
          <w:color w:val="C08C20"/>
          <w:sz w:val="40"/>
        </w:rPr>
        <w:t>Relation Enseignant ↔ Direction</w:t>
      </w:r>
    </w:p>
    <w:p>
      <w:pPr>
        <w:jc w:val="center"/>
      </w:pPr>
      <w:r>
        <w:rPr>
          <w:i/>
          <w:color w:val="444444"/>
          <w:sz w:val="26"/>
        </w:rPr>
        <w:t>Rôles, Responsabilités et Circuits de Validation</w:t>
      </w:r>
    </w:p>
    <w:p/>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0A2A5C"/>
          </w:tcPr>
          <w:p>
            <w:r>
              <w:rPr>
                <w:b/>
                <w:color w:val="FFFFFF"/>
                <w:sz w:val="20"/>
              </w:rPr>
              <w:t>Établissement</w:t>
            </w:r>
          </w:p>
        </w:tc>
        <w:tc>
          <w:tcPr>
            <w:tcW w:type="dxa" w:w="4394"/>
          </w:tcPr>
          <w:p>
            <w:r>
              <w:rPr>
                <w:sz w:val="20"/>
              </w:rPr>
              <w:t>Complexe Scolaire Le Sage — The Wise School International</w:t>
            </w:r>
          </w:p>
        </w:tc>
      </w:tr>
      <w:tr>
        <w:tc>
          <w:tcPr>
            <w:tcW w:type="dxa" w:w="4394"/>
            <w:shd w:val="clear" w:color="auto" w:fill="0A2A5C"/>
          </w:tcPr>
          <w:p>
            <w:r>
              <w:rPr>
                <w:b/>
                <w:color w:val="FFFFFF"/>
                <w:sz w:val="20"/>
              </w:rPr>
              <w:t>Ville</w:t>
            </w:r>
          </w:p>
        </w:tc>
        <w:tc>
          <w:tcPr>
            <w:tcW w:type="dxa" w:w="4394"/>
          </w:tcPr>
          <w:p>
            <w:r>
              <w:rPr>
                <w:sz w:val="20"/>
              </w:rPr>
              <w:t>Kinshasa, République Démocratique du Congo</w:t>
            </w:r>
          </w:p>
        </w:tc>
      </w:tr>
      <w:tr>
        <w:tc>
          <w:tcPr>
            <w:tcW w:type="dxa" w:w="4394"/>
            <w:shd w:val="clear" w:color="auto" w:fill="0A2A5C"/>
          </w:tcPr>
          <w:p>
            <w:r>
              <w:rPr>
                <w:b/>
                <w:color w:val="FFFFFF"/>
                <w:sz w:val="20"/>
              </w:rPr>
              <w:t>Objet</w:t>
            </w:r>
          </w:p>
        </w:tc>
        <w:tc>
          <w:tcPr>
            <w:tcW w:type="dxa" w:w="4394"/>
          </w:tcPr>
          <w:p>
            <w:r>
              <w:rPr>
                <w:sz w:val="20"/>
              </w:rPr>
              <w:t>Fonctionnement de la relation Enseignant / Direction dans SchoolSafe</w:t>
            </w:r>
          </w:p>
        </w:tc>
      </w:tr>
      <w:tr>
        <w:tc>
          <w:tcPr>
            <w:tcW w:type="dxa" w:w="4394"/>
            <w:shd w:val="clear" w:color="auto" w:fill="0A2A5C"/>
          </w:tcPr>
          <w:p>
            <w:r>
              <w:rPr>
                <w:b/>
                <w:color w:val="FFFFFF"/>
                <w:sz w:val="20"/>
              </w:rPr>
              <w:t>Version app</w:t>
            </w:r>
          </w:p>
        </w:tc>
        <w:tc>
          <w:tcPr>
            <w:tcW w:type="dxa" w:w="4394"/>
          </w:tcPr>
          <w:p>
            <w:r>
              <w:rPr>
                <w:sz w:val="20"/>
              </w:rPr>
              <w:t>SchoolSafe v3.0</w:t>
            </w:r>
          </w:p>
        </w:tc>
      </w:tr>
      <w:tr>
        <w:tc>
          <w:tcPr>
            <w:tcW w:type="dxa" w:w="4394"/>
            <w:shd w:val="clear" w:color="auto" w:fill="0A2A5C"/>
          </w:tcPr>
          <w:p>
            <w:r>
              <w:rPr>
                <w:b/>
                <w:color w:val="FFFFFF"/>
                <w:sz w:val="20"/>
              </w:rPr>
              <w:t>Date</w:t>
            </w:r>
          </w:p>
        </w:tc>
        <w:tc>
          <w:tcPr>
            <w:tcW w:type="dxa" w:w="4394"/>
          </w:tcPr>
          <w:p>
            <w:r>
              <w:rPr>
                <w:sz w:val="20"/>
              </w:rPr>
              <w:t>15 June 2026</w:t>
            </w:r>
          </w:p>
        </w:tc>
      </w:tr>
    </w:tbl>
    <w:p>
      <w:r>
        <w:br w:type="page"/>
      </w:r>
    </w:p>
    <w:p>
      <w:pPr>
        <w:spacing w:before="0" w:after="120"/>
        <w:pBdr>
          <w:bottom w:val="single" w:sz="8" w:space="4" w:color="0A2A5C"/>
        </w:pBdr>
      </w:pPr>
      <w:r>
        <w:rPr>
          <w:b/>
          <w:color w:val="0A2A5C"/>
          <w:sz w:val="34"/>
        </w:rPr>
        <w:t>SOMMAIRE</w:t>
      </w:r>
    </w:p>
    <w:p>
      <w:pPr>
        <w:spacing w:before="60" w:after="60"/>
        <w:ind w:left="283"/>
      </w:pPr>
      <w:r>
        <w:rPr>
          <w:b/>
          <w:color w:val="C08C20"/>
          <w:sz w:val="21"/>
        </w:rPr>
        <w:t xml:space="preserve">I.  </w:t>
      </w:r>
      <w:r>
        <w:rPr>
          <w:sz w:val="21"/>
        </w:rPr>
        <w:t>Introduction — Pourquoi une relation structurée entre enseignant et direction ?</w:t>
      </w:r>
    </w:p>
    <w:p>
      <w:pPr>
        <w:spacing w:before="60" w:after="60"/>
        <w:ind w:left="283"/>
      </w:pPr>
      <w:r>
        <w:rPr>
          <w:b/>
          <w:color w:val="C08C20"/>
          <w:sz w:val="21"/>
        </w:rPr>
        <w:t xml:space="preserve">II.  </w:t>
      </w:r>
      <w:r>
        <w:rPr>
          <w:sz w:val="21"/>
        </w:rPr>
        <w:t>Les deux acteurs et leurs rôles respectifs dans SchoolSafe</w:t>
      </w:r>
    </w:p>
    <w:p>
      <w:pPr>
        <w:spacing w:before="60" w:after="60"/>
        <w:ind w:left="283"/>
      </w:pPr>
      <w:r>
        <w:rPr>
          <w:b/>
          <w:color w:val="C08C20"/>
          <w:sz w:val="21"/>
        </w:rPr>
        <w:t xml:space="preserve">III.  </w:t>
      </w:r>
      <w:r>
        <w:rPr>
          <w:sz w:val="21"/>
        </w:rPr>
        <w:t>Ce que l'enseignant doit faire dans SchoolSafe — en détail</w:t>
      </w:r>
    </w:p>
    <w:p>
      <w:pPr>
        <w:spacing w:before="60" w:after="60"/>
        <w:ind w:left="283"/>
      </w:pPr>
      <w:r>
        <w:rPr>
          <w:sz w:val="21"/>
        </w:rPr>
        <w:t xml:space="preserve">   3.1  La gestion des présences</w:t>
      </w:r>
    </w:p>
    <w:p>
      <w:pPr>
        <w:spacing w:before="60" w:after="60"/>
        <w:ind w:left="283"/>
      </w:pPr>
      <w:r>
        <w:rPr>
          <w:sz w:val="21"/>
        </w:rPr>
        <w:t xml:space="preserve">   3.2  La saisie et la soumission des notes</w:t>
      </w:r>
    </w:p>
    <w:p>
      <w:pPr>
        <w:spacing w:before="60" w:after="60"/>
        <w:ind w:left="283"/>
      </w:pPr>
      <w:r>
        <w:rPr>
          <w:sz w:val="21"/>
        </w:rPr>
        <w:t xml:space="preserve">   3.3  La publication des devoirs</w:t>
      </w:r>
    </w:p>
    <w:p>
      <w:pPr>
        <w:spacing w:before="60" w:after="60"/>
        <w:ind w:left="283"/>
      </w:pPr>
      <w:r>
        <w:rPr>
          <w:sz w:val="21"/>
        </w:rPr>
        <w:t xml:space="preserve">   3.4  Le cahier de texte numérique</w:t>
      </w:r>
    </w:p>
    <w:p>
      <w:pPr>
        <w:spacing w:before="60" w:after="60"/>
        <w:ind w:left="283"/>
      </w:pPr>
      <w:r>
        <w:rPr>
          <w:sz w:val="21"/>
        </w:rPr>
        <w:t xml:space="preserve">   3.5  Les demandes de rattrapage</w:t>
      </w:r>
    </w:p>
    <w:p>
      <w:pPr>
        <w:spacing w:before="60" w:after="60"/>
        <w:ind w:left="283"/>
      </w:pPr>
      <w:r>
        <w:rPr>
          <w:sz w:val="21"/>
        </w:rPr>
        <w:t xml:space="preserve">   3.6  Le profil et la sécurité du compte</w:t>
      </w:r>
    </w:p>
    <w:p>
      <w:pPr>
        <w:spacing w:before="60" w:after="60"/>
        <w:ind w:left="283"/>
      </w:pPr>
      <w:r>
        <w:rPr>
          <w:b/>
          <w:color w:val="C08C20"/>
          <w:sz w:val="21"/>
        </w:rPr>
        <w:t xml:space="preserve">IV.  </w:t>
      </w:r>
      <w:r>
        <w:rPr>
          <w:sz w:val="21"/>
        </w:rPr>
        <w:t>Le circuit de validation — du travail de l'enseignant à l'approbation de la direction</w:t>
      </w:r>
    </w:p>
    <w:p>
      <w:pPr>
        <w:spacing w:before="60" w:after="60"/>
        <w:ind w:left="283"/>
      </w:pPr>
      <w:r>
        <w:rPr>
          <w:b/>
          <w:color w:val="C08C20"/>
          <w:sz w:val="21"/>
        </w:rPr>
        <w:t xml:space="preserve">V.  </w:t>
      </w:r>
      <w:r>
        <w:rPr>
          <w:sz w:val="21"/>
        </w:rPr>
        <w:t>Le rôle de supervision de la Direction 2 (Pédagogie)</w:t>
      </w:r>
    </w:p>
    <w:p>
      <w:pPr>
        <w:spacing w:before="60" w:after="60"/>
        <w:ind w:left="283"/>
      </w:pPr>
      <w:r>
        <w:rPr>
          <w:b/>
          <w:color w:val="C08C20"/>
          <w:sz w:val="21"/>
        </w:rPr>
        <w:t xml:space="preserve">VI.  </w:t>
      </w:r>
      <w:r>
        <w:rPr>
          <w:sz w:val="21"/>
        </w:rPr>
        <w:t>La communication entre enseignant et direction</w:t>
      </w:r>
    </w:p>
    <w:p>
      <w:pPr>
        <w:spacing w:before="60" w:after="60"/>
        <w:ind w:left="283"/>
      </w:pPr>
      <w:r>
        <w:rPr>
          <w:b/>
          <w:color w:val="C08C20"/>
          <w:sz w:val="21"/>
        </w:rPr>
        <w:t xml:space="preserve">VII.  </w:t>
      </w:r>
      <w:r>
        <w:rPr>
          <w:sz w:val="21"/>
        </w:rPr>
        <w:t>Les responsabilités et engagements de l'enseignant</w:t>
      </w:r>
    </w:p>
    <w:p>
      <w:pPr>
        <w:spacing w:before="60" w:after="60"/>
        <w:ind w:left="283"/>
      </w:pPr>
      <w:r>
        <w:rPr>
          <w:b/>
          <w:color w:val="C08C20"/>
          <w:sz w:val="21"/>
        </w:rPr>
        <w:t xml:space="preserve">VIII.  </w:t>
      </w:r>
      <w:r>
        <w:rPr>
          <w:sz w:val="21"/>
        </w:rPr>
        <w:t>Ce que la direction attend de l'enseignant dans SchoolSafe</w:t>
      </w:r>
    </w:p>
    <w:p>
      <w:pPr>
        <w:spacing w:before="60" w:after="60"/>
        <w:ind w:left="283"/>
      </w:pPr>
      <w:r>
        <w:rPr>
          <w:b/>
          <w:color w:val="C08C20"/>
          <w:sz w:val="21"/>
        </w:rPr>
        <w:t xml:space="preserve">IX.  </w:t>
      </w:r>
      <w:r>
        <w:rPr>
          <w:sz w:val="21"/>
        </w:rPr>
        <w:t>Cas pratiques — Scénarios du quotidien</w:t>
      </w:r>
    </w:p>
    <w:p>
      <w:pPr>
        <w:spacing w:before="60" w:after="60"/>
        <w:ind w:left="283"/>
      </w:pPr>
      <w:r>
        <w:rPr>
          <w:b/>
          <w:color w:val="C08C20"/>
          <w:sz w:val="21"/>
        </w:rPr>
        <w:t xml:space="preserve">X.  </w:t>
      </w:r>
      <w:r>
        <w:rPr>
          <w:sz w:val="21"/>
        </w:rPr>
        <w:t>Conclusion</w:t>
      </w:r>
    </w:p>
    <w:p>
      <w:r>
        <w:br w:type="page"/>
      </w:r>
    </w:p>
    <w:p>
      <w:pPr>
        <w:spacing w:before="440" w:after="120"/>
        <w:pBdr>
          <w:bottom w:val="single" w:sz="8" w:space="4" w:color="0A2A5C"/>
        </w:pBdr>
      </w:pPr>
      <w:r>
        <w:rPr>
          <w:b/>
          <w:color w:val="0A2A5C"/>
          <w:sz w:val="34"/>
        </w:rPr>
        <w:t>I.  Introduction — Pourquoi une relation structurée ?</w:t>
      </w:r>
    </w:p>
    <w:p>
      <w:pPr>
        <w:spacing w:before="40" w:after="140"/>
        <w:ind w:left="0"/>
        <w:jc w:val="both"/>
        <w:spacing w:line="288" w:lineRule="auto"/>
      </w:pPr>
      <w:r>
        <w:rPr>
          <w:b w:val="0"/>
          <w:i w:val="0"/>
          <w:sz w:val="21"/>
        </w:rPr>
        <w:t>Dans toute école, la relation entre les enseignants et la direction est au cœur du bon fonctionnement de l'établissement. C'est par cette relation que l'information pédagogique circule, que les décisions sont prises et que la qualité de l'enseignement est garantie. Sans un cadre clair, cette relation peut devenir source de confusion, d'erreurs et de tensions : des notes saisies sans vérification, des absences non rapportées, des devoirs publiés sans contrôle, des rattrapages accordés sans processus officiel.</w:t>
      </w:r>
    </w:p>
    <w:p>
      <w:pPr>
        <w:spacing w:before="40" w:after="140"/>
        <w:ind w:left="0"/>
        <w:jc w:val="both"/>
        <w:spacing w:line="288" w:lineRule="auto"/>
      </w:pPr>
      <w:r>
        <w:rPr>
          <w:b w:val="0"/>
          <w:i w:val="0"/>
          <w:sz w:val="21"/>
        </w:rPr>
        <w:t>SchoolSafe a été conçu pour structurer et formaliser cette relation. L'application définit précisément ce que chaque acteur doit faire, dans quel ordre, et comment le travail de l'un est contrôlé et validé par l'autre. Ce n'est pas un outil de surveillance : c'est un outil de collaboration et de confiance. L'enseignant sait exactement ce qu'on attend de lui. La direction a une visibilité claire sur ce qui est fait dans chaque classe. Et les parents bénéficient d'une information fiable, car elle a été vérifiée par deux niveaux hiérarchiques avant d'être rendue visible.</w:t>
      </w:r>
    </w:p>
    <w:p>
      <w:pPr>
        <w:spacing w:before="40" w:after="140"/>
        <w:ind w:left="0"/>
        <w:jc w:val="both"/>
        <w:spacing w:line="288" w:lineRule="auto"/>
      </w:pPr>
      <w:r>
        <w:rPr>
          <w:b w:val="0"/>
          <w:i w:val="0"/>
          <w:sz w:val="21"/>
        </w:rPr>
        <w:t>Ce document décrit en détail le fonctionnement de cette relation dans SchoolSafe, les responsabilités de chaque partie, les circuits de validation et les bonnes pratiques attendues de chaque enseignant du Complexe Scolaire Le Sage.</w:t>
      </w:r>
    </w:p>
    <w:p>
      <w:r>
        <w:br w:type="page"/>
      </w:r>
    </w:p>
    <w:p>
      <w:pPr>
        <w:spacing w:before="440" w:after="120"/>
        <w:pBdr>
          <w:bottom w:val="single" w:sz="8" w:space="4" w:color="0A2A5C"/>
        </w:pBdr>
      </w:pPr>
      <w:r>
        <w:rPr>
          <w:b/>
          <w:color w:val="0A2A5C"/>
          <w:sz w:val="34"/>
        </w:rPr>
        <w:t>II.  Les deux acteurs et leurs rôles dans SchoolSafe</w:t>
      </w:r>
    </w:p>
    <w:p>
      <w:pPr>
        <w:spacing w:before="40" w:after="140"/>
        <w:ind w:left="0"/>
        <w:jc w:val="both"/>
        <w:spacing w:line="288" w:lineRule="auto"/>
      </w:pPr>
      <w:r>
        <w:rPr>
          <w:b w:val="0"/>
          <w:i w:val="0"/>
          <w:sz w:val="21"/>
        </w:rPr>
        <w:t>SchoolSafe distingue, dans la relation pédagogique, deux niveaux principaux : l'Enseignant et la Direction Pédagogique (appelée Direction 2 dans le système). Ces deux rôles sont complémentaires et s'articulent l'un avec l'autre de façon permanente.</w:t>
      </w:r>
    </w:p>
    <w:p>
      <w:pPr>
        <w:spacing w:before="280" w:after="80"/>
      </w:pPr>
      <w:r>
        <w:rPr>
          <w:b/>
          <w:color w:val="C08C20"/>
          <w:sz w:val="26"/>
        </w:rPr>
        <w:t>L'Enseignant</w:t>
      </w:r>
    </w:p>
    <w:p>
      <w:pPr>
        <w:spacing w:before="40" w:after="140"/>
        <w:ind w:left="0"/>
        <w:jc w:val="both"/>
        <w:spacing w:line="288" w:lineRule="auto"/>
      </w:pPr>
      <w:r>
        <w:rPr>
          <w:b w:val="0"/>
          <w:i w:val="0"/>
          <w:sz w:val="21"/>
        </w:rPr>
        <w:t>L'enseignant est le producteur principal de l'information pédagogique. C'est lui qui est au contact direct des élèves chaque jour. C'est lui qui sait qui était présent ce matin, quel élève a rendu son devoir, quelle note mérite chaque copie. Dans SchoolSafe, l'enseignant est donc responsable de la saisie de toutes les données liées à sa classe : présences, notes, devoirs, contenu des cours. Il est l'auteur de toutes ces informations, mais il n'est pas leur valideur final. Son travail entre dans un circuit de vérification avant d'être rendu officiel.</w:t>
      </w:r>
    </w:p>
    <w:p>
      <w:pPr>
        <w:spacing w:before="40" w:after="140"/>
        <w:ind w:left="0"/>
        <w:jc w:val="both"/>
        <w:spacing w:line="288" w:lineRule="auto"/>
      </w:pPr>
      <w:r>
        <w:rPr>
          <w:b w:val="0"/>
          <w:i w:val="0"/>
          <w:sz w:val="21"/>
        </w:rPr>
        <w:t>Chaque enseignant dans SchoolSafe est assigné à une ou plusieurs classes spécifiques. Il n'a accès qu'aux données de ses propres classes et ne peut pas consulter ni modifier les données des classes des autres enseignants. Cette organisation préserve la confidentialité des informations et la responsabilité individuelle de chaque professeur.</w:t>
      </w:r>
    </w:p>
    <w:p>
      <w:pPr>
        <w:spacing w:before="280" w:after="80"/>
      </w:pPr>
      <w:r>
        <w:rPr>
          <w:b/>
          <w:color w:val="C08C20"/>
          <w:sz w:val="26"/>
        </w:rPr>
        <w:t>La Direction Pédagogique (Direction 2)</w:t>
      </w:r>
    </w:p>
    <w:p>
      <w:pPr>
        <w:spacing w:before="40" w:after="140"/>
        <w:ind w:left="0"/>
        <w:jc w:val="both"/>
        <w:spacing w:line="288" w:lineRule="auto"/>
      </w:pPr>
      <w:r>
        <w:rPr>
          <w:b w:val="0"/>
          <w:i w:val="0"/>
          <w:sz w:val="21"/>
        </w:rPr>
        <w:t>La Direction 2 est le responsable pédagogique de l'école. Son rôle dans SchoolSafe est celui d'un superviseur actif : elle voit ce que tous les enseignants saisissent, elle vérifie la cohérence et la conformité des données, elle valide ou refuse les éléments qui nécessitent une approbation officielle. Elle est l'instance de contrôle qui garantit que les informations transmises aux parents et conservées dans les archives de l'école sont exactes et fiables.</w:t>
      </w:r>
    </w:p>
    <w:p>
      <w:pPr>
        <w:spacing w:before="40" w:after="140"/>
        <w:ind w:left="0"/>
        <w:jc w:val="both"/>
        <w:spacing w:line="288" w:lineRule="auto"/>
      </w:pPr>
      <w:r>
        <w:rPr>
          <w:b w:val="0"/>
          <w:i w:val="0"/>
          <w:sz w:val="21"/>
        </w:rPr>
        <w:t>La Direction Pédagogique ne remplace pas le travail de l'enseignant — elle le supervise. Elle ne saisit pas les notes à la place des professeurs, mais elle les valide. Elle ne marque pas les présences, mais elle les consulte pour détecter les anomalies. Elle n'écrit pas les devoirs, mais elle peut vérifier qu'ils ont bien été publiés.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0A2A5C"/>
          </w:tcPr>
          <w:p>
            <w:r>
              <w:rPr>
                <w:b/>
                <w:color w:val="FFFFFF"/>
                <w:sz w:val="20"/>
              </w:rPr>
              <w:t>Dimension</w:t>
            </w:r>
          </w:p>
        </w:tc>
        <w:tc>
          <w:tcPr>
            <w:tcW w:type="dxa" w:w="4394"/>
            <w:shd w:val="clear" w:color="auto" w:fill="0A2A5C"/>
          </w:tcPr>
          <w:p>
            <w:r>
              <w:rPr>
                <w:b/>
                <w:color w:val="FFFFFF"/>
                <w:sz w:val="20"/>
              </w:rPr>
              <w:t>Relation Enseignant ↔ Direction</w:t>
            </w:r>
          </w:p>
        </w:tc>
      </w:tr>
      <w:tr>
        <w:tc>
          <w:tcPr>
            <w:tcW w:type="dxa" w:w="4394"/>
            <w:shd w:val="clear" w:color="auto" w:fill="EAF0FB"/>
          </w:tcPr>
          <w:p>
            <w:r>
              <w:rPr>
                <w:b/>
                <w:sz w:val="20"/>
              </w:rPr>
              <w:t>Rôle</w:t>
            </w:r>
          </w:p>
        </w:tc>
        <w:tc>
          <w:tcPr>
            <w:tcW w:type="dxa" w:w="4394"/>
            <w:shd w:val="clear" w:color="auto" w:fill="EAF0FB"/>
          </w:tcPr>
          <w:p>
            <w:r>
              <w:rPr>
                <w:sz w:val="20"/>
              </w:rPr>
              <w:t>Enseignant                              ↔  Direction 2 (Pédagogie)</w:t>
            </w:r>
          </w:p>
        </w:tc>
      </w:tr>
      <w:tr>
        <w:tc>
          <w:tcPr>
            <w:tcW w:type="dxa" w:w="4394"/>
          </w:tcPr>
          <w:p>
            <w:r>
              <w:rPr>
                <w:b/>
                <w:sz w:val="20"/>
              </w:rPr>
              <w:t>Position</w:t>
            </w:r>
          </w:p>
        </w:tc>
        <w:tc>
          <w:tcPr>
            <w:tcW w:type="dxa" w:w="4394"/>
          </w:tcPr>
          <w:p>
            <w:r>
              <w:rPr>
                <w:sz w:val="20"/>
              </w:rPr>
              <w:t>Acteur de terrain, en classe             ↔  Superviseur pédagogique</w:t>
            </w:r>
          </w:p>
        </w:tc>
      </w:tr>
      <w:tr>
        <w:tc>
          <w:tcPr>
            <w:tcW w:type="dxa" w:w="4394"/>
            <w:shd w:val="clear" w:color="auto" w:fill="EAF0FB"/>
          </w:tcPr>
          <w:p>
            <w:r>
              <w:rPr>
                <w:b/>
                <w:sz w:val="20"/>
              </w:rPr>
              <w:t>Action principale</w:t>
            </w:r>
          </w:p>
        </w:tc>
        <w:tc>
          <w:tcPr>
            <w:tcW w:type="dxa" w:w="4394"/>
            <w:shd w:val="clear" w:color="auto" w:fill="EAF0FB"/>
          </w:tcPr>
          <w:p>
            <w:r>
              <w:rPr>
                <w:sz w:val="20"/>
              </w:rPr>
              <w:t>Saisit, publie, signale                 ↔  Vérifie, valide, approuve</w:t>
            </w:r>
          </w:p>
        </w:tc>
      </w:tr>
      <w:tr>
        <w:tc>
          <w:tcPr>
            <w:tcW w:type="dxa" w:w="4394"/>
          </w:tcPr>
          <w:p>
            <w:r>
              <w:rPr>
                <w:b/>
                <w:sz w:val="20"/>
              </w:rPr>
              <w:t>Accès</w:t>
            </w:r>
          </w:p>
        </w:tc>
        <w:tc>
          <w:tcPr>
            <w:tcW w:type="dxa" w:w="4394"/>
          </w:tcPr>
          <w:p>
            <w:r>
              <w:rPr>
                <w:sz w:val="20"/>
              </w:rPr>
              <w:t>Sa classe uniquement                     ↔  Toutes les classes</w:t>
            </w:r>
          </w:p>
        </w:tc>
      </w:tr>
      <w:tr>
        <w:tc>
          <w:tcPr>
            <w:tcW w:type="dxa" w:w="4394"/>
            <w:shd w:val="clear" w:color="auto" w:fill="EAF0FB"/>
          </w:tcPr>
          <w:p>
            <w:r>
              <w:rPr>
                <w:b/>
                <w:sz w:val="20"/>
              </w:rPr>
              <w:t>Notes</w:t>
            </w:r>
          </w:p>
        </w:tc>
        <w:tc>
          <w:tcPr>
            <w:tcW w:type="dxa" w:w="4394"/>
            <w:shd w:val="clear" w:color="auto" w:fill="EAF0FB"/>
          </w:tcPr>
          <w:p>
            <w:r>
              <w:rPr>
                <w:sz w:val="20"/>
              </w:rPr>
              <w:t>Saisit et soumet                         ↔  Valide ou renvoie</w:t>
            </w:r>
          </w:p>
        </w:tc>
      </w:tr>
      <w:tr>
        <w:tc>
          <w:tcPr>
            <w:tcW w:type="dxa" w:w="4394"/>
          </w:tcPr>
          <w:p>
            <w:r>
              <w:rPr>
                <w:b/>
                <w:sz w:val="20"/>
              </w:rPr>
              <w:t>Présences</w:t>
            </w:r>
          </w:p>
        </w:tc>
        <w:tc>
          <w:tcPr>
            <w:tcW w:type="dxa" w:w="4394"/>
          </w:tcPr>
          <w:p>
            <w:r>
              <w:rPr>
                <w:sz w:val="20"/>
              </w:rPr>
              <w:t>Marque quotidiennement                   ↔  Surveille et analyse</w:t>
            </w:r>
          </w:p>
        </w:tc>
      </w:tr>
      <w:tr>
        <w:tc>
          <w:tcPr>
            <w:tcW w:type="dxa" w:w="4394"/>
            <w:shd w:val="clear" w:color="auto" w:fill="EAF0FB"/>
          </w:tcPr>
          <w:p>
            <w:r>
              <w:rPr>
                <w:b/>
                <w:sz w:val="20"/>
              </w:rPr>
              <w:t>Devoirs</w:t>
            </w:r>
          </w:p>
        </w:tc>
        <w:tc>
          <w:tcPr>
            <w:tcW w:type="dxa" w:w="4394"/>
            <w:shd w:val="clear" w:color="auto" w:fill="EAF0FB"/>
          </w:tcPr>
          <w:p>
            <w:r>
              <w:rPr>
                <w:sz w:val="20"/>
              </w:rPr>
              <w:t>Publie pour les parents                  ↔  Peut consulter</w:t>
            </w:r>
          </w:p>
        </w:tc>
      </w:tr>
      <w:tr>
        <w:tc>
          <w:tcPr>
            <w:tcW w:type="dxa" w:w="4394"/>
          </w:tcPr>
          <w:p>
            <w:r>
              <w:rPr>
                <w:b/>
                <w:sz w:val="20"/>
              </w:rPr>
              <w:t>Rattrapages</w:t>
            </w:r>
          </w:p>
        </w:tc>
        <w:tc>
          <w:tcPr>
            <w:tcW w:type="dxa" w:w="4394"/>
          </w:tcPr>
          <w:p>
            <w:r>
              <w:rPr>
                <w:sz w:val="20"/>
              </w:rPr>
              <w:t>Signale la demande                       ↔  Approuve ou refuse</w:t>
            </w:r>
          </w:p>
        </w:tc>
      </w:tr>
      <w:tr>
        <w:tc>
          <w:tcPr>
            <w:tcW w:type="dxa" w:w="4394"/>
            <w:shd w:val="clear" w:color="auto" w:fill="EAF0FB"/>
          </w:tcPr>
          <w:p>
            <w:r>
              <w:rPr>
                <w:b/>
                <w:sz w:val="20"/>
              </w:rPr>
              <w:t>Cahier de texte</w:t>
            </w:r>
          </w:p>
        </w:tc>
        <w:tc>
          <w:tcPr>
            <w:tcW w:type="dxa" w:w="4394"/>
            <w:shd w:val="clear" w:color="auto" w:fill="EAF0FB"/>
          </w:tcPr>
          <w:p>
            <w:r>
              <w:rPr>
                <w:sz w:val="20"/>
              </w:rPr>
              <w:t>Renseigne le contenu des cours           ↔  Contrôle l'avancement</w:t>
            </w:r>
          </w:p>
        </w:tc>
      </w:tr>
    </w:tbl>
    <w:p>
      <w:pPr>
        <w:spacing w:after="80"/>
      </w:pPr>
    </w:p>
    <w:p>
      <w:r>
        <w:br w:type="page"/>
      </w:r>
    </w:p>
    <w:p>
      <w:pPr>
        <w:spacing w:before="440" w:after="120"/>
        <w:pBdr>
          <w:bottom w:val="single" w:sz="8" w:space="4" w:color="0A2A5C"/>
        </w:pBdr>
      </w:pPr>
      <w:r>
        <w:rPr>
          <w:b/>
          <w:color w:val="0A2A5C"/>
          <w:sz w:val="34"/>
        </w:rPr>
        <w:t>III.  Ce que l'enseignant doit faire dans SchoolSafe — en détail</w:t>
      </w:r>
    </w:p>
    <w:p>
      <w:pPr>
        <w:spacing w:before="40" w:after="140"/>
        <w:ind w:left="0"/>
        <w:jc w:val="both"/>
        <w:spacing w:line="288" w:lineRule="auto"/>
      </w:pPr>
      <w:r>
        <w:rPr>
          <w:b w:val="0"/>
          <w:i w:val="0"/>
          <w:sz w:val="21"/>
        </w:rPr>
        <w:t>L'enseignant a six responsabilités principales dans SchoolSafe. Chacune correspond à une section de son module dans l'application. Ces responsabilités ne sont pas optionnelles : elles font partie intégrante de sa mission professionnelle au sein du Complexe Scolaire Le Sage.</w:t>
      </w:r>
    </w:p>
    <w:p>
      <w:pPr>
        <w:spacing w:before="280" w:after="80"/>
      </w:pPr>
      <w:r>
        <w:rPr>
          <w:b/>
          <w:color w:val="C08C20"/>
          <w:sz w:val="26"/>
        </w:rPr>
        <w:t>3.1  La gestion des présences</w:t>
      </w:r>
    </w:p>
    <w:p>
      <w:pPr>
        <w:spacing w:before="40" w:after="140"/>
        <w:ind w:left="0"/>
        <w:jc w:val="both"/>
        <w:spacing w:line="288" w:lineRule="auto"/>
      </w:pPr>
      <w:r>
        <w:rPr>
          <w:b w:val="0"/>
          <w:i w:val="0"/>
          <w:sz w:val="21"/>
        </w:rPr>
        <w:t>Marquer les présences est la première tâche que l'enseignant doit accomplir chaque jour dans SchoolSafe, idéalement en début de séance ou dès l'appel des élèves. Cette action est fondamentale car elle alimente deux autres processus importants : le suivi des absences par la direction pédagogique et l'information en temps réel des parents.</w:t>
      </w:r>
    </w:p>
    <w:p>
      <w:pPr>
        <w:spacing w:before="40" w:after="140"/>
        <w:ind w:left="0"/>
        <w:jc w:val="both"/>
        <w:spacing w:line="288" w:lineRule="auto"/>
      </w:pPr>
      <w:r>
        <w:rPr>
          <w:b w:val="0"/>
          <w:i w:val="0"/>
          <w:sz w:val="21"/>
        </w:rPr>
        <w:t>Concrètement, l'enseignant ouvre l'application, accède à la section "Présences" de sa classe, et pour chaque élève, sélectionne l'un des trois statuts possibles :</w:t>
      </w:r>
    </w:p>
    <w:p>
      <w:pPr>
        <w:spacing w:before="40" w:after="140"/>
        <w:ind w:left="454"/>
        <w:jc w:val="both"/>
        <w:spacing w:line="288" w:lineRule="auto"/>
      </w:pPr>
      <w:r>
        <w:rPr>
          <w:b w:val="0"/>
          <w:i w:val="0"/>
          <w:sz w:val="21"/>
        </w:rPr>
        <w:t>→  Présent : l'élève est en classe et a répondu à l'appel normalement.</w:t>
        <w:br/>
        <w:t>→  Absent : l'élève n'est pas là. Une notification peut être envoyée automatiquement aux parents.</w:t>
        <w:br/>
        <w:t>→  En retard : l'élève est arrivé après le début du cours. L'enseignant peut alors saisir l'heure d'arrivée exacte, qui sera enregistrée dans le journal de l'école.</w:t>
      </w:r>
    </w:p>
    <w:p>
      <w:pPr>
        <w:spacing w:before="40" w:after="140"/>
        <w:ind w:left="0"/>
        <w:jc w:val="both"/>
        <w:spacing w:line="288" w:lineRule="auto"/>
      </w:pPr>
      <w:r>
        <w:rPr>
          <w:b w:val="0"/>
          <w:i w:val="0"/>
          <w:sz w:val="21"/>
        </w:rPr>
        <w:t>Une fois les présences marquées pour la journée, elles sont immédiatement visibles par la Direction 2 qui peut les consulter en temps réel. Les parents des élèves absents ou en retard reçoivent une notification sur leur téléphone. L'enseignant ne peut pas modifier une présence déjà validée par la direction — cette règle garantit l'intégrité des données et empêche toute falsification a posteriori.</w:t>
      </w:r>
    </w:p>
    <w:tbl>
      <w:tblPr>
        <w:tblStyle w:val="TableGrid"/>
        <w:tblW w:type="auto" w:w="0"/>
        <w:jc w:val="left"/>
        <w:tblLook w:firstColumn="1" w:firstRow="1" w:lastColumn="0" w:lastRow="0" w:noHBand="0" w:noVBand="1" w:val="04A0"/>
      </w:tblPr>
      <w:tblGrid>
        <w:gridCol w:w="8788"/>
      </w:tblGrid>
      <w:tr>
        <w:tc>
          <w:tcPr>
            <w:tcW w:type="dxa" w:w="8788"/>
            <w:shd w:val="clear" w:color="auto" w:fill="FFF8E1"/>
          </w:tcPr>
          <w:p/>
          <w:p>
            <w:pPr>
              <w:jc w:val="both"/>
            </w:pPr>
            <w:r>
              <w:rPr>
                <w:sz w:val="20"/>
              </w:rPr>
              <w:t>📌  Bonne pratique : L'enseignant doit marquer les présences le jour même, de préférence dans la première heure du cours. Un retard de plusieurs jours dans la saisie des présences rend les informations inexactes et prive les parents d'une information à laquelle ils ont droit.</w:t>
            </w:r>
          </w:p>
        </w:tc>
      </w:tr>
    </w:tbl>
    <w:p>
      <w:pPr>
        <w:spacing w:after="40"/>
      </w:pPr>
    </w:p>
    <w:p>
      <w:pPr>
        <w:spacing w:before="280" w:after="80"/>
      </w:pPr>
      <w:r>
        <w:rPr>
          <w:b/>
          <w:color w:val="C08C20"/>
          <w:sz w:val="26"/>
        </w:rPr>
        <w:t>3.2  La saisie et la soumission des notes</w:t>
      </w:r>
    </w:p>
    <w:p>
      <w:pPr>
        <w:spacing w:before="40" w:after="140"/>
        <w:ind w:left="0"/>
        <w:jc w:val="both"/>
        <w:spacing w:line="288" w:lineRule="auto"/>
      </w:pPr>
      <w:r>
        <w:rPr>
          <w:b w:val="0"/>
          <w:i w:val="0"/>
          <w:sz w:val="21"/>
        </w:rPr>
        <w:t>La gestion des notes est la responsabilité la plus importante de l'enseignant dans SchoolSafe. C'est par les notes que la direction évalue le niveau pédagogique de chaque classe, et c'est sur la base des notes que les parents suivent la progression de leurs enfants. La saisie des notes doit donc être rigoureuse, complète et effectuée dans les délais.</w:t>
      </w:r>
    </w:p>
    <w:p>
      <w:pPr>
        <w:spacing w:before="200" w:after="60"/>
      </w:pPr>
      <w:r>
        <w:rPr>
          <w:b/>
          <w:color w:val="1A4A8C"/>
          <w:sz w:val="23"/>
        </w:rPr>
        <w:t>Comment saisir les notes</w:t>
      </w:r>
    </w:p>
    <w:p>
      <w:pPr>
        <w:spacing w:before="40" w:after="140"/>
        <w:ind w:left="0"/>
        <w:jc w:val="both"/>
        <w:spacing w:line="288" w:lineRule="auto"/>
      </w:pPr>
      <w:r>
        <w:rPr>
          <w:b w:val="0"/>
          <w:i w:val="0"/>
          <w:sz w:val="21"/>
        </w:rPr>
        <w:t>L'enseignant accède à la section "Notes" de son module, sélectionne sa classe, puis choisit la matière qu'il enseigne. Il précise ensuite le type d'évaluation concernée. SchoolSafe distingue trois types d'évaluation :</w:t>
      </w:r>
    </w:p>
    <w:p>
      <w:pPr>
        <w:spacing w:before="40" w:after="140"/>
        <w:ind w:left="454"/>
        <w:jc w:val="both"/>
        <w:spacing w:line="288" w:lineRule="auto"/>
      </w:pPr>
      <w:r>
        <w:rPr>
          <w:b w:val="0"/>
          <w:i w:val="0"/>
          <w:sz w:val="21"/>
        </w:rPr>
        <w:t>—  Le devoir sur table (DS) : évaluation écrite réalisée pendant la classe, notée sur 20 ou tout autre barème défini par l'école.</w:t>
        <w:br/>
        <w:t>—  L'interrogation orale ou rapide (interro) : évaluation courte, souvent non annoncée à l'avance.</w:t>
        <w:br/>
        <w:t>—  L'examen trimestriel (exam) : évaluation officielle de fin de trimestre, soumise à la validation stricte de la Direction 2.</w:t>
      </w:r>
    </w:p>
    <w:p>
      <w:pPr>
        <w:spacing w:before="40" w:after="140"/>
        <w:ind w:left="0"/>
        <w:jc w:val="both"/>
        <w:spacing w:line="288" w:lineRule="auto"/>
      </w:pPr>
      <w:r>
        <w:rPr>
          <w:b w:val="0"/>
          <w:i w:val="0"/>
          <w:sz w:val="21"/>
        </w:rPr>
        <w:t>Il sélectionne ensuite le trimestre concerné (T1, T2 ou T3), et la liste de tous les élèves de la classe apparaît. Il saisit la note de chaque élève dans le champ prévu. L'application calcule automatiquement la moyenne de la classe, identifie le meilleur et le moins bon résultat, et signale tout élève n'ayant pas encore de note pour cette évaluation.</w:t>
      </w:r>
    </w:p>
    <w:p>
      <w:pPr>
        <w:spacing w:before="200" w:after="60"/>
      </w:pPr>
      <w:r>
        <w:rPr>
          <w:b/>
          <w:color w:val="1A4A8C"/>
          <w:sz w:val="23"/>
        </w:rPr>
        <w:t>Le processus de soumission</w:t>
      </w:r>
    </w:p>
    <w:p>
      <w:pPr>
        <w:spacing w:before="40" w:after="140"/>
        <w:ind w:left="0"/>
        <w:jc w:val="both"/>
        <w:spacing w:line="288" w:lineRule="auto"/>
      </w:pPr>
      <w:r>
        <w:rPr>
          <w:b w:val="0"/>
          <w:i w:val="0"/>
          <w:sz w:val="21"/>
        </w:rPr>
        <w:t>Une fois toutes les notes saisies pour une évaluation donnée, l'enseignant ne clique pas simplement "Enregistrer" : il soumet la grille à la Direction 2 pour validation. Cette étape est cruciale. Elle signifie que l'enseignant certifie que les notes saisies sont exactes et définitives. La grille entre alors dans un état "en attente de validation" : elle est visible par la Direction 2 mais pas encore affichée aux parents.</w:t>
      </w:r>
    </w:p>
    <w:p>
      <w:pPr>
        <w:spacing w:before="40" w:after="140"/>
        <w:ind w:left="0"/>
        <w:jc w:val="both"/>
        <w:spacing w:line="288" w:lineRule="auto"/>
      </w:pPr>
      <w:r>
        <w:rPr>
          <w:b w:val="0"/>
          <w:i w:val="0"/>
          <w:sz w:val="21"/>
        </w:rPr>
        <w:t>La Direction 2 examine la grille, vérifie sa cohérence, s'assure qu'aucune note ne semble aberrante ou manquante, et décide de la valider ou de la renvoyer à l'enseignant avec des commentaires. Si elle est validée, les notes deviennent officielles et sont automatiquement visibles par les parents depuis leurs téléphones. Si elle est renvoyée, l'enseignant reçoit une notification lui demandant de la corriger.</w:t>
      </w:r>
    </w:p>
    <w:tbl>
      <w:tblPr>
        <w:tblStyle w:val="TableGrid"/>
        <w:tblW w:type="auto" w:w="0"/>
        <w:jc w:val="left"/>
        <w:tblLook w:firstColumn="1" w:firstRow="1" w:lastColumn="0" w:lastRow="0" w:noHBand="0" w:noVBand="1" w:val="04A0"/>
      </w:tblPr>
      <w:tblGrid>
        <w:gridCol w:w="8788"/>
      </w:tblGrid>
      <w:tr>
        <w:tc>
          <w:tcPr>
            <w:tcW w:type="dxa" w:w="8788"/>
            <w:shd w:val="clear" w:color="auto" w:fill="FFF3E0"/>
          </w:tcPr>
          <w:p/>
          <w:p>
            <w:pPr>
              <w:jc w:val="both"/>
            </w:pPr>
            <w:r>
              <w:rPr>
                <w:sz w:val="20"/>
              </w:rPr>
              <w:t>⚠  Important : Tant qu'une grille de notes n'est pas validée par la Direction 2, les parents ne voient rien. L'enseignant doit donc soumettre ses grilles dans les délais fixés par l'école pour ne pas retarder l'information aux familles.</w:t>
            </w:r>
          </w:p>
        </w:tc>
      </w:tr>
    </w:tbl>
    <w:p>
      <w:pPr>
        <w:spacing w:after="40"/>
      </w:pPr>
    </w:p>
    <w:p>
      <w:pPr>
        <w:spacing w:before="280" w:after="80"/>
      </w:pPr>
      <w:r>
        <w:rPr>
          <w:b/>
          <w:color w:val="C08C20"/>
          <w:sz w:val="26"/>
        </w:rPr>
        <w:t>3.3  La publication des devoirs</w:t>
      </w:r>
    </w:p>
    <w:p>
      <w:pPr>
        <w:spacing w:before="40" w:after="140"/>
        <w:ind w:left="0"/>
        <w:jc w:val="both"/>
        <w:spacing w:line="288" w:lineRule="auto"/>
      </w:pPr>
      <w:r>
        <w:rPr>
          <w:b w:val="0"/>
          <w:i w:val="0"/>
          <w:sz w:val="21"/>
        </w:rPr>
        <w:t>L'enseignant est responsable de publier les devoirs donnés aux élèves directement dans SchoolSafe. Cette fonctionnalité répond à un besoin concret : les élèves oublient parfois les devoirs que le professeur a dictés à l'oral, les parents ne sont pas informés de ce qui est attendu de leur enfant le soir à la maison. En publiant les devoirs sur SchoolSafe, l'enseignant s'assure que toute la famille dispose de l'information exacte.</w:t>
      </w:r>
    </w:p>
    <w:p>
      <w:pPr>
        <w:spacing w:before="40" w:after="140"/>
        <w:ind w:left="0"/>
        <w:jc w:val="both"/>
        <w:spacing w:line="288" w:lineRule="auto"/>
      </w:pPr>
      <w:r>
        <w:rPr>
          <w:b w:val="0"/>
          <w:i w:val="0"/>
          <w:sz w:val="21"/>
        </w:rPr>
        <w:t>Pour publier un devoir, l'enseignant accède à la section "Devoirs" de son module, clique sur "Nouveau devoir", et renseigne les informations suivantes : le titre du devoir (par exemple "Lecture du chapitre 5 et résumé"), la matière concernée, la catégorie (devoir à la maison, exposé, travail de groupe, révision) et la date de remise. Une fois publié, le devoir apparaît immédiatement dans le profil de chaque parent des élèves de la classe.</w:t>
      </w:r>
    </w:p>
    <w:p>
      <w:pPr>
        <w:spacing w:before="40" w:after="140"/>
        <w:ind w:left="0"/>
        <w:jc w:val="both"/>
        <w:spacing w:line="288" w:lineRule="auto"/>
      </w:pPr>
      <w:r>
        <w:rPr>
          <w:b w:val="0"/>
          <w:i w:val="0"/>
          <w:sz w:val="21"/>
        </w:rPr>
        <w:t>L'enseignant peut modifier un devoir publié si une erreur s'est glissée, ou le supprimer s'il est annulé. Tous les devoirs publiés sont visibles dans l'historique, ce qui permet à la Direction 2 de vérifier que le programme est bien avancé et que les élèves sont régulièrement sollicités.</w:t>
      </w:r>
    </w:p>
    <w:p>
      <w:pPr>
        <w:spacing w:before="280" w:after="80"/>
      </w:pPr>
      <w:r>
        <w:rPr>
          <w:b/>
          <w:color w:val="C08C20"/>
          <w:sz w:val="26"/>
        </w:rPr>
        <w:t>3.4  Le cahier de texte numérique</w:t>
      </w:r>
    </w:p>
    <w:p>
      <w:pPr>
        <w:spacing w:before="40" w:after="140"/>
        <w:ind w:left="0"/>
        <w:jc w:val="both"/>
        <w:spacing w:line="288" w:lineRule="auto"/>
      </w:pPr>
      <w:r>
        <w:rPr>
          <w:b w:val="0"/>
          <w:i w:val="0"/>
          <w:sz w:val="21"/>
        </w:rPr>
        <w:t>Le cahier de texte est un document pédagogique fondamental dans toute école. Traditionnellement tenu à la main, souvent perdu ou mal renseigné, il retrace le contenu de chaque séance de cours : ce qui a été enseigné, les exercices effectués, les thèmes abordés, les travaux à venir. Dans SchoolSafe, le cahier de texte est entièrement numérique.</w:t>
      </w:r>
    </w:p>
    <w:p>
      <w:pPr>
        <w:spacing w:before="40" w:after="140"/>
        <w:ind w:left="0"/>
        <w:jc w:val="both"/>
        <w:spacing w:line="288" w:lineRule="auto"/>
      </w:pPr>
      <w:r>
        <w:rPr>
          <w:b w:val="0"/>
          <w:i w:val="0"/>
          <w:sz w:val="21"/>
        </w:rPr>
        <w:t>Chaque enseignant doit renseigner son cahier de texte après chaque cours dispensé. Il précise la date, la matière, le contenu détaillé du cours (notions enseignées, compétences travaillées, documents utilisés) et les éventuels travaux pour la séance suivante. Ce remplissage doit être fait le jour même ou au plus tard le lendemain, pendant que le souvenir du cours est encore frais.</w:t>
      </w:r>
    </w:p>
    <w:p>
      <w:pPr>
        <w:spacing w:before="40" w:after="140"/>
        <w:ind w:left="0"/>
        <w:jc w:val="both"/>
        <w:spacing w:line="288" w:lineRule="auto"/>
      </w:pPr>
      <w:r>
        <w:rPr>
          <w:b w:val="0"/>
          <w:i w:val="0"/>
          <w:sz w:val="21"/>
        </w:rPr>
        <w:t>La Direction 2 a accès au cahier de texte de tous les enseignants et peut le consulter à tout moment. Cela lui permet de vérifier que le programme officiel est bien respecté, que les enseignants avancent au rythme prévu et qu'aucune partie du programme n'est négligée ou escamotée. Le cahier de texte numérique de SchoolSafe est donc à la fois un outil de mémoire pour l'enseignant et un outil de supervision pour la direction.</w:t>
      </w:r>
    </w:p>
    <w:p>
      <w:pPr>
        <w:spacing w:before="280" w:after="80"/>
      </w:pPr>
      <w:r>
        <w:rPr>
          <w:b/>
          <w:color w:val="C08C20"/>
          <w:sz w:val="26"/>
        </w:rPr>
        <w:t>3.5  Les demandes de rattrapage</w:t>
      </w:r>
    </w:p>
    <w:p>
      <w:pPr>
        <w:spacing w:before="40" w:after="140"/>
        <w:ind w:left="0"/>
        <w:jc w:val="both"/>
        <w:spacing w:line="288" w:lineRule="auto"/>
      </w:pPr>
      <w:r>
        <w:rPr>
          <w:b w:val="0"/>
          <w:i w:val="0"/>
          <w:sz w:val="21"/>
        </w:rPr>
        <w:t>Un rattrapage est une évaluation de seconde chance accordée à un élève qui, pour une raison valable (maladie, absence justifiée, force majeure), n'a pas pu participer à une évaluation initiale. Dans SchoolSafe, le processus de rattrapage est formalisé et suit un circuit précis impliquant l'enseignant et la Direction 2.</w:t>
      </w:r>
    </w:p>
    <w:p>
      <w:pPr>
        <w:spacing w:before="40" w:after="140"/>
        <w:ind w:left="0"/>
        <w:jc w:val="both"/>
        <w:spacing w:line="288" w:lineRule="auto"/>
      </w:pPr>
      <w:r>
        <w:rPr>
          <w:b w:val="0"/>
          <w:i w:val="0"/>
          <w:sz w:val="21"/>
        </w:rPr>
        <w:t>L'enseignant est à l'origine de toute demande de rattrapage. C'est lui qui connaît la situation de l'élève, qui sait pourquoi il était absent lors de l'évaluation, et qui juge si un rattrapage est justifié. Pour signaler un rattrapage, il accède à la section correspondante dans son module, sélectionne l'élève concerné, indique la matière et le motif de la demande, et soumet la demande à la Direction 2.</w:t>
      </w:r>
    </w:p>
    <w:p>
      <w:pPr>
        <w:spacing w:before="40" w:after="140"/>
        <w:ind w:left="0"/>
        <w:jc w:val="both"/>
        <w:spacing w:line="288" w:lineRule="auto"/>
      </w:pPr>
      <w:r>
        <w:rPr>
          <w:b w:val="0"/>
          <w:i w:val="0"/>
          <w:sz w:val="21"/>
        </w:rPr>
        <w:t>La Direction 2 examine la demande : elle vérifie les antécédents d'absence de l'élève, s'assure que le motif est recevable et décide d'approuver ou de refuser le rattrapage. L'enseignant est notifié de la décision. Si le rattrapage est approuvé, il organise l'évaluation de rattrapage et saisit la note obtenue dans le système, en suivant le même circuit de soumission et de validation que pour les notes ordinaires.</w:t>
      </w:r>
    </w:p>
    <w:tbl>
      <w:tblPr>
        <w:tblStyle w:val="TableGrid"/>
        <w:tblW w:type="auto" w:w="0"/>
        <w:jc w:val="left"/>
        <w:tblLook w:firstColumn="1" w:firstRow="1" w:lastColumn="0" w:lastRow="0" w:noHBand="0" w:noVBand="1" w:val="04A0"/>
      </w:tblPr>
      <w:tblGrid>
        <w:gridCol w:w="8788"/>
      </w:tblGrid>
      <w:tr>
        <w:tc>
          <w:tcPr>
            <w:tcW w:type="dxa" w:w="8788"/>
            <w:shd w:val="clear" w:color="auto" w:fill="E8F5E9"/>
          </w:tcPr>
          <w:p/>
          <w:p>
            <w:pPr>
              <w:jc w:val="both"/>
            </w:pPr>
            <w:r>
              <w:rPr>
                <w:sz w:val="20"/>
              </w:rPr>
              <w:t>📌  Le circuit rattrapage en résumé :</w:t>
              <w:br/>
              <w:t>1. L'enseignant signale le besoin de rattrapage dans SchoolSafe</w:t>
              <w:br/>
              <w:t>2. La Direction 2 examine et approuve ou refuse la demande</w:t>
              <w:br/>
              <w:t>3. Si approuvé : l'enseignant organise le rattrapage et saisit la note</w:t>
              <w:br/>
              <w:t>4. La note de rattrapage est soumise et validée comme toute autre note</w:t>
              <w:br/>
              <w:t>5. La note est rendue visible aux parents après validation finale</w:t>
            </w:r>
          </w:p>
        </w:tc>
      </w:tr>
    </w:tbl>
    <w:p>
      <w:pPr>
        <w:spacing w:after="40"/>
      </w:pPr>
    </w:p>
    <w:p>
      <w:pPr>
        <w:spacing w:before="280" w:after="80"/>
      </w:pPr>
      <w:r>
        <w:rPr>
          <w:b/>
          <w:color w:val="C08C20"/>
          <w:sz w:val="26"/>
        </w:rPr>
        <w:t>3.6  Le profil et la sécurité du compte</w:t>
      </w:r>
    </w:p>
    <w:p>
      <w:pPr>
        <w:spacing w:before="40" w:after="140"/>
        <w:ind w:left="0"/>
        <w:jc w:val="both"/>
        <w:spacing w:line="288" w:lineRule="auto"/>
      </w:pPr>
      <w:r>
        <w:rPr>
          <w:b w:val="0"/>
          <w:i w:val="0"/>
          <w:sz w:val="21"/>
        </w:rPr>
        <w:t>L'enseignant est responsable de la sécurité de son propre compte dans SchoolSafe. Il doit maintenir ses informations personnelles à jour (notamment son numéro de téléphone, utilisé pour les communications officielles) et s'assurer que son code PIN reste confidentiel.</w:t>
      </w:r>
    </w:p>
    <w:p>
      <w:pPr>
        <w:spacing w:before="40" w:after="140"/>
        <w:ind w:left="0"/>
        <w:jc w:val="both"/>
        <w:spacing w:line="288" w:lineRule="auto"/>
      </w:pPr>
      <w:r>
        <w:rPr>
          <w:b w:val="0"/>
          <w:i w:val="0"/>
          <w:sz w:val="21"/>
        </w:rPr>
        <w:t>Dans la section "Profil" de son module, l'enseignant peut modifier son numéro de téléphone et changer son code PIN. Il est fortement déconseillé de partager son code PIN avec qui que ce soit, y compris avec des collègues. Si l'enseignant soupçonne que son code a été compromis, il doit le changer immédiatement depuis son profil ou contacter la Direction 1 pour une réinitialisation.</w:t>
      </w:r>
    </w:p>
    <w:p>
      <w:pPr>
        <w:spacing w:before="40" w:after="140"/>
        <w:ind w:left="0"/>
        <w:jc w:val="both"/>
        <w:spacing w:line="288" w:lineRule="auto"/>
      </w:pPr>
      <w:r>
        <w:rPr>
          <w:b w:val="0"/>
          <w:i w:val="0"/>
          <w:sz w:val="21"/>
        </w:rPr>
        <w:t>Chaque action effectuée dans l'application est enregistrée avec l'identité de l'utilisateur. Si une modification inappropriée est détectée, le journal d'audit permettra d'identifier précisément qui a fait quoi et à quelle heure. La responsabilité de chaque enseignant est donc engagée pour toutes les actions effectuées depuis son compte.</w:t>
      </w:r>
    </w:p>
    <w:p>
      <w:r>
        <w:br w:type="page"/>
      </w:r>
    </w:p>
    <w:p>
      <w:pPr>
        <w:spacing w:before="440" w:after="120"/>
        <w:pBdr>
          <w:bottom w:val="single" w:sz="8" w:space="4" w:color="0A2A5C"/>
        </w:pBdr>
      </w:pPr>
      <w:r>
        <w:rPr>
          <w:b/>
          <w:color w:val="0A2A5C"/>
          <w:sz w:val="34"/>
        </w:rPr>
        <w:t>IV.  Le circuit de validation — du travail de l'enseignant à l'approbation de la direction</w:t>
      </w:r>
    </w:p>
    <w:p>
      <w:pPr>
        <w:spacing w:before="40" w:after="140"/>
        <w:ind w:left="0"/>
        <w:jc w:val="both"/>
        <w:spacing w:line="288" w:lineRule="auto"/>
      </w:pPr>
      <w:r>
        <w:rPr>
          <w:b w:val="0"/>
          <w:i w:val="0"/>
          <w:sz w:val="21"/>
        </w:rPr>
        <w:t>Le circuit de validation est le processus formel par lequel le travail d'un enseignant est contrôlé et officialisé par la Direction 2 avant d'être rendu public ou archivé. Ce circuit s'applique principalement aux notes, mais concerne également les rattrapages et les approbations pédagogiques. Il est la garantie que les informations transmises aux parents sont exactes et ont fait l'objet d'une double vérification.</w:t>
      </w:r>
    </w:p>
    <w:p>
      <w:pPr>
        <w:spacing w:before="280" w:after="80"/>
      </w:pPr>
      <w:r>
        <w:rPr>
          <w:b/>
          <w:color w:val="C08C20"/>
          <w:sz w:val="26"/>
        </w:rPr>
        <w:t>Le circuit des notes — étape par étape</w:t>
      </w:r>
    </w:p>
    <w:tbl>
      <w:tblPr>
        <w:tblStyle w:val="TableGrid"/>
        <w:tblW w:type="auto" w:w="0"/>
        <w:jc w:val="left"/>
        <w:tblLook w:firstColumn="1" w:firstRow="1" w:lastColumn="0" w:lastRow="0" w:noHBand="0" w:noVBand="1" w:val="04A0"/>
      </w:tblPr>
      <w:tblGrid>
        <w:gridCol w:w="907"/>
        <w:gridCol w:w="4394"/>
      </w:tblGrid>
      <w:tr>
        <w:tc>
          <w:tcPr>
            <w:tcW w:type="dxa" w:w="907"/>
            <w:shd w:val="clear" w:color="auto" w:fill="0A2A5C"/>
          </w:tcPr>
          <w:p/>
          <w:p>
            <w:pPr>
              <w:jc w:val="center"/>
            </w:pPr>
            <w:r>
              <w:rPr>
                <w:b/>
                <w:color w:val="FFFFFF"/>
                <w:sz w:val="28"/>
              </w:rPr>
              <w:t>①</w:t>
            </w:r>
          </w:p>
        </w:tc>
        <w:tc>
          <w:tcPr>
            <w:tcW w:type="dxa" w:w="4394"/>
            <w:shd w:val="clear" w:color="auto" w:fill="F0F7FF"/>
          </w:tcPr>
          <w:p/>
          <w:p>
            <w:r>
              <w:rPr>
                <w:b/>
                <w:color w:val="0A2A5C"/>
                <w:sz w:val="22"/>
              </w:rPr>
              <w:t>L'enseignant saisit les notes</w:t>
            </w:r>
          </w:p>
          <w:p>
            <w:pPr>
              <w:jc w:val="both"/>
            </w:pPr>
            <w:r>
              <w:rPr>
                <w:sz w:val="20"/>
              </w:rPr>
              <w:t>L'enseignant entre les notes de ses élèves dans SchoolSafe pour une évaluation donnée. Il peut le faire progressivement, en sauvegardant au fur et à mesure. Tant qu'il n'a pas soumis la grille, il peut la modifier librement. Les notes sont dans un état "brouillon" : ni la direction ni les parents ne les voient encore.</w:t>
            </w:r>
          </w:p>
        </w:tc>
      </w:tr>
    </w:tbl>
    <w:p>
      <w:pPr>
        <w:spacing w:after="60"/>
      </w:pPr>
    </w:p>
    <w:tbl>
      <w:tblPr>
        <w:tblStyle w:val="TableGrid"/>
        <w:tblW w:type="auto" w:w="0"/>
        <w:jc w:val="left"/>
        <w:tblLook w:firstColumn="1" w:firstRow="1" w:lastColumn="0" w:lastRow="0" w:noHBand="0" w:noVBand="1" w:val="04A0"/>
      </w:tblPr>
      <w:tblGrid>
        <w:gridCol w:w="907"/>
        <w:gridCol w:w="4394"/>
      </w:tblGrid>
      <w:tr>
        <w:tc>
          <w:tcPr>
            <w:tcW w:type="dxa" w:w="907"/>
            <w:shd w:val="clear" w:color="auto" w:fill="0A2A5C"/>
          </w:tcPr>
          <w:p/>
          <w:p>
            <w:pPr>
              <w:jc w:val="center"/>
            </w:pPr>
            <w:r>
              <w:rPr>
                <w:b/>
                <w:color w:val="FFFFFF"/>
                <w:sz w:val="28"/>
              </w:rPr>
              <w:t>②</w:t>
            </w:r>
          </w:p>
        </w:tc>
        <w:tc>
          <w:tcPr>
            <w:tcW w:type="dxa" w:w="4394"/>
            <w:shd w:val="clear" w:color="auto" w:fill="F0F7FF"/>
          </w:tcPr>
          <w:p/>
          <w:p>
            <w:r>
              <w:rPr>
                <w:b/>
                <w:color w:val="0A2A5C"/>
                <w:sz w:val="22"/>
              </w:rPr>
              <w:t>L'enseignant soumet la grille</w:t>
            </w:r>
          </w:p>
          <w:p>
            <w:pPr>
              <w:jc w:val="both"/>
            </w:pPr>
            <w:r>
              <w:rPr>
                <w:sz w:val="20"/>
              </w:rPr>
              <w:t>Quand toutes les notes sont saisies et que l'enseignant est satisfait, il soumet la grille à la Direction 2. Cette action est irréversible côté enseignant : il ne peut plus modifier les notes après soumission, sauf si la direction les lui renvoie. La Direction 2 reçoit une notification l'informant qu'une grille est en attente de validation.</w:t>
            </w:r>
          </w:p>
        </w:tc>
      </w:tr>
    </w:tbl>
    <w:p>
      <w:pPr>
        <w:spacing w:after="60"/>
      </w:pPr>
    </w:p>
    <w:tbl>
      <w:tblPr>
        <w:tblStyle w:val="TableGrid"/>
        <w:tblW w:type="auto" w:w="0"/>
        <w:jc w:val="left"/>
        <w:tblLook w:firstColumn="1" w:firstRow="1" w:lastColumn="0" w:lastRow="0" w:noHBand="0" w:noVBand="1" w:val="04A0"/>
      </w:tblPr>
      <w:tblGrid>
        <w:gridCol w:w="907"/>
        <w:gridCol w:w="4394"/>
      </w:tblGrid>
      <w:tr>
        <w:tc>
          <w:tcPr>
            <w:tcW w:type="dxa" w:w="907"/>
            <w:shd w:val="clear" w:color="auto" w:fill="0A2A5C"/>
          </w:tcPr>
          <w:p/>
          <w:p>
            <w:pPr>
              <w:jc w:val="center"/>
            </w:pPr>
            <w:r>
              <w:rPr>
                <w:b/>
                <w:color w:val="FFFFFF"/>
                <w:sz w:val="28"/>
              </w:rPr>
              <w:t>③</w:t>
            </w:r>
          </w:p>
        </w:tc>
        <w:tc>
          <w:tcPr>
            <w:tcW w:type="dxa" w:w="4394"/>
            <w:shd w:val="clear" w:color="auto" w:fill="F0F7FF"/>
          </w:tcPr>
          <w:p/>
          <w:p>
            <w:r>
              <w:rPr>
                <w:b/>
                <w:color w:val="0A2A5C"/>
                <w:sz w:val="22"/>
              </w:rPr>
              <w:t>La Direction 2 examine la grille</w:t>
            </w:r>
          </w:p>
          <w:p>
            <w:pPr>
              <w:jc w:val="both"/>
            </w:pPr>
            <w:r>
              <w:rPr>
                <w:sz w:val="20"/>
              </w:rPr>
              <w:t>La Direction 2 ouvre la grille soumise. Elle vérifie plusieurs points : les notes sont-elles toutes renseignées ? Y a-t-il des valeurs aberrantes (une note de 0 inhabituelle, une note manquante) ? La moyenne de classe est-elle cohérente avec les autres trimestres ? Le type d'évaluation correspond-il bien à ce qui était planifié ?</w:t>
            </w:r>
          </w:p>
        </w:tc>
      </w:tr>
    </w:tbl>
    <w:p>
      <w:pPr>
        <w:spacing w:after="60"/>
      </w:pPr>
    </w:p>
    <w:tbl>
      <w:tblPr>
        <w:tblStyle w:val="TableGrid"/>
        <w:tblW w:type="auto" w:w="0"/>
        <w:jc w:val="left"/>
        <w:tblLook w:firstColumn="1" w:firstRow="1" w:lastColumn="0" w:lastRow="0" w:noHBand="0" w:noVBand="1" w:val="04A0"/>
      </w:tblPr>
      <w:tblGrid>
        <w:gridCol w:w="907"/>
        <w:gridCol w:w="4394"/>
      </w:tblGrid>
      <w:tr>
        <w:tc>
          <w:tcPr>
            <w:tcW w:type="dxa" w:w="907"/>
            <w:shd w:val="clear" w:color="auto" w:fill="0A2A5C"/>
          </w:tcPr>
          <w:p/>
          <w:p>
            <w:pPr>
              <w:jc w:val="center"/>
            </w:pPr>
            <w:r>
              <w:rPr>
                <w:b/>
                <w:color w:val="FFFFFF"/>
                <w:sz w:val="28"/>
              </w:rPr>
              <w:t>④</w:t>
            </w:r>
          </w:p>
        </w:tc>
        <w:tc>
          <w:tcPr>
            <w:tcW w:type="dxa" w:w="4394"/>
            <w:shd w:val="clear" w:color="auto" w:fill="F0F7FF"/>
          </w:tcPr>
          <w:p/>
          <w:p>
            <w:r>
              <w:rPr>
                <w:b/>
                <w:color w:val="0A2A5C"/>
                <w:sz w:val="22"/>
              </w:rPr>
              <w:t>Validation ou renvoi</w:t>
            </w:r>
          </w:p>
          <w:p>
            <w:pPr>
              <w:jc w:val="both"/>
            </w:pPr>
            <w:r>
              <w:rPr>
                <w:sz w:val="20"/>
              </w:rPr>
              <w:t>Deux issues sont possibles. Si tout est correct, la Direction 2 valide la grille : les notes deviennent officielles, sont enregistrées dans les archives et deviennent immédiatement visibles pour les parents. Si la Direction 2 détecte une anomalie, elle renvoie la grille à l'enseignant avec une explication. L'enseignant reçoit une notification, corrige la grille et la resoumet.</w:t>
            </w:r>
          </w:p>
        </w:tc>
      </w:tr>
    </w:tbl>
    <w:p>
      <w:pPr>
        <w:spacing w:after="60"/>
      </w:pPr>
    </w:p>
    <w:tbl>
      <w:tblPr>
        <w:tblStyle w:val="TableGrid"/>
        <w:tblW w:type="auto" w:w="0"/>
        <w:jc w:val="left"/>
        <w:tblLook w:firstColumn="1" w:firstRow="1" w:lastColumn="0" w:lastRow="0" w:noHBand="0" w:noVBand="1" w:val="04A0"/>
      </w:tblPr>
      <w:tblGrid>
        <w:gridCol w:w="907"/>
        <w:gridCol w:w="4394"/>
      </w:tblGrid>
      <w:tr>
        <w:tc>
          <w:tcPr>
            <w:tcW w:type="dxa" w:w="907"/>
            <w:shd w:val="clear" w:color="auto" w:fill="0A2A5C"/>
          </w:tcPr>
          <w:p/>
          <w:p>
            <w:pPr>
              <w:jc w:val="center"/>
            </w:pPr>
            <w:r>
              <w:rPr>
                <w:b/>
                <w:color w:val="FFFFFF"/>
                <w:sz w:val="28"/>
              </w:rPr>
              <w:t>⑤</w:t>
            </w:r>
          </w:p>
        </w:tc>
        <w:tc>
          <w:tcPr>
            <w:tcW w:type="dxa" w:w="4394"/>
            <w:shd w:val="clear" w:color="auto" w:fill="F0F7FF"/>
          </w:tcPr>
          <w:p/>
          <w:p>
            <w:r>
              <w:rPr>
                <w:b/>
                <w:color w:val="0A2A5C"/>
                <w:sz w:val="22"/>
              </w:rPr>
              <w:t>Les notes sont visibles par les parents</w:t>
            </w:r>
          </w:p>
          <w:p>
            <w:pPr>
              <w:jc w:val="both"/>
            </w:pPr>
            <w:r>
              <w:rPr>
                <w:sz w:val="20"/>
              </w:rPr>
              <w:t>Une fois validées, les notes apparaissent automatiquement dans le profil de chaque parent concerné. Le parent voit la note de son enfant, la moyenne de la classe, et peut comparer l'évolution trimestre après trimestre. Ce n'est qu'à partir de cette étape que les familles ont accès à l'information — garantissant qu'elles reçoivent des données vérifiées et officielles.</w:t>
            </w:r>
          </w:p>
        </w:tc>
      </w:tr>
    </w:tbl>
    <w:p>
      <w:pPr>
        <w:spacing w:after="60"/>
      </w:pPr>
    </w:p>
    <w:p>
      <w:r>
        <w:br w:type="page"/>
      </w:r>
    </w:p>
    <w:p>
      <w:pPr>
        <w:spacing w:before="440" w:after="120"/>
        <w:pBdr>
          <w:bottom w:val="single" w:sz="8" w:space="4" w:color="0A2A5C"/>
        </w:pBdr>
      </w:pPr>
      <w:r>
        <w:rPr>
          <w:b/>
          <w:color w:val="0A2A5C"/>
          <w:sz w:val="34"/>
        </w:rPr>
        <w:t>V.  Le rôle de supervision de la Direction 2</w:t>
      </w:r>
    </w:p>
    <w:p>
      <w:pPr>
        <w:spacing w:before="40" w:after="140"/>
        <w:ind w:left="0"/>
        <w:jc w:val="both"/>
        <w:spacing w:line="288" w:lineRule="auto"/>
      </w:pPr>
      <w:r>
        <w:rPr>
          <w:b w:val="0"/>
          <w:i w:val="0"/>
          <w:sz w:val="21"/>
        </w:rPr>
        <w:t>La Direction 2 n'est pas un simple observateur passif. Dans SchoolSafe, elle joue un rôle actif et indispensable dans la qualité pédagogique de l'école. Sa supervision s'exerce sur plusieurs dimensions simultanément.</w:t>
      </w:r>
    </w:p>
    <w:p>
      <w:pPr>
        <w:spacing w:before="280" w:after="80"/>
      </w:pPr>
      <w:r>
        <w:rPr>
          <w:b/>
          <w:color w:val="C08C20"/>
          <w:sz w:val="26"/>
        </w:rPr>
        <w:t>Supervision des notes et des moyennes</w:t>
      </w:r>
    </w:p>
    <w:p>
      <w:pPr>
        <w:spacing w:before="40" w:after="140"/>
        <w:ind w:left="0"/>
        <w:jc w:val="both"/>
        <w:spacing w:line="288" w:lineRule="auto"/>
      </w:pPr>
      <w:r>
        <w:rPr>
          <w:b w:val="0"/>
          <w:i w:val="0"/>
          <w:sz w:val="21"/>
        </w:rPr>
        <w:t>La Direction 2 a accès à toutes les grilles de notes de toutes les classes, pour toutes les matières et tous les trimestres. Elle peut à tout moment consulter les moyennes par classe, identifier les matières dans lesquelles les résultats sont particulièrement faibles (ce qui peut signaler un problème pédagogique à adresser), et comparer les performances d'une classe à l'autre ou d'un trimestre à l'autre.</w:t>
      </w:r>
    </w:p>
    <w:p>
      <w:pPr>
        <w:spacing w:before="40" w:after="140"/>
        <w:ind w:left="0"/>
        <w:jc w:val="both"/>
        <w:spacing w:line="288" w:lineRule="auto"/>
      </w:pPr>
      <w:r>
        <w:rPr>
          <w:b w:val="0"/>
          <w:i w:val="0"/>
          <w:sz w:val="21"/>
        </w:rPr>
        <w:t>Elle valide les grilles soumises par les enseignants dans un délai raisonnable — généralement dans les 48 heures suivant la soumission. Un retard de validation de sa part bloque la visibilité des notes pour les parents, ce qui constitue une responsabilité importante qu'elle doit prendre au sérieux.</w:t>
      </w:r>
    </w:p>
    <w:p>
      <w:pPr>
        <w:spacing w:before="280" w:after="80"/>
      </w:pPr>
      <w:r>
        <w:rPr>
          <w:b/>
          <w:color w:val="C08C20"/>
          <w:sz w:val="26"/>
        </w:rPr>
        <w:t>Supervision des présences et des absences</w:t>
      </w:r>
    </w:p>
    <w:p>
      <w:pPr>
        <w:spacing w:before="40" w:after="140"/>
        <w:ind w:left="0"/>
        <w:jc w:val="both"/>
        <w:spacing w:line="288" w:lineRule="auto"/>
      </w:pPr>
      <w:r>
        <w:rPr>
          <w:b w:val="0"/>
          <w:i w:val="0"/>
          <w:sz w:val="21"/>
        </w:rPr>
        <w:t>La Direction 2 consulte régulièrement les rapports de présences générés par SchoolSafe. Elle peut filtrer par classe, par date, par élève pour identifier des tendances : un élève régulièrement absent, une classe avec un taux de présence anormalement bas un certain jour, un enseignant dont les élèves marquent systématiquement plus d'absences que les autres classes.</w:t>
      </w:r>
    </w:p>
    <w:p>
      <w:pPr>
        <w:spacing w:before="40" w:after="140"/>
        <w:ind w:left="0"/>
        <w:jc w:val="both"/>
        <w:spacing w:line="288" w:lineRule="auto"/>
      </w:pPr>
      <w:r>
        <w:rPr>
          <w:b w:val="0"/>
          <w:i w:val="0"/>
          <w:sz w:val="21"/>
        </w:rPr>
        <w:t>Ces données lui permettent d'intervenir en amont, avant que les problèmes ne s'aggravent. Si un élève accumule les absences, elle peut demander à la direction générale de convoquer les parents. Si un enseignant ne marque pas les présences régulièrement, elle peut le relancer.</w:t>
      </w:r>
    </w:p>
    <w:p>
      <w:pPr>
        <w:spacing w:before="280" w:after="80"/>
      </w:pPr>
      <w:r>
        <w:rPr>
          <w:b/>
          <w:color w:val="C08C20"/>
          <w:sz w:val="26"/>
        </w:rPr>
        <w:t>Supervision du cahier de texte</w:t>
      </w:r>
    </w:p>
    <w:p>
      <w:pPr>
        <w:spacing w:before="40" w:after="140"/>
        <w:ind w:left="0"/>
        <w:jc w:val="both"/>
        <w:spacing w:line="288" w:lineRule="auto"/>
      </w:pPr>
      <w:r>
        <w:rPr>
          <w:b w:val="0"/>
          <w:i w:val="0"/>
          <w:sz w:val="21"/>
        </w:rPr>
        <w:t>Le cahier de texte numérique de SchoolSafe est un outil de contrôle pédagogique puissant. La Direction 2 peut consulter, pour chaque enseignant, le détail de tous les cours dispensés depuis le début de l'année. Elle vérifie que le programme officiel est respecté, que le rythme est cohérent avec le calendrier scolaire et qu'aucun enseignant ne prend de retard préoccupant.</w:t>
      </w:r>
    </w:p>
    <w:p>
      <w:pPr>
        <w:spacing w:before="40" w:after="140"/>
        <w:ind w:left="0"/>
        <w:jc w:val="both"/>
        <w:spacing w:line="288" w:lineRule="auto"/>
      </w:pPr>
      <w:r>
        <w:rPr>
          <w:b w:val="0"/>
          <w:i w:val="0"/>
          <w:sz w:val="21"/>
        </w:rPr>
        <w:t>Si elle constate qu'un enseignant n'a pas renseigné son cahier de texte depuis plusieurs jours, elle peut le contacter directement via le système de notifications intégré à SchoolSafe pour lui rappeler ses obligations.</w:t>
      </w:r>
    </w:p>
    <w:p>
      <w:pPr>
        <w:spacing w:before="280" w:after="80"/>
      </w:pPr>
      <w:r>
        <w:rPr>
          <w:b/>
          <w:color w:val="C08C20"/>
          <w:sz w:val="26"/>
        </w:rPr>
        <w:t>Gestion des rattrapages et approbations</w:t>
      </w:r>
    </w:p>
    <w:p>
      <w:pPr>
        <w:spacing w:before="40" w:after="140"/>
        <w:ind w:left="0"/>
        <w:jc w:val="both"/>
        <w:spacing w:line="288" w:lineRule="auto"/>
      </w:pPr>
      <w:r>
        <w:rPr>
          <w:b w:val="0"/>
          <w:i w:val="0"/>
          <w:sz w:val="21"/>
        </w:rPr>
        <w:t>Toutes les demandes de rattrapage signalées par les enseignants atterrissent dans le tableau de bord de la Direction 2, qui doit les traiter dans un délai raisonnable. Elle examine chaque demande individuellement, en tenant compte des antécédents de l'élève et du motif invoqué par l'enseignant. Sa décision est définitive et enregistrée dans le système avec horodatage.</w:t>
      </w:r>
    </w:p>
    <w:p>
      <w:r>
        <w:br w:type="page"/>
      </w:r>
    </w:p>
    <w:p>
      <w:pPr>
        <w:spacing w:before="440" w:after="120"/>
        <w:pBdr>
          <w:bottom w:val="single" w:sz="8" w:space="4" w:color="0A2A5C"/>
        </w:pBdr>
      </w:pPr>
      <w:r>
        <w:rPr>
          <w:b/>
          <w:color w:val="0A2A5C"/>
          <w:sz w:val="34"/>
        </w:rPr>
        <w:t>VI.  La communication entre enseignant et direction</w:t>
      </w:r>
    </w:p>
    <w:p>
      <w:pPr>
        <w:spacing w:before="40" w:after="140"/>
        <w:ind w:left="0"/>
        <w:jc w:val="both"/>
        <w:spacing w:line="288" w:lineRule="auto"/>
      </w:pPr>
      <w:r>
        <w:rPr>
          <w:b w:val="0"/>
          <w:i w:val="0"/>
          <w:sz w:val="21"/>
        </w:rPr>
        <w:t>SchoolSafe intègre un système de notifications internes qui permet à la direction et aux enseignants de communiquer officiellement au sein de l'application, sans avoir recours à des outils externes comme WhatsApp ou les appels téléphoniques pour les communications officielles liées à l'école.</w:t>
      </w:r>
    </w:p>
    <w:p>
      <w:pPr>
        <w:spacing w:before="40" w:after="140"/>
        <w:ind w:left="0"/>
        <w:jc w:val="both"/>
        <w:spacing w:line="288" w:lineRule="auto"/>
      </w:pPr>
      <w:r>
        <w:rPr>
          <w:b w:val="0"/>
          <w:i w:val="0"/>
          <w:sz w:val="21"/>
        </w:rPr>
        <w:t>La Direction 2 peut envoyer des notifications à un ou plusieurs enseignants : rappel de soumettre une grille de notes, information sur un changement de planning, retour sur un cahier de texte, demande de clarification sur une note. L'enseignant voit ces notifications avec un badge de comptage sur son écran d'accueil et peut les consulter à tout moment.</w:t>
      </w:r>
    </w:p>
    <w:p>
      <w:pPr>
        <w:spacing w:before="40" w:after="140"/>
        <w:ind w:left="0"/>
        <w:jc w:val="both"/>
        <w:spacing w:line="288" w:lineRule="auto"/>
      </w:pPr>
      <w:r>
        <w:rPr>
          <w:b w:val="0"/>
          <w:i w:val="0"/>
          <w:sz w:val="21"/>
        </w:rPr>
        <w:t>De même, le système génère automatiquement des notifications à l'attention de l'enseignant lorsque sa grille de notes a été validée ou renvoyée, lorsqu'une demande de rattrapage a été traitée, ou lorsque la direction a laissé un commentaire sur son travail. Ces notifications sont horodatées et conservées dans l'historique, créant un fil de communication traçable et officiel.</w:t>
      </w:r>
    </w:p>
    <w:tbl>
      <w:tblPr>
        <w:tblStyle w:val="TableGrid"/>
        <w:tblW w:type="auto" w:w="0"/>
        <w:jc w:val="left"/>
        <w:tblLook w:firstColumn="1" w:firstRow="1" w:lastColumn="0" w:lastRow="0" w:noHBand="0" w:noVBand="1" w:val="04A0"/>
      </w:tblPr>
      <w:tblGrid>
        <w:gridCol w:w="8788"/>
      </w:tblGrid>
      <w:tr>
        <w:tc>
          <w:tcPr>
            <w:tcW w:type="dxa" w:w="8788"/>
            <w:shd w:val="clear" w:color="auto" w:fill="EDF4FF"/>
          </w:tcPr>
          <w:p/>
          <w:p>
            <w:pPr>
              <w:jc w:val="both"/>
            </w:pPr>
            <w:r>
              <w:rPr>
                <w:sz w:val="20"/>
              </w:rPr>
              <w:t>📌  Dans SchoolSafe, toute communication officielle liée à la pédagogie (validation de notes, rattrapage, programme) doit transiter par l'application. Cela garantit la traçabilité des échanges et protège aussi bien l'enseignant que la direction en cas de litige ou de contestation.</w:t>
            </w:r>
          </w:p>
        </w:tc>
      </w:tr>
    </w:tbl>
    <w:p>
      <w:pPr>
        <w:spacing w:after="40"/>
      </w:pPr>
    </w:p>
    <w:p>
      <w:pPr>
        <w:spacing w:before="440" w:after="120"/>
        <w:pBdr>
          <w:bottom w:val="single" w:sz="8" w:space="4" w:color="0A2A5C"/>
        </w:pBdr>
      </w:pPr>
      <w:r>
        <w:rPr>
          <w:b/>
          <w:color w:val="0A2A5C"/>
          <w:sz w:val="34"/>
        </w:rPr>
        <w:t>VII.  Les responsabilités et engagements de l'enseignant</w:t>
      </w:r>
    </w:p>
    <w:p>
      <w:pPr>
        <w:spacing w:before="40" w:after="140"/>
        <w:ind w:left="0"/>
        <w:jc w:val="both"/>
        <w:spacing w:line="288" w:lineRule="auto"/>
      </w:pPr>
      <w:r>
        <w:rPr>
          <w:b w:val="0"/>
          <w:i w:val="0"/>
          <w:sz w:val="21"/>
        </w:rPr>
        <w:t>En utilisant SchoolSafe, l'enseignant s'engage à respecter un certain nombre de responsabilités qui font partie de sa mission professionnelle au sein de l'école. Ces responsabilités ne sont pas de simples contraintes bureaucratiques : elles sont la condition du bon fonctionnement de tout le système et, in fine, du service rendu aux élèves et à leurs familles.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0A2A5C"/>
          </w:tcPr>
          <w:p>
            <w:r>
              <w:rPr>
                <w:b/>
                <w:color w:val="FFFFFF"/>
                <w:sz w:val="20"/>
              </w:rPr>
              <w:t>Responsabilité</w:t>
            </w:r>
          </w:p>
        </w:tc>
        <w:tc>
          <w:tcPr>
            <w:tcW w:type="dxa" w:w="4394"/>
            <w:shd w:val="clear" w:color="auto" w:fill="0A2A5C"/>
          </w:tcPr>
          <w:p>
            <w:r>
              <w:rPr>
                <w:b/>
                <w:color w:val="FFFFFF"/>
                <w:sz w:val="20"/>
              </w:rPr>
              <w:t>Description détaillée</w:t>
            </w:r>
          </w:p>
        </w:tc>
      </w:tr>
      <w:tr>
        <w:tc>
          <w:tcPr>
            <w:tcW w:type="dxa" w:w="4394"/>
            <w:shd w:val="clear" w:color="auto" w:fill="EAF0FB"/>
          </w:tcPr>
          <w:p>
            <w:r>
              <w:rPr>
                <w:b/>
                <w:sz w:val="20"/>
              </w:rPr>
              <w:t>Ponctualité des saisies</w:t>
            </w:r>
          </w:p>
        </w:tc>
        <w:tc>
          <w:tcPr>
            <w:tcW w:type="dxa" w:w="4394"/>
            <w:shd w:val="clear" w:color="auto" w:fill="EAF0FB"/>
          </w:tcPr>
          <w:p>
            <w:r>
              <w:rPr>
                <w:sz w:val="20"/>
              </w:rPr>
              <w:t>Marquer les présences le jour même. Saisir et soumettre les grilles de notes dans les délais fixés par la direction pédagogique. Renseigner le cahier de texte régulièrement.</w:t>
            </w:r>
          </w:p>
        </w:tc>
      </w:tr>
      <w:tr>
        <w:tc>
          <w:tcPr>
            <w:tcW w:type="dxa" w:w="4394"/>
          </w:tcPr>
          <w:p>
            <w:r>
              <w:rPr>
                <w:b/>
                <w:sz w:val="20"/>
              </w:rPr>
              <w:t>Exactitude des données</w:t>
            </w:r>
          </w:p>
        </w:tc>
        <w:tc>
          <w:tcPr>
            <w:tcW w:type="dxa" w:w="4394"/>
          </w:tcPr>
          <w:p>
            <w:r>
              <w:rPr>
                <w:sz w:val="20"/>
              </w:rPr>
              <w:t>Saisir des notes qui reflètent fidèlement les performances des élèves. Ne jamais entrer une note non méritée ou modifier une note soumise de façon frauduleuse.</w:t>
            </w:r>
          </w:p>
        </w:tc>
      </w:tr>
      <w:tr>
        <w:tc>
          <w:tcPr>
            <w:tcW w:type="dxa" w:w="4394"/>
            <w:shd w:val="clear" w:color="auto" w:fill="EAF0FB"/>
          </w:tcPr>
          <w:p>
            <w:r>
              <w:rPr>
                <w:b/>
                <w:sz w:val="20"/>
              </w:rPr>
              <w:t>Confidentialité</w:t>
            </w:r>
          </w:p>
        </w:tc>
        <w:tc>
          <w:tcPr>
            <w:tcW w:type="dxa" w:w="4394"/>
            <w:shd w:val="clear" w:color="auto" w:fill="EAF0FB"/>
          </w:tcPr>
          <w:p>
            <w:r>
              <w:rPr>
                <w:sz w:val="20"/>
              </w:rPr>
              <w:t>Ne jamais partager son code PIN. Ne jamais consulter les données de classes qui ne lui sont pas assignées. Respecter la confidentialité des résultats des élèves.</w:t>
            </w:r>
          </w:p>
        </w:tc>
      </w:tr>
      <w:tr>
        <w:tc>
          <w:tcPr>
            <w:tcW w:type="dxa" w:w="4394"/>
          </w:tcPr>
          <w:p>
            <w:r>
              <w:rPr>
                <w:b/>
                <w:sz w:val="20"/>
              </w:rPr>
              <w:t>Réactivité</w:t>
            </w:r>
          </w:p>
        </w:tc>
        <w:tc>
          <w:tcPr>
            <w:tcW w:type="dxa" w:w="4394"/>
          </w:tcPr>
          <w:p>
            <w:r>
              <w:rPr>
                <w:sz w:val="20"/>
              </w:rPr>
              <w:t>Traiter les notifications reçues de la direction dans un délai raisonnable. Corriger et resoumettre rapidement une grille renvoyée pour correction.</w:t>
            </w:r>
          </w:p>
        </w:tc>
      </w:tr>
      <w:tr>
        <w:tc>
          <w:tcPr>
            <w:tcW w:type="dxa" w:w="4394"/>
            <w:shd w:val="clear" w:color="auto" w:fill="EAF0FB"/>
          </w:tcPr>
          <w:p>
            <w:r>
              <w:rPr>
                <w:b/>
                <w:sz w:val="20"/>
              </w:rPr>
              <w:t>Intégrité du compte</w:t>
            </w:r>
          </w:p>
        </w:tc>
        <w:tc>
          <w:tcPr>
            <w:tcW w:type="dxa" w:w="4394"/>
            <w:shd w:val="clear" w:color="auto" w:fill="EAF0FB"/>
          </w:tcPr>
          <w:p>
            <w:r>
              <w:rPr>
                <w:sz w:val="20"/>
              </w:rPr>
              <w:t>Signaler immédiatement toute anomalie sur son compte à la Direction 1. Ne jamais laisser son téléphone déverrouillé avec l'application ouverte dans un lieu accessible à des tiers.</w:t>
            </w:r>
          </w:p>
        </w:tc>
      </w:tr>
      <w:tr>
        <w:tc>
          <w:tcPr>
            <w:tcW w:type="dxa" w:w="4394"/>
          </w:tcPr>
          <w:p>
            <w:r>
              <w:rPr>
                <w:b/>
                <w:sz w:val="20"/>
              </w:rPr>
              <w:t>Cahier de texte</w:t>
            </w:r>
          </w:p>
        </w:tc>
        <w:tc>
          <w:tcPr>
            <w:tcW w:type="dxa" w:w="4394"/>
          </w:tcPr>
          <w:p>
            <w:r>
              <w:rPr>
                <w:sz w:val="20"/>
              </w:rPr>
              <w:t>Renseigner le contenu de chaque cours dans les 24 heures suivant la séance. Ce document fait foi en cas de litige sur le contenu pédagogique dispensé.</w:t>
            </w:r>
          </w:p>
        </w:tc>
      </w:tr>
    </w:tbl>
    <w:p>
      <w:pPr>
        <w:spacing w:after="80"/>
      </w:pPr>
    </w:p>
    <w:p>
      <w:pPr>
        <w:spacing w:before="440" w:after="120"/>
        <w:pBdr>
          <w:bottom w:val="single" w:sz="8" w:space="4" w:color="0A2A5C"/>
        </w:pBdr>
      </w:pPr>
      <w:r>
        <w:rPr>
          <w:b/>
          <w:color w:val="0A2A5C"/>
          <w:sz w:val="34"/>
        </w:rPr>
        <w:t>VIII.  Ce que la direction attend de l'enseignant dans SchoolSafe</w:t>
      </w:r>
    </w:p>
    <w:p>
      <w:pPr>
        <w:spacing w:before="40" w:after="140"/>
        <w:ind w:left="0"/>
        <w:jc w:val="both"/>
        <w:spacing w:line="288" w:lineRule="auto"/>
      </w:pPr>
      <w:r>
        <w:rPr>
          <w:b w:val="0"/>
          <w:i w:val="0"/>
          <w:sz w:val="21"/>
        </w:rPr>
        <w:t>Au-delà des responsabilités formelles, la direction du Complexe Scolaire Le Sage a des attentes précises quant à l'utilisation de SchoolSafe par ses enseignants. Ces attentes s'articulent autour de trois axes : la rigueur, la régularité et la transparence.</w:t>
      </w:r>
    </w:p>
    <w:p>
      <w:pPr>
        <w:spacing w:before="280" w:after="80"/>
      </w:pPr>
      <w:r>
        <w:rPr>
          <w:b/>
          <w:color w:val="C08C20"/>
          <w:sz w:val="26"/>
        </w:rPr>
        <w:t>La rigueur</w:t>
      </w:r>
    </w:p>
    <w:p>
      <w:pPr>
        <w:spacing w:before="40" w:after="140"/>
        <w:ind w:left="0"/>
        <w:jc w:val="both"/>
        <w:spacing w:line="288" w:lineRule="auto"/>
      </w:pPr>
      <w:r>
        <w:rPr>
          <w:b w:val="0"/>
          <w:i w:val="0"/>
          <w:sz w:val="21"/>
        </w:rPr>
        <w:t>La direction attend que chaque saisie soit effectuée avec soin. Une note mal saisie, une absence non marquée ou un devoir mal formulé crée une chaîne d'erreurs qui touche les parents, l'élève et les archives de l'école. La rigueur dans SchoolSafe est le prolongement naturel de la rigueur que l'on attend d'un enseignant dans sa classe.</w:t>
      </w:r>
    </w:p>
    <w:p>
      <w:pPr>
        <w:spacing w:before="280" w:after="80"/>
      </w:pPr>
      <w:r>
        <w:rPr>
          <w:b/>
          <w:color w:val="C08C20"/>
          <w:sz w:val="26"/>
        </w:rPr>
        <w:t>La régularité</w:t>
      </w:r>
    </w:p>
    <w:p>
      <w:pPr>
        <w:spacing w:before="40" w:after="140"/>
        <w:ind w:left="0"/>
        <w:jc w:val="both"/>
        <w:spacing w:line="288" w:lineRule="auto"/>
      </w:pPr>
      <w:r>
        <w:rPr>
          <w:b w:val="0"/>
          <w:i w:val="0"/>
          <w:sz w:val="21"/>
        </w:rPr>
        <w:t>SchoolSafe n'est utile que s'il est utilisé régulièrement. Un enseignant qui marque les présences une fois par semaine prive les parents d'informations pendant plusieurs jours. Un enseignant qui attend la fin du trimestre pour saisir toutes ses notes d'un coup crée une surcharge de travail pour la Direction 2 et retarde indûment l'accès des parents aux résultats. La direction attend donc une utilisation quotidienne et régulière de l'application.</w:t>
      </w:r>
    </w:p>
    <w:p>
      <w:pPr>
        <w:spacing w:before="280" w:after="80"/>
      </w:pPr>
      <w:r>
        <w:rPr>
          <w:b/>
          <w:color w:val="C08C20"/>
          <w:sz w:val="26"/>
        </w:rPr>
        <w:t>La transparence</w:t>
      </w:r>
    </w:p>
    <w:p>
      <w:pPr>
        <w:spacing w:before="40" w:after="140"/>
        <w:ind w:left="0"/>
        <w:jc w:val="both"/>
        <w:spacing w:line="288" w:lineRule="auto"/>
      </w:pPr>
      <w:r>
        <w:rPr>
          <w:b w:val="0"/>
          <w:i w:val="0"/>
          <w:sz w:val="21"/>
        </w:rPr>
        <w:t>SchoolSafe est un outil de transparence. La direction attend que les enseignants l'utilisent honnêtement, en saisissant les vraies notes, les vraies présences, le vrai contenu des cours. Toute falsification — même apparemment mineure — est détectable via le journal d'audit et constitue une faute professionnelle grave. En contrepartie, cette transparence protège aussi l'enseignant : si sa grille est validée par la Direction 2, sa responsabilité est dégagée en cas de contestation ultérieure.</w:t>
      </w:r>
    </w:p>
    <w:p>
      <w:r>
        <w:br w:type="page"/>
      </w:r>
    </w:p>
    <w:p>
      <w:pPr>
        <w:spacing w:before="440" w:after="120"/>
        <w:pBdr>
          <w:bottom w:val="single" w:sz="8" w:space="4" w:color="0A2A5C"/>
        </w:pBdr>
      </w:pPr>
      <w:r>
        <w:rPr>
          <w:b/>
          <w:color w:val="0A2A5C"/>
          <w:sz w:val="34"/>
        </w:rPr>
        <w:t>IX.  Cas pratiques — Scénarios du quotidien</w:t>
      </w:r>
    </w:p>
    <w:p>
      <w:pPr>
        <w:spacing w:before="40" w:after="140"/>
        <w:ind w:left="0"/>
        <w:jc w:val="both"/>
        <w:spacing w:line="288" w:lineRule="auto"/>
      </w:pPr>
      <w:r>
        <w:rPr>
          <w:b w:val="0"/>
          <w:i w:val="0"/>
          <w:sz w:val="21"/>
        </w:rPr>
        <w:t>Pour illustrer concrètement le fonctionnement de la relation enseignant-direction dans SchoolSafe, voici cinq scénarios représentatifs de la vie scolaire quotidienne.</w:t>
      </w:r>
    </w:p>
    <w:p>
      <w:pPr>
        <w:spacing w:before="280" w:after="80"/>
      </w:pPr>
      <w:r>
        <w:rPr>
          <w:b/>
          <w:color w:val="C08C20"/>
          <w:sz w:val="26"/>
        </w:rPr>
        <w:t>Scénario 1 : Lundi matin, début de cours</w:t>
      </w:r>
    </w:p>
    <w:p>
      <w:pPr>
        <w:spacing w:before="40" w:after="140"/>
        <w:ind w:left="0"/>
        <w:jc w:val="both"/>
        <w:spacing w:line="288" w:lineRule="auto"/>
      </w:pPr>
      <w:r>
        <w:rPr>
          <w:b w:val="0"/>
          <w:i w:val="0"/>
          <w:sz w:val="21"/>
        </w:rPr>
        <w:t>L'enseignant de mathématiques arrive en classe à 7h30. Avant de commencer le cours, il ouvre SchoolSafe sur son téléphone, accède aux présences de sa classe et marque les présences de ses 35 élèves en moins de deux minutes. Il note que trois élèves sont absents. Les parents de ces trois élèves reçoivent automatiquement une notification sur leur téléphone les informant de l'absence de leur enfant. La Direction 2, qui consulte le tableau de présences en milieu de matinée, constate les absences et peut, si elles lui semblent suspectes, déclencher une vérification.</w:t>
      </w:r>
    </w:p>
    <w:p>
      <w:pPr>
        <w:spacing w:before="280" w:after="80"/>
      </w:pPr>
      <w:r>
        <w:rPr>
          <w:b/>
          <w:color w:val="C08C20"/>
          <w:sz w:val="26"/>
        </w:rPr>
        <w:t>Scénario 2 : Après une évaluation trimestrielle</w:t>
      </w:r>
    </w:p>
    <w:p>
      <w:pPr>
        <w:spacing w:before="40" w:after="140"/>
        <w:ind w:left="0"/>
        <w:jc w:val="both"/>
        <w:spacing w:line="288" w:lineRule="auto"/>
      </w:pPr>
      <w:r>
        <w:rPr>
          <w:b w:val="0"/>
          <w:i w:val="0"/>
          <w:sz w:val="21"/>
        </w:rPr>
        <w:t>L'enseignant de français a corrigé les copies d'examen du trimestre. Il ouvre SchoolSafe, crée une nouvelle grille de notes pour l'examen trimestriel de T2, et saisit une par une les notes de ses 35 élèves. Une fois terminé, il vérifie les notes, s'assure qu'aucun élève n'a été oublié et soumet la grille à la Direction 2. Le lendemain, la Direction 2 examine la grille et constate qu'une note semble manquante. Elle renvoie la grille à l'enseignant avec un message explicatif. L'enseignant corrige l'erreur et resoumet. La Direction 2 valide. Les notes apparaissent chez les parents.</w:t>
      </w:r>
    </w:p>
    <w:p>
      <w:pPr>
        <w:spacing w:before="280" w:after="80"/>
      </w:pPr>
      <w:r>
        <w:rPr>
          <w:b/>
          <w:color w:val="C08C20"/>
          <w:sz w:val="26"/>
        </w:rPr>
        <w:t>Scénario 3 : Un élève absent lors d'une interro</w:t>
      </w:r>
    </w:p>
    <w:p>
      <w:pPr>
        <w:spacing w:before="40" w:after="140"/>
        <w:ind w:left="0"/>
        <w:jc w:val="both"/>
        <w:spacing w:line="288" w:lineRule="auto"/>
      </w:pPr>
      <w:r>
        <w:rPr>
          <w:b w:val="0"/>
          <w:i w:val="0"/>
          <w:sz w:val="21"/>
        </w:rPr>
        <w:t>Jean-Baptiste était absent lors de l'interrogation de sciences naturelles la semaine passée. Sa mère a appelé l'école pour signaler qu'il était malade. L'enseignant de sciences ouvre SchoolSafe, accède à la section "Rattrapages", sélectionne Jean-Baptiste, indique "interrogation de sciences du 10/03" comme motif et soumet la demande. La Direction 2 reçoit la demande, vérifie dans SchoolSafe que Jean-Baptiste était bien marqué absent ce jour-là, et approuve le rattrapage. L'enseignant organise le rattrapage la semaine suivante, saisit la note obtenue et la soumet comme toute autre note.</w:t>
      </w:r>
    </w:p>
    <w:p>
      <w:pPr>
        <w:spacing w:before="280" w:after="80"/>
      </w:pPr>
      <w:r>
        <w:rPr>
          <w:b/>
          <w:color w:val="C08C20"/>
          <w:sz w:val="26"/>
        </w:rPr>
        <w:t>Scénario 4 : Un devoir publié avec une erreur de date</w:t>
      </w:r>
    </w:p>
    <w:p>
      <w:pPr>
        <w:spacing w:before="40" w:after="140"/>
        <w:ind w:left="0"/>
        <w:jc w:val="both"/>
        <w:spacing w:line="288" w:lineRule="auto"/>
      </w:pPr>
      <w:r>
        <w:rPr>
          <w:b w:val="0"/>
          <w:i w:val="0"/>
          <w:sz w:val="21"/>
        </w:rPr>
        <w:t>L'enseignant d'histoire a publié un devoir avec la mauvaise date de remise : il a indiqué le 15 mars au lieu du 22 mars. Les parents commencent à envoyer des messages à l'école car la date semble trop proche. L'enseignant ouvre SchoolSafe, retrouve le devoir publié dans la section "Devoirs", clique sur "Modifier", corrige la date et enregistre. La correction est immédiatement visible par tous les parents.</w:t>
      </w:r>
    </w:p>
    <w:p>
      <w:pPr>
        <w:spacing w:before="280" w:after="80"/>
      </w:pPr>
      <w:r>
        <w:rPr>
          <w:b/>
          <w:color w:val="C08C20"/>
          <w:sz w:val="26"/>
        </w:rPr>
        <w:t>Scénario 5 : Contrôle du cahier de texte</w:t>
      </w:r>
    </w:p>
    <w:p>
      <w:pPr>
        <w:spacing w:before="40" w:after="140"/>
        <w:ind w:left="0"/>
        <w:jc w:val="both"/>
        <w:spacing w:line="288" w:lineRule="auto"/>
      </w:pPr>
      <w:r>
        <w:rPr>
          <w:b w:val="0"/>
          <w:i w:val="0"/>
          <w:sz w:val="21"/>
        </w:rPr>
        <w:t>La Direction 2 réalise, lors de sa consultation hebdomadaire des cahiers de texte, que l'enseignant de géographie n'a rien renseigné depuis dix jours. Elle envoie une notification via SchoolSafe à l'enseignant lui rappelant son obligation de tenir le cahier à jour. L'enseignant, qui avait simplement oublié cette tâche administrative, renseigne immédiatement les cours des dix derniers jours et s'engage à tenir le document à jour quotidiennement.</w:t>
      </w:r>
    </w:p>
    <w:p>
      <w:r>
        <w:br w:type="page"/>
      </w:r>
    </w:p>
    <w:p>
      <w:pPr>
        <w:spacing w:before="440" w:after="120"/>
        <w:pBdr>
          <w:bottom w:val="single" w:sz="8" w:space="4" w:color="0A2A5C"/>
        </w:pBdr>
      </w:pPr>
      <w:r>
        <w:rPr>
          <w:b/>
          <w:color w:val="0A2A5C"/>
          <w:sz w:val="34"/>
        </w:rPr>
        <w:t>X.  Conclusion</w:t>
      </w:r>
    </w:p>
    <w:p>
      <w:pPr>
        <w:spacing w:before="40" w:after="140"/>
        <w:ind w:left="0"/>
        <w:jc w:val="both"/>
        <w:spacing w:line="288" w:lineRule="auto"/>
      </w:pPr>
      <w:r>
        <w:rPr>
          <w:b w:val="0"/>
          <w:i w:val="0"/>
          <w:sz w:val="21"/>
        </w:rPr>
        <w:t>La relation entre l'enseignant et la direction dans SchoolSafe n'est pas une relation de surveillance ou de méfiance. C'est une relation de collaboration structurée, où chaque acteur joue un rôle précis et complémentaire dans un objectif commun : offrir aux élèves et à leurs familles un service éducatif de qualité, transparent et fiable.</w:t>
      </w:r>
    </w:p>
    <w:p>
      <w:pPr>
        <w:spacing w:before="40" w:after="140"/>
        <w:ind w:left="0"/>
        <w:jc w:val="both"/>
        <w:spacing w:line="288" w:lineRule="auto"/>
      </w:pPr>
      <w:r>
        <w:rPr>
          <w:b w:val="0"/>
          <w:i w:val="0"/>
          <w:sz w:val="21"/>
        </w:rPr>
        <w:t>L'enseignant apporte sa connaissance de terrain, sa relation directe avec les élèves et la matière première de toute l'information pédagogique : les notes, les présences, les cours. La direction apporte sa vision d'ensemble, son rôle de vérification et sa capacité à transformer un travail individuel en une information officielle et partagée. Ensemble, ils construisent une école qui mérite la confiance de toutes les familles.</w:t>
      </w:r>
    </w:p>
    <w:p>
      <w:pPr>
        <w:spacing w:before="40" w:after="140"/>
        <w:ind w:left="0"/>
        <w:jc w:val="both"/>
        <w:spacing w:line="288" w:lineRule="auto"/>
      </w:pPr>
      <w:r>
        <w:rPr>
          <w:b w:val="0"/>
          <w:i w:val="0"/>
          <w:sz w:val="21"/>
        </w:rPr>
        <w:t>SchoolSafe est l'outil qui permet à cette relation de fonctionner de façon fluide, traçable et efficace — même dans un contexte de connectivité limitée. Chaque enseignant qui prend sa responsabilité au sérieux dans l'application contribue directement à la réputation et à la qualité du Complexe Scolaire Le Sage.</w:t>
      </w:r>
    </w:p>
    <w:p>
      <w:pPr>
        <w:spacing w:before="480"/>
        <w:jc w:val="center"/>
      </w:pPr>
      <w:r>
        <w:rPr>
          <w:b/>
          <w:i/>
          <w:color w:val="0A2A5C"/>
          <w:sz w:val="28"/>
        </w:rPr>
        <w:t>« Un enfant protégé · Un parent informé »</w:t>
      </w:r>
    </w:p>
    <w:p>
      <w:pPr>
        <w:spacing w:before="720"/>
        <w:jc w:val="center"/>
      </w:pPr>
      <w:r>
        <w:rPr>
          <w:color w:val="BBBBBB"/>
          <w:sz w:val="16"/>
        </w:rPr>
        <w:t>SchoolSafe v3.0  ·  Complexe Scolaire Le Sage  ·  Kinshasa, DRC  ·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