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84AB" w14:textId="2121B9D6" w:rsidR="000751BF" w:rsidRDefault="00105518" w:rsidP="00105518">
      <w:r w:rsidRPr="00105518">
        <w:t>Phase 1 : Préparation</w:t>
      </w:r>
    </w:p>
    <w:p w14:paraId="3C024DD0" w14:textId="47FDD5E4" w:rsidR="00105518" w:rsidRDefault="00105518" w:rsidP="00105518">
      <w:r>
        <w:t>1)</w:t>
      </w:r>
    </w:p>
    <w:p w14:paraId="4BA85694" w14:textId="138539FD" w:rsidR="00105518" w:rsidRDefault="00105518" w:rsidP="00105518">
      <w:r w:rsidRPr="00105518">
        <w:drawing>
          <wp:inline distT="0" distB="0" distL="0" distR="0" wp14:anchorId="790E5980" wp14:editId="6201BC77">
            <wp:extent cx="5449060" cy="724001"/>
            <wp:effectExtent l="0" t="0" r="0" b="0"/>
            <wp:docPr id="96721844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844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D2AB" w14:textId="05ECA9F6" w:rsidR="00105518" w:rsidRDefault="00105518" w:rsidP="00105518">
      <w:r>
        <w:t>2)</w:t>
      </w:r>
    </w:p>
    <w:p w14:paraId="21FAC9A1" w14:textId="77777777" w:rsidR="005C4A00" w:rsidRDefault="005C4A00" w:rsidP="00105518">
      <w:r w:rsidRPr="005C4A00">
        <w:drawing>
          <wp:inline distT="0" distB="0" distL="0" distR="0" wp14:anchorId="1F4A59BF" wp14:editId="5C2D9D84">
            <wp:extent cx="5760720" cy="469900"/>
            <wp:effectExtent l="0" t="0" r="0" b="0"/>
            <wp:docPr id="12545840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84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0F0C" w14:textId="713539E4" w:rsidR="005C4A00" w:rsidRDefault="005C4A00" w:rsidP="00105518">
      <w:r w:rsidRPr="005C4A00">
        <w:drawing>
          <wp:inline distT="0" distB="0" distL="0" distR="0" wp14:anchorId="16100C18" wp14:editId="2CBD3208">
            <wp:extent cx="5760720" cy="560070"/>
            <wp:effectExtent l="0" t="0" r="0" b="0"/>
            <wp:docPr id="12187563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56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0381" w14:textId="7FB8C77D" w:rsidR="00105518" w:rsidRDefault="005C4A00" w:rsidP="00105518">
      <w:r>
        <w:t>3)</w:t>
      </w:r>
    </w:p>
    <w:p w14:paraId="58161F3A" w14:textId="7816768F" w:rsidR="005C4A00" w:rsidRDefault="00230E1A" w:rsidP="00105518">
      <w:r w:rsidRPr="00230E1A">
        <w:drawing>
          <wp:inline distT="0" distB="0" distL="0" distR="0" wp14:anchorId="10CF4230" wp14:editId="0A37CDE2">
            <wp:extent cx="5760720" cy="2647315"/>
            <wp:effectExtent l="0" t="0" r="0" b="0"/>
            <wp:docPr id="213034260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4260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D4FD" w14:textId="041EC8A3" w:rsidR="001E79B2" w:rsidRDefault="001E79B2" w:rsidP="00105518">
      <w:r>
        <w:t>4)</w:t>
      </w:r>
    </w:p>
    <w:p w14:paraId="266834CC" w14:textId="6E8C22C3" w:rsidR="001E79B2" w:rsidRDefault="001E79B2" w:rsidP="00105518">
      <w:r w:rsidRPr="001E79B2">
        <w:drawing>
          <wp:inline distT="0" distB="0" distL="0" distR="0" wp14:anchorId="111E7BD1" wp14:editId="41EBFC90">
            <wp:extent cx="5760720" cy="955675"/>
            <wp:effectExtent l="0" t="0" r="0" b="0"/>
            <wp:docPr id="2347006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00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FC4E" w14:textId="77777777" w:rsidR="001E79B2" w:rsidRDefault="001E79B2" w:rsidP="00105518"/>
    <w:p w14:paraId="6A46F377" w14:textId="692E5047" w:rsidR="001E79B2" w:rsidRDefault="001E79B2" w:rsidP="00105518">
      <w:r>
        <w:t>Question :</w:t>
      </w:r>
    </w:p>
    <w:p w14:paraId="766F3DE3" w14:textId="77777777" w:rsidR="005C4A00" w:rsidRDefault="001E79B2" w:rsidP="005C4A00">
      <w:pPr>
        <w:pStyle w:val="Paragraphedeliste"/>
        <w:numPr>
          <w:ilvl w:val="0"/>
          <w:numId w:val="1"/>
        </w:numPr>
      </w:pPr>
      <w:r w:rsidRPr="001E79B2">
        <w:lastRenderedPageBreak/>
        <w:t xml:space="preserve">Le rôle du </w:t>
      </w:r>
      <w:r w:rsidRPr="001E79B2">
        <w:rPr>
          <w:b/>
          <w:bCs/>
        </w:rPr>
        <w:t xml:space="preserve">Java </w:t>
      </w:r>
      <w:proofErr w:type="spellStart"/>
      <w:r w:rsidRPr="001E79B2">
        <w:rPr>
          <w:b/>
          <w:bCs/>
        </w:rPr>
        <w:t>Development</w:t>
      </w:r>
      <w:proofErr w:type="spellEnd"/>
      <w:r w:rsidRPr="001E79B2">
        <w:rPr>
          <w:b/>
          <w:bCs/>
        </w:rPr>
        <w:t xml:space="preserve"> Kit (JDK)</w:t>
      </w:r>
      <w:r w:rsidRPr="001E79B2">
        <w:t xml:space="preserve"> dans l'installation de </w:t>
      </w:r>
      <w:proofErr w:type="spellStart"/>
      <w:r w:rsidRPr="001E79B2">
        <w:t>SonarQube</w:t>
      </w:r>
      <w:proofErr w:type="spellEnd"/>
      <w:r w:rsidRPr="001E79B2">
        <w:t xml:space="preserve"> est de fournir l'environnement d'exécution et les outils nécessaires pour que le </w:t>
      </w:r>
      <w:r w:rsidRPr="001E79B2">
        <w:rPr>
          <w:b/>
          <w:bCs/>
        </w:rPr>
        <w:t>moteur d'analyse (scanner)</w:t>
      </w:r>
      <w:r w:rsidRPr="001E79B2">
        <w:t xml:space="preserve"> de </w:t>
      </w:r>
      <w:proofErr w:type="spellStart"/>
      <w:r w:rsidRPr="001E79B2">
        <w:t>SonarQube</w:t>
      </w:r>
      <w:proofErr w:type="spellEnd"/>
      <w:r w:rsidRPr="001E79B2">
        <w:t xml:space="preserve"> puisse fonctionner correctement.</w:t>
      </w:r>
    </w:p>
    <w:p w14:paraId="6A3BA9E0" w14:textId="77777777" w:rsidR="005C4A00" w:rsidRDefault="005C4A00" w:rsidP="005C4A00">
      <w:pPr>
        <w:pStyle w:val="Paragraphedeliste"/>
      </w:pPr>
    </w:p>
    <w:p w14:paraId="6FE3C743" w14:textId="6D6A5D61" w:rsidR="001E79B2" w:rsidRPr="005C4A00" w:rsidRDefault="005C4A00" w:rsidP="005C4A00">
      <w:pPr>
        <w:pStyle w:val="Paragraphedeliste"/>
        <w:numPr>
          <w:ilvl w:val="0"/>
          <w:numId w:val="1"/>
        </w:numPr>
      </w:pPr>
      <w:r w:rsidRPr="005C4A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Il est recommandé d'utiliser les versions les plus récentes de </w:t>
      </w:r>
      <w:proofErr w:type="spellStart"/>
      <w:r w:rsidRPr="005C4A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SonarQube</w:t>
      </w:r>
      <w:proofErr w:type="spellEnd"/>
      <w:r w:rsidRPr="005C4A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bénéficier des dernières améliorations de l'IA, d'une meilleure sécurité, d'une optimisation de la productivité des développeurs et des fonctionnalités d'entreprise avancées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C991D21" w14:textId="77777777" w:rsidR="005C4A00" w:rsidRDefault="005C4A00" w:rsidP="005C4A00">
      <w:pPr>
        <w:pStyle w:val="Paragraphedeliste"/>
      </w:pPr>
    </w:p>
    <w:p w14:paraId="2BFC5060" w14:textId="63D29EBB" w:rsidR="005C4A00" w:rsidRDefault="005C4A00" w:rsidP="005C4A00">
      <w:pPr>
        <w:pStyle w:val="Paragraphedeliste"/>
        <w:numPr>
          <w:ilvl w:val="0"/>
          <w:numId w:val="1"/>
        </w:numPr>
      </w:pPr>
      <w:r>
        <w:t xml:space="preserve">Il faut ajouter le scanner au </w:t>
      </w:r>
      <w:proofErr w:type="spellStart"/>
      <w:r>
        <w:t>path</w:t>
      </w:r>
      <w:proofErr w:type="spellEnd"/>
      <w:r>
        <w:t xml:space="preserve"> pour assurer </w:t>
      </w:r>
      <w:r>
        <w:rPr>
          <w:b/>
          <w:bCs/>
        </w:rPr>
        <w:t>un a</w:t>
      </w:r>
      <w:r w:rsidRPr="005C4A00">
        <w:rPr>
          <w:b/>
          <w:bCs/>
        </w:rPr>
        <w:t>ccès universel aux commandes</w:t>
      </w:r>
      <w:r w:rsidRPr="005C4A00">
        <w:t xml:space="preserve">, si il n’est pas dans le </w:t>
      </w:r>
      <w:proofErr w:type="spellStart"/>
      <w:r w:rsidRPr="005C4A00">
        <w:t>path</w:t>
      </w:r>
      <w:proofErr w:type="spellEnd"/>
      <w:r w:rsidRPr="005C4A00">
        <w:t xml:space="preserve"> une erreur</w:t>
      </w:r>
      <w:r w:rsidRPr="005C4A00">
        <w:t xml:space="preserve"> la plus courante est une erreur indiquant que la commande n'est pas reconnue.</w:t>
      </w:r>
    </w:p>
    <w:p w14:paraId="78F5E2BD" w14:textId="77777777" w:rsidR="005C4A00" w:rsidRDefault="005C4A00" w:rsidP="005C4A00">
      <w:pPr>
        <w:pStyle w:val="Paragraphedeliste"/>
      </w:pPr>
    </w:p>
    <w:p w14:paraId="4B9A492B" w14:textId="5130D1EA" w:rsidR="005C4A00" w:rsidRDefault="005C4A00" w:rsidP="005C4A00">
      <w:pPr>
        <w:pStyle w:val="Paragraphedeliste"/>
        <w:numPr>
          <w:ilvl w:val="0"/>
          <w:numId w:val="1"/>
        </w:numPr>
      </w:pPr>
      <w:r>
        <w:t>L’url d’accès est localhost :9000  et le mot de l’identifiant par défaut est admin</w:t>
      </w:r>
    </w:p>
    <w:p w14:paraId="3DBB4D9E" w14:textId="77777777" w:rsidR="00230E1A" w:rsidRDefault="00230E1A" w:rsidP="00230E1A">
      <w:pPr>
        <w:pStyle w:val="Paragraphedeliste"/>
      </w:pPr>
    </w:p>
    <w:p w14:paraId="102CBC66" w14:textId="3BB81F74" w:rsidR="00230E1A" w:rsidRDefault="00230E1A" w:rsidP="00230E1A">
      <w:r w:rsidRPr="00230E1A">
        <w:t xml:space="preserve">Phase 2 : Configuration de </w:t>
      </w:r>
      <w:proofErr w:type="spellStart"/>
      <w:r w:rsidRPr="00230E1A">
        <w:t>SonarQube</w:t>
      </w:r>
      <w:proofErr w:type="spellEnd"/>
    </w:p>
    <w:p w14:paraId="14600FF0" w14:textId="5285DDCC" w:rsidR="00230E1A" w:rsidRDefault="00230E1A" w:rsidP="00230E1A">
      <w:r>
        <w:t>1)</w:t>
      </w:r>
    </w:p>
    <w:p w14:paraId="6F337367" w14:textId="6D36DE85" w:rsidR="00230E1A" w:rsidRDefault="00230E1A" w:rsidP="00230E1A">
      <w:r w:rsidRPr="00230E1A">
        <w:drawing>
          <wp:inline distT="0" distB="0" distL="0" distR="0" wp14:anchorId="6D0377D2" wp14:editId="7F2CEE3F">
            <wp:extent cx="3591426" cy="4086795"/>
            <wp:effectExtent l="0" t="0" r="9525" b="9525"/>
            <wp:docPr id="75115477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5477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45FE" w14:textId="77777777" w:rsidR="00230E1A" w:rsidRDefault="00230E1A" w:rsidP="00230E1A"/>
    <w:p w14:paraId="1E16A91A" w14:textId="77777777" w:rsidR="00230E1A" w:rsidRDefault="00230E1A" w:rsidP="00230E1A"/>
    <w:p w14:paraId="587F5698" w14:textId="77777777" w:rsidR="00230E1A" w:rsidRDefault="00230E1A" w:rsidP="00230E1A"/>
    <w:p w14:paraId="6C27F40C" w14:textId="148D0142" w:rsidR="00230E1A" w:rsidRDefault="00230E1A" w:rsidP="00230E1A">
      <w:r>
        <w:lastRenderedPageBreak/>
        <w:t>2)</w:t>
      </w:r>
    </w:p>
    <w:p w14:paraId="4877B494" w14:textId="08E146C2" w:rsidR="00230E1A" w:rsidRDefault="00230E1A" w:rsidP="00230E1A">
      <w:r w:rsidRPr="00230E1A">
        <w:drawing>
          <wp:inline distT="0" distB="0" distL="0" distR="0" wp14:anchorId="36E36F0C" wp14:editId="2049DD4C">
            <wp:extent cx="5760720" cy="2747645"/>
            <wp:effectExtent l="0" t="0" r="0" b="0"/>
            <wp:docPr id="3443092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092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E1A">
        <w:drawing>
          <wp:inline distT="0" distB="0" distL="0" distR="0" wp14:anchorId="45642D82" wp14:editId="4740E8DB">
            <wp:extent cx="5668166" cy="2219635"/>
            <wp:effectExtent l="0" t="0" r="0" b="9525"/>
            <wp:docPr id="161718678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8678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6652" w14:textId="77777777" w:rsidR="00B13323" w:rsidRDefault="00B13323" w:rsidP="00230E1A"/>
    <w:p w14:paraId="36818B2B" w14:textId="3C685132" w:rsidR="00B13323" w:rsidRDefault="00230E1A" w:rsidP="00230E1A">
      <w:pPr>
        <w:rPr>
          <w:b/>
          <w:bCs/>
        </w:rPr>
      </w:pPr>
      <w:proofErr w:type="spellStart"/>
      <w:r w:rsidRPr="00230E1A">
        <w:rPr>
          <w:color w:val="FF0000"/>
        </w:rPr>
        <w:t>Token</w:t>
      </w:r>
      <w:proofErr w:type="spellEnd"/>
      <w:r>
        <w:t xml:space="preserve"> : </w:t>
      </w:r>
      <w:r w:rsidRPr="00230E1A">
        <w:rPr>
          <w:b/>
          <w:bCs/>
        </w:rPr>
        <w:t>sqp_9a902477d5fcc2e29caf26bc868f6553d568d7b7</w:t>
      </w:r>
    </w:p>
    <w:p w14:paraId="08FFAD2E" w14:textId="77777777" w:rsidR="00B13323" w:rsidRDefault="00B13323">
      <w:pPr>
        <w:rPr>
          <w:b/>
          <w:bCs/>
        </w:rPr>
      </w:pPr>
      <w:r>
        <w:rPr>
          <w:b/>
          <w:bCs/>
        </w:rPr>
        <w:br w:type="page"/>
      </w:r>
    </w:p>
    <w:p w14:paraId="155015FD" w14:textId="405F6E6E" w:rsidR="00230E1A" w:rsidRDefault="00B13323" w:rsidP="00230E1A">
      <w:pPr>
        <w:rPr>
          <w:b/>
          <w:bCs/>
        </w:rPr>
      </w:pPr>
      <w:r>
        <w:rPr>
          <w:b/>
          <w:bCs/>
        </w:rPr>
        <w:lastRenderedPageBreak/>
        <w:t>3)</w:t>
      </w:r>
    </w:p>
    <w:p w14:paraId="44DEBE86" w14:textId="422E0B89" w:rsidR="00230E1A" w:rsidRDefault="00B13323" w:rsidP="00230E1A">
      <w:r w:rsidRPr="00B13323">
        <w:drawing>
          <wp:inline distT="0" distB="0" distL="0" distR="0" wp14:anchorId="5EBBA833" wp14:editId="3D3555EC">
            <wp:extent cx="5760720" cy="3011805"/>
            <wp:effectExtent l="0" t="0" r="0" b="0"/>
            <wp:docPr id="130953231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3231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C031" w14:textId="7AD3AE72" w:rsidR="00D141DA" w:rsidRDefault="00D141DA" w:rsidP="00230E1A">
      <w:r>
        <w:t>4)</w:t>
      </w:r>
    </w:p>
    <w:p w14:paraId="5E3C042C" w14:textId="3E9F2601" w:rsidR="00B13323" w:rsidRDefault="00B13323" w:rsidP="00230E1A">
      <w:r w:rsidRPr="00B13323">
        <w:drawing>
          <wp:inline distT="0" distB="0" distL="0" distR="0" wp14:anchorId="7A81CE93" wp14:editId="22ECC732">
            <wp:extent cx="5760720" cy="2927985"/>
            <wp:effectExtent l="0" t="0" r="0" b="0"/>
            <wp:docPr id="69201964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1964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8FA5" w14:textId="763B79BF" w:rsidR="00D141DA" w:rsidRDefault="00D141DA" w:rsidP="00230E1A">
      <w:r>
        <w:t>5)</w:t>
      </w:r>
    </w:p>
    <w:p w14:paraId="54AF3FE4" w14:textId="03BF8771" w:rsidR="00D141DA" w:rsidRDefault="00D141DA" w:rsidP="00230E1A">
      <w:r w:rsidRPr="00D141DA">
        <w:drawing>
          <wp:inline distT="0" distB="0" distL="0" distR="0" wp14:anchorId="7C361056" wp14:editId="562B2170">
            <wp:extent cx="5760720" cy="579755"/>
            <wp:effectExtent l="0" t="0" r="0" b="0"/>
            <wp:docPr id="3643953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95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B877" w14:textId="77777777" w:rsidR="00D141DA" w:rsidRDefault="00D141DA">
      <w:r>
        <w:br w:type="page"/>
      </w:r>
    </w:p>
    <w:p w14:paraId="281D3679" w14:textId="442DDAE8" w:rsidR="00D141DA" w:rsidRDefault="00D141DA" w:rsidP="00230E1A">
      <w:r>
        <w:lastRenderedPageBreak/>
        <w:t>6)</w:t>
      </w:r>
    </w:p>
    <w:p w14:paraId="3E67505A" w14:textId="74AF8739" w:rsidR="00B27DA0" w:rsidRDefault="00B27DA0" w:rsidP="00230E1A">
      <w:r w:rsidRPr="00B27DA0">
        <w:drawing>
          <wp:inline distT="0" distB="0" distL="0" distR="0" wp14:anchorId="0CE37937" wp14:editId="1CEAAAF9">
            <wp:extent cx="5760720" cy="3116580"/>
            <wp:effectExtent l="0" t="0" r="0" b="0"/>
            <wp:docPr id="78626901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6901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B33E" w14:textId="2796FE42" w:rsidR="000C7127" w:rsidRDefault="00B27DA0" w:rsidP="000C7127">
      <w:r>
        <w:t>Question :</w:t>
      </w:r>
    </w:p>
    <w:p w14:paraId="518D41AF" w14:textId="4EBE1CF0" w:rsidR="00B27DA0" w:rsidRDefault="00B27DA0" w:rsidP="00B27DA0">
      <w:bookmarkStart w:id="0" w:name="_Hlk214060523"/>
      <w:r w:rsidRPr="00B27DA0">
        <w:t>Q2.1 :</w:t>
      </w:r>
      <w:bookmarkEnd w:id="0"/>
      <w:r w:rsidRPr="00B27DA0">
        <w:t xml:space="preserve"> Quelle est la différence entre un profil de qualité (</w:t>
      </w:r>
      <w:proofErr w:type="spellStart"/>
      <w:r w:rsidRPr="00B27DA0">
        <w:t>Quality</w:t>
      </w:r>
      <w:proofErr w:type="spellEnd"/>
      <w:r w:rsidRPr="00B27DA0">
        <w:t xml:space="preserve"> Profile) et une </w:t>
      </w:r>
      <w:proofErr w:type="spellStart"/>
      <w:r w:rsidRPr="00B27DA0">
        <w:t>quality</w:t>
      </w:r>
      <w:proofErr w:type="spellEnd"/>
      <w:r w:rsidRPr="00B27DA0">
        <w:t xml:space="preserve"> </w:t>
      </w:r>
      <w:proofErr w:type="spellStart"/>
      <w:r w:rsidRPr="00B27DA0">
        <w:t>gate</w:t>
      </w:r>
      <w:proofErr w:type="spellEnd"/>
      <w:r w:rsidRPr="00B27DA0">
        <w:t xml:space="preserve"> ?</w:t>
      </w:r>
    </w:p>
    <w:p w14:paraId="073FF8C2" w14:textId="4CFD4837" w:rsidR="000C7127" w:rsidRPr="000C7127" w:rsidRDefault="000C7127" w:rsidP="000C7127">
      <w:pPr>
        <w:pStyle w:val="Paragraphedeliste"/>
        <w:numPr>
          <w:ilvl w:val="0"/>
          <w:numId w:val="3"/>
        </w:numPr>
      </w:pPr>
      <w:r w:rsidRPr="000C7127">
        <w:t>Profil de qualité</w:t>
      </w:r>
      <w:r w:rsidRPr="000C7127">
        <w:t> :</w:t>
      </w:r>
      <w:r w:rsidRPr="000C7127">
        <w:t xml:space="preserve"> Définit quelles règles d’analyse sont appliquées au code.</w:t>
      </w:r>
    </w:p>
    <w:p w14:paraId="4BA158F9" w14:textId="6AE3D31B" w:rsidR="000C7127" w:rsidRDefault="000C7127" w:rsidP="000C7127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C7127">
        <w:rPr>
          <w:rFonts w:ascii="Times New Roman" w:eastAsia="Times New Roman" w:hAnsi="Times New Roman" w:cs="Times New Roman"/>
          <w:kern w:val="36"/>
          <w:lang w:eastAsia="fr-FR"/>
          <w14:ligatures w14:val="none"/>
        </w:rPr>
        <w:t>Quality</w:t>
      </w:r>
      <w:proofErr w:type="spellEnd"/>
      <w:r w:rsidRPr="000C7127">
        <w:rPr>
          <w:rFonts w:ascii="Times New Roman" w:eastAsia="Times New Roman" w:hAnsi="Times New Roman" w:cs="Times New Roman"/>
          <w:kern w:val="36"/>
          <w:lang w:eastAsia="fr-FR"/>
          <w14:ligatures w14:val="none"/>
        </w:rPr>
        <w:t xml:space="preserve"> </w:t>
      </w:r>
      <w:proofErr w:type="spellStart"/>
      <w:r w:rsidRPr="000C7127">
        <w:rPr>
          <w:rFonts w:ascii="Times New Roman" w:eastAsia="Times New Roman" w:hAnsi="Times New Roman" w:cs="Times New Roman"/>
          <w:kern w:val="36"/>
          <w:lang w:eastAsia="fr-FR"/>
          <w14:ligatures w14:val="none"/>
        </w:rPr>
        <w:t>Gate</w:t>
      </w:r>
      <w:proofErr w:type="spellEnd"/>
      <w:r>
        <w:rPr>
          <w:rFonts w:ascii="Times New Roman" w:eastAsia="Times New Roman" w:hAnsi="Times New Roman" w:cs="Times New Roman"/>
          <w:kern w:val="36"/>
          <w:lang w:eastAsia="fr-FR"/>
          <w14:ligatures w14:val="none"/>
        </w:rPr>
        <w:t> :</w:t>
      </w:r>
      <w:r w:rsidRPr="000C7127">
        <w:rPr>
          <w:rFonts w:ascii="Times New Roman" w:eastAsia="Times New Roman" w:hAnsi="Times New Roman" w:cs="Times New Roman"/>
          <w:kern w:val="36"/>
          <w:lang w:eastAsia="fr-FR"/>
          <w14:ligatures w14:val="none"/>
        </w:rPr>
        <w:t xml:space="preserve"> </w:t>
      </w:r>
      <w:r w:rsidRPr="000C71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Définit les conditions à respecter pour valider ou refuser l’analyse.</w:t>
      </w:r>
    </w:p>
    <w:p w14:paraId="6625731B" w14:textId="7D5E4D4C" w:rsidR="000C7127" w:rsidRDefault="000C7127" w:rsidP="000C7127">
      <w:pPr>
        <w:spacing w:before="100" w:beforeAutospacing="1" w:after="100" w:afterAutospacing="1" w:line="240" w:lineRule="auto"/>
        <w:outlineLvl w:val="0"/>
      </w:pPr>
      <w:r w:rsidRPr="00B27DA0">
        <w:t>Q2.</w:t>
      </w:r>
      <w:r>
        <w:t>2</w:t>
      </w:r>
      <w:r w:rsidRPr="00B27DA0">
        <w:t xml:space="preserve"> :</w:t>
      </w:r>
      <w:r w:rsidRPr="000C7127">
        <w:t xml:space="preserve"> </w:t>
      </w:r>
      <w:r w:rsidRPr="000C7127">
        <w:t xml:space="preserve">Pourquoi est-ce utile d’installer un plugin additionnel pour HTML/CSS dans </w:t>
      </w:r>
      <w:proofErr w:type="spellStart"/>
      <w:r w:rsidRPr="000C7127">
        <w:t>SonarQube</w:t>
      </w:r>
      <w:proofErr w:type="spellEnd"/>
      <w:r w:rsidRPr="000C7127">
        <w:t xml:space="preserve"> ?</w:t>
      </w:r>
    </w:p>
    <w:p w14:paraId="0294C3F3" w14:textId="191AA345" w:rsidR="000C7127" w:rsidRPr="000C7127" w:rsidRDefault="000C7127" w:rsidP="000C7127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t xml:space="preserve"> </w:t>
      </w:r>
      <w:r w:rsidRPr="000C7127">
        <w:t xml:space="preserve">Parce que </w:t>
      </w:r>
      <w:proofErr w:type="spellStart"/>
      <w:r w:rsidRPr="000C7127">
        <w:t>SonarQube</w:t>
      </w:r>
      <w:proofErr w:type="spellEnd"/>
      <w:r w:rsidRPr="000C7127">
        <w:t xml:space="preserve"> ne prend pas en charge tous les langages par défaut</w:t>
      </w:r>
    </w:p>
    <w:p w14:paraId="2F2D8896" w14:textId="429235CA" w:rsidR="000C7127" w:rsidRDefault="000C7127" w:rsidP="000C7127">
      <w:pPr>
        <w:spacing w:before="100" w:beforeAutospacing="1" w:after="100" w:afterAutospacing="1" w:line="240" w:lineRule="auto"/>
        <w:outlineLvl w:val="0"/>
      </w:pPr>
      <w:r w:rsidRPr="000C71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Q2.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3</w:t>
      </w:r>
      <w:r w:rsidRPr="000C71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  <w:r w:rsidRPr="000C7127">
        <w:t xml:space="preserve"> </w:t>
      </w:r>
      <w:r w:rsidRPr="000C7127">
        <w:t>En cas d’erreur au démarrage du serveur, que vérifiez-vous d’abord ?</w:t>
      </w:r>
    </w:p>
    <w:p w14:paraId="161E57C5" w14:textId="05D09090" w:rsidR="000C7127" w:rsidRDefault="000C7127" w:rsidP="000C7127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1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 cas d’erreur au démarrage du serveur </w:t>
      </w:r>
      <w:proofErr w:type="spellStart"/>
      <w:r w:rsidRPr="000C71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SonarQube</w:t>
      </w:r>
      <w:proofErr w:type="spellEnd"/>
      <w:r w:rsidRPr="000C71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la première chose à vérifier est la </w:t>
      </w:r>
      <w:r w:rsidRPr="000C71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version de Java</w:t>
      </w:r>
      <w:r w:rsidRPr="000C71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utilisée et la variable JAVA_HOME.</w:t>
      </w:r>
    </w:p>
    <w:p w14:paraId="08129C7E" w14:textId="45D1D396" w:rsidR="00893ACC" w:rsidRDefault="000C7127" w:rsidP="00893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1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Q2.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4</w:t>
      </w:r>
      <w:r w:rsidRPr="000C712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  <w:r w:rsidR="00893AC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893ACC" w:rsidRPr="00893AC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configuration globale est importante avant l’analyse ?</w:t>
      </w:r>
    </w:p>
    <w:p w14:paraId="3E7E2E5D" w14:textId="63EE9803" w:rsidR="00893ACC" w:rsidRDefault="00893ACC" w:rsidP="00893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3AC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 l’analyse, il est essentiel de configurer :</w:t>
      </w:r>
      <w:r w:rsidRPr="00893AC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– l’encodage des fichiers (UTF-8),</w:t>
      </w:r>
      <w:r w:rsidRPr="00893AC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– les chemins des sources et tests,</w:t>
      </w:r>
      <w:r w:rsidRPr="00893AC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– l’URL du serveur </w:t>
      </w:r>
      <w:proofErr w:type="spellStart"/>
      <w:r w:rsidRPr="00893AC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SonarQube</w:t>
      </w:r>
      <w:proofErr w:type="spellEnd"/>
      <w:r w:rsidRPr="00893AC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  <w:r w:rsidRPr="00893AC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– la version du langage utilisé,</w:t>
      </w:r>
      <w:r w:rsidRPr="00893AC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– les exclusions/inclusions pertinentes.</w:t>
      </w:r>
      <w:r w:rsidRPr="00893AC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Ces paramètres garantissent une analyse correcte et complète du projet.</w:t>
      </w:r>
    </w:p>
    <w:p w14:paraId="534A8DD8" w14:textId="77777777" w:rsidR="00893ACC" w:rsidRDefault="00893AC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 w:type="page"/>
      </w:r>
    </w:p>
    <w:p w14:paraId="5B3D90F3" w14:textId="6E3080BE" w:rsidR="00893ACC" w:rsidRDefault="00893AC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 w:type="page"/>
      </w:r>
    </w:p>
    <w:p w14:paraId="55C7DABB" w14:textId="6F1F0C60" w:rsidR="00893ACC" w:rsidRDefault="00893AC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 w:type="page"/>
      </w:r>
    </w:p>
    <w:p w14:paraId="152AB3EA" w14:textId="2244E75C" w:rsidR="00893ACC" w:rsidRDefault="00893AC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 w:type="page"/>
      </w:r>
    </w:p>
    <w:p w14:paraId="486C759C" w14:textId="03E8BC90" w:rsidR="00893ACC" w:rsidRDefault="00893AC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 w:type="page"/>
      </w:r>
    </w:p>
    <w:p w14:paraId="1296A074" w14:textId="37964833" w:rsidR="00893ACC" w:rsidRDefault="00893AC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 w:type="page"/>
      </w:r>
    </w:p>
    <w:p w14:paraId="1B5CA000" w14:textId="4B72E0D0" w:rsidR="00893ACC" w:rsidRDefault="00893AC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 w:type="page"/>
      </w:r>
    </w:p>
    <w:p w14:paraId="112769FA" w14:textId="00AC6AA8" w:rsidR="00893ACC" w:rsidRDefault="00893ACC" w:rsidP="00893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</w:p>
    <w:p w14:paraId="718468B9" w14:textId="77777777" w:rsidR="00893ACC" w:rsidRDefault="00893AC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 w:type="page"/>
      </w:r>
    </w:p>
    <w:p w14:paraId="7D523F7B" w14:textId="77706D96" w:rsidR="00893ACC" w:rsidRPr="00893ACC" w:rsidRDefault="00893ACC" w:rsidP="00893AC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3AC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Phase 3 : Préparation du mini-projet web</w:t>
      </w:r>
    </w:p>
    <w:p w14:paraId="0F62F289" w14:textId="77777777" w:rsidR="000C7127" w:rsidRDefault="000C7127" w:rsidP="000C7127">
      <w:pPr>
        <w:pStyle w:val="Paragraphedeliste"/>
      </w:pPr>
    </w:p>
    <w:p w14:paraId="238242A5" w14:textId="77777777" w:rsidR="000C7127" w:rsidRDefault="000C7127" w:rsidP="000C7127">
      <w:pPr>
        <w:pStyle w:val="Paragraphedeliste"/>
      </w:pPr>
    </w:p>
    <w:p w14:paraId="5369DCEF" w14:textId="77777777" w:rsidR="000C7127" w:rsidRDefault="000C7127" w:rsidP="000C7127">
      <w:pPr>
        <w:pStyle w:val="Paragraphedeliste"/>
      </w:pPr>
    </w:p>
    <w:p w14:paraId="444AC8FA" w14:textId="77777777" w:rsidR="000C7127" w:rsidRDefault="000C7127" w:rsidP="000C7127">
      <w:pPr>
        <w:ind w:left="720"/>
      </w:pPr>
    </w:p>
    <w:sectPr w:rsidR="000C71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922FA"/>
    <w:multiLevelType w:val="hybridMultilevel"/>
    <w:tmpl w:val="1B7241C4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EBD3E90"/>
    <w:multiLevelType w:val="hybridMultilevel"/>
    <w:tmpl w:val="4CB65A62"/>
    <w:lvl w:ilvl="0" w:tplc="95CC300A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6124D1"/>
    <w:multiLevelType w:val="hybridMultilevel"/>
    <w:tmpl w:val="487ADA9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CA795C"/>
    <w:multiLevelType w:val="hybridMultilevel"/>
    <w:tmpl w:val="487ADA9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755193">
    <w:abstractNumId w:val="2"/>
  </w:num>
  <w:num w:numId="2" w16cid:durableId="572397991">
    <w:abstractNumId w:val="3"/>
  </w:num>
  <w:num w:numId="3" w16cid:durableId="1687974093">
    <w:abstractNumId w:val="1"/>
  </w:num>
  <w:num w:numId="4" w16cid:durableId="167006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03D52"/>
    <w:rsid w:val="000751BF"/>
    <w:rsid w:val="000C7127"/>
    <w:rsid w:val="00105518"/>
    <w:rsid w:val="001E79B2"/>
    <w:rsid w:val="00203D52"/>
    <w:rsid w:val="00230E1A"/>
    <w:rsid w:val="00432053"/>
    <w:rsid w:val="005C4A00"/>
    <w:rsid w:val="007E19FA"/>
    <w:rsid w:val="00865F76"/>
    <w:rsid w:val="00893ACC"/>
    <w:rsid w:val="00B13323"/>
    <w:rsid w:val="00B27DA0"/>
    <w:rsid w:val="00D1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FF018"/>
  <w15:chartTrackingRefBased/>
  <w15:docId w15:val="{400DCB58-6B33-4C03-BA10-F4455DB6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3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3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3D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3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3D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3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3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3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3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3D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3D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3D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3D52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3D52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3D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3D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3D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3D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3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3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3D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3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3D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3D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3D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3D52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3D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3D52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3D52"/>
    <w:rPr>
      <w:b/>
      <w:bCs/>
      <w:smallCaps/>
      <w:color w:val="365F9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0C71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7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CHLIAH MOHAMEDYASSINE</dc:creator>
  <cp:keywords/>
  <dc:description/>
  <cp:lastModifiedBy>CHLIAH MOHAMEDYASSINE</cp:lastModifiedBy>
  <cp:revision>2</cp:revision>
  <dcterms:created xsi:type="dcterms:W3CDTF">2025-11-14T22:10:00Z</dcterms:created>
  <dcterms:modified xsi:type="dcterms:W3CDTF">2025-11-15T00:04:00Z</dcterms:modified>
</cp:coreProperties>
</file>