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60" w:rsidRDefault="00551FDD" w:rsidP="00F96460">
      <w:pPr>
        <w:pStyle w:val="Listenabsatz"/>
        <w:numPr>
          <w:ilvl w:val="0"/>
          <w:numId w:val="1"/>
        </w:numPr>
        <w:rPr>
          <w:rFonts w:ascii="Arial" w:hAnsi="Arial" w:cs="Arial"/>
          <w:sz w:val="24"/>
          <w:szCs w:val="24"/>
        </w:rPr>
      </w:pPr>
      <w:r w:rsidRPr="00A35813">
        <w:rPr>
          <w:rFonts w:ascii="Arial" w:hAnsi="Arial" w:cs="Arial"/>
          <w:sz w:val="24"/>
          <w:szCs w:val="24"/>
        </w:rPr>
        <w:t>Die Informationsrückgewinnung-Middleware-Lösung</w:t>
      </w:r>
      <w:r w:rsidR="000B70FC" w:rsidRPr="00A35813">
        <w:rPr>
          <w:rFonts w:ascii="Arial" w:hAnsi="Arial" w:cs="Arial"/>
          <w:sz w:val="24"/>
          <w:szCs w:val="24"/>
        </w:rPr>
        <w:t>: B</w:t>
      </w:r>
      <w:r w:rsidR="008B2B2D">
        <w:rPr>
          <w:rFonts w:ascii="Arial" w:hAnsi="Arial" w:cs="Arial"/>
          <w:sz w:val="24"/>
          <w:szCs w:val="24"/>
        </w:rPr>
        <w:t>ig</w:t>
      </w:r>
      <w:r w:rsidR="000B70FC" w:rsidRPr="00A35813">
        <w:rPr>
          <w:rFonts w:ascii="Arial" w:hAnsi="Arial" w:cs="Arial"/>
          <w:sz w:val="24"/>
          <w:szCs w:val="24"/>
        </w:rPr>
        <w:t>D</w:t>
      </w:r>
      <w:r w:rsidR="008B2B2D">
        <w:rPr>
          <w:rFonts w:ascii="Arial" w:hAnsi="Arial" w:cs="Arial"/>
          <w:sz w:val="24"/>
          <w:szCs w:val="24"/>
        </w:rPr>
        <w:t>ata</w:t>
      </w:r>
      <w:r w:rsidR="000B70FC" w:rsidRPr="00A35813">
        <w:rPr>
          <w:rFonts w:ascii="Arial" w:hAnsi="Arial" w:cs="Arial"/>
          <w:sz w:val="24"/>
          <w:szCs w:val="24"/>
        </w:rPr>
        <w:t>4B</w:t>
      </w:r>
      <w:r w:rsidR="008B2B2D">
        <w:rPr>
          <w:rFonts w:ascii="Arial" w:hAnsi="Arial" w:cs="Arial"/>
          <w:sz w:val="24"/>
          <w:szCs w:val="24"/>
        </w:rPr>
        <w:t>iz</w:t>
      </w:r>
    </w:p>
    <w:p w:rsidR="00B46A48" w:rsidRPr="00B46A48" w:rsidRDefault="00F96460" w:rsidP="00B46A48">
      <w:pPr>
        <w:rPr>
          <w:rFonts w:ascii="Arial" w:hAnsi="Arial" w:cs="Arial"/>
          <w:sz w:val="24"/>
          <w:szCs w:val="24"/>
        </w:rPr>
      </w:pPr>
      <w:r>
        <w:rPr>
          <w:rFonts w:ascii="Arial" w:hAnsi="Arial" w:cs="Arial"/>
          <w:sz w:val="24"/>
          <w:szCs w:val="24"/>
        </w:rPr>
        <w:t>BigData4Biz ist ein Produkt der Firma dibuco GmbH. Wer die Firma dibuco ist und was BigData4Biz ist wird im Laufe dieses Unterkapitel erläutert.</w:t>
      </w:r>
    </w:p>
    <w:p w:rsidR="00F96460" w:rsidRDefault="00551FDD" w:rsidP="00551FDD">
      <w:pPr>
        <w:pStyle w:val="Listenabsatz"/>
        <w:numPr>
          <w:ilvl w:val="1"/>
          <w:numId w:val="1"/>
        </w:numPr>
        <w:rPr>
          <w:rFonts w:ascii="Arial" w:hAnsi="Arial" w:cs="Arial"/>
          <w:sz w:val="24"/>
          <w:szCs w:val="24"/>
        </w:rPr>
      </w:pPr>
      <w:r w:rsidRPr="00A35813">
        <w:rPr>
          <w:rFonts w:ascii="Arial" w:hAnsi="Arial" w:cs="Arial"/>
          <w:sz w:val="24"/>
          <w:szCs w:val="24"/>
        </w:rPr>
        <w:t>Vorstellung</w:t>
      </w:r>
      <w:r w:rsidR="00B46A48">
        <w:rPr>
          <w:rFonts w:ascii="Arial" w:hAnsi="Arial" w:cs="Arial"/>
          <w:sz w:val="24"/>
          <w:szCs w:val="24"/>
        </w:rPr>
        <w:t xml:space="preserve"> der Firma dibuco GmbH </w:t>
      </w:r>
    </w:p>
    <w:p w:rsidR="00026595" w:rsidRDefault="00026595" w:rsidP="000F68D8">
      <w:pPr>
        <w:jc w:val="both"/>
        <w:rPr>
          <w:rFonts w:ascii="Arial" w:hAnsi="Arial" w:cs="Arial"/>
          <w:sz w:val="24"/>
          <w:szCs w:val="24"/>
        </w:rPr>
      </w:pPr>
      <w:r>
        <w:rPr>
          <w:rFonts w:ascii="Arial" w:hAnsi="Arial" w:cs="Arial"/>
          <w:sz w:val="24"/>
          <w:szCs w:val="24"/>
        </w:rPr>
        <w:t xml:space="preserve">The Digital </w:t>
      </w:r>
      <w:r w:rsidR="00846314">
        <w:rPr>
          <w:rFonts w:ascii="Arial" w:hAnsi="Arial" w:cs="Arial"/>
          <w:sz w:val="24"/>
          <w:szCs w:val="24"/>
        </w:rPr>
        <w:t>Business</w:t>
      </w:r>
      <w:r>
        <w:rPr>
          <w:rFonts w:ascii="Arial" w:hAnsi="Arial" w:cs="Arial"/>
          <w:sz w:val="24"/>
          <w:szCs w:val="24"/>
        </w:rPr>
        <w:t xml:space="preserve"> </w:t>
      </w:r>
      <w:r w:rsidR="00846314">
        <w:rPr>
          <w:rFonts w:ascii="Arial" w:hAnsi="Arial" w:cs="Arial"/>
          <w:sz w:val="24"/>
          <w:szCs w:val="24"/>
        </w:rPr>
        <w:t>Company</w:t>
      </w:r>
      <w:r>
        <w:rPr>
          <w:rFonts w:ascii="Arial" w:hAnsi="Arial" w:cs="Arial"/>
          <w:sz w:val="24"/>
          <w:szCs w:val="24"/>
        </w:rPr>
        <w:t xml:space="preserve"> (Kurz: dibuco) ist eine</w:t>
      </w:r>
      <w:r w:rsidR="00504008">
        <w:rPr>
          <w:rFonts w:ascii="Arial" w:hAnsi="Arial" w:cs="Arial"/>
          <w:sz w:val="24"/>
          <w:szCs w:val="24"/>
        </w:rPr>
        <w:t xml:space="preserve"> in 2015 gegründete</w:t>
      </w:r>
      <w:r>
        <w:rPr>
          <w:rFonts w:ascii="Arial" w:hAnsi="Arial" w:cs="Arial"/>
          <w:sz w:val="24"/>
          <w:szCs w:val="24"/>
        </w:rPr>
        <w:t xml:space="preserve"> IT Firma, die Lösungen zur Unterstützung von Unternehmen bei der digitalen Transformation entwickelt</w:t>
      </w:r>
      <w:r w:rsidR="00FA71CA">
        <w:rPr>
          <w:rFonts w:ascii="Arial" w:hAnsi="Arial" w:cs="Arial"/>
          <w:sz w:val="24"/>
          <w:szCs w:val="24"/>
        </w:rPr>
        <w:t xml:space="preserve"> und ca</w:t>
      </w:r>
      <w:r w:rsidR="00F95D75">
        <w:rPr>
          <w:rFonts w:ascii="Arial" w:hAnsi="Arial" w:cs="Arial"/>
          <w:sz w:val="24"/>
          <w:szCs w:val="24"/>
        </w:rPr>
        <w:t>.</w:t>
      </w:r>
      <w:r w:rsidR="00FA71CA">
        <w:rPr>
          <w:rFonts w:ascii="Arial" w:hAnsi="Arial" w:cs="Arial"/>
          <w:sz w:val="24"/>
          <w:szCs w:val="24"/>
        </w:rPr>
        <w:t xml:space="preserve"> 30 Mitarbeiter beschäftigt</w:t>
      </w:r>
      <w:r>
        <w:rPr>
          <w:rFonts w:ascii="Arial" w:hAnsi="Arial" w:cs="Arial"/>
          <w:sz w:val="24"/>
          <w:szCs w:val="24"/>
        </w:rPr>
        <w:t>.</w:t>
      </w:r>
      <w:r w:rsidR="00FA71CA">
        <w:rPr>
          <w:rFonts w:ascii="Arial" w:hAnsi="Arial" w:cs="Arial"/>
          <w:sz w:val="24"/>
          <w:szCs w:val="24"/>
        </w:rPr>
        <w:t xml:space="preserve"> Die </w:t>
      </w:r>
      <w:r w:rsidR="00F95D75">
        <w:rPr>
          <w:rFonts w:ascii="Arial" w:hAnsi="Arial" w:cs="Arial"/>
          <w:sz w:val="24"/>
          <w:szCs w:val="24"/>
        </w:rPr>
        <w:t>Firma dibuco befindet sich in Stuttgart</w:t>
      </w:r>
      <w:r w:rsidR="00504008">
        <w:rPr>
          <w:rFonts w:ascii="Arial" w:hAnsi="Arial" w:cs="Arial"/>
          <w:sz w:val="24"/>
          <w:szCs w:val="24"/>
        </w:rPr>
        <w:t xml:space="preserve"> </w:t>
      </w:r>
      <w:r w:rsidR="00F95D75">
        <w:rPr>
          <w:rFonts w:ascii="Arial" w:hAnsi="Arial" w:cs="Arial"/>
          <w:sz w:val="24"/>
          <w:szCs w:val="24"/>
        </w:rPr>
        <w:t xml:space="preserve">und </w:t>
      </w:r>
      <w:r w:rsidR="00504008">
        <w:rPr>
          <w:rFonts w:ascii="Arial" w:hAnsi="Arial" w:cs="Arial"/>
          <w:sz w:val="24"/>
          <w:szCs w:val="24"/>
        </w:rPr>
        <w:t>arbeitet in Partnerschaft mit Hochschulen, renommierten Experten und Forschungsinstituten.</w:t>
      </w:r>
      <w:r w:rsidR="00F95D75">
        <w:rPr>
          <w:rFonts w:ascii="Arial" w:hAnsi="Arial" w:cs="Arial"/>
          <w:sz w:val="24"/>
          <w:szCs w:val="24"/>
        </w:rPr>
        <w:t xml:space="preserve"> Diese bietet unter anderem Strategieberatung, IT-Beratung</w:t>
      </w:r>
      <w:r w:rsidR="000F68D8">
        <w:rPr>
          <w:rFonts w:ascii="Arial" w:hAnsi="Arial" w:cs="Arial"/>
          <w:sz w:val="24"/>
          <w:szCs w:val="24"/>
        </w:rPr>
        <w:t>, IT-</w:t>
      </w:r>
      <w:r w:rsidR="00F95D75">
        <w:rPr>
          <w:rFonts w:ascii="Arial" w:hAnsi="Arial" w:cs="Arial"/>
          <w:sz w:val="24"/>
          <w:szCs w:val="24"/>
        </w:rPr>
        <w:t xml:space="preserve">Implementierung </w:t>
      </w:r>
      <w:r w:rsidR="000F68D8">
        <w:rPr>
          <w:rFonts w:ascii="Arial" w:hAnsi="Arial" w:cs="Arial"/>
          <w:sz w:val="24"/>
          <w:szCs w:val="24"/>
        </w:rPr>
        <w:t>sowie Coaching in Form von Schulungen für den IT-Betrieb an.</w:t>
      </w:r>
      <w:r w:rsidR="00F95D75">
        <w:rPr>
          <w:rFonts w:ascii="Arial" w:hAnsi="Arial" w:cs="Arial"/>
          <w:sz w:val="24"/>
          <w:szCs w:val="24"/>
        </w:rPr>
        <w:t xml:space="preserve"> </w:t>
      </w:r>
    </w:p>
    <w:p w:rsidR="00EC03B1" w:rsidRPr="00026595" w:rsidRDefault="00EC03B1" w:rsidP="000F68D8">
      <w:pPr>
        <w:jc w:val="both"/>
        <w:rPr>
          <w:rFonts w:ascii="Arial" w:hAnsi="Arial" w:cs="Arial"/>
          <w:sz w:val="24"/>
          <w:szCs w:val="24"/>
        </w:rPr>
      </w:pPr>
      <w:r>
        <w:rPr>
          <w:rFonts w:ascii="Arial" w:hAnsi="Arial" w:cs="Arial"/>
          <w:sz w:val="24"/>
          <w:szCs w:val="24"/>
        </w:rPr>
        <w:t>Ein Produkt von dibuco</w:t>
      </w:r>
      <w:r w:rsidR="00D572A0">
        <w:rPr>
          <w:rFonts w:ascii="Arial" w:hAnsi="Arial" w:cs="Arial"/>
          <w:sz w:val="24"/>
          <w:szCs w:val="24"/>
        </w:rPr>
        <w:t xml:space="preserve"> GmbH, worauf sich diese Masterarbeit bezieht, wird folgend vorgestellt.</w:t>
      </w:r>
    </w:p>
    <w:p w:rsidR="00F96460" w:rsidRPr="00F96460" w:rsidRDefault="00F96460" w:rsidP="00F96460">
      <w:pPr>
        <w:rPr>
          <w:rFonts w:ascii="Arial" w:hAnsi="Arial" w:cs="Arial"/>
          <w:sz w:val="24"/>
          <w:szCs w:val="24"/>
        </w:rPr>
      </w:pPr>
    </w:p>
    <w:p w:rsidR="00551FDD" w:rsidRPr="00A35813" w:rsidRDefault="00F96460" w:rsidP="00551FDD">
      <w:pPr>
        <w:pStyle w:val="Listenabsatz"/>
        <w:numPr>
          <w:ilvl w:val="1"/>
          <w:numId w:val="1"/>
        </w:numPr>
        <w:rPr>
          <w:rFonts w:ascii="Arial" w:hAnsi="Arial" w:cs="Arial"/>
          <w:sz w:val="24"/>
          <w:szCs w:val="24"/>
        </w:rPr>
      </w:pPr>
      <w:r>
        <w:rPr>
          <w:rFonts w:ascii="Arial" w:hAnsi="Arial" w:cs="Arial"/>
          <w:sz w:val="24"/>
          <w:szCs w:val="24"/>
        </w:rPr>
        <w:t xml:space="preserve"> Vorstellung </w:t>
      </w:r>
      <w:r w:rsidR="00B46A48">
        <w:rPr>
          <w:rFonts w:ascii="Arial" w:hAnsi="Arial" w:cs="Arial"/>
          <w:sz w:val="24"/>
          <w:szCs w:val="24"/>
        </w:rPr>
        <w:t>der Software BigData4Biz</w:t>
      </w:r>
    </w:p>
    <w:p w:rsidR="00551FDD" w:rsidRPr="00A35813" w:rsidRDefault="004964D3" w:rsidP="00BD46FB">
      <w:pPr>
        <w:jc w:val="both"/>
        <w:rPr>
          <w:rFonts w:ascii="Arial" w:hAnsi="Arial" w:cs="Arial"/>
          <w:sz w:val="24"/>
          <w:szCs w:val="24"/>
        </w:rPr>
      </w:pPr>
      <w:r w:rsidRPr="00A35813">
        <w:rPr>
          <w:rFonts w:ascii="Arial" w:hAnsi="Arial" w:cs="Arial"/>
          <w:sz w:val="24"/>
          <w:szCs w:val="24"/>
        </w:rPr>
        <w:t>B</w:t>
      </w:r>
      <w:r>
        <w:rPr>
          <w:rFonts w:ascii="Arial" w:hAnsi="Arial" w:cs="Arial"/>
          <w:sz w:val="24"/>
          <w:szCs w:val="24"/>
        </w:rPr>
        <w:t>ig</w:t>
      </w:r>
      <w:r w:rsidRPr="00A35813">
        <w:rPr>
          <w:rFonts w:ascii="Arial" w:hAnsi="Arial" w:cs="Arial"/>
          <w:sz w:val="24"/>
          <w:szCs w:val="24"/>
        </w:rPr>
        <w:t>D</w:t>
      </w:r>
      <w:r>
        <w:rPr>
          <w:rFonts w:ascii="Arial" w:hAnsi="Arial" w:cs="Arial"/>
          <w:sz w:val="24"/>
          <w:szCs w:val="24"/>
        </w:rPr>
        <w:t>ata</w:t>
      </w:r>
      <w:r w:rsidRPr="00A35813">
        <w:rPr>
          <w:rFonts w:ascii="Arial" w:hAnsi="Arial" w:cs="Arial"/>
          <w:sz w:val="24"/>
          <w:szCs w:val="24"/>
        </w:rPr>
        <w:t>4B</w:t>
      </w:r>
      <w:r>
        <w:rPr>
          <w:rFonts w:ascii="Arial" w:hAnsi="Arial" w:cs="Arial"/>
          <w:sz w:val="24"/>
          <w:szCs w:val="24"/>
        </w:rPr>
        <w:t>iz</w:t>
      </w:r>
      <w:r w:rsidR="00D2320C" w:rsidRPr="00A35813">
        <w:rPr>
          <w:rFonts w:ascii="Arial" w:hAnsi="Arial" w:cs="Arial"/>
          <w:sz w:val="24"/>
          <w:szCs w:val="24"/>
        </w:rPr>
        <w:t xml:space="preserve"> wird von </w:t>
      </w:r>
      <w:r w:rsidR="003E5573" w:rsidRPr="00A35813">
        <w:rPr>
          <w:rFonts w:ascii="Arial" w:hAnsi="Arial" w:cs="Arial"/>
          <w:sz w:val="24"/>
          <w:szCs w:val="24"/>
        </w:rPr>
        <w:t xml:space="preserve">der Firma </w:t>
      </w:r>
      <w:r w:rsidR="00D2320C" w:rsidRPr="00A35813">
        <w:rPr>
          <w:rFonts w:ascii="Arial" w:hAnsi="Arial" w:cs="Arial"/>
          <w:sz w:val="24"/>
          <w:szCs w:val="24"/>
        </w:rPr>
        <w:t>Dibuco Gm</w:t>
      </w:r>
      <w:r w:rsidR="00A90F06" w:rsidRPr="00A35813">
        <w:rPr>
          <w:rFonts w:ascii="Arial" w:hAnsi="Arial" w:cs="Arial"/>
          <w:sz w:val="24"/>
          <w:szCs w:val="24"/>
        </w:rPr>
        <w:t>b</w:t>
      </w:r>
      <w:r w:rsidR="00D2320C" w:rsidRPr="00A35813">
        <w:rPr>
          <w:rFonts w:ascii="Arial" w:hAnsi="Arial" w:cs="Arial"/>
          <w:sz w:val="24"/>
          <w:szCs w:val="24"/>
        </w:rPr>
        <w:t xml:space="preserve">H </w:t>
      </w:r>
      <w:r w:rsidR="00A90F06" w:rsidRPr="00A35813">
        <w:rPr>
          <w:rFonts w:ascii="Arial" w:hAnsi="Arial" w:cs="Arial"/>
          <w:sz w:val="24"/>
          <w:szCs w:val="24"/>
        </w:rPr>
        <w:t xml:space="preserve">seit April 2017 </w:t>
      </w:r>
      <w:r w:rsidR="003E5573" w:rsidRPr="00A35813">
        <w:rPr>
          <w:rFonts w:ascii="Arial" w:hAnsi="Arial" w:cs="Arial"/>
          <w:sz w:val="24"/>
          <w:szCs w:val="24"/>
        </w:rPr>
        <w:t xml:space="preserve">entwickelt. Diese ist für </w:t>
      </w:r>
      <w:r w:rsidR="0045529C" w:rsidRPr="00A35813">
        <w:rPr>
          <w:rFonts w:ascii="Arial" w:hAnsi="Arial" w:cs="Arial"/>
          <w:sz w:val="24"/>
          <w:szCs w:val="24"/>
        </w:rPr>
        <w:t>die Inf</w:t>
      </w:r>
      <w:r w:rsidR="007428B1" w:rsidRPr="00A35813">
        <w:rPr>
          <w:rFonts w:ascii="Arial" w:hAnsi="Arial" w:cs="Arial"/>
          <w:sz w:val="24"/>
          <w:szCs w:val="24"/>
        </w:rPr>
        <w:t>ormationsrückgewinnung versehen und ermöglicht es den Nutzer sowohl relevante Informationen zu erkennen als auch gebrauchte Information</w:t>
      </w:r>
      <w:r w:rsidR="00956E9B">
        <w:rPr>
          <w:rFonts w:ascii="Arial" w:hAnsi="Arial" w:cs="Arial"/>
          <w:sz w:val="24"/>
          <w:szCs w:val="24"/>
        </w:rPr>
        <w:t>en zu gewinnen in einem Data Lake</w:t>
      </w:r>
      <w:r w:rsidR="007428B1" w:rsidRPr="00A35813">
        <w:rPr>
          <w:rFonts w:ascii="Arial" w:hAnsi="Arial" w:cs="Arial"/>
          <w:sz w:val="24"/>
          <w:szCs w:val="24"/>
        </w:rPr>
        <w:t>.</w:t>
      </w:r>
      <w:r w:rsidR="00855676" w:rsidRPr="00A35813">
        <w:rPr>
          <w:rFonts w:ascii="Arial" w:hAnsi="Arial" w:cs="Arial"/>
          <w:sz w:val="24"/>
          <w:szCs w:val="24"/>
        </w:rPr>
        <w:t xml:space="preserve"> </w:t>
      </w:r>
      <w:r w:rsidR="003E0B6A" w:rsidRPr="00A35813">
        <w:rPr>
          <w:rFonts w:ascii="Arial" w:hAnsi="Arial" w:cs="Arial"/>
          <w:sz w:val="24"/>
          <w:szCs w:val="24"/>
        </w:rPr>
        <w:t>B</w:t>
      </w:r>
      <w:r w:rsidR="003E0B6A">
        <w:rPr>
          <w:rFonts w:ascii="Arial" w:hAnsi="Arial" w:cs="Arial"/>
          <w:sz w:val="24"/>
          <w:szCs w:val="24"/>
        </w:rPr>
        <w:t>ig</w:t>
      </w:r>
      <w:r w:rsidR="003E0B6A" w:rsidRPr="00A35813">
        <w:rPr>
          <w:rFonts w:ascii="Arial" w:hAnsi="Arial" w:cs="Arial"/>
          <w:sz w:val="24"/>
          <w:szCs w:val="24"/>
        </w:rPr>
        <w:t>D</w:t>
      </w:r>
      <w:r w:rsidR="003E0B6A">
        <w:rPr>
          <w:rFonts w:ascii="Arial" w:hAnsi="Arial" w:cs="Arial"/>
          <w:sz w:val="24"/>
          <w:szCs w:val="24"/>
        </w:rPr>
        <w:t>ata</w:t>
      </w:r>
      <w:r w:rsidR="003E0B6A" w:rsidRPr="00A35813">
        <w:rPr>
          <w:rFonts w:ascii="Arial" w:hAnsi="Arial" w:cs="Arial"/>
          <w:sz w:val="24"/>
          <w:szCs w:val="24"/>
        </w:rPr>
        <w:t>4B</w:t>
      </w:r>
      <w:r w:rsidR="003E0B6A">
        <w:rPr>
          <w:rFonts w:ascii="Arial" w:hAnsi="Arial" w:cs="Arial"/>
          <w:sz w:val="24"/>
          <w:szCs w:val="24"/>
        </w:rPr>
        <w:t>iz</w:t>
      </w:r>
      <w:r w:rsidR="00150DA8" w:rsidRPr="00A35813">
        <w:rPr>
          <w:rFonts w:ascii="Arial" w:hAnsi="Arial" w:cs="Arial"/>
          <w:sz w:val="24"/>
          <w:szCs w:val="24"/>
        </w:rPr>
        <w:t xml:space="preserve"> sollte zukünftig die Möglichkeit anbieten, Ähnliche Dokumente zu bestimmen</w:t>
      </w:r>
      <w:r w:rsidR="00435CF9" w:rsidRPr="00A35813">
        <w:rPr>
          <w:rFonts w:ascii="Arial" w:hAnsi="Arial" w:cs="Arial"/>
          <w:sz w:val="24"/>
          <w:szCs w:val="24"/>
        </w:rPr>
        <w:t xml:space="preserve"> auf Basis von Ansätze, die auf Bayesscher Statistik basieren.</w:t>
      </w:r>
      <w:r w:rsidR="00A35813" w:rsidRPr="00A35813">
        <w:rPr>
          <w:rFonts w:ascii="Arial" w:hAnsi="Arial" w:cs="Arial"/>
          <w:sz w:val="24"/>
          <w:szCs w:val="24"/>
        </w:rPr>
        <w:t xml:space="preserve"> Um dies zu ermöglichen sollten erstmal Anforderungen an diese Softwarelösung erläutert werden.</w:t>
      </w:r>
    </w:p>
    <w:p w:rsidR="00551FDD" w:rsidRDefault="00551FDD" w:rsidP="00551FDD">
      <w:pPr>
        <w:pStyle w:val="Listenabsatz"/>
        <w:numPr>
          <w:ilvl w:val="1"/>
          <w:numId w:val="1"/>
        </w:numPr>
        <w:rPr>
          <w:rFonts w:ascii="Arial" w:hAnsi="Arial" w:cs="Arial"/>
          <w:sz w:val="24"/>
          <w:szCs w:val="24"/>
        </w:rPr>
      </w:pPr>
      <w:r w:rsidRPr="00A35813">
        <w:rPr>
          <w:rFonts w:ascii="Arial" w:hAnsi="Arial" w:cs="Arial"/>
          <w:sz w:val="24"/>
          <w:szCs w:val="24"/>
        </w:rPr>
        <w:t>Anforderungen</w:t>
      </w:r>
    </w:p>
    <w:p w:rsidR="00A35813" w:rsidRDefault="00B044E8" w:rsidP="002506DA">
      <w:pPr>
        <w:jc w:val="both"/>
        <w:rPr>
          <w:rFonts w:ascii="Arial" w:hAnsi="Arial" w:cs="Arial"/>
          <w:sz w:val="24"/>
          <w:szCs w:val="24"/>
        </w:rPr>
      </w:pPr>
      <w:r>
        <w:rPr>
          <w:rFonts w:ascii="Arial" w:hAnsi="Arial" w:cs="Arial"/>
          <w:sz w:val="24"/>
          <w:szCs w:val="24"/>
        </w:rPr>
        <w:t>Big</w:t>
      </w:r>
      <w:r w:rsidRPr="00A35813">
        <w:rPr>
          <w:rFonts w:ascii="Arial" w:hAnsi="Arial" w:cs="Arial"/>
          <w:sz w:val="24"/>
          <w:szCs w:val="24"/>
        </w:rPr>
        <w:t>D</w:t>
      </w:r>
      <w:r>
        <w:rPr>
          <w:rFonts w:ascii="Arial" w:hAnsi="Arial" w:cs="Arial"/>
          <w:sz w:val="24"/>
          <w:szCs w:val="24"/>
        </w:rPr>
        <w:t>ata</w:t>
      </w:r>
      <w:r w:rsidRPr="00A35813">
        <w:rPr>
          <w:rFonts w:ascii="Arial" w:hAnsi="Arial" w:cs="Arial"/>
          <w:sz w:val="24"/>
          <w:szCs w:val="24"/>
        </w:rPr>
        <w:t>4B</w:t>
      </w:r>
      <w:r>
        <w:rPr>
          <w:rFonts w:ascii="Arial" w:hAnsi="Arial" w:cs="Arial"/>
          <w:sz w:val="24"/>
          <w:szCs w:val="24"/>
        </w:rPr>
        <w:t>iz muss bestimmte Eigenschaften haben und eine bestimmte Leistung erbringen</w:t>
      </w:r>
      <w:r w:rsidR="002506DA">
        <w:rPr>
          <w:rFonts w:ascii="Arial" w:hAnsi="Arial" w:cs="Arial"/>
          <w:sz w:val="24"/>
          <w:szCs w:val="24"/>
        </w:rPr>
        <w:t>. Für BigData4Biz es bestehen unterschiedliche Anforderungen, nämlich</w:t>
      </w:r>
      <w:r w:rsidR="00B40771">
        <w:rPr>
          <w:rFonts w:ascii="Arial" w:hAnsi="Arial" w:cs="Arial"/>
          <w:sz w:val="24"/>
          <w:szCs w:val="24"/>
        </w:rPr>
        <w:t xml:space="preserve"> funktionelle Anforderungen, nicht f</w:t>
      </w:r>
      <w:r w:rsidR="00B30774">
        <w:rPr>
          <w:rFonts w:ascii="Arial" w:hAnsi="Arial" w:cs="Arial"/>
          <w:sz w:val="24"/>
          <w:szCs w:val="24"/>
        </w:rPr>
        <w:t>unktionelle Anforderungen, Plattform Anforderungen, Ähnlichkeitsanforder</w:t>
      </w:r>
      <w:r w:rsidR="00552B69">
        <w:rPr>
          <w:rFonts w:ascii="Arial" w:hAnsi="Arial" w:cs="Arial"/>
          <w:sz w:val="24"/>
          <w:szCs w:val="24"/>
        </w:rPr>
        <w:t xml:space="preserve">ungen, Operationsanforderungen und </w:t>
      </w:r>
      <w:r w:rsidR="00274242">
        <w:rPr>
          <w:rFonts w:ascii="Arial" w:hAnsi="Arial" w:cs="Arial"/>
          <w:sz w:val="24"/>
          <w:szCs w:val="24"/>
        </w:rPr>
        <w:t>Geschäftsa</w:t>
      </w:r>
      <w:r w:rsidR="00B30774">
        <w:rPr>
          <w:rFonts w:ascii="Arial" w:hAnsi="Arial" w:cs="Arial"/>
          <w:sz w:val="24"/>
          <w:szCs w:val="24"/>
        </w:rPr>
        <w:t>nforderungen</w:t>
      </w:r>
      <w:r w:rsidR="00CE612B">
        <w:rPr>
          <w:rFonts w:ascii="Arial" w:hAnsi="Arial" w:cs="Arial"/>
          <w:sz w:val="24"/>
          <w:szCs w:val="24"/>
        </w:rPr>
        <w:t xml:space="preserve"> [DIB18]</w:t>
      </w:r>
      <w:r w:rsidR="005E246C">
        <w:rPr>
          <w:rFonts w:ascii="Arial" w:hAnsi="Arial" w:cs="Arial"/>
          <w:sz w:val="24"/>
          <w:szCs w:val="24"/>
        </w:rPr>
        <w:t>.</w:t>
      </w:r>
    </w:p>
    <w:p w:rsidR="00CE612B" w:rsidRPr="00A35813" w:rsidRDefault="00CE612B" w:rsidP="00A35813">
      <w:pPr>
        <w:rPr>
          <w:rFonts w:ascii="Arial" w:hAnsi="Arial" w:cs="Arial"/>
          <w:sz w:val="24"/>
          <w:szCs w:val="24"/>
        </w:rPr>
      </w:pPr>
    </w:p>
    <w:p w:rsidR="002506DA" w:rsidRDefault="002506DA" w:rsidP="002506DA">
      <w:pPr>
        <w:pStyle w:val="Listenabsatz"/>
        <w:numPr>
          <w:ilvl w:val="2"/>
          <w:numId w:val="1"/>
        </w:numPr>
        <w:rPr>
          <w:rFonts w:ascii="Arial" w:hAnsi="Arial" w:cs="Arial"/>
          <w:sz w:val="24"/>
          <w:szCs w:val="24"/>
        </w:rPr>
      </w:pPr>
      <w:r>
        <w:rPr>
          <w:rFonts w:ascii="Arial" w:hAnsi="Arial" w:cs="Arial"/>
          <w:sz w:val="24"/>
          <w:szCs w:val="24"/>
        </w:rPr>
        <w:t>Funktionelle Anforderungen</w:t>
      </w:r>
    </w:p>
    <w:p w:rsidR="002506DA" w:rsidRDefault="00B32E09" w:rsidP="00227F0B">
      <w:pPr>
        <w:jc w:val="both"/>
        <w:rPr>
          <w:rFonts w:ascii="Arial" w:hAnsi="Arial" w:cs="Arial"/>
          <w:sz w:val="24"/>
          <w:szCs w:val="24"/>
        </w:rPr>
      </w:pPr>
      <w:r>
        <w:rPr>
          <w:rFonts w:ascii="Arial" w:hAnsi="Arial" w:cs="Arial"/>
          <w:sz w:val="24"/>
          <w:szCs w:val="24"/>
        </w:rPr>
        <w:t>Entitäten entsprechen strukturierte Geschäftsobjekte von Metadaten und Eigenschaften, die assoziiert sind mit weiteren technischen Attributen.</w:t>
      </w:r>
      <w:r w:rsidR="00623750">
        <w:rPr>
          <w:rFonts w:ascii="Arial" w:hAnsi="Arial" w:cs="Arial"/>
          <w:sz w:val="24"/>
          <w:szCs w:val="24"/>
        </w:rPr>
        <w:t xml:space="preserve"> </w:t>
      </w:r>
      <w:r w:rsidR="00DB1D40">
        <w:rPr>
          <w:rFonts w:ascii="Arial" w:hAnsi="Arial" w:cs="Arial"/>
          <w:sz w:val="24"/>
          <w:szCs w:val="24"/>
        </w:rPr>
        <w:t>I</w:t>
      </w:r>
      <w:r w:rsidR="00F03BF9">
        <w:rPr>
          <w:rFonts w:ascii="Arial" w:hAnsi="Arial" w:cs="Arial"/>
          <w:sz w:val="24"/>
          <w:szCs w:val="24"/>
        </w:rPr>
        <w:t>m Falle von gemeinsamen Formate müssen eini</w:t>
      </w:r>
      <w:r w:rsidR="000E3B2A">
        <w:rPr>
          <w:rFonts w:ascii="Arial" w:hAnsi="Arial" w:cs="Arial"/>
          <w:sz w:val="24"/>
          <w:szCs w:val="24"/>
        </w:rPr>
        <w:t>ge Anford</w:t>
      </w:r>
      <w:r w:rsidR="00227F0B">
        <w:rPr>
          <w:rFonts w:ascii="Arial" w:hAnsi="Arial" w:cs="Arial"/>
          <w:sz w:val="24"/>
          <w:szCs w:val="24"/>
        </w:rPr>
        <w:t>erungen erfüllt werden: d</w:t>
      </w:r>
      <w:r w:rsidR="009067EF" w:rsidRPr="000E3B2A">
        <w:rPr>
          <w:rFonts w:ascii="Arial" w:hAnsi="Arial" w:cs="Arial"/>
          <w:sz w:val="24"/>
          <w:szCs w:val="24"/>
        </w:rPr>
        <w:t>ie Eigenschaftsnamen müssen so vergeben werden, dass die genau gleich sind wie die entsprechenden Werten in der Datenquelle.</w:t>
      </w:r>
      <w:r w:rsidR="00227F0B">
        <w:rPr>
          <w:rFonts w:ascii="Arial" w:hAnsi="Arial" w:cs="Arial"/>
          <w:sz w:val="24"/>
          <w:szCs w:val="24"/>
        </w:rPr>
        <w:t xml:space="preserve"> Außerdem d</w:t>
      </w:r>
      <w:r w:rsidR="00F03BF9" w:rsidRPr="000E3B2A">
        <w:rPr>
          <w:rFonts w:ascii="Arial" w:hAnsi="Arial" w:cs="Arial"/>
          <w:sz w:val="24"/>
          <w:szCs w:val="24"/>
        </w:rPr>
        <w:t>ie Lokalisierung</w:t>
      </w:r>
      <w:r w:rsidR="00956E9B">
        <w:rPr>
          <w:rFonts w:ascii="Arial" w:hAnsi="Arial" w:cs="Arial"/>
          <w:sz w:val="24"/>
          <w:szCs w:val="24"/>
        </w:rPr>
        <w:t xml:space="preserve"> des </w:t>
      </w:r>
      <w:r w:rsidR="00F03BF9" w:rsidRPr="00F03BF9">
        <w:rPr>
          <w:rFonts w:ascii="Arial" w:hAnsi="Arial" w:cs="Arial"/>
          <w:sz w:val="24"/>
          <w:szCs w:val="24"/>
        </w:rPr>
        <w:t>ursprünglichen Wert</w:t>
      </w:r>
      <w:r w:rsidR="00956E9B">
        <w:rPr>
          <w:rFonts w:ascii="Arial" w:hAnsi="Arial" w:cs="Arial"/>
          <w:sz w:val="24"/>
          <w:szCs w:val="24"/>
        </w:rPr>
        <w:t>s</w:t>
      </w:r>
      <w:r w:rsidR="00F03BF9" w:rsidRPr="00F03BF9">
        <w:rPr>
          <w:rFonts w:ascii="Arial" w:hAnsi="Arial" w:cs="Arial"/>
          <w:sz w:val="24"/>
          <w:szCs w:val="24"/>
        </w:rPr>
        <w:t xml:space="preserve"> in den Daten einer Datenquelle (Datensatz, Datei usw.) aus dem Namen der Eigenschaft </w:t>
      </w:r>
      <w:r w:rsidR="00F03BF9">
        <w:rPr>
          <w:rFonts w:ascii="Arial" w:hAnsi="Arial" w:cs="Arial"/>
          <w:sz w:val="24"/>
          <w:szCs w:val="24"/>
        </w:rPr>
        <w:t xml:space="preserve">müsste möglich sein. </w:t>
      </w:r>
    </w:p>
    <w:p w:rsidR="00F03BF9" w:rsidRDefault="00FC61C9" w:rsidP="000D1DC0">
      <w:pPr>
        <w:jc w:val="both"/>
        <w:rPr>
          <w:rFonts w:ascii="Arial" w:hAnsi="Arial" w:cs="Arial"/>
          <w:sz w:val="24"/>
          <w:szCs w:val="24"/>
        </w:rPr>
      </w:pPr>
      <w:r>
        <w:rPr>
          <w:rFonts w:ascii="Arial" w:hAnsi="Arial" w:cs="Arial"/>
          <w:sz w:val="24"/>
          <w:szCs w:val="24"/>
        </w:rPr>
        <w:t>Was Entitätstechnischen</w:t>
      </w:r>
      <w:r w:rsidR="00C67468">
        <w:rPr>
          <w:rFonts w:ascii="Arial" w:hAnsi="Arial" w:cs="Arial"/>
          <w:sz w:val="24"/>
          <w:szCs w:val="24"/>
        </w:rPr>
        <w:t xml:space="preserve"> Attributen angeht, die technische Attributen</w:t>
      </w:r>
      <w:r>
        <w:rPr>
          <w:rFonts w:ascii="Arial" w:hAnsi="Arial" w:cs="Arial"/>
          <w:sz w:val="24"/>
          <w:szCs w:val="24"/>
        </w:rPr>
        <w:t xml:space="preserve"> müssen vom Entitätsmodell</w:t>
      </w:r>
      <w:r w:rsidR="00217227">
        <w:rPr>
          <w:rFonts w:ascii="Arial" w:hAnsi="Arial" w:cs="Arial"/>
          <w:sz w:val="24"/>
          <w:szCs w:val="24"/>
        </w:rPr>
        <w:t xml:space="preserve"> abgetrennt werden</w:t>
      </w:r>
      <w:r w:rsidR="008971EC">
        <w:rPr>
          <w:rFonts w:ascii="Arial" w:hAnsi="Arial" w:cs="Arial"/>
          <w:sz w:val="24"/>
          <w:szCs w:val="24"/>
        </w:rPr>
        <w:t xml:space="preserve"> um erstens sowohl eine Reduzierung der Komplexität </w:t>
      </w:r>
      <w:r w:rsidR="006C5D6C">
        <w:rPr>
          <w:rFonts w:ascii="Arial" w:hAnsi="Arial" w:cs="Arial"/>
          <w:sz w:val="24"/>
          <w:szCs w:val="24"/>
        </w:rPr>
        <w:t xml:space="preserve">zu erzielen </w:t>
      </w:r>
      <w:r w:rsidR="008971EC">
        <w:rPr>
          <w:rFonts w:ascii="Arial" w:hAnsi="Arial" w:cs="Arial"/>
          <w:sz w:val="24"/>
          <w:szCs w:val="24"/>
        </w:rPr>
        <w:t xml:space="preserve">als auch </w:t>
      </w:r>
      <w:r w:rsidR="006C5D6C">
        <w:rPr>
          <w:rFonts w:ascii="Arial" w:hAnsi="Arial" w:cs="Arial"/>
          <w:sz w:val="24"/>
          <w:szCs w:val="24"/>
        </w:rPr>
        <w:t xml:space="preserve">der Geschäftsteil vom internen technischen Teil der </w:t>
      </w:r>
      <w:r w:rsidR="006C5D6C">
        <w:rPr>
          <w:rFonts w:ascii="Arial" w:hAnsi="Arial" w:cs="Arial"/>
          <w:sz w:val="24"/>
          <w:szCs w:val="24"/>
        </w:rPr>
        <w:lastRenderedPageBreak/>
        <w:t>gesamten</w:t>
      </w:r>
      <w:r w:rsidR="00F97ABE">
        <w:rPr>
          <w:rFonts w:ascii="Arial" w:hAnsi="Arial" w:cs="Arial"/>
          <w:sz w:val="24"/>
          <w:szCs w:val="24"/>
        </w:rPr>
        <w:t xml:space="preserve"> Entitätsdaten zu unterscheiden und zweitens </w:t>
      </w:r>
      <w:r w:rsidR="006F6B76">
        <w:rPr>
          <w:rFonts w:ascii="Arial" w:hAnsi="Arial" w:cs="Arial"/>
          <w:sz w:val="24"/>
          <w:szCs w:val="24"/>
        </w:rPr>
        <w:t>die Behandlung der Persistenz technischer Attribute getre</w:t>
      </w:r>
      <w:r w:rsidR="00B84D1B">
        <w:rPr>
          <w:rFonts w:ascii="Arial" w:hAnsi="Arial" w:cs="Arial"/>
          <w:sz w:val="24"/>
          <w:szCs w:val="24"/>
        </w:rPr>
        <w:t>nnt von der Entität zu erzielen.</w:t>
      </w:r>
      <w:r w:rsidR="006C5D6C">
        <w:rPr>
          <w:rFonts w:ascii="Arial" w:hAnsi="Arial" w:cs="Arial"/>
          <w:sz w:val="24"/>
          <w:szCs w:val="24"/>
        </w:rPr>
        <w:t xml:space="preserve"> </w:t>
      </w:r>
    </w:p>
    <w:p w:rsidR="000C12D6" w:rsidRDefault="0030700A" w:rsidP="000D1DC0">
      <w:pPr>
        <w:jc w:val="both"/>
        <w:rPr>
          <w:rFonts w:ascii="Arial" w:hAnsi="Arial" w:cs="Arial"/>
          <w:sz w:val="24"/>
          <w:szCs w:val="24"/>
        </w:rPr>
      </w:pPr>
      <w:r>
        <w:rPr>
          <w:rFonts w:ascii="Arial" w:hAnsi="Arial" w:cs="Arial"/>
          <w:sz w:val="24"/>
          <w:szCs w:val="24"/>
        </w:rPr>
        <w:t xml:space="preserve">Die </w:t>
      </w:r>
      <w:r w:rsidR="000C12D6">
        <w:rPr>
          <w:rFonts w:ascii="Arial" w:hAnsi="Arial" w:cs="Arial"/>
          <w:sz w:val="24"/>
          <w:szCs w:val="24"/>
        </w:rPr>
        <w:t>Werte von relationalen Attribute</w:t>
      </w:r>
      <w:r w:rsidR="00053AC3">
        <w:rPr>
          <w:rFonts w:ascii="Arial" w:hAnsi="Arial" w:cs="Arial"/>
          <w:sz w:val="24"/>
          <w:szCs w:val="24"/>
        </w:rPr>
        <w:t xml:space="preserve"> müssen eindeutig</w:t>
      </w:r>
      <w:r>
        <w:rPr>
          <w:rFonts w:ascii="Arial" w:hAnsi="Arial" w:cs="Arial"/>
          <w:sz w:val="24"/>
          <w:szCs w:val="24"/>
        </w:rPr>
        <w:t xml:space="preserve"> sein für alle Entitäten</w:t>
      </w:r>
      <w:r w:rsidR="0071096E">
        <w:rPr>
          <w:rFonts w:ascii="Arial" w:hAnsi="Arial" w:cs="Arial"/>
          <w:sz w:val="24"/>
          <w:szCs w:val="24"/>
        </w:rPr>
        <w:t xml:space="preserve"> um eine genaue Zuordnung von den relationalen Services zu erziele</w:t>
      </w:r>
      <w:r w:rsidR="00397741">
        <w:rPr>
          <w:rFonts w:ascii="Arial" w:hAnsi="Arial" w:cs="Arial"/>
          <w:sz w:val="24"/>
          <w:szCs w:val="24"/>
        </w:rPr>
        <w:t>n</w:t>
      </w:r>
      <w:r w:rsidR="00F47E7B">
        <w:rPr>
          <w:rFonts w:ascii="Arial" w:hAnsi="Arial" w:cs="Arial"/>
          <w:sz w:val="24"/>
          <w:szCs w:val="24"/>
        </w:rPr>
        <w:t xml:space="preserve"> [DIB18]</w:t>
      </w:r>
      <w:r w:rsidR="0071096E">
        <w:rPr>
          <w:rFonts w:ascii="Arial" w:hAnsi="Arial" w:cs="Arial"/>
          <w:sz w:val="24"/>
          <w:szCs w:val="24"/>
        </w:rPr>
        <w:t>.</w:t>
      </w:r>
    </w:p>
    <w:p w:rsidR="004376E2" w:rsidRDefault="004376E2" w:rsidP="000D1DC0">
      <w:pPr>
        <w:jc w:val="both"/>
        <w:rPr>
          <w:rFonts w:ascii="Arial" w:hAnsi="Arial" w:cs="Arial"/>
          <w:sz w:val="24"/>
          <w:szCs w:val="24"/>
        </w:rPr>
      </w:pPr>
      <w:r>
        <w:rPr>
          <w:rFonts w:ascii="Arial" w:hAnsi="Arial" w:cs="Arial"/>
          <w:sz w:val="24"/>
          <w:szCs w:val="24"/>
        </w:rPr>
        <w:t xml:space="preserve">Was </w:t>
      </w:r>
      <w:r w:rsidR="00CD6F6E">
        <w:rPr>
          <w:rFonts w:ascii="Arial" w:hAnsi="Arial" w:cs="Arial"/>
          <w:sz w:val="24"/>
          <w:szCs w:val="24"/>
        </w:rPr>
        <w:t>die Beschaffenheit angeht, d</w:t>
      </w:r>
      <w:r w:rsidR="00DE637C">
        <w:rPr>
          <w:rFonts w:ascii="Arial" w:hAnsi="Arial" w:cs="Arial"/>
          <w:sz w:val="24"/>
          <w:szCs w:val="24"/>
        </w:rPr>
        <w:t>er gegenseitige Überlauf von zwei schnell auftretende Entitätsaktualisierung oder -löschung</w:t>
      </w:r>
      <w:r w:rsidR="00CD6F6E">
        <w:rPr>
          <w:rFonts w:ascii="Arial" w:hAnsi="Arial" w:cs="Arial"/>
          <w:sz w:val="24"/>
          <w:szCs w:val="24"/>
        </w:rPr>
        <w:t xml:space="preserve"> in der Lastverarbeitung</w:t>
      </w:r>
      <w:r w:rsidR="0022522B">
        <w:rPr>
          <w:rFonts w:ascii="Arial" w:hAnsi="Arial" w:cs="Arial"/>
          <w:sz w:val="24"/>
          <w:szCs w:val="24"/>
        </w:rPr>
        <w:t xml:space="preserve"> muss vermieden werden.</w:t>
      </w:r>
      <w:r w:rsidR="00DF022B">
        <w:rPr>
          <w:rFonts w:ascii="Arial" w:hAnsi="Arial" w:cs="Arial"/>
          <w:sz w:val="24"/>
          <w:szCs w:val="24"/>
        </w:rPr>
        <w:t xml:space="preserve"> Die Vergabe von Ladezeitstempel dient zur Vermeidung solcher Situationen. </w:t>
      </w:r>
      <w:r w:rsidR="00014C30">
        <w:rPr>
          <w:rFonts w:ascii="Arial" w:hAnsi="Arial" w:cs="Arial"/>
          <w:sz w:val="24"/>
          <w:szCs w:val="24"/>
        </w:rPr>
        <w:t>Im Falle von mehreren Instanzen desselben Agenten für Lastausgleichs- oder Hochverfügbarkeitsgründe</w:t>
      </w:r>
      <w:r w:rsidR="00DF022B">
        <w:rPr>
          <w:rFonts w:ascii="Arial" w:hAnsi="Arial" w:cs="Arial"/>
          <w:sz w:val="24"/>
          <w:szCs w:val="24"/>
        </w:rPr>
        <w:t xml:space="preserve"> muss dann garantiert werden,</w:t>
      </w:r>
      <w:r w:rsidR="00014C30">
        <w:rPr>
          <w:rFonts w:ascii="Arial" w:hAnsi="Arial" w:cs="Arial"/>
          <w:sz w:val="24"/>
          <w:szCs w:val="24"/>
        </w:rPr>
        <w:t xml:space="preserve"> dass eine zeitlich bestmögliche Synchronisierung dieser Agenten durchgeführt wird.</w:t>
      </w:r>
      <w:r w:rsidR="006443E1">
        <w:rPr>
          <w:rFonts w:ascii="Arial" w:hAnsi="Arial" w:cs="Arial"/>
          <w:sz w:val="24"/>
          <w:szCs w:val="24"/>
        </w:rPr>
        <w:t xml:space="preserve"> Außerdem muss die Anwendung einer Entitätsaktualisi</w:t>
      </w:r>
      <w:r w:rsidR="00D67F18">
        <w:rPr>
          <w:rFonts w:ascii="Arial" w:hAnsi="Arial" w:cs="Arial"/>
          <w:sz w:val="24"/>
          <w:szCs w:val="24"/>
        </w:rPr>
        <w:t xml:space="preserve">erung auf eine zuvor gelöschte </w:t>
      </w:r>
      <w:r w:rsidR="006443E1">
        <w:rPr>
          <w:rFonts w:ascii="Arial" w:hAnsi="Arial" w:cs="Arial"/>
          <w:sz w:val="24"/>
          <w:szCs w:val="24"/>
        </w:rPr>
        <w:t>Entität vermieden werden.</w:t>
      </w:r>
      <w:r w:rsidR="00DF022B">
        <w:rPr>
          <w:rFonts w:ascii="Arial" w:hAnsi="Arial" w:cs="Arial"/>
          <w:sz w:val="24"/>
          <w:szCs w:val="24"/>
        </w:rPr>
        <w:t xml:space="preserve"> </w:t>
      </w:r>
    </w:p>
    <w:p w:rsidR="003D4400" w:rsidRDefault="003D4400" w:rsidP="000D1DC0">
      <w:pPr>
        <w:jc w:val="both"/>
        <w:rPr>
          <w:rFonts w:ascii="Arial" w:hAnsi="Arial" w:cs="Arial"/>
          <w:sz w:val="24"/>
          <w:szCs w:val="24"/>
        </w:rPr>
      </w:pPr>
      <w:r>
        <w:rPr>
          <w:rFonts w:ascii="Arial" w:hAnsi="Arial" w:cs="Arial"/>
          <w:sz w:val="24"/>
          <w:szCs w:val="24"/>
        </w:rPr>
        <w:t xml:space="preserve">Nachdem </w:t>
      </w:r>
      <w:r w:rsidR="008F78CD">
        <w:rPr>
          <w:rFonts w:ascii="Arial" w:hAnsi="Arial" w:cs="Arial"/>
          <w:sz w:val="24"/>
          <w:szCs w:val="24"/>
        </w:rPr>
        <w:t>die funktionellen Anforderungen</w:t>
      </w:r>
      <w:r>
        <w:rPr>
          <w:rFonts w:ascii="Arial" w:hAnsi="Arial" w:cs="Arial"/>
          <w:sz w:val="24"/>
          <w:szCs w:val="24"/>
        </w:rPr>
        <w:t xml:space="preserve"> erläutert wurden, gilt es zunächst die nicht funktionelle Anforderungen an BigData4Biz zu nennen.</w:t>
      </w:r>
    </w:p>
    <w:p w:rsidR="002506DA" w:rsidRDefault="00093D27" w:rsidP="002506DA">
      <w:pPr>
        <w:pStyle w:val="Listenabsatz"/>
        <w:numPr>
          <w:ilvl w:val="2"/>
          <w:numId w:val="1"/>
        </w:numPr>
        <w:rPr>
          <w:rFonts w:ascii="Arial" w:hAnsi="Arial" w:cs="Arial"/>
          <w:sz w:val="24"/>
          <w:szCs w:val="24"/>
        </w:rPr>
      </w:pPr>
      <w:r>
        <w:rPr>
          <w:rFonts w:ascii="Arial" w:hAnsi="Arial" w:cs="Arial"/>
          <w:sz w:val="24"/>
          <w:szCs w:val="24"/>
        </w:rPr>
        <w:t>Nicht f</w:t>
      </w:r>
      <w:r w:rsidR="007F5E73">
        <w:rPr>
          <w:rFonts w:ascii="Arial" w:hAnsi="Arial" w:cs="Arial"/>
          <w:sz w:val="24"/>
          <w:szCs w:val="24"/>
        </w:rPr>
        <w:t>unktionelle Anforderungen</w:t>
      </w:r>
    </w:p>
    <w:p w:rsidR="00DE0667" w:rsidRDefault="00DE0667" w:rsidP="00573C45">
      <w:pPr>
        <w:jc w:val="both"/>
        <w:rPr>
          <w:rFonts w:ascii="Arial" w:hAnsi="Arial" w:cs="Arial"/>
          <w:sz w:val="24"/>
          <w:szCs w:val="24"/>
        </w:rPr>
      </w:pPr>
      <w:r>
        <w:rPr>
          <w:rFonts w:ascii="Arial" w:hAnsi="Arial" w:cs="Arial"/>
          <w:sz w:val="24"/>
          <w:szCs w:val="24"/>
        </w:rPr>
        <w:t>Unter den funktionelle</w:t>
      </w:r>
      <w:r w:rsidR="00085BEE">
        <w:rPr>
          <w:rFonts w:ascii="Arial" w:hAnsi="Arial" w:cs="Arial"/>
          <w:sz w:val="24"/>
          <w:szCs w:val="24"/>
        </w:rPr>
        <w:t>n</w:t>
      </w:r>
      <w:r>
        <w:rPr>
          <w:rFonts w:ascii="Arial" w:hAnsi="Arial" w:cs="Arial"/>
          <w:sz w:val="24"/>
          <w:szCs w:val="24"/>
        </w:rPr>
        <w:t xml:space="preserve"> Anforderungen können </w:t>
      </w:r>
      <w:r w:rsidR="000C3AFA">
        <w:rPr>
          <w:rFonts w:ascii="Arial" w:hAnsi="Arial" w:cs="Arial"/>
          <w:sz w:val="24"/>
          <w:szCs w:val="24"/>
        </w:rPr>
        <w:t>Eigenschaften wie Beharrlichkeit, Belastbarkeit, Skalierbarkeit berücksichtig</w:t>
      </w:r>
      <w:r w:rsidR="00085BEE">
        <w:rPr>
          <w:rFonts w:ascii="Arial" w:hAnsi="Arial" w:cs="Arial"/>
          <w:sz w:val="24"/>
          <w:szCs w:val="24"/>
        </w:rPr>
        <w:t xml:space="preserve"> werden.</w:t>
      </w:r>
    </w:p>
    <w:p w:rsidR="00085BEE" w:rsidRDefault="00085BEE" w:rsidP="00573C45">
      <w:pPr>
        <w:jc w:val="both"/>
        <w:rPr>
          <w:rFonts w:ascii="Arial" w:hAnsi="Arial" w:cs="Arial"/>
          <w:sz w:val="24"/>
          <w:szCs w:val="24"/>
        </w:rPr>
      </w:pPr>
      <w:r>
        <w:rPr>
          <w:rFonts w:ascii="Arial" w:hAnsi="Arial" w:cs="Arial"/>
          <w:sz w:val="24"/>
          <w:szCs w:val="24"/>
        </w:rPr>
        <w:t>Was die Beharrlichkeitstechnologie einer Entität an geht</w:t>
      </w:r>
      <w:r w:rsidR="00271D39">
        <w:rPr>
          <w:rFonts w:ascii="Arial" w:hAnsi="Arial" w:cs="Arial"/>
          <w:sz w:val="24"/>
          <w:szCs w:val="24"/>
        </w:rPr>
        <w:t xml:space="preserve">, es </w:t>
      </w:r>
      <w:r>
        <w:rPr>
          <w:rFonts w:ascii="Arial" w:hAnsi="Arial" w:cs="Arial"/>
          <w:sz w:val="24"/>
          <w:szCs w:val="24"/>
        </w:rPr>
        <w:t>müssen</w:t>
      </w:r>
      <w:r w:rsidR="00645143">
        <w:rPr>
          <w:rFonts w:ascii="Arial" w:hAnsi="Arial" w:cs="Arial"/>
          <w:sz w:val="24"/>
          <w:szCs w:val="24"/>
        </w:rPr>
        <w:t xml:space="preserve"> einige Anforderungen erfüllt werden. Erstens müsste eine effiziente Rohspeicherung von Entitäten nach Entitäten ID geben, zweitens müssen Daten konfigurierbar repliziert werden, drittens muss es Optionen für den Betrieb mehrerer Datencenter mit automatischer Replikation geben</w:t>
      </w:r>
      <w:r w:rsidR="004964B7">
        <w:rPr>
          <w:rFonts w:ascii="Arial" w:hAnsi="Arial" w:cs="Arial"/>
          <w:sz w:val="24"/>
          <w:szCs w:val="24"/>
        </w:rPr>
        <w:t xml:space="preserve">. Weiterhin </w:t>
      </w:r>
      <w:r w:rsidR="007364FA">
        <w:rPr>
          <w:rFonts w:ascii="Arial" w:hAnsi="Arial" w:cs="Arial"/>
          <w:sz w:val="24"/>
          <w:szCs w:val="24"/>
        </w:rPr>
        <w:t>eine robust hohe Verfügbarkeit, Betriebsunterstützung, Überwachung, Backup sowie Fehlerkorrektur müssen möglich sein</w:t>
      </w:r>
      <w:r w:rsidR="00573C45">
        <w:rPr>
          <w:rFonts w:ascii="Arial" w:hAnsi="Arial" w:cs="Arial"/>
          <w:sz w:val="24"/>
          <w:szCs w:val="24"/>
        </w:rPr>
        <w:t>.</w:t>
      </w:r>
    </w:p>
    <w:p w:rsidR="00090CA0" w:rsidRDefault="000E45B7" w:rsidP="00573C45">
      <w:pPr>
        <w:jc w:val="both"/>
        <w:rPr>
          <w:rFonts w:ascii="Arial" w:hAnsi="Arial" w:cs="Arial"/>
          <w:sz w:val="24"/>
          <w:szCs w:val="24"/>
        </w:rPr>
      </w:pPr>
      <w:r>
        <w:rPr>
          <w:rFonts w:ascii="Arial" w:hAnsi="Arial" w:cs="Arial"/>
          <w:sz w:val="24"/>
          <w:szCs w:val="24"/>
        </w:rPr>
        <w:t>Alle Dienste müssen bei Bedarf hochverfügbar sein. Alle erkannte</w:t>
      </w:r>
      <w:r w:rsidR="002152E0">
        <w:rPr>
          <w:rFonts w:ascii="Arial" w:hAnsi="Arial" w:cs="Arial"/>
          <w:sz w:val="24"/>
          <w:szCs w:val="24"/>
        </w:rPr>
        <w:t>n</w:t>
      </w:r>
      <w:r>
        <w:rPr>
          <w:rFonts w:ascii="Arial" w:hAnsi="Arial" w:cs="Arial"/>
          <w:sz w:val="24"/>
          <w:szCs w:val="24"/>
        </w:rPr>
        <w:t xml:space="preserve"> Dienste </w:t>
      </w:r>
      <w:r w:rsidR="00E75E4E">
        <w:rPr>
          <w:rFonts w:ascii="Arial" w:hAnsi="Arial" w:cs="Arial"/>
          <w:sz w:val="24"/>
          <w:szCs w:val="24"/>
        </w:rPr>
        <w:t xml:space="preserve">müssen </w:t>
      </w:r>
      <w:r>
        <w:rPr>
          <w:rFonts w:ascii="Arial" w:hAnsi="Arial" w:cs="Arial"/>
          <w:sz w:val="24"/>
          <w:szCs w:val="24"/>
        </w:rPr>
        <w:t>auf Integrität geprüft werden, und diese Integritätsprüfung muss sowohl intern als auch extern für Überwachungszwecke verfügbar sein[DIB18]</w:t>
      </w:r>
      <w:r w:rsidR="00A223E6">
        <w:rPr>
          <w:rFonts w:ascii="Arial" w:hAnsi="Arial" w:cs="Arial"/>
          <w:sz w:val="24"/>
          <w:szCs w:val="24"/>
        </w:rPr>
        <w:t>.</w:t>
      </w:r>
      <w:r w:rsidR="002152E0">
        <w:rPr>
          <w:rFonts w:ascii="Arial" w:hAnsi="Arial" w:cs="Arial"/>
          <w:sz w:val="24"/>
          <w:szCs w:val="24"/>
        </w:rPr>
        <w:t xml:space="preserve"> Ein Neustart muss durchgeführt werden für fehlgeschlagene Dienste oder die Verschiebung von neuen Instanzen auf den fehlerfreien Server</w:t>
      </w:r>
      <w:r w:rsidR="00B4642A">
        <w:rPr>
          <w:rFonts w:ascii="Arial" w:hAnsi="Arial" w:cs="Arial"/>
          <w:sz w:val="24"/>
          <w:szCs w:val="24"/>
        </w:rPr>
        <w:t xml:space="preserve"> muss erfolgen. Außerdem </w:t>
      </w:r>
      <w:r w:rsidR="002152E0">
        <w:rPr>
          <w:rFonts w:ascii="Arial" w:hAnsi="Arial" w:cs="Arial"/>
          <w:sz w:val="24"/>
          <w:szCs w:val="24"/>
        </w:rPr>
        <w:t xml:space="preserve">die Bereitstellung einer Programmierschnittstelle für den internen Status des Knotens durch jeden Dienst muss </w:t>
      </w:r>
      <w:r w:rsidR="005F3306">
        <w:rPr>
          <w:rFonts w:ascii="Arial" w:hAnsi="Arial" w:cs="Arial"/>
          <w:sz w:val="24"/>
          <w:szCs w:val="24"/>
        </w:rPr>
        <w:t>erfolgen. Durch einen einzelnen Bezugspunkt muss es eine s</w:t>
      </w:r>
      <w:r w:rsidR="00F43F97">
        <w:rPr>
          <w:rFonts w:ascii="Arial" w:hAnsi="Arial" w:cs="Arial"/>
          <w:sz w:val="24"/>
          <w:szCs w:val="24"/>
        </w:rPr>
        <w:t>trukturierte Zusammenfassung vom</w:t>
      </w:r>
      <w:r w:rsidR="005F3306">
        <w:rPr>
          <w:rFonts w:ascii="Arial" w:hAnsi="Arial" w:cs="Arial"/>
          <w:sz w:val="24"/>
          <w:szCs w:val="24"/>
        </w:rPr>
        <w:t xml:space="preserve"> Status der gesamten Plattform bereitgestellt werden, mit einer optionalen Auswahl eines Themas wie Verfügbarkeit, Gesundheit und Leistungsüberwachung. Das Verhalten der Platt</w:t>
      </w:r>
      <w:r w:rsidR="00F20904">
        <w:rPr>
          <w:rFonts w:ascii="Arial" w:hAnsi="Arial" w:cs="Arial"/>
          <w:sz w:val="24"/>
          <w:szCs w:val="24"/>
        </w:rPr>
        <w:t>form sollte wie ein gigantisches</w:t>
      </w:r>
      <w:r w:rsidR="005F3306">
        <w:rPr>
          <w:rFonts w:ascii="Arial" w:hAnsi="Arial" w:cs="Arial"/>
          <w:sz w:val="24"/>
          <w:szCs w:val="24"/>
        </w:rPr>
        <w:t xml:space="preserve"> Cluster sein aus der Sicht der Außenwelt.</w:t>
      </w:r>
    </w:p>
    <w:p w:rsidR="009422DB" w:rsidRDefault="009422DB" w:rsidP="00573C45">
      <w:pPr>
        <w:jc w:val="both"/>
        <w:rPr>
          <w:rFonts w:ascii="Arial" w:hAnsi="Arial" w:cs="Arial"/>
          <w:sz w:val="24"/>
          <w:szCs w:val="24"/>
        </w:rPr>
      </w:pPr>
      <w:r>
        <w:rPr>
          <w:rFonts w:ascii="Arial" w:hAnsi="Arial" w:cs="Arial"/>
          <w:sz w:val="24"/>
          <w:szCs w:val="24"/>
        </w:rPr>
        <w:t xml:space="preserve">Was die Skalierbarkeit angeht, die Bereitstellung der manuellen </w:t>
      </w:r>
      <w:r w:rsidR="00A84029">
        <w:rPr>
          <w:rFonts w:ascii="Arial" w:hAnsi="Arial" w:cs="Arial"/>
          <w:sz w:val="24"/>
          <w:szCs w:val="24"/>
        </w:rPr>
        <w:t>horizontalen Skalierbarkeit</w:t>
      </w:r>
      <w:r w:rsidR="000E3BA9">
        <w:rPr>
          <w:rFonts w:ascii="Arial" w:hAnsi="Arial" w:cs="Arial"/>
          <w:sz w:val="24"/>
          <w:szCs w:val="24"/>
        </w:rPr>
        <w:t xml:space="preserve"> muss</w:t>
      </w:r>
      <w:r w:rsidR="00A84029">
        <w:rPr>
          <w:rFonts w:ascii="Arial" w:hAnsi="Arial" w:cs="Arial"/>
          <w:sz w:val="24"/>
          <w:szCs w:val="24"/>
        </w:rPr>
        <w:t xml:space="preserve"> so</w:t>
      </w:r>
      <w:r>
        <w:rPr>
          <w:rFonts w:ascii="Arial" w:hAnsi="Arial" w:cs="Arial"/>
          <w:sz w:val="24"/>
          <w:szCs w:val="24"/>
        </w:rPr>
        <w:t xml:space="preserve"> einfach wie möglich erfolgen durch den Start und die automatische Entdeckung von neuen Instanzen, sowie die Einbeziehung des Routings.</w:t>
      </w:r>
      <w:r w:rsidR="00312285">
        <w:rPr>
          <w:rFonts w:ascii="Arial" w:hAnsi="Arial" w:cs="Arial"/>
          <w:sz w:val="24"/>
          <w:szCs w:val="24"/>
        </w:rPr>
        <w:t xml:space="preserve"> </w:t>
      </w:r>
    </w:p>
    <w:p w:rsidR="00C90B03" w:rsidRPr="00DE0667" w:rsidRDefault="00C90B03" w:rsidP="00573C45">
      <w:pPr>
        <w:jc w:val="both"/>
        <w:rPr>
          <w:rFonts w:ascii="Arial" w:hAnsi="Arial" w:cs="Arial"/>
          <w:sz w:val="24"/>
          <w:szCs w:val="24"/>
        </w:rPr>
      </w:pPr>
    </w:p>
    <w:p w:rsidR="002506DA" w:rsidRDefault="007F7A9B" w:rsidP="002506DA">
      <w:pPr>
        <w:pStyle w:val="Listenabsatz"/>
        <w:numPr>
          <w:ilvl w:val="2"/>
          <w:numId w:val="1"/>
        </w:numPr>
        <w:rPr>
          <w:rFonts w:ascii="Arial" w:hAnsi="Arial" w:cs="Arial"/>
          <w:sz w:val="24"/>
          <w:szCs w:val="24"/>
        </w:rPr>
      </w:pPr>
      <w:r>
        <w:rPr>
          <w:rFonts w:ascii="Arial" w:hAnsi="Arial" w:cs="Arial"/>
          <w:sz w:val="24"/>
          <w:szCs w:val="24"/>
        </w:rPr>
        <w:t>Plattformanforderungen</w:t>
      </w:r>
    </w:p>
    <w:p w:rsidR="00436CF4" w:rsidRDefault="00436CF4" w:rsidP="009F09F0">
      <w:pPr>
        <w:jc w:val="both"/>
        <w:rPr>
          <w:rFonts w:ascii="Arial" w:hAnsi="Arial" w:cs="Arial"/>
          <w:sz w:val="24"/>
          <w:szCs w:val="24"/>
        </w:rPr>
      </w:pPr>
      <w:r>
        <w:rPr>
          <w:rFonts w:ascii="Arial" w:hAnsi="Arial" w:cs="Arial"/>
          <w:sz w:val="24"/>
          <w:szCs w:val="24"/>
        </w:rPr>
        <w:lastRenderedPageBreak/>
        <w:t xml:space="preserve">Bei der Plattform </w:t>
      </w:r>
      <w:r w:rsidR="00C75B9F">
        <w:rPr>
          <w:rFonts w:ascii="Arial" w:hAnsi="Arial" w:cs="Arial"/>
          <w:sz w:val="24"/>
          <w:szCs w:val="24"/>
        </w:rPr>
        <w:t xml:space="preserve">wird </w:t>
      </w:r>
      <w:r>
        <w:rPr>
          <w:rFonts w:ascii="Arial" w:hAnsi="Arial" w:cs="Arial"/>
          <w:sz w:val="24"/>
          <w:szCs w:val="24"/>
        </w:rPr>
        <w:t>sowohl von de</w:t>
      </w:r>
      <w:r w:rsidR="009F09F0">
        <w:rPr>
          <w:rFonts w:ascii="Arial" w:hAnsi="Arial" w:cs="Arial"/>
          <w:sz w:val="24"/>
          <w:szCs w:val="24"/>
        </w:rPr>
        <w:t>r Architektur als auch von der E</w:t>
      </w:r>
      <w:r>
        <w:rPr>
          <w:rFonts w:ascii="Arial" w:hAnsi="Arial" w:cs="Arial"/>
          <w:sz w:val="24"/>
          <w:szCs w:val="24"/>
        </w:rPr>
        <w:t>ntitätsverarbeitung</w:t>
      </w:r>
      <w:r w:rsidR="00AD7A31">
        <w:rPr>
          <w:rFonts w:ascii="Arial" w:hAnsi="Arial" w:cs="Arial"/>
          <w:sz w:val="24"/>
          <w:szCs w:val="24"/>
        </w:rPr>
        <w:t xml:space="preserve"> </w:t>
      </w:r>
      <w:r w:rsidR="009F09F0">
        <w:rPr>
          <w:rFonts w:ascii="Arial" w:hAnsi="Arial" w:cs="Arial"/>
          <w:sz w:val="24"/>
          <w:szCs w:val="24"/>
        </w:rPr>
        <w:t>aus</w:t>
      </w:r>
      <w:r w:rsidR="00C75B9F">
        <w:rPr>
          <w:rFonts w:ascii="Arial" w:hAnsi="Arial" w:cs="Arial"/>
          <w:sz w:val="24"/>
          <w:szCs w:val="24"/>
        </w:rPr>
        <w:t>gegangen</w:t>
      </w:r>
      <w:r>
        <w:rPr>
          <w:rFonts w:ascii="Arial" w:hAnsi="Arial" w:cs="Arial"/>
          <w:sz w:val="24"/>
          <w:szCs w:val="24"/>
        </w:rPr>
        <w:t>.</w:t>
      </w:r>
    </w:p>
    <w:p w:rsidR="009F09F0" w:rsidRDefault="009F09F0" w:rsidP="009F09F0">
      <w:pPr>
        <w:jc w:val="both"/>
        <w:rPr>
          <w:rFonts w:ascii="Arial" w:hAnsi="Arial" w:cs="Arial"/>
          <w:sz w:val="24"/>
          <w:szCs w:val="24"/>
        </w:rPr>
      </w:pPr>
      <w:r>
        <w:rPr>
          <w:rFonts w:ascii="Arial" w:hAnsi="Arial" w:cs="Arial"/>
          <w:sz w:val="24"/>
          <w:szCs w:val="24"/>
        </w:rPr>
        <w:t xml:space="preserve">Die genaue Einhaltung der Prinzipien einer nativen Cloud-Architektur sollte erfolgen um es der Plattform </w:t>
      </w:r>
      <w:r w:rsidR="001A0B1F">
        <w:rPr>
          <w:rFonts w:ascii="Arial" w:hAnsi="Arial" w:cs="Arial"/>
          <w:sz w:val="24"/>
          <w:szCs w:val="24"/>
        </w:rPr>
        <w:t xml:space="preserve">zu ermöglichen, </w:t>
      </w:r>
      <w:r>
        <w:rPr>
          <w:rFonts w:ascii="Arial" w:hAnsi="Arial" w:cs="Arial"/>
          <w:sz w:val="24"/>
          <w:szCs w:val="24"/>
        </w:rPr>
        <w:t>so viel Möglichkeiten</w:t>
      </w:r>
      <w:r w:rsidR="00116397">
        <w:rPr>
          <w:rFonts w:ascii="Arial" w:hAnsi="Arial" w:cs="Arial"/>
          <w:sz w:val="24"/>
          <w:szCs w:val="24"/>
        </w:rPr>
        <w:t xml:space="preserve"> f</w:t>
      </w:r>
      <w:r>
        <w:rPr>
          <w:rFonts w:ascii="Arial" w:hAnsi="Arial" w:cs="Arial"/>
          <w:sz w:val="24"/>
          <w:szCs w:val="24"/>
        </w:rPr>
        <w:t>ür Architektur- und Betriebsentscheidungen wie möglich auszuwählen</w:t>
      </w:r>
      <w:r w:rsidR="001A0B1F">
        <w:rPr>
          <w:rFonts w:ascii="Arial" w:hAnsi="Arial" w:cs="Arial"/>
          <w:sz w:val="24"/>
          <w:szCs w:val="24"/>
        </w:rPr>
        <w:t>[DIB18]</w:t>
      </w:r>
      <w:r>
        <w:rPr>
          <w:rFonts w:ascii="Arial" w:hAnsi="Arial" w:cs="Arial"/>
          <w:sz w:val="24"/>
          <w:szCs w:val="24"/>
        </w:rPr>
        <w:t>.</w:t>
      </w:r>
      <w:r w:rsidR="00EC48D2">
        <w:rPr>
          <w:rFonts w:ascii="Arial" w:hAnsi="Arial" w:cs="Arial"/>
          <w:sz w:val="24"/>
          <w:szCs w:val="24"/>
        </w:rPr>
        <w:t xml:space="preserve"> Im Falle einer </w:t>
      </w:r>
      <w:r w:rsidR="00945CA4">
        <w:rPr>
          <w:rFonts w:ascii="Arial" w:hAnsi="Arial" w:cs="Arial"/>
          <w:sz w:val="24"/>
          <w:szCs w:val="24"/>
        </w:rPr>
        <w:t>nicht gewählte</w:t>
      </w:r>
      <w:r w:rsidR="00935610">
        <w:rPr>
          <w:rFonts w:ascii="Arial" w:hAnsi="Arial" w:cs="Arial"/>
          <w:sz w:val="24"/>
          <w:szCs w:val="24"/>
        </w:rPr>
        <w:t>n</w:t>
      </w:r>
      <w:r w:rsidR="00945CA4">
        <w:rPr>
          <w:rFonts w:ascii="Arial" w:hAnsi="Arial" w:cs="Arial"/>
          <w:sz w:val="24"/>
          <w:szCs w:val="24"/>
        </w:rPr>
        <w:t xml:space="preserve"> Ausführungsplattform-Technologie, die sich nicht zu den Microservices eignet</w:t>
      </w:r>
      <w:r w:rsidR="00242B36">
        <w:rPr>
          <w:rFonts w:ascii="Arial" w:hAnsi="Arial" w:cs="Arial"/>
          <w:sz w:val="24"/>
          <w:szCs w:val="24"/>
        </w:rPr>
        <w:t>,</w:t>
      </w:r>
      <w:r w:rsidR="00E537B8">
        <w:rPr>
          <w:rFonts w:ascii="Arial" w:hAnsi="Arial" w:cs="Arial"/>
          <w:sz w:val="24"/>
          <w:szCs w:val="24"/>
        </w:rPr>
        <w:t xml:space="preserve"> sollte ein Microservice-Design von Komponenten als Norm dienen.</w:t>
      </w:r>
      <w:r w:rsidR="0012249F">
        <w:rPr>
          <w:rFonts w:ascii="Arial" w:hAnsi="Arial" w:cs="Arial"/>
          <w:sz w:val="24"/>
          <w:szCs w:val="24"/>
        </w:rPr>
        <w:t xml:space="preserve"> Alle Dienste müssen eigenständig sein, bzw. zentrale Dienste</w:t>
      </w:r>
      <w:r w:rsidR="00BC1B58">
        <w:rPr>
          <w:rFonts w:ascii="Arial" w:hAnsi="Arial" w:cs="Arial"/>
          <w:sz w:val="24"/>
          <w:szCs w:val="24"/>
        </w:rPr>
        <w:t xml:space="preserve">, </w:t>
      </w:r>
      <w:r w:rsidR="00CB4813">
        <w:rPr>
          <w:rFonts w:ascii="Arial" w:hAnsi="Arial" w:cs="Arial"/>
          <w:sz w:val="24"/>
          <w:szCs w:val="24"/>
        </w:rPr>
        <w:t xml:space="preserve">die </w:t>
      </w:r>
      <w:r w:rsidR="00BC1B58">
        <w:rPr>
          <w:rFonts w:ascii="Arial" w:hAnsi="Arial" w:cs="Arial"/>
          <w:sz w:val="24"/>
          <w:szCs w:val="24"/>
        </w:rPr>
        <w:t>von den anderen Dienste</w:t>
      </w:r>
      <w:r w:rsidR="00771434">
        <w:rPr>
          <w:rFonts w:ascii="Arial" w:hAnsi="Arial" w:cs="Arial"/>
          <w:sz w:val="24"/>
          <w:szCs w:val="24"/>
        </w:rPr>
        <w:t>n</w:t>
      </w:r>
      <w:r w:rsidR="00BC1B58">
        <w:rPr>
          <w:rFonts w:ascii="Arial" w:hAnsi="Arial" w:cs="Arial"/>
          <w:sz w:val="24"/>
          <w:szCs w:val="24"/>
        </w:rPr>
        <w:t xml:space="preserve"> abhängig sind</w:t>
      </w:r>
      <w:r w:rsidR="00CB4813">
        <w:rPr>
          <w:rFonts w:ascii="Arial" w:hAnsi="Arial" w:cs="Arial"/>
          <w:sz w:val="24"/>
          <w:szCs w:val="24"/>
        </w:rPr>
        <w:t>,</w:t>
      </w:r>
      <w:r w:rsidR="00771434">
        <w:rPr>
          <w:rFonts w:ascii="Arial" w:hAnsi="Arial" w:cs="Arial"/>
          <w:sz w:val="24"/>
          <w:szCs w:val="24"/>
        </w:rPr>
        <w:t xml:space="preserve"> </w:t>
      </w:r>
      <w:r w:rsidR="00BC1B58">
        <w:rPr>
          <w:rFonts w:ascii="Arial" w:hAnsi="Arial" w:cs="Arial"/>
          <w:sz w:val="24"/>
          <w:szCs w:val="24"/>
        </w:rPr>
        <w:t>müssen gemieden werden.</w:t>
      </w:r>
      <w:r w:rsidR="002D1154">
        <w:rPr>
          <w:rFonts w:ascii="Arial" w:hAnsi="Arial" w:cs="Arial"/>
          <w:sz w:val="24"/>
          <w:szCs w:val="24"/>
        </w:rPr>
        <w:t xml:space="preserve"> Ein Dienstentdeckungsdienst muss vorgesehen werden, mit dem das automatisierte Routing ohne manuelle Konfiguration sowie die automatische Registrierung aller Plattformdienste möglich ist. Die Erkennung von neuen Dienste wie benutzerdefinierte Umwandlungen ist erforderlich</w:t>
      </w:r>
      <w:r w:rsidR="00130CA1">
        <w:rPr>
          <w:rFonts w:ascii="Arial" w:hAnsi="Arial" w:cs="Arial"/>
          <w:sz w:val="24"/>
          <w:szCs w:val="24"/>
        </w:rPr>
        <w:t>.</w:t>
      </w:r>
      <w:r w:rsidR="007B42DB">
        <w:rPr>
          <w:rFonts w:ascii="Arial" w:hAnsi="Arial" w:cs="Arial"/>
          <w:sz w:val="24"/>
          <w:szCs w:val="24"/>
        </w:rPr>
        <w:t xml:space="preserve"> </w:t>
      </w:r>
      <w:r w:rsidR="0096334A">
        <w:rPr>
          <w:rFonts w:ascii="Arial" w:hAnsi="Arial" w:cs="Arial"/>
          <w:sz w:val="24"/>
          <w:szCs w:val="24"/>
        </w:rPr>
        <w:t xml:space="preserve">Außerdem </w:t>
      </w:r>
      <w:r w:rsidR="007B42DB">
        <w:rPr>
          <w:rFonts w:ascii="Arial" w:hAnsi="Arial" w:cs="Arial"/>
          <w:sz w:val="24"/>
          <w:szCs w:val="24"/>
        </w:rPr>
        <w:t>die Übermittlung von routing- oder ausführungsrelevante Informationen über den Dienst zum Zeitpunkt der Dienstermittlung ist auch erforderlich.</w:t>
      </w:r>
    </w:p>
    <w:p w:rsidR="008518D0" w:rsidRDefault="008518D0" w:rsidP="009F09F0">
      <w:pPr>
        <w:jc w:val="both"/>
        <w:rPr>
          <w:rFonts w:ascii="Arial" w:hAnsi="Arial" w:cs="Arial"/>
          <w:sz w:val="24"/>
          <w:szCs w:val="24"/>
        </w:rPr>
      </w:pPr>
      <w:r>
        <w:rPr>
          <w:rFonts w:ascii="Arial" w:hAnsi="Arial" w:cs="Arial"/>
          <w:sz w:val="24"/>
          <w:szCs w:val="24"/>
        </w:rPr>
        <w:t>Die Über die Lade-API empfangenen Entitäten müssen mindestens eine Verarbeitung erl</w:t>
      </w:r>
      <w:r w:rsidR="00DC2934">
        <w:rPr>
          <w:rFonts w:ascii="Arial" w:hAnsi="Arial" w:cs="Arial"/>
          <w:sz w:val="24"/>
          <w:szCs w:val="24"/>
        </w:rPr>
        <w:t>ebt habe</w:t>
      </w:r>
      <w:r w:rsidR="00580ACA">
        <w:rPr>
          <w:rFonts w:ascii="Arial" w:hAnsi="Arial" w:cs="Arial"/>
          <w:sz w:val="24"/>
          <w:szCs w:val="24"/>
        </w:rPr>
        <w:t>n</w:t>
      </w:r>
      <w:r w:rsidR="00DC2934">
        <w:rPr>
          <w:rFonts w:ascii="Arial" w:hAnsi="Arial" w:cs="Arial"/>
          <w:sz w:val="24"/>
          <w:szCs w:val="24"/>
        </w:rPr>
        <w:t xml:space="preserve"> und wenn Fehler bestehen</w:t>
      </w:r>
      <w:r>
        <w:rPr>
          <w:rFonts w:ascii="Arial" w:hAnsi="Arial" w:cs="Arial"/>
          <w:sz w:val="24"/>
          <w:szCs w:val="24"/>
        </w:rPr>
        <w:t xml:space="preserve"> kann die Verarbeitung bis zur maximalen Anzahl von Wiederholungen erfolgen.</w:t>
      </w:r>
      <w:r w:rsidR="00220030">
        <w:rPr>
          <w:rFonts w:ascii="Arial" w:hAnsi="Arial" w:cs="Arial"/>
          <w:sz w:val="24"/>
          <w:szCs w:val="24"/>
        </w:rPr>
        <w:t xml:space="preserve"> Entitätsverarbeitende Dienste sollen idempotent sein und</w:t>
      </w:r>
      <w:r w:rsidR="00580ACA">
        <w:rPr>
          <w:rFonts w:ascii="Arial" w:hAnsi="Arial" w:cs="Arial"/>
          <w:sz w:val="24"/>
          <w:szCs w:val="24"/>
        </w:rPr>
        <w:t xml:space="preserve"> sollten sowohl </w:t>
      </w:r>
      <w:r w:rsidR="00220030">
        <w:rPr>
          <w:rFonts w:ascii="Arial" w:hAnsi="Arial" w:cs="Arial"/>
          <w:sz w:val="24"/>
          <w:szCs w:val="24"/>
        </w:rPr>
        <w:t>die Konsistenz</w:t>
      </w:r>
      <w:r w:rsidR="00580ACA">
        <w:rPr>
          <w:rFonts w:ascii="Arial" w:hAnsi="Arial" w:cs="Arial"/>
          <w:sz w:val="24"/>
          <w:szCs w:val="24"/>
        </w:rPr>
        <w:t xml:space="preserve"> als auch</w:t>
      </w:r>
      <w:r w:rsidR="004F5056">
        <w:rPr>
          <w:rFonts w:ascii="Arial" w:hAnsi="Arial" w:cs="Arial"/>
          <w:sz w:val="24"/>
          <w:szCs w:val="24"/>
        </w:rPr>
        <w:t xml:space="preserve"> die</w:t>
      </w:r>
      <w:r w:rsidR="00220030">
        <w:rPr>
          <w:rFonts w:ascii="Arial" w:hAnsi="Arial" w:cs="Arial"/>
          <w:sz w:val="24"/>
          <w:szCs w:val="24"/>
        </w:rPr>
        <w:t xml:space="preserve"> Qualität der Ergebnisse nicht beeinflussen, im Falle von mehrfach Wiederholung einer Entitätslast.</w:t>
      </w:r>
      <w:r w:rsidR="00E72152">
        <w:rPr>
          <w:rFonts w:ascii="Arial" w:hAnsi="Arial" w:cs="Arial"/>
          <w:sz w:val="24"/>
          <w:szCs w:val="24"/>
        </w:rPr>
        <w:t xml:space="preserve"> Die Konfiguration</w:t>
      </w:r>
      <w:r w:rsidR="00F4244A">
        <w:rPr>
          <w:rFonts w:ascii="Arial" w:hAnsi="Arial" w:cs="Arial"/>
          <w:sz w:val="24"/>
          <w:szCs w:val="24"/>
        </w:rPr>
        <w:t xml:space="preserve"> einer be</w:t>
      </w:r>
      <w:r w:rsidR="00B35A62">
        <w:rPr>
          <w:rFonts w:ascii="Arial" w:hAnsi="Arial" w:cs="Arial"/>
          <w:sz w:val="24"/>
          <w:szCs w:val="24"/>
        </w:rPr>
        <w:t xml:space="preserve">liebigen Zahl von Versionen der </w:t>
      </w:r>
      <w:r w:rsidR="00F4244A">
        <w:rPr>
          <w:rFonts w:ascii="Arial" w:hAnsi="Arial" w:cs="Arial"/>
          <w:sz w:val="24"/>
          <w:szCs w:val="24"/>
        </w:rPr>
        <w:t>Transformationsdienste, dessen Anwendung auf alle Entitäten erfolgt, muss möglich sein.</w:t>
      </w:r>
      <w:r w:rsidR="00E72152">
        <w:rPr>
          <w:rFonts w:ascii="Arial" w:hAnsi="Arial" w:cs="Arial"/>
          <w:sz w:val="24"/>
          <w:szCs w:val="24"/>
        </w:rPr>
        <w:t xml:space="preserve"> </w:t>
      </w:r>
      <w:r w:rsidR="00F675AF">
        <w:rPr>
          <w:rFonts w:ascii="Arial" w:hAnsi="Arial" w:cs="Arial"/>
          <w:sz w:val="24"/>
          <w:szCs w:val="24"/>
        </w:rPr>
        <w:t>Eine Teilreihenfolge von Umwandlungsdiensten muss an die Umwandlungskonfiguration teilnehmen.</w:t>
      </w:r>
    </w:p>
    <w:p w:rsidR="00E01DF9" w:rsidRDefault="001A7CAD" w:rsidP="009F09F0">
      <w:pPr>
        <w:jc w:val="both"/>
        <w:rPr>
          <w:rFonts w:ascii="Arial" w:hAnsi="Arial" w:cs="Arial"/>
          <w:sz w:val="24"/>
          <w:szCs w:val="24"/>
        </w:rPr>
      </w:pPr>
      <w:r>
        <w:rPr>
          <w:rFonts w:ascii="Arial" w:hAnsi="Arial" w:cs="Arial"/>
          <w:sz w:val="24"/>
          <w:szCs w:val="24"/>
        </w:rPr>
        <w:t>In BigData4Biz soll eine</w:t>
      </w:r>
      <w:r w:rsidR="00BD5E57">
        <w:rPr>
          <w:rFonts w:ascii="Arial" w:hAnsi="Arial" w:cs="Arial"/>
          <w:sz w:val="24"/>
          <w:szCs w:val="24"/>
        </w:rPr>
        <w:t xml:space="preserve"> linguistische Berechnung erfolgen. Daher werden folgend Anforderungen in Bezug auf diese genannt. Da die linguistische Berechnung auf neuen linguistischen Daten zugehen, die eindeutige IDs als eine raumhaltende Darstellung der Textdarstellung auf der gesamten Plattform brauchen, müssen diese IDs so erstellt werden, dass das Sperren gemieden wird.</w:t>
      </w:r>
      <w:r w:rsidR="00EA47F7">
        <w:rPr>
          <w:rFonts w:ascii="Arial" w:hAnsi="Arial" w:cs="Arial"/>
          <w:sz w:val="24"/>
          <w:szCs w:val="24"/>
        </w:rPr>
        <w:t xml:space="preserve"> Angesichts des zeitaufwendigen Aspekts der linguistische</w:t>
      </w:r>
      <w:r w:rsidR="009A67DC">
        <w:rPr>
          <w:rFonts w:ascii="Arial" w:hAnsi="Arial" w:cs="Arial"/>
          <w:sz w:val="24"/>
          <w:szCs w:val="24"/>
        </w:rPr>
        <w:t>n</w:t>
      </w:r>
      <w:r w:rsidR="00EA47F7">
        <w:rPr>
          <w:rFonts w:ascii="Arial" w:hAnsi="Arial" w:cs="Arial"/>
          <w:sz w:val="24"/>
          <w:szCs w:val="24"/>
        </w:rPr>
        <w:t xml:space="preserve"> Berechnung, </w:t>
      </w:r>
      <w:r w:rsidR="00AD28F3">
        <w:rPr>
          <w:rFonts w:ascii="Arial" w:hAnsi="Arial" w:cs="Arial"/>
          <w:sz w:val="24"/>
          <w:szCs w:val="24"/>
        </w:rPr>
        <w:t>seine Ausführung sollte gleichzeitig für gerade verarbeitete Entitäten erfolgen.</w:t>
      </w:r>
      <w:r w:rsidR="009A67DC">
        <w:rPr>
          <w:rFonts w:ascii="Arial" w:hAnsi="Arial" w:cs="Arial"/>
          <w:sz w:val="24"/>
          <w:szCs w:val="24"/>
        </w:rPr>
        <w:t xml:space="preserve"> Die Konfigurat</w:t>
      </w:r>
      <w:r w:rsidR="004F0B62">
        <w:rPr>
          <w:rFonts w:ascii="Arial" w:hAnsi="Arial" w:cs="Arial"/>
          <w:sz w:val="24"/>
          <w:szCs w:val="24"/>
        </w:rPr>
        <w:t xml:space="preserve">ion einer beliebigen Anzahl an </w:t>
      </w:r>
      <w:r w:rsidR="009A67DC">
        <w:rPr>
          <w:rFonts w:ascii="Arial" w:hAnsi="Arial" w:cs="Arial"/>
          <w:sz w:val="24"/>
          <w:szCs w:val="24"/>
        </w:rPr>
        <w:t>Versionen der Ähnlichkeitsdienste, deren Anwendung auf alle Entitäten erfolgt, sollte möglich sein.</w:t>
      </w:r>
      <w:r w:rsidR="008B506F">
        <w:rPr>
          <w:rFonts w:ascii="Arial" w:hAnsi="Arial" w:cs="Arial"/>
          <w:sz w:val="24"/>
          <w:szCs w:val="24"/>
        </w:rPr>
        <w:t xml:space="preserve"> Die Erkennung </w:t>
      </w:r>
      <w:r w:rsidR="00B44DE1">
        <w:rPr>
          <w:rFonts w:ascii="Arial" w:hAnsi="Arial" w:cs="Arial"/>
          <w:sz w:val="24"/>
          <w:szCs w:val="24"/>
        </w:rPr>
        <w:t>des Endes</w:t>
      </w:r>
      <w:r w:rsidR="00A30BFC">
        <w:rPr>
          <w:rFonts w:ascii="Arial" w:hAnsi="Arial" w:cs="Arial"/>
          <w:sz w:val="24"/>
          <w:szCs w:val="24"/>
        </w:rPr>
        <w:t xml:space="preserve"> von gleichzeitigen Ausführung </w:t>
      </w:r>
      <w:r w:rsidR="00B44DE1">
        <w:rPr>
          <w:rFonts w:ascii="Arial" w:hAnsi="Arial" w:cs="Arial"/>
          <w:sz w:val="24"/>
          <w:szCs w:val="24"/>
        </w:rPr>
        <w:t>der Ähnlichkeitsdienste sollte robust sein.</w:t>
      </w:r>
      <w:r w:rsidR="00A30BFC">
        <w:rPr>
          <w:rFonts w:ascii="Arial" w:hAnsi="Arial" w:cs="Arial"/>
          <w:sz w:val="24"/>
          <w:szCs w:val="24"/>
        </w:rPr>
        <w:t xml:space="preserve"> Für die Registrierung von Datenquellen und Agenten, liefert die Management-API einen Dienst zur Registrierung eines Agententyp</w:t>
      </w:r>
      <w:r w:rsidR="00C16854">
        <w:rPr>
          <w:rFonts w:ascii="Arial" w:hAnsi="Arial" w:cs="Arial"/>
          <w:sz w:val="24"/>
          <w:szCs w:val="24"/>
        </w:rPr>
        <w:t>s</w:t>
      </w:r>
      <w:r w:rsidR="00A30BFC">
        <w:rPr>
          <w:rFonts w:ascii="Arial" w:hAnsi="Arial" w:cs="Arial"/>
          <w:sz w:val="24"/>
          <w:szCs w:val="24"/>
        </w:rPr>
        <w:t>, seine konfigurierte Datenquelle nach Namen und anderen Identifikationsinformationen.</w:t>
      </w:r>
      <w:r w:rsidR="00C16854">
        <w:rPr>
          <w:rFonts w:ascii="Arial" w:hAnsi="Arial" w:cs="Arial"/>
          <w:sz w:val="24"/>
          <w:szCs w:val="24"/>
        </w:rPr>
        <w:t xml:space="preserve"> Die zusätzlich</w:t>
      </w:r>
      <w:r w:rsidR="00B35A62">
        <w:rPr>
          <w:rFonts w:ascii="Arial" w:hAnsi="Arial" w:cs="Arial"/>
          <w:sz w:val="24"/>
          <w:szCs w:val="24"/>
        </w:rPr>
        <w:t>e</w:t>
      </w:r>
      <w:r w:rsidR="00C16854">
        <w:rPr>
          <w:rFonts w:ascii="Arial" w:hAnsi="Arial" w:cs="Arial"/>
          <w:sz w:val="24"/>
          <w:szCs w:val="24"/>
        </w:rPr>
        <w:t xml:space="preserve"> Identifikationsinformation muss gen</w:t>
      </w:r>
      <w:r w:rsidR="004F5056">
        <w:rPr>
          <w:rFonts w:ascii="Arial" w:hAnsi="Arial" w:cs="Arial"/>
          <w:sz w:val="24"/>
          <w:szCs w:val="24"/>
        </w:rPr>
        <w:t xml:space="preserve">ügend sein zur Identifizierung </w:t>
      </w:r>
      <w:r w:rsidR="00C16854">
        <w:rPr>
          <w:rFonts w:ascii="Arial" w:hAnsi="Arial" w:cs="Arial"/>
          <w:sz w:val="24"/>
          <w:szCs w:val="24"/>
        </w:rPr>
        <w:t>der tatsächlichen physikalischen Datenquelle sowie des von der Datenquelle abgedeckte</w:t>
      </w:r>
      <w:r w:rsidR="00FD6E39">
        <w:rPr>
          <w:rFonts w:ascii="Arial" w:hAnsi="Arial" w:cs="Arial"/>
          <w:sz w:val="24"/>
          <w:szCs w:val="24"/>
        </w:rPr>
        <w:t>n</w:t>
      </w:r>
      <w:r w:rsidR="00C16854">
        <w:rPr>
          <w:rFonts w:ascii="Arial" w:hAnsi="Arial" w:cs="Arial"/>
          <w:sz w:val="24"/>
          <w:szCs w:val="24"/>
        </w:rPr>
        <w:t xml:space="preserve"> Aspekts. </w:t>
      </w:r>
    </w:p>
    <w:p w:rsidR="00A30BFC" w:rsidRPr="00436CF4" w:rsidRDefault="0071713C" w:rsidP="009F09F0">
      <w:pPr>
        <w:jc w:val="both"/>
        <w:rPr>
          <w:rFonts w:ascii="Arial" w:hAnsi="Arial" w:cs="Arial"/>
          <w:sz w:val="24"/>
          <w:szCs w:val="24"/>
        </w:rPr>
      </w:pPr>
      <w:r>
        <w:rPr>
          <w:rFonts w:ascii="Arial" w:hAnsi="Arial" w:cs="Arial"/>
          <w:sz w:val="24"/>
          <w:szCs w:val="24"/>
        </w:rPr>
        <w:t>Außer eine Plattform BigData4Biz enthält auch Komponente, die bestimmte Anforderungen haben</w:t>
      </w:r>
      <w:r w:rsidR="000B501A">
        <w:rPr>
          <w:rFonts w:ascii="Arial" w:hAnsi="Arial" w:cs="Arial"/>
          <w:sz w:val="24"/>
          <w:szCs w:val="24"/>
        </w:rPr>
        <w:t>.</w:t>
      </w:r>
    </w:p>
    <w:p w:rsidR="00312285" w:rsidRPr="00312285" w:rsidRDefault="00312285" w:rsidP="00312285">
      <w:pPr>
        <w:rPr>
          <w:rFonts w:ascii="Arial" w:hAnsi="Arial" w:cs="Arial"/>
          <w:sz w:val="24"/>
          <w:szCs w:val="24"/>
        </w:rPr>
      </w:pPr>
    </w:p>
    <w:p w:rsidR="000B501A" w:rsidRDefault="000B501A" w:rsidP="002506DA">
      <w:pPr>
        <w:pStyle w:val="Listenabsatz"/>
        <w:numPr>
          <w:ilvl w:val="2"/>
          <w:numId w:val="1"/>
        </w:numPr>
        <w:rPr>
          <w:rFonts w:ascii="Arial" w:hAnsi="Arial" w:cs="Arial"/>
          <w:sz w:val="24"/>
          <w:szCs w:val="24"/>
        </w:rPr>
      </w:pPr>
      <w:r>
        <w:rPr>
          <w:rFonts w:ascii="Arial" w:hAnsi="Arial" w:cs="Arial"/>
          <w:sz w:val="24"/>
          <w:szCs w:val="24"/>
        </w:rPr>
        <w:t>Komponentenanforderungen</w:t>
      </w:r>
    </w:p>
    <w:p w:rsidR="00744D6A" w:rsidRPr="00744D6A" w:rsidRDefault="00744D6A" w:rsidP="0085081B">
      <w:pPr>
        <w:jc w:val="both"/>
        <w:rPr>
          <w:rFonts w:ascii="Arial" w:hAnsi="Arial" w:cs="Arial"/>
          <w:sz w:val="24"/>
          <w:szCs w:val="24"/>
        </w:rPr>
      </w:pPr>
      <w:r>
        <w:rPr>
          <w:rFonts w:ascii="Arial" w:hAnsi="Arial" w:cs="Arial"/>
          <w:sz w:val="24"/>
          <w:szCs w:val="24"/>
        </w:rPr>
        <w:t xml:space="preserve">BigData4Biz enthält folgende Komponente: Agenten, </w:t>
      </w:r>
      <w:r w:rsidR="000B1562">
        <w:rPr>
          <w:rFonts w:ascii="Arial" w:hAnsi="Arial" w:cs="Arial"/>
          <w:sz w:val="24"/>
          <w:szCs w:val="24"/>
        </w:rPr>
        <w:t xml:space="preserve">der </w:t>
      </w:r>
      <w:r>
        <w:rPr>
          <w:rFonts w:ascii="Arial" w:hAnsi="Arial" w:cs="Arial"/>
          <w:sz w:val="24"/>
          <w:szCs w:val="24"/>
        </w:rPr>
        <w:t xml:space="preserve">Ladedienst, Transformationsdienste, der Entitätsdienst, der linguistische Dienst, der </w:t>
      </w:r>
      <w:r>
        <w:rPr>
          <w:rFonts w:ascii="Arial" w:hAnsi="Arial" w:cs="Arial"/>
          <w:sz w:val="24"/>
          <w:szCs w:val="24"/>
        </w:rPr>
        <w:lastRenderedPageBreak/>
        <w:t>Ähnlichkeitsdienst,</w:t>
      </w:r>
      <w:r w:rsidR="0085081B">
        <w:rPr>
          <w:rFonts w:ascii="Arial" w:hAnsi="Arial" w:cs="Arial"/>
          <w:sz w:val="24"/>
          <w:szCs w:val="24"/>
        </w:rPr>
        <w:t xml:space="preserve"> der Lebenszyklusdienst, der Benachrichtigung</w:t>
      </w:r>
      <w:r w:rsidR="00185D75">
        <w:rPr>
          <w:rFonts w:ascii="Arial" w:hAnsi="Arial" w:cs="Arial"/>
          <w:sz w:val="24"/>
          <w:szCs w:val="24"/>
        </w:rPr>
        <w:t>sdienst, der Löschdienst und das</w:t>
      </w:r>
      <w:r w:rsidR="0085081B">
        <w:rPr>
          <w:rFonts w:ascii="Arial" w:hAnsi="Arial" w:cs="Arial"/>
          <w:sz w:val="24"/>
          <w:szCs w:val="24"/>
        </w:rPr>
        <w:t xml:space="preserve"> Kundenprofil.</w:t>
      </w:r>
    </w:p>
    <w:p w:rsidR="00744D6A" w:rsidRDefault="001E6349" w:rsidP="00B64175">
      <w:pPr>
        <w:jc w:val="both"/>
        <w:rPr>
          <w:rFonts w:ascii="Arial" w:hAnsi="Arial" w:cs="Arial"/>
          <w:sz w:val="24"/>
          <w:szCs w:val="24"/>
        </w:rPr>
      </w:pPr>
      <w:r>
        <w:rPr>
          <w:rFonts w:ascii="Arial" w:hAnsi="Arial" w:cs="Arial"/>
          <w:sz w:val="24"/>
          <w:szCs w:val="24"/>
        </w:rPr>
        <w:t xml:space="preserve">Agenten </w:t>
      </w:r>
      <w:r w:rsidR="005872C4">
        <w:rPr>
          <w:rFonts w:ascii="Arial" w:hAnsi="Arial" w:cs="Arial"/>
          <w:sz w:val="24"/>
          <w:szCs w:val="24"/>
        </w:rPr>
        <w:t xml:space="preserve">sind Microservices, die </w:t>
      </w:r>
      <w:r>
        <w:rPr>
          <w:rFonts w:ascii="Arial" w:hAnsi="Arial" w:cs="Arial"/>
          <w:sz w:val="24"/>
          <w:szCs w:val="24"/>
        </w:rPr>
        <w:t xml:space="preserve">zur Ermittlung </w:t>
      </w:r>
      <w:r w:rsidR="00C365EB">
        <w:rPr>
          <w:rFonts w:ascii="Arial" w:hAnsi="Arial" w:cs="Arial"/>
          <w:sz w:val="24"/>
          <w:szCs w:val="24"/>
        </w:rPr>
        <w:t xml:space="preserve">von Informationen </w:t>
      </w:r>
      <w:r w:rsidR="005872C4">
        <w:rPr>
          <w:rFonts w:ascii="Arial" w:hAnsi="Arial" w:cs="Arial"/>
          <w:sz w:val="24"/>
          <w:szCs w:val="24"/>
        </w:rPr>
        <w:t>an die Plattform dienen</w:t>
      </w:r>
      <w:r w:rsidR="00356D44">
        <w:rPr>
          <w:rFonts w:ascii="Arial" w:hAnsi="Arial" w:cs="Arial"/>
          <w:sz w:val="24"/>
          <w:szCs w:val="24"/>
        </w:rPr>
        <w:t>. Diese können konfiguriert werden für eine Datenquelle, haben die Aufgabe Daten in einem einheitlichen Format (Entität) zu bringen und an die Plattform zu senden.</w:t>
      </w:r>
      <w:r w:rsidR="009E4B4A">
        <w:rPr>
          <w:rFonts w:ascii="Arial" w:hAnsi="Arial" w:cs="Arial"/>
          <w:sz w:val="24"/>
          <w:szCs w:val="24"/>
        </w:rPr>
        <w:t xml:space="preserve"> Darüber hinaus sollten </w:t>
      </w:r>
      <w:r w:rsidR="009C6744">
        <w:rPr>
          <w:rFonts w:ascii="Arial" w:hAnsi="Arial" w:cs="Arial"/>
          <w:sz w:val="24"/>
          <w:szCs w:val="24"/>
        </w:rPr>
        <w:t>diese</w:t>
      </w:r>
      <w:r w:rsidR="00D76C40">
        <w:rPr>
          <w:rFonts w:ascii="Arial" w:hAnsi="Arial" w:cs="Arial"/>
          <w:sz w:val="24"/>
          <w:szCs w:val="24"/>
        </w:rPr>
        <w:t xml:space="preserve"> Agenten</w:t>
      </w:r>
      <w:r w:rsidR="009C6744">
        <w:rPr>
          <w:rFonts w:ascii="Arial" w:hAnsi="Arial" w:cs="Arial"/>
          <w:sz w:val="24"/>
          <w:szCs w:val="24"/>
        </w:rPr>
        <w:t xml:space="preserve"> </w:t>
      </w:r>
      <w:r w:rsidR="009E4B4A">
        <w:rPr>
          <w:rFonts w:ascii="Arial" w:hAnsi="Arial" w:cs="Arial"/>
          <w:sz w:val="24"/>
          <w:szCs w:val="24"/>
        </w:rPr>
        <w:t>autonome Dienste sein, die sich um die Überwachung und Sendung der Datenquelleninhalte an die Lade-API kümmern. Eine Interaktion mit der Plattform sollte nicht zwangsläufig sein</w:t>
      </w:r>
      <w:r w:rsidR="00C93873">
        <w:rPr>
          <w:rFonts w:ascii="Arial" w:hAnsi="Arial" w:cs="Arial"/>
          <w:sz w:val="24"/>
          <w:szCs w:val="24"/>
        </w:rPr>
        <w:t xml:space="preserve"> zur Ermittlung eines Entitätsstatus oder zur Erstellung einer Entität ID.</w:t>
      </w:r>
      <w:r w:rsidR="00E5701A">
        <w:rPr>
          <w:rFonts w:ascii="Arial" w:hAnsi="Arial" w:cs="Arial"/>
          <w:sz w:val="24"/>
          <w:szCs w:val="24"/>
        </w:rPr>
        <w:t xml:space="preserve"> Die Verwaltung der</w:t>
      </w:r>
      <w:r w:rsidR="006C3CAC">
        <w:rPr>
          <w:rFonts w:ascii="Arial" w:hAnsi="Arial" w:cs="Arial"/>
          <w:sz w:val="24"/>
          <w:szCs w:val="24"/>
        </w:rPr>
        <w:t xml:space="preserve"> eigenen Datenbank </w:t>
      </w:r>
      <w:r w:rsidR="0046251B">
        <w:rPr>
          <w:rFonts w:ascii="Arial" w:hAnsi="Arial" w:cs="Arial"/>
          <w:sz w:val="24"/>
          <w:szCs w:val="24"/>
        </w:rPr>
        <w:t xml:space="preserve">muss von Agenten durchgeführt werden um die Überprüfung der als Entität ID übertragenen Daten. </w:t>
      </w:r>
      <w:r w:rsidR="00500B51">
        <w:rPr>
          <w:rFonts w:ascii="Arial" w:hAnsi="Arial" w:cs="Arial"/>
          <w:sz w:val="24"/>
          <w:szCs w:val="24"/>
        </w:rPr>
        <w:t>Die Überwachung von jeder Datenquelle muss durch eine einzelne Agenteninstanz erfolgen.</w:t>
      </w:r>
      <w:r w:rsidR="00B13C51">
        <w:rPr>
          <w:rFonts w:ascii="Arial" w:hAnsi="Arial" w:cs="Arial"/>
          <w:sz w:val="24"/>
          <w:szCs w:val="24"/>
        </w:rPr>
        <w:t xml:space="preserve"> Es müsste eine Interaktion zwischen Agenten und Datenquelle geben, so dass die Ermittlung </w:t>
      </w:r>
      <w:r w:rsidR="00B62D2B">
        <w:rPr>
          <w:rFonts w:ascii="Arial" w:hAnsi="Arial" w:cs="Arial"/>
          <w:sz w:val="24"/>
          <w:szCs w:val="24"/>
        </w:rPr>
        <w:t xml:space="preserve">von </w:t>
      </w:r>
      <w:r w:rsidR="00B13C51">
        <w:rPr>
          <w:rFonts w:ascii="Arial" w:hAnsi="Arial" w:cs="Arial"/>
          <w:sz w:val="24"/>
          <w:szCs w:val="24"/>
        </w:rPr>
        <w:t>neue</w:t>
      </w:r>
      <w:r w:rsidR="00B62D2B">
        <w:rPr>
          <w:rFonts w:ascii="Arial" w:hAnsi="Arial" w:cs="Arial"/>
          <w:sz w:val="24"/>
          <w:szCs w:val="24"/>
        </w:rPr>
        <w:t>n</w:t>
      </w:r>
      <w:r w:rsidR="00B13C51">
        <w:rPr>
          <w:rFonts w:ascii="Arial" w:hAnsi="Arial" w:cs="Arial"/>
          <w:sz w:val="24"/>
          <w:szCs w:val="24"/>
        </w:rPr>
        <w:t xml:space="preserve"> oder geänderte</w:t>
      </w:r>
      <w:r w:rsidR="00B62D2B">
        <w:rPr>
          <w:rFonts w:ascii="Arial" w:hAnsi="Arial" w:cs="Arial"/>
          <w:sz w:val="24"/>
          <w:szCs w:val="24"/>
        </w:rPr>
        <w:t>n</w:t>
      </w:r>
      <w:r w:rsidR="00B13C51">
        <w:rPr>
          <w:rFonts w:ascii="Arial" w:hAnsi="Arial" w:cs="Arial"/>
          <w:sz w:val="24"/>
          <w:szCs w:val="24"/>
        </w:rPr>
        <w:t xml:space="preserve"> Daten möglich ist.</w:t>
      </w:r>
      <w:r w:rsidR="00CD7371">
        <w:rPr>
          <w:rFonts w:ascii="Arial" w:hAnsi="Arial" w:cs="Arial"/>
          <w:sz w:val="24"/>
          <w:szCs w:val="24"/>
        </w:rPr>
        <w:t xml:space="preserve"> </w:t>
      </w:r>
      <w:r w:rsidR="003364B4">
        <w:rPr>
          <w:rFonts w:ascii="Arial" w:hAnsi="Arial" w:cs="Arial"/>
          <w:sz w:val="24"/>
          <w:szCs w:val="24"/>
        </w:rPr>
        <w:t>Für neue Entitäten wird nach Möglichkeit eine Backlink-Information vergeben, derer Wahl datenspezifisch erfolgt.</w:t>
      </w:r>
      <w:r w:rsidR="007C2114">
        <w:rPr>
          <w:rFonts w:ascii="Arial" w:hAnsi="Arial" w:cs="Arial"/>
          <w:sz w:val="24"/>
          <w:szCs w:val="24"/>
        </w:rPr>
        <w:t xml:space="preserve"> Weiterhin </w:t>
      </w:r>
      <w:r w:rsidR="007C30A0">
        <w:rPr>
          <w:rFonts w:ascii="Arial" w:hAnsi="Arial" w:cs="Arial"/>
          <w:sz w:val="24"/>
          <w:szCs w:val="24"/>
        </w:rPr>
        <w:t xml:space="preserve">sollte es möglich sein </w:t>
      </w:r>
      <w:r w:rsidR="000C2020">
        <w:rPr>
          <w:rFonts w:ascii="Arial" w:hAnsi="Arial" w:cs="Arial"/>
          <w:sz w:val="24"/>
          <w:szCs w:val="24"/>
        </w:rPr>
        <w:t>mit dem B</w:t>
      </w:r>
      <w:r w:rsidR="004B41C1">
        <w:rPr>
          <w:rFonts w:ascii="Arial" w:hAnsi="Arial" w:cs="Arial"/>
          <w:sz w:val="24"/>
          <w:szCs w:val="24"/>
        </w:rPr>
        <w:t>acklink der Ursprung von</w:t>
      </w:r>
      <w:r w:rsidR="007C30A0">
        <w:rPr>
          <w:rFonts w:ascii="Arial" w:hAnsi="Arial" w:cs="Arial"/>
          <w:sz w:val="24"/>
          <w:szCs w:val="24"/>
        </w:rPr>
        <w:t xml:space="preserve"> Entitäten in der physisch</w:t>
      </w:r>
      <w:r w:rsidR="003E409A">
        <w:rPr>
          <w:rFonts w:ascii="Arial" w:hAnsi="Arial" w:cs="Arial"/>
          <w:sz w:val="24"/>
          <w:szCs w:val="24"/>
        </w:rPr>
        <w:t>en Quelle in Kombination mit der</w:t>
      </w:r>
      <w:r w:rsidR="007C30A0">
        <w:rPr>
          <w:rFonts w:ascii="Arial" w:hAnsi="Arial" w:cs="Arial"/>
          <w:sz w:val="24"/>
          <w:szCs w:val="24"/>
        </w:rPr>
        <w:t xml:space="preserve"> registrierten Datenquelle zu lokalisieren.</w:t>
      </w:r>
      <w:r w:rsidR="001E07C2">
        <w:rPr>
          <w:rFonts w:ascii="Arial" w:hAnsi="Arial" w:cs="Arial"/>
          <w:sz w:val="24"/>
          <w:szCs w:val="24"/>
        </w:rPr>
        <w:t xml:space="preserve"> Die </w:t>
      </w:r>
      <w:r w:rsidR="00CB21AB">
        <w:rPr>
          <w:rFonts w:ascii="Arial" w:hAnsi="Arial" w:cs="Arial"/>
          <w:sz w:val="24"/>
          <w:szCs w:val="24"/>
        </w:rPr>
        <w:t xml:space="preserve">Extraktion vom Textkörper einer Entität erfolgt nur </w:t>
      </w:r>
      <w:r w:rsidR="001E44A8">
        <w:rPr>
          <w:rFonts w:ascii="Arial" w:hAnsi="Arial" w:cs="Arial"/>
          <w:sz w:val="24"/>
          <w:szCs w:val="24"/>
        </w:rPr>
        <w:t>dann,</w:t>
      </w:r>
      <w:r w:rsidR="00CB21AB">
        <w:rPr>
          <w:rFonts w:ascii="Arial" w:hAnsi="Arial" w:cs="Arial"/>
          <w:sz w:val="24"/>
          <w:szCs w:val="24"/>
        </w:rPr>
        <w:t xml:space="preserve"> wenn die Daten eine Datei</w:t>
      </w:r>
      <w:r w:rsidR="00BE1D0D">
        <w:rPr>
          <w:rFonts w:ascii="Arial" w:hAnsi="Arial" w:cs="Arial"/>
          <w:sz w:val="24"/>
          <w:szCs w:val="24"/>
        </w:rPr>
        <w:t>en</w:t>
      </w:r>
      <w:r w:rsidR="00CB21AB">
        <w:rPr>
          <w:rFonts w:ascii="Arial" w:hAnsi="Arial" w:cs="Arial"/>
          <w:sz w:val="24"/>
          <w:szCs w:val="24"/>
        </w:rPr>
        <w:t>art mit einem Textteil besitzen.</w:t>
      </w:r>
      <w:r w:rsidR="007D5D37">
        <w:rPr>
          <w:rFonts w:ascii="Arial" w:hAnsi="Arial" w:cs="Arial"/>
          <w:sz w:val="24"/>
          <w:szCs w:val="24"/>
        </w:rPr>
        <w:t xml:space="preserve"> Der eigentliche Text muss von allen technischen und strukturellen Elementen wie Sonderzeichen, Formatierung von Meta-Informationen befreit werden.</w:t>
      </w:r>
      <w:r w:rsidR="00E41D96">
        <w:rPr>
          <w:rFonts w:ascii="Arial" w:hAnsi="Arial" w:cs="Arial"/>
          <w:sz w:val="24"/>
          <w:szCs w:val="24"/>
        </w:rPr>
        <w:t xml:space="preserve"> Der aggregierte Text der Entität muss </w:t>
      </w:r>
      <w:r w:rsidR="00C7564B">
        <w:rPr>
          <w:rFonts w:ascii="Arial" w:hAnsi="Arial" w:cs="Arial"/>
          <w:sz w:val="24"/>
          <w:szCs w:val="24"/>
        </w:rPr>
        <w:t>alle Textdaten in den Daten der Datenquelle enthalten.</w:t>
      </w:r>
      <w:r w:rsidR="00067ED7">
        <w:rPr>
          <w:rFonts w:ascii="Arial" w:hAnsi="Arial" w:cs="Arial"/>
          <w:sz w:val="24"/>
          <w:szCs w:val="24"/>
        </w:rPr>
        <w:t xml:space="preserve"> Der </w:t>
      </w:r>
      <w:r w:rsidR="00D97FA0">
        <w:rPr>
          <w:rFonts w:ascii="Arial" w:hAnsi="Arial" w:cs="Arial"/>
          <w:sz w:val="24"/>
          <w:szCs w:val="24"/>
        </w:rPr>
        <w:t xml:space="preserve">Verzicht auf </w:t>
      </w:r>
      <w:r w:rsidR="00C7564B">
        <w:rPr>
          <w:rFonts w:ascii="Arial" w:hAnsi="Arial" w:cs="Arial"/>
          <w:sz w:val="24"/>
          <w:szCs w:val="24"/>
        </w:rPr>
        <w:t>Textinformation</w:t>
      </w:r>
      <w:r w:rsidR="002F3758">
        <w:rPr>
          <w:rFonts w:ascii="Arial" w:hAnsi="Arial" w:cs="Arial"/>
          <w:sz w:val="24"/>
          <w:szCs w:val="24"/>
        </w:rPr>
        <w:t>en</w:t>
      </w:r>
      <w:r w:rsidR="00C7564B">
        <w:rPr>
          <w:rFonts w:ascii="Arial" w:hAnsi="Arial" w:cs="Arial"/>
          <w:sz w:val="24"/>
          <w:szCs w:val="24"/>
        </w:rPr>
        <w:t xml:space="preserve"> in</w:t>
      </w:r>
      <w:r w:rsidR="00A70D27">
        <w:rPr>
          <w:rFonts w:ascii="Arial" w:hAnsi="Arial" w:cs="Arial"/>
          <w:sz w:val="24"/>
          <w:szCs w:val="24"/>
        </w:rPr>
        <w:t xml:space="preserve"> den Originaldaten und umgekehrt</w:t>
      </w:r>
      <w:r w:rsidR="00C7564B">
        <w:rPr>
          <w:rFonts w:ascii="Arial" w:hAnsi="Arial" w:cs="Arial"/>
          <w:sz w:val="24"/>
          <w:szCs w:val="24"/>
        </w:rPr>
        <w:t xml:space="preserve"> muss vermieden werden, sowie die Duplizierung von Textinformation</w:t>
      </w:r>
      <w:r w:rsidR="001A2074">
        <w:rPr>
          <w:rFonts w:ascii="Arial" w:hAnsi="Arial" w:cs="Arial"/>
          <w:sz w:val="24"/>
          <w:szCs w:val="24"/>
        </w:rPr>
        <w:t>en</w:t>
      </w:r>
      <w:r w:rsidR="00C7564B">
        <w:rPr>
          <w:rFonts w:ascii="Arial" w:hAnsi="Arial" w:cs="Arial"/>
          <w:sz w:val="24"/>
          <w:szCs w:val="24"/>
        </w:rPr>
        <w:t xml:space="preserve"> aus den Originaldaten im aggregierten Text.</w:t>
      </w:r>
      <w:r w:rsidR="00D427D2">
        <w:rPr>
          <w:rFonts w:ascii="Arial" w:hAnsi="Arial" w:cs="Arial"/>
          <w:sz w:val="24"/>
          <w:szCs w:val="24"/>
        </w:rPr>
        <w:t xml:space="preserve"> </w:t>
      </w:r>
      <w:r w:rsidR="003C1597">
        <w:rPr>
          <w:rFonts w:ascii="Arial" w:hAnsi="Arial" w:cs="Arial"/>
          <w:sz w:val="24"/>
          <w:szCs w:val="24"/>
        </w:rPr>
        <w:t xml:space="preserve">Strukturell muss eine bestimmte Reihenfolge erfolgen, nämlich erstmal den Textkörper und dann </w:t>
      </w:r>
      <w:r w:rsidR="00F03C7B">
        <w:rPr>
          <w:rFonts w:ascii="Arial" w:hAnsi="Arial" w:cs="Arial"/>
          <w:sz w:val="24"/>
          <w:szCs w:val="24"/>
        </w:rPr>
        <w:t xml:space="preserve">die Eigenschaftstexte. Wobei das Einfügen von </w:t>
      </w:r>
      <w:r w:rsidR="003C1597">
        <w:rPr>
          <w:rFonts w:ascii="Arial" w:hAnsi="Arial" w:cs="Arial"/>
          <w:sz w:val="24"/>
          <w:szCs w:val="24"/>
        </w:rPr>
        <w:t>Eigenschaftstexte</w:t>
      </w:r>
      <w:r w:rsidR="002D513A">
        <w:rPr>
          <w:rFonts w:ascii="Arial" w:hAnsi="Arial" w:cs="Arial"/>
          <w:sz w:val="24"/>
          <w:szCs w:val="24"/>
        </w:rPr>
        <w:t>n muss als Satz erfolgen zur Erleichterung des Auftritts von Satzkooperationen.</w:t>
      </w:r>
      <w:r w:rsidR="007A7EA4">
        <w:rPr>
          <w:rFonts w:ascii="Arial" w:hAnsi="Arial" w:cs="Arial"/>
          <w:sz w:val="24"/>
          <w:szCs w:val="24"/>
        </w:rPr>
        <w:t xml:space="preserve"> Da die Klassifizierung jeder Entität durch eine Reihe von Wörtern erfolgt</w:t>
      </w:r>
      <w:r w:rsidR="001C6432">
        <w:rPr>
          <w:rFonts w:ascii="Arial" w:hAnsi="Arial" w:cs="Arial"/>
          <w:sz w:val="24"/>
          <w:szCs w:val="24"/>
        </w:rPr>
        <w:t>, sollte die Haltung dieser Klassifizierung allgemein bleiben.</w:t>
      </w:r>
      <w:r w:rsidR="00B12494">
        <w:rPr>
          <w:rFonts w:ascii="Arial" w:hAnsi="Arial" w:cs="Arial"/>
          <w:sz w:val="24"/>
          <w:szCs w:val="24"/>
        </w:rPr>
        <w:t xml:space="preserve"> Während die erste Klassifizierung die Benennung von Entität erstellende Agenten durchführt, die zweite Klassifizierung </w:t>
      </w:r>
      <w:r w:rsidR="000E6CF8">
        <w:rPr>
          <w:rFonts w:ascii="Arial" w:hAnsi="Arial" w:cs="Arial"/>
          <w:sz w:val="24"/>
          <w:szCs w:val="24"/>
        </w:rPr>
        <w:t>dient als „Typ“ der Entität, die immer vorhanden sein sollte.</w:t>
      </w:r>
      <w:r w:rsidR="007935EA">
        <w:rPr>
          <w:rFonts w:ascii="Arial" w:hAnsi="Arial" w:cs="Arial"/>
          <w:sz w:val="24"/>
          <w:szCs w:val="24"/>
        </w:rPr>
        <w:t xml:space="preserve"> Die Kombinierung </w:t>
      </w:r>
      <w:r w:rsidR="00E86F42">
        <w:rPr>
          <w:rFonts w:ascii="Arial" w:hAnsi="Arial" w:cs="Arial"/>
          <w:sz w:val="24"/>
          <w:szCs w:val="24"/>
        </w:rPr>
        <w:t xml:space="preserve">von Tabellen einer relationalen Datenquelle in einer Entität sollte möglich sein zur Vermeidung von atomare Verbindungen und </w:t>
      </w:r>
      <w:r w:rsidR="008B18AC">
        <w:rPr>
          <w:rFonts w:ascii="Arial" w:hAnsi="Arial" w:cs="Arial"/>
          <w:sz w:val="24"/>
          <w:szCs w:val="24"/>
        </w:rPr>
        <w:t>Denormalisieren</w:t>
      </w:r>
      <w:r w:rsidR="00E86F42">
        <w:rPr>
          <w:rFonts w:ascii="Arial" w:hAnsi="Arial" w:cs="Arial"/>
          <w:sz w:val="24"/>
          <w:szCs w:val="24"/>
        </w:rPr>
        <w:t xml:space="preserve"> eines normalisierten Datenbankschema</w:t>
      </w:r>
      <w:r w:rsidR="008B18AC">
        <w:rPr>
          <w:rFonts w:ascii="Arial" w:hAnsi="Arial" w:cs="Arial"/>
          <w:sz w:val="24"/>
          <w:szCs w:val="24"/>
        </w:rPr>
        <w:t>s</w:t>
      </w:r>
      <w:r w:rsidR="00E86F42">
        <w:rPr>
          <w:rFonts w:ascii="Arial" w:hAnsi="Arial" w:cs="Arial"/>
          <w:sz w:val="24"/>
          <w:szCs w:val="24"/>
        </w:rPr>
        <w:t>.</w:t>
      </w:r>
      <w:r w:rsidR="00071840">
        <w:rPr>
          <w:rFonts w:ascii="Arial" w:hAnsi="Arial" w:cs="Arial"/>
          <w:sz w:val="24"/>
          <w:szCs w:val="24"/>
        </w:rPr>
        <w:t xml:space="preserve"> Die Identifizierung aller tatsächlichen Fremdschlüssel d</w:t>
      </w:r>
      <w:r w:rsidR="000C2020">
        <w:rPr>
          <w:rFonts w:ascii="Arial" w:hAnsi="Arial" w:cs="Arial"/>
          <w:sz w:val="24"/>
          <w:szCs w:val="24"/>
        </w:rPr>
        <w:t>es Datensatzes muss vom Entitätsb</w:t>
      </w:r>
      <w:r w:rsidR="00071840">
        <w:rPr>
          <w:rFonts w:ascii="Arial" w:hAnsi="Arial" w:cs="Arial"/>
          <w:sz w:val="24"/>
          <w:szCs w:val="24"/>
        </w:rPr>
        <w:t xml:space="preserve">acklink durchgeführt werden zur </w:t>
      </w:r>
      <w:r w:rsidR="008B18AC">
        <w:rPr>
          <w:rFonts w:ascii="Arial" w:hAnsi="Arial" w:cs="Arial"/>
          <w:sz w:val="24"/>
          <w:szCs w:val="24"/>
        </w:rPr>
        <w:t xml:space="preserve">Ermöglichung </w:t>
      </w:r>
      <w:r w:rsidR="00261FD0">
        <w:rPr>
          <w:rFonts w:ascii="Arial" w:hAnsi="Arial" w:cs="Arial"/>
          <w:sz w:val="24"/>
          <w:szCs w:val="24"/>
        </w:rPr>
        <w:t>einer Teilung von Eigenschaften einer Entität auf ursprünglichen Tabellen.</w:t>
      </w:r>
      <w:r w:rsidR="003E0747">
        <w:rPr>
          <w:rFonts w:ascii="Arial" w:hAnsi="Arial" w:cs="Arial"/>
          <w:sz w:val="24"/>
          <w:szCs w:val="24"/>
        </w:rPr>
        <w:t xml:space="preserve"> Da die relationalen Datenquellen Typen über ihr Schema bereitstellen, soll die Zuordnung übereinstimmenden Entitätstyps mit dem relationalen Datentyp erfolgen.</w:t>
      </w:r>
      <w:r w:rsidR="009C6DF2">
        <w:rPr>
          <w:rFonts w:ascii="Arial" w:hAnsi="Arial" w:cs="Arial"/>
          <w:sz w:val="24"/>
          <w:szCs w:val="24"/>
        </w:rPr>
        <w:t xml:space="preserve"> Falls der Neustart eines Agenten erforderlich ist</w:t>
      </w:r>
      <w:r w:rsidR="000F4531">
        <w:rPr>
          <w:rFonts w:ascii="Arial" w:hAnsi="Arial" w:cs="Arial"/>
          <w:sz w:val="24"/>
          <w:szCs w:val="24"/>
        </w:rPr>
        <w:t>, muss er während seinem Stillstand Informationen üb</w:t>
      </w:r>
      <w:r w:rsidR="004C4BFC">
        <w:rPr>
          <w:rFonts w:ascii="Arial" w:hAnsi="Arial" w:cs="Arial"/>
          <w:sz w:val="24"/>
          <w:szCs w:val="24"/>
        </w:rPr>
        <w:t>er Datenänderungen oder</w:t>
      </w:r>
      <w:r w:rsidR="000F4531">
        <w:rPr>
          <w:rFonts w:ascii="Arial" w:hAnsi="Arial" w:cs="Arial"/>
          <w:sz w:val="24"/>
          <w:szCs w:val="24"/>
        </w:rPr>
        <w:t xml:space="preserve"> Löschungen für die entsprechenden Entitäten liefern zur erneuten Überwachung der Datenquelle.</w:t>
      </w:r>
      <w:r w:rsidR="009C6DF2">
        <w:rPr>
          <w:rFonts w:ascii="Arial" w:hAnsi="Arial" w:cs="Arial"/>
          <w:sz w:val="24"/>
          <w:szCs w:val="24"/>
        </w:rPr>
        <w:t xml:space="preserve"> </w:t>
      </w:r>
      <w:r w:rsidR="002540F8">
        <w:rPr>
          <w:rFonts w:ascii="Arial" w:hAnsi="Arial" w:cs="Arial"/>
          <w:sz w:val="24"/>
          <w:szCs w:val="24"/>
        </w:rPr>
        <w:t xml:space="preserve">Wenn </w:t>
      </w:r>
      <w:r w:rsidR="004E2F87">
        <w:rPr>
          <w:rFonts w:ascii="Arial" w:hAnsi="Arial" w:cs="Arial"/>
          <w:sz w:val="24"/>
          <w:szCs w:val="24"/>
        </w:rPr>
        <w:t>für einen Agent</w:t>
      </w:r>
      <w:r w:rsidR="00114BD4">
        <w:rPr>
          <w:rFonts w:ascii="Arial" w:hAnsi="Arial" w:cs="Arial"/>
          <w:sz w:val="24"/>
          <w:szCs w:val="24"/>
        </w:rPr>
        <w:t>en</w:t>
      </w:r>
      <w:r w:rsidR="004E2F87">
        <w:rPr>
          <w:rFonts w:ascii="Arial" w:hAnsi="Arial" w:cs="Arial"/>
          <w:sz w:val="24"/>
          <w:szCs w:val="24"/>
        </w:rPr>
        <w:t xml:space="preserve"> </w:t>
      </w:r>
      <w:r w:rsidR="002540F8">
        <w:rPr>
          <w:rFonts w:ascii="Arial" w:hAnsi="Arial" w:cs="Arial"/>
          <w:sz w:val="24"/>
          <w:szCs w:val="24"/>
        </w:rPr>
        <w:t>die Übergabe</w:t>
      </w:r>
      <w:r w:rsidR="004E2F87">
        <w:rPr>
          <w:rFonts w:ascii="Arial" w:hAnsi="Arial" w:cs="Arial"/>
          <w:sz w:val="24"/>
          <w:szCs w:val="24"/>
        </w:rPr>
        <w:t xml:space="preserve"> seiner Entität an die Lade-API unmöglich ist, sollte</w:t>
      </w:r>
      <w:r w:rsidR="004C4BFC">
        <w:rPr>
          <w:rFonts w:ascii="Arial" w:hAnsi="Arial" w:cs="Arial"/>
          <w:sz w:val="24"/>
          <w:szCs w:val="24"/>
        </w:rPr>
        <w:t xml:space="preserve"> er </w:t>
      </w:r>
      <w:r w:rsidR="004E2F87">
        <w:rPr>
          <w:rFonts w:ascii="Arial" w:hAnsi="Arial" w:cs="Arial"/>
          <w:sz w:val="24"/>
          <w:szCs w:val="24"/>
        </w:rPr>
        <w:t>die Speicherung und die Wiederaufnahme der Entität durchführen</w:t>
      </w:r>
      <w:r w:rsidR="004C4BFC">
        <w:rPr>
          <w:rFonts w:ascii="Arial" w:hAnsi="Arial" w:cs="Arial"/>
          <w:sz w:val="24"/>
          <w:szCs w:val="24"/>
        </w:rPr>
        <w:t>, sobald das</w:t>
      </w:r>
      <w:r w:rsidR="004E2F87">
        <w:rPr>
          <w:rFonts w:ascii="Arial" w:hAnsi="Arial" w:cs="Arial"/>
          <w:sz w:val="24"/>
          <w:szCs w:val="24"/>
        </w:rPr>
        <w:t xml:space="preserve"> Lade-API</w:t>
      </w:r>
      <w:r w:rsidR="00D24997">
        <w:rPr>
          <w:rFonts w:ascii="Arial" w:hAnsi="Arial" w:cs="Arial"/>
          <w:sz w:val="24"/>
          <w:szCs w:val="24"/>
        </w:rPr>
        <w:t xml:space="preserve"> wieder operativ ist.</w:t>
      </w:r>
      <w:r w:rsidR="00114BD4">
        <w:rPr>
          <w:rFonts w:ascii="Arial" w:hAnsi="Arial" w:cs="Arial"/>
          <w:sz w:val="24"/>
          <w:szCs w:val="24"/>
        </w:rPr>
        <w:t xml:space="preserve"> Im Falle </w:t>
      </w:r>
      <w:r w:rsidR="0008213B">
        <w:rPr>
          <w:rFonts w:ascii="Arial" w:hAnsi="Arial" w:cs="Arial"/>
          <w:sz w:val="24"/>
          <w:szCs w:val="24"/>
        </w:rPr>
        <w:t xml:space="preserve">einer Ablehnung von einer Entität </w:t>
      </w:r>
      <w:r w:rsidR="00512EEF">
        <w:rPr>
          <w:rFonts w:ascii="Arial" w:hAnsi="Arial" w:cs="Arial"/>
          <w:sz w:val="24"/>
          <w:szCs w:val="24"/>
        </w:rPr>
        <w:t xml:space="preserve">aus Verifizierungsgründen, muss </w:t>
      </w:r>
      <w:r w:rsidR="0008213B">
        <w:rPr>
          <w:rFonts w:ascii="Arial" w:hAnsi="Arial" w:cs="Arial"/>
          <w:sz w:val="24"/>
          <w:szCs w:val="24"/>
        </w:rPr>
        <w:t>für diese</w:t>
      </w:r>
      <w:r w:rsidR="00771893">
        <w:rPr>
          <w:rFonts w:ascii="Arial" w:hAnsi="Arial" w:cs="Arial"/>
          <w:sz w:val="24"/>
          <w:szCs w:val="24"/>
        </w:rPr>
        <w:t xml:space="preserve"> Entität</w:t>
      </w:r>
      <w:r w:rsidR="0008213B">
        <w:rPr>
          <w:rFonts w:ascii="Arial" w:hAnsi="Arial" w:cs="Arial"/>
          <w:sz w:val="24"/>
          <w:szCs w:val="24"/>
        </w:rPr>
        <w:t xml:space="preserve"> </w:t>
      </w:r>
      <w:r w:rsidR="00011913">
        <w:rPr>
          <w:rFonts w:ascii="Arial" w:hAnsi="Arial" w:cs="Arial"/>
          <w:sz w:val="24"/>
          <w:szCs w:val="24"/>
        </w:rPr>
        <w:t>ein separates Protokoll</w:t>
      </w:r>
      <w:r w:rsidR="0008213B">
        <w:rPr>
          <w:rFonts w:ascii="Arial" w:hAnsi="Arial" w:cs="Arial"/>
          <w:sz w:val="24"/>
          <w:szCs w:val="24"/>
        </w:rPr>
        <w:t xml:space="preserve"> durchgeführt und einen erneuten Versuch</w:t>
      </w:r>
      <w:r w:rsidR="006F45BF">
        <w:rPr>
          <w:rFonts w:ascii="Arial" w:hAnsi="Arial" w:cs="Arial"/>
          <w:sz w:val="24"/>
          <w:szCs w:val="24"/>
        </w:rPr>
        <w:t xml:space="preserve"> muss vermieden werden.</w:t>
      </w:r>
      <w:r w:rsidR="00947058">
        <w:rPr>
          <w:rFonts w:ascii="Arial" w:hAnsi="Arial" w:cs="Arial"/>
          <w:sz w:val="24"/>
          <w:szCs w:val="24"/>
        </w:rPr>
        <w:t xml:space="preserve"> </w:t>
      </w:r>
      <w:r w:rsidR="001A0EB9">
        <w:rPr>
          <w:rFonts w:ascii="Arial" w:hAnsi="Arial" w:cs="Arial"/>
          <w:sz w:val="24"/>
          <w:szCs w:val="24"/>
        </w:rPr>
        <w:t>Technische Attribute</w:t>
      </w:r>
      <w:r w:rsidR="00512EEF">
        <w:rPr>
          <w:rFonts w:ascii="Arial" w:hAnsi="Arial" w:cs="Arial"/>
          <w:sz w:val="24"/>
          <w:szCs w:val="24"/>
        </w:rPr>
        <w:t xml:space="preserve"> dienen zur Speicherung von nicht auf der Client-Seite gegenüberliegenden Eigenschaften</w:t>
      </w:r>
      <w:r w:rsidR="00CB4DA9">
        <w:rPr>
          <w:rFonts w:ascii="Arial" w:hAnsi="Arial" w:cs="Arial"/>
          <w:sz w:val="24"/>
          <w:szCs w:val="24"/>
        </w:rPr>
        <w:t xml:space="preserve">. </w:t>
      </w:r>
      <w:r w:rsidR="00FD5578">
        <w:rPr>
          <w:rFonts w:ascii="Arial" w:hAnsi="Arial" w:cs="Arial"/>
          <w:sz w:val="24"/>
          <w:szCs w:val="24"/>
        </w:rPr>
        <w:t xml:space="preserve">Die </w:t>
      </w:r>
      <w:r w:rsidR="008174A8">
        <w:rPr>
          <w:rFonts w:ascii="Arial" w:hAnsi="Arial" w:cs="Arial"/>
          <w:sz w:val="24"/>
          <w:szCs w:val="24"/>
        </w:rPr>
        <w:t xml:space="preserve">Verwendung von strukturellem Wissen wie Eltern-Kind-Beziehungen oder </w:t>
      </w:r>
      <w:r w:rsidR="008174A8">
        <w:rPr>
          <w:rFonts w:ascii="Arial" w:hAnsi="Arial" w:cs="Arial"/>
          <w:sz w:val="24"/>
          <w:szCs w:val="24"/>
        </w:rPr>
        <w:lastRenderedPageBreak/>
        <w:t>Fremdschlüsselbeziehungen ist möglich zum Einfügen von technischen Attribute.</w:t>
      </w:r>
      <w:r w:rsidR="004E2F87">
        <w:rPr>
          <w:rFonts w:ascii="Arial" w:hAnsi="Arial" w:cs="Arial"/>
          <w:sz w:val="24"/>
          <w:szCs w:val="24"/>
        </w:rPr>
        <w:t xml:space="preserve"> </w:t>
      </w:r>
      <w:r w:rsidR="00FF018D">
        <w:rPr>
          <w:rFonts w:ascii="Arial" w:hAnsi="Arial" w:cs="Arial"/>
          <w:sz w:val="24"/>
          <w:szCs w:val="24"/>
        </w:rPr>
        <w:t xml:space="preserve">Zur Erkennung </w:t>
      </w:r>
      <w:r w:rsidR="00947058">
        <w:rPr>
          <w:rFonts w:ascii="Arial" w:hAnsi="Arial" w:cs="Arial"/>
          <w:sz w:val="24"/>
          <w:szCs w:val="24"/>
        </w:rPr>
        <w:t>des Attributes durch den jeweiligen Ähnlichkeitsdienst müssen die Eltern/Kind-Attributnamen festgelegt werden.</w:t>
      </w:r>
      <w:r w:rsidR="0020787C">
        <w:rPr>
          <w:rFonts w:ascii="Arial" w:hAnsi="Arial" w:cs="Arial"/>
          <w:sz w:val="24"/>
          <w:szCs w:val="24"/>
        </w:rPr>
        <w:t xml:space="preserve"> Es bestehen Agenten für CSV Dateien, das Datei</w:t>
      </w:r>
      <w:r w:rsidR="00F950BC">
        <w:rPr>
          <w:rFonts w:ascii="Arial" w:hAnsi="Arial" w:cs="Arial"/>
          <w:sz w:val="24"/>
          <w:szCs w:val="24"/>
        </w:rPr>
        <w:t>system, die RDB Dateien, Web Dateien und XML Dateien</w:t>
      </w:r>
      <w:r w:rsidR="00B81D1F">
        <w:rPr>
          <w:rFonts w:ascii="Arial" w:hAnsi="Arial" w:cs="Arial"/>
          <w:sz w:val="24"/>
          <w:szCs w:val="24"/>
        </w:rPr>
        <w:t>.</w:t>
      </w:r>
      <w:r w:rsidR="004C5620">
        <w:rPr>
          <w:rFonts w:ascii="Arial" w:hAnsi="Arial" w:cs="Arial"/>
          <w:sz w:val="24"/>
          <w:szCs w:val="24"/>
        </w:rPr>
        <w:t xml:space="preserve"> Was d</w:t>
      </w:r>
      <w:r w:rsidR="00320B3A">
        <w:rPr>
          <w:rFonts w:ascii="Arial" w:hAnsi="Arial" w:cs="Arial"/>
          <w:sz w:val="24"/>
          <w:szCs w:val="24"/>
        </w:rPr>
        <w:t>ie CSV Datei betrifft, kommt es häufig vor, dass diese leeren Spaltenwerte haben, die nicht berücksichtigt sein können. Die Implementierung sollte flexibel genug sein, dass diese leeren Spaltenwerte</w:t>
      </w:r>
      <w:r w:rsidR="005D14CE">
        <w:rPr>
          <w:rFonts w:ascii="Arial" w:hAnsi="Arial" w:cs="Arial"/>
          <w:sz w:val="24"/>
          <w:szCs w:val="24"/>
        </w:rPr>
        <w:t xml:space="preserve"> in CSV-Dateien</w:t>
      </w:r>
      <w:r w:rsidR="00320B3A">
        <w:rPr>
          <w:rFonts w:ascii="Arial" w:hAnsi="Arial" w:cs="Arial"/>
          <w:sz w:val="24"/>
          <w:szCs w:val="24"/>
        </w:rPr>
        <w:t xml:space="preserve"> nicht berücksichtigt</w:t>
      </w:r>
      <w:r w:rsidR="007658C8">
        <w:rPr>
          <w:rFonts w:ascii="Arial" w:hAnsi="Arial" w:cs="Arial"/>
          <w:sz w:val="24"/>
          <w:szCs w:val="24"/>
        </w:rPr>
        <w:t xml:space="preserve"> werden</w:t>
      </w:r>
      <w:r w:rsidR="005D14CE">
        <w:rPr>
          <w:rFonts w:ascii="Arial" w:hAnsi="Arial" w:cs="Arial"/>
          <w:sz w:val="24"/>
          <w:szCs w:val="24"/>
        </w:rPr>
        <w:t>.</w:t>
      </w:r>
      <w:r w:rsidR="00320B3A">
        <w:rPr>
          <w:rFonts w:ascii="Arial" w:hAnsi="Arial" w:cs="Arial"/>
          <w:sz w:val="24"/>
          <w:szCs w:val="24"/>
        </w:rPr>
        <w:t xml:space="preserve"> </w:t>
      </w:r>
      <w:r w:rsidR="00DC6E25" w:rsidRPr="005F1802">
        <w:rPr>
          <w:rFonts w:ascii="Arial" w:hAnsi="Arial" w:cs="Arial"/>
          <w:color w:val="000000" w:themeColor="text1"/>
          <w:sz w:val="24"/>
          <w:szCs w:val="24"/>
        </w:rPr>
        <w:t xml:space="preserve">Die Extraktion von </w:t>
      </w:r>
      <w:r w:rsidR="00DC6E25">
        <w:rPr>
          <w:rFonts w:ascii="Arial" w:hAnsi="Arial" w:cs="Arial"/>
          <w:sz w:val="24"/>
          <w:szCs w:val="24"/>
        </w:rPr>
        <w:t>so viele Datei-Metadaten wie möglich als Eigenschaften muss erfolgen.</w:t>
      </w:r>
      <w:r w:rsidR="00342C17">
        <w:rPr>
          <w:rFonts w:ascii="Arial" w:hAnsi="Arial" w:cs="Arial"/>
          <w:sz w:val="24"/>
          <w:szCs w:val="24"/>
        </w:rPr>
        <w:t xml:space="preserve"> </w:t>
      </w:r>
      <w:r w:rsidR="003455E7">
        <w:rPr>
          <w:rFonts w:ascii="Arial" w:hAnsi="Arial" w:cs="Arial"/>
          <w:sz w:val="24"/>
          <w:szCs w:val="24"/>
        </w:rPr>
        <w:t>Die Extraktion von Metadaten und des Textkörper</w:t>
      </w:r>
      <w:r w:rsidR="00B64175">
        <w:rPr>
          <w:rFonts w:ascii="Arial" w:hAnsi="Arial" w:cs="Arial"/>
          <w:sz w:val="24"/>
          <w:szCs w:val="24"/>
        </w:rPr>
        <w:t>s</w:t>
      </w:r>
      <w:r w:rsidR="003455E7">
        <w:rPr>
          <w:rFonts w:ascii="Arial" w:hAnsi="Arial" w:cs="Arial"/>
          <w:sz w:val="24"/>
          <w:szCs w:val="24"/>
        </w:rPr>
        <w:t xml:space="preserve"> aus den Dateitypen </w:t>
      </w:r>
      <w:r w:rsidR="00B64175" w:rsidRPr="00B64175">
        <w:rPr>
          <w:rFonts w:ascii="Arial" w:hAnsi="Arial" w:cs="Arial"/>
          <w:sz w:val="24"/>
          <w:szCs w:val="24"/>
        </w:rPr>
        <w:t>docx</w:t>
      </w:r>
      <w:r w:rsidR="00B64175">
        <w:rPr>
          <w:rFonts w:ascii="Arial" w:hAnsi="Arial" w:cs="Arial"/>
          <w:sz w:val="24"/>
          <w:szCs w:val="24"/>
        </w:rPr>
        <w:t xml:space="preserve">, </w:t>
      </w:r>
      <w:r w:rsidR="00B64175" w:rsidRPr="00B64175">
        <w:rPr>
          <w:rFonts w:ascii="Arial" w:hAnsi="Arial" w:cs="Arial"/>
          <w:sz w:val="24"/>
          <w:szCs w:val="24"/>
        </w:rPr>
        <w:t>xlsx</w:t>
      </w:r>
      <w:r w:rsidR="00B64175">
        <w:rPr>
          <w:rFonts w:ascii="Arial" w:hAnsi="Arial" w:cs="Arial"/>
          <w:sz w:val="24"/>
          <w:szCs w:val="24"/>
        </w:rPr>
        <w:t xml:space="preserve">, </w:t>
      </w:r>
      <w:r w:rsidR="00B64175" w:rsidRPr="00B64175">
        <w:rPr>
          <w:rFonts w:ascii="Arial" w:hAnsi="Arial" w:cs="Arial"/>
          <w:sz w:val="24"/>
          <w:szCs w:val="24"/>
        </w:rPr>
        <w:t>pptx</w:t>
      </w:r>
      <w:r w:rsidR="00B64175">
        <w:rPr>
          <w:rFonts w:ascii="Arial" w:hAnsi="Arial" w:cs="Arial"/>
          <w:sz w:val="24"/>
          <w:szCs w:val="24"/>
        </w:rPr>
        <w:t xml:space="preserve">, </w:t>
      </w:r>
      <w:r w:rsidR="00B64175" w:rsidRPr="00B64175">
        <w:rPr>
          <w:rFonts w:ascii="Arial" w:hAnsi="Arial" w:cs="Arial"/>
          <w:sz w:val="24"/>
          <w:szCs w:val="24"/>
        </w:rPr>
        <w:t>rtf</w:t>
      </w:r>
      <w:r w:rsidR="00B64175">
        <w:rPr>
          <w:rFonts w:ascii="Arial" w:hAnsi="Arial" w:cs="Arial"/>
          <w:sz w:val="24"/>
          <w:szCs w:val="24"/>
        </w:rPr>
        <w:t xml:space="preserve">, txt, </w:t>
      </w:r>
      <w:r w:rsidR="00B64175" w:rsidRPr="00B64175">
        <w:rPr>
          <w:rFonts w:ascii="Arial" w:hAnsi="Arial" w:cs="Arial"/>
          <w:sz w:val="24"/>
          <w:szCs w:val="24"/>
        </w:rPr>
        <w:t>html</w:t>
      </w:r>
      <w:r w:rsidR="00B64175">
        <w:rPr>
          <w:rFonts w:ascii="Arial" w:hAnsi="Arial" w:cs="Arial"/>
          <w:sz w:val="24"/>
          <w:szCs w:val="24"/>
        </w:rPr>
        <w:t xml:space="preserve">, und </w:t>
      </w:r>
      <w:r w:rsidR="00B64175" w:rsidRPr="00B64175">
        <w:rPr>
          <w:rFonts w:ascii="Arial" w:hAnsi="Arial" w:cs="Arial"/>
          <w:sz w:val="24"/>
          <w:szCs w:val="24"/>
        </w:rPr>
        <w:t>pdf</w:t>
      </w:r>
      <w:r w:rsidR="00B64175">
        <w:rPr>
          <w:rFonts w:ascii="Arial" w:hAnsi="Arial" w:cs="Arial"/>
          <w:sz w:val="24"/>
          <w:szCs w:val="24"/>
        </w:rPr>
        <w:t>, muss durch den Dateisystemagenten möglich sein.</w:t>
      </w:r>
      <w:r w:rsidR="00E53D62">
        <w:rPr>
          <w:rFonts w:ascii="Arial" w:hAnsi="Arial" w:cs="Arial"/>
          <w:sz w:val="24"/>
          <w:szCs w:val="24"/>
        </w:rPr>
        <w:t xml:space="preserve"> </w:t>
      </w:r>
      <w:r w:rsidR="003F7770">
        <w:rPr>
          <w:rFonts w:ascii="Arial" w:hAnsi="Arial" w:cs="Arial"/>
          <w:sz w:val="24"/>
          <w:szCs w:val="24"/>
        </w:rPr>
        <w:t>Es müsste eine Aufteilung des XML-Baumes unter Verwendung einfacher kundenfreundlicher Konfigurati</w:t>
      </w:r>
      <w:r w:rsidR="005F1802">
        <w:rPr>
          <w:rFonts w:ascii="Arial" w:hAnsi="Arial" w:cs="Arial"/>
          <w:sz w:val="24"/>
          <w:szCs w:val="24"/>
        </w:rPr>
        <w:t xml:space="preserve">onswerte geben. Die Trennung von </w:t>
      </w:r>
      <w:r w:rsidR="003F7770">
        <w:rPr>
          <w:rFonts w:ascii="Arial" w:hAnsi="Arial" w:cs="Arial"/>
          <w:sz w:val="24"/>
          <w:szCs w:val="24"/>
        </w:rPr>
        <w:t>untergeordneten Elemente von einem Vorgängerelement mu</w:t>
      </w:r>
      <w:r w:rsidR="00096D0F">
        <w:rPr>
          <w:rFonts w:ascii="Arial" w:hAnsi="Arial" w:cs="Arial"/>
          <w:sz w:val="24"/>
          <w:szCs w:val="24"/>
        </w:rPr>
        <w:t>ss möglich sein</w:t>
      </w:r>
      <w:r w:rsidR="00AD4014">
        <w:rPr>
          <w:rFonts w:ascii="Arial" w:hAnsi="Arial" w:cs="Arial"/>
          <w:sz w:val="24"/>
          <w:szCs w:val="24"/>
        </w:rPr>
        <w:t xml:space="preserve"> zur Erstellung von beiden separaten E</w:t>
      </w:r>
      <w:r w:rsidR="001A40B8">
        <w:rPr>
          <w:rFonts w:ascii="Arial" w:hAnsi="Arial" w:cs="Arial"/>
          <w:sz w:val="24"/>
          <w:szCs w:val="24"/>
        </w:rPr>
        <w:t>ntitäten. Für jede Unterteilung von Vorfahr und Kind</w:t>
      </w:r>
      <w:r w:rsidR="00C07C61">
        <w:rPr>
          <w:rFonts w:ascii="Arial" w:hAnsi="Arial" w:cs="Arial"/>
          <w:sz w:val="24"/>
          <w:szCs w:val="24"/>
        </w:rPr>
        <w:t xml:space="preserve"> muss ein global technischer</w:t>
      </w:r>
      <w:r w:rsidR="001A40B8">
        <w:rPr>
          <w:rFonts w:ascii="Arial" w:hAnsi="Arial" w:cs="Arial"/>
          <w:sz w:val="24"/>
          <w:szCs w:val="24"/>
        </w:rPr>
        <w:t xml:space="preserve"> Attributwert</w:t>
      </w:r>
      <w:r w:rsidR="004724B3">
        <w:rPr>
          <w:rFonts w:ascii="Arial" w:hAnsi="Arial" w:cs="Arial"/>
          <w:sz w:val="24"/>
          <w:szCs w:val="24"/>
        </w:rPr>
        <w:t xml:space="preserve"> verfügbar sein, der den</w:t>
      </w:r>
      <w:r w:rsidR="00C07C61">
        <w:rPr>
          <w:rFonts w:ascii="Arial" w:hAnsi="Arial" w:cs="Arial"/>
          <w:sz w:val="24"/>
          <w:szCs w:val="24"/>
        </w:rPr>
        <w:t xml:space="preserve"> Ausdruck dieser aufgeteilte</w:t>
      </w:r>
      <w:r w:rsidR="001309F3">
        <w:rPr>
          <w:rFonts w:ascii="Arial" w:hAnsi="Arial" w:cs="Arial"/>
          <w:sz w:val="24"/>
          <w:szCs w:val="24"/>
        </w:rPr>
        <w:t>n</w:t>
      </w:r>
      <w:r w:rsidR="00C07C61">
        <w:rPr>
          <w:rFonts w:ascii="Arial" w:hAnsi="Arial" w:cs="Arial"/>
          <w:sz w:val="24"/>
          <w:szCs w:val="24"/>
        </w:rPr>
        <w:t xml:space="preserve"> strukturelle</w:t>
      </w:r>
      <w:r w:rsidR="001309F3">
        <w:rPr>
          <w:rFonts w:ascii="Arial" w:hAnsi="Arial" w:cs="Arial"/>
          <w:sz w:val="24"/>
          <w:szCs w:val="24"/>
        </w:rPr>
        <w:t>n</w:t>
      </w:r>
      <w:r w:rsidR="00C07C61">
        <w:rPr>
          <w:rFonts w:ascii="Arial" w:hAnsi="Arial" w:cs="Arial"/>
          <w:sz w:val="24"/>
          <w:szCs w:val="24"/>
        </w:rPr>
        <w:t xml:space="preserve"> Beziehung ermöglicht.</w:t>
      </w:r>
      <w:r w:rsidR="003F7770">
        <w:rPr>
          <w:rFonts w:ascii="Arial" w:hAnsi="Arial" w:cs="Arial"/>
          <w:sz w:val="24"/>
          <w:szCs w:val="24"/>
        </w:rPr>
        <w:t xml:space="preserve"> </w:t>
      </w:r>
      <w:r w:rsidR="00864C82">
        <w:rPr>
          <w:rFonts w:ascii="Arial" w:hAnsi="Arial" w:cs="Arial"/>
          <w:sz w:val="24"/>
          <w:szCs w:val="24"/>
        </w:rPr>
        <w:t xml:space="preserve">Die XML-Elemente in </w:t>
      </w:r>
      <w:r w:rsidR="00AA55BA">
        <w:rPr>
          <w:rFonts w:ascii="Arial" w:hAnsi="Arial" w:cs="Arial"/>
          <w:sz w:val="24"/>
          <w:szCs w:val="24"/>
        </w:rPr>
        <w:t>r</w:t>
      </w:r>
      <w:r w:rsidR="00864C82">
        <w:rPr>
          <w:rFonts w:ascii="Arial" w:hAnsi="Arial" w:cs="Arial"/>
          <w:sz w:val="24"/>
          <w:szCs w:val="24"/>
        </w:rPr>
        <w:t>oh Text sollte</w:t>
      </w:r>
      <w:r w:rsidR="00A35EC0">
        <w:rPr>
          <w:rFonts w:ascii="Arial" w:hAnsi="Arial" w:cs="Arial"/>
          <w:sz w:val="24"/>
          <w:szCs w:val="24"/>
        </w:rPr>
        <w:t>n</w:t>
      </w:r>
      <w:r w:rsidR="00864C82">
        <w:rPr>
          <w:rFonts w:ascii="Arial" w:hAnsi="Arial" w:cs="Arial"/>
          <w:sz w:val="24"/>
          <w:szCs w:val="24"/>
        </w:rPr>
        <w:t xml:space="preserve"> umgewandelt werden durch eine XSLT-Transformation, konfigurierbar durch einen Dateinamen entsprechenden regulären Ausdruck.</w:t>
      </w:r>
      <w:r w:rsidR="00AA55BA">
        <w:rPr>
          <w:rFonts w:ascii="Arial" w:hAnsi="Arial" w:cs="Arial"/>
          <w:sz w:val="24"/>
          <w:szCs w:val="24"/>
        </w:rPr>
        <w:t xml:space="preserve"> Die Bereitstellung einer Standardumsetzung für nicht mit den konfigurierbaren Mustern übereinstimmende Dateien muss erfolgen. Diese Standardumwandlung müsste in der Lage sein, die Extraktion aller Elementinh</w:t>
      </w:r>
      <w:r w:rsidR="00CB6907">
        <w:rPr>
          <w:rFonts w:ascii="Arial" w:hAnsi="Arial" w:cs="Arial"/>
          <w:sz w:val="24"/>
          <w:szCs w:val="24"/>
        </w:rPr>
        <w:t>alte als Nur-Text durchzuführen um deren Nutzbarkeit für die Textähnlichkeit zu ermöglichen.</w:t>
      </w:r>
      <w:r w:rsidR="00572314">
        <w:rPr>
          <w:rFonts w:ascii="Arial" w:hAnsi="Arial" w:cs="Arial"/>
          <w:sz w:val="24"/>
          <w:szCs w:val="24"/>
        </w:rPr>
        <w:t xml:space="preserve"> Zur Extra</w:t>
      </w:r>
      <w:r w:rsidR="0045535E">
        <w:rPr>
          <w:rFonts w:ascii="Arial" w:hAnsi="Arial" w:cs="Arial"/>
          <w:sz w:val="24"/>
          <w:szCs w:val="24"/>
        </w:rPr>
        <w:t xml:space="preserve">ktion </w:t>
      </w:r>
      <w:r w:rsidR="00572314">
        <w:rPr>
          <w:rFonts w:ascii="Arial" w:hAnsi="Arial" w:cs="Arial"/>
          <w:sz w:val="24"/>
          <w:szCs w:val="24"/>
        </w:rPr>
        <w:t xml:space="preserve">von bestimmten Elemente als Eigenschaften, ist es möglich, dass jede </w:t>
      </w:r>
      <w:r w:rsidR="00572314" w:rsidRPr="00572314">
        <w:rPr>
          <w:rFonts w:ascii="Arial" w:hAnsi="Arial" w:cs="Arial"/>
          <w:sz w:val="24"/>
          <w:szCs w:val="24"/>
        </w:rPr>
        <w:t>XM</w:t>
      </w:r>
      <w:r w:rsidR="00572314">
        <w:rPr>
          <w:rFonts w:ascii="Arial" w:hAnsi="Arial" w:cs="Arial"/>
          <w:sz w:val="24"/>
          <w:szCs w:val="24"/>
        </w:rPr>
        <w:t>L-Datei-XSLT-Transformation</w:t>
      </w:r>
      <w:r w:rsidR="00572314" w:rsidRPr="00572314">
        <w:rPr>
          <w:rFonts w:ascii="Arial" w:hAnsi="Arial" w:cs="Arial"/>
          <w:sz w:val="24"/>
          <w:szCs w:val="24"/>
        </w:rPr>
        <w:t xml:space="preserve"> weitere Vorlagen</w:t>
      </w:r>
      <w:r w:rsidR="00572314">
        <w:rPr>
          <w:rFonts w:ascii="Arial" w:hAnsi="Arial" w:cs="Arial"/>
          <w:sz w:val="24"/>
          <w:szCs w:val="24"/>
        </w:rPr>
        <w:t xml:space="preserve"> umfassen. Diese Eigenschaften müssen als Teil der Extraktionsvorlage eingegeben werden.</w:t>
      </w:r>
      <w:r w:rsidR="00D65F21">
        <w:rPr>
          <w:rFonts w:ascii="Arial" w:hAnsi="Arial" w:cs="Arial"/>
          <w:sz w:val="24"/>
          <w:szCs w:val="24"/>
        </w:rPr>
        <w:t xml:space="preserve"> Eine mit ei</w:t>
      </w:r>
      <w:r w:rsidR="009A6780">
        <w:rPr>
          <w:rFonts w:ascii="Arial" w:hAnsi="Arial" w:cs="Arial"/>
          <w:sz w:val="24"/>
          <w:szCs w:val="24"/>
        </w:rPr>
        <w:t>ner konfigurierbaren Liste von Eigenschaftenextraktionsinformationen kombinierte</w:t>
      </w:r>
      <w:r w:rsidR="00D65F21">
        <w:rPr>
          <w:rFonts w:ascii="Arial" w:hAnsi="Arial" w:cs="Arial"/>
          <w:sz w:val="24"/>
          <w:szCs w:val="24"/>
        </w:rPr>
        <w:t xml:space="preserve"> generische</w:t>
      </w:r>
      <w:r w:rsidR="00572314">
        <w:rPr>
          <w:rFonts w:ascii="Arial" w:hAnsi="Arial" w:cs="Arial"/>
          <w:sz w:val="24"/>
          <w:szCs w:val="24"/>
        </w:rPr>
        <w:t xml:space="preserve"> </w:t>
      </w:r>
      <w:bookmarkStart w:id="0" w:name="_Hlk514169166"/>
      <w:r w:rsidR="009A6780" w:rsidRPr="009A6780">
        <w:rPr>
          <w:rFonts w:ascii="Arial" w:hAnsi="Arial" w:cs="Arial"/>
          <w:sz w:val="24"/>
          <w:szCs w:val="24"/>
        </w:rPr>
        <w:t>XS</w:t>
      </w:r>
      <w:r w:rsidR="009A6780">
        <w:rPr>
          <w:rFonts w:ascii="Arial" w:hAnsi="Arial" w:cs="Arial"/>
          <w:sz w:val="24"/>
          <w:szCs w:val="24"/>
        </w:rPr>
        <w:t>L</w:t>
      </w:r>
      <w:r w:rsidR="00BB0C88">
        <w:rPr>
          <w:rFonts w:ascii="Arial" w:hAnsi="Arial" w:cs="Arial"/>
          <w:sz w:val="24"/>
          <w:szCs w:val="24"/>
        </w:rPr>
        <w:t>T</w:t>
      </w:r>
      <w:bookmarkEnd w:id="0"/>
      <w:r w:rsidR="00BB0C88">
        <w:rPr>
          <w:rFonts w:ascii="Arial" w:hAnsi="Arial" w:cs="Arial"/>
          <w:sz w:val="24"/>
          <w:szCs w:val="24"/>
        </w:rPr>
        <w:t>-Transformation wird geliefert zur Bereitstellung der Extraktion von Nur-Text und Eigenschaften.</w:t>
      </w:r>
      <w:r w:rsidR="001228CE">
        <w:rPr>
          <w:rFonts w:ascii="Arial" w:hAnsi="Arial" w:cs="Arial"/>
          <w:sz w:val="24"/>
          <w:szCs w:val="24"/>
        </w:rPr>
        <w:t xml:space="preserve"> Die vollständige </w:t>
      </w:r>
      <w:r w:rsidR="001228CE" w:rsidRPr="009A6780">
        <w:rPr>
          <w:rFonts w:ascii="Arial" w:hAnsi="Arial" w:cs="Arial"/>
          <w:sz w:val="24"/>
          <w:szCs w:val="24"/>
        </w:rPr>
        <w:t>XS</w:t>
      </w:r>
      <w:r w:rsidR="001228CE">
        <w:rPr>
          <w:rFonts w:ascii="Arial" w:hAnsi="Arial" w:cs="Arial"/>
          <w:sz w:val="24"/>
          <w:szCs w:val="24"/>
        </w:rPr>
        <w:t>LT-Transformation sollte nur in speziellen Fällen nötig sein.</w:t>
      </w:r>
      <w:r w:rsidR="0052729B">
        <w:rPr>
          <w:rFonts w:ascii="Arial" w:hAnsi="Arial" w:cs="Arial"/>
          <w:sz w:val="24"/>
          <w:szCs w:val="24"/>
        </w:rPr>
        <w:t xml:space="preserve"> Die Zuordnung eines </w:t>
      </w:r>
      <w:r w:rsidR="00A06B28">
        <w:rPr>
          <w:rFonts w:ascii="Arial" w:hAnsi="Arial" w:cs="Arial"/>
          <w:sz w:val="24"/>
          <w:szCs w:val="24"/>
        </w:rPr>
        <w:t xml:space="preserve">mit den Dateinamen übereinstimmenden </w:t>
      </w:r>
      <w:r w:rsidR="0052729B">
        <w:rPr>
          <w:rFonts w:ascii="Arial" w:hAnsi="Arial" w:cs="Arial"/>
          <w:sz w:val="24"/>
          <w:szCs w:val="24"/>
        </w:rPr>
        <w:t>regulären Ausdrucks</w:t>
      </w:r>
      <w:r w:rsidR="00A06B28">
        <w:rPr>
          <w:rFonts w:ascii="Arial" w:hAnsi="Arial" w:cs="Arial"/>
          <w:sz w:val="24"/>
          <w:szCs w:val="24"/>
        </w:rPr>
        <w:t xml:space="preserve"> für jede generische Transformation</w:t>
      </w:r>
      <w:r w:rsidR="00986A5F">
        <w:rPr>
          <w:rFonts w:ascii="Arial" w:hAnsi="Arial" w:cs="Arial"/>
          <w:sz w:val="24"/>
          <w:szCs w:val="24"/>
        </w:rPr>
        <w:t xml:space="preserve"> muss erfolgen.</w:t>
      </w:r>
    </w:p>
    <w:p w:rsidR="00312F96" w:rsidRDefault="008251FF" w:rsidP="00B64175">
      <w:pPr>
        <w:jc w:val="both"/>
        <w:rPr>
          <w:rFonts w:ascii="Arial" w:hAnsi="Arial" w:cs="Arial"/>
          <w:sz w:val="24"/>
          <w:szCs w:val="24"/>
        </w:rPr>
      </w:pPr>
      <w:r>
        <w:rPr>
          <w:rFonts w:ascii="Arial" w:hAnsi="Arial" w:cs="Arial"/>
          <w:sz w:val="24"/>
          <w:szCs w:val="24"/>
        </w:rPr>
        <w:t>BigData4Biz wird mit</w:t>
      </w:r>
      <w:r w:rsidR="00580B2B">
        <w:rPr>
          <w:rFonts w:ascii="Arial" w:hAnsi="Arial" w:cs="Arial"/>
          <w:sz w:val="24"/>
          <w:szCs w:val="24"/>
        </w:rPr>
        <w:t xml:space="preserve">hilfe </w:t>
      </w:r>
      <w:r w:rsidR="00327DBA">
        <w:rPr>
          <w:rFonts w:ascii="Arial" w:hAnsi="Arial" w:cs="Arial"/>
          <w:sz w:val="24"/>
          <w:szCs w:val="24"/>
        </w:rPr>
        <w:t xml:space="preserve">des </w:t>
      </w:r>
      <w:r w:rsidR="00CE321B">
        <w:rPr>
          <w:rFonts w:ascii="Arial" w:hAnsi="Arial" w:cs="Arial"/>
          <w:sz w:val="24"/>
          <w:szCs w:val="24"/>
        </w:rPr>
        <w:t>Frameworks</w:t>
      </w:r>
      <w:r>
        <w:rPr>
          <w:rFonts w:ascii="Arial" w:hAnsi="Arial" w:cs="Arial"/>
          <w:sz w:val="24"/>
          <w:szCs w:val="24"/>
        </w:rPr>
        <w:t xml:space="preserve"> Spring</w:t>
      </w:r>
      <w:r w:rsidR="00580B2B">
        <w:rPr>
          <w:rFonts w:ascii="Arial" w:hAnsi="Arial" w:cs="Arial"/>
          <w:sz w:val="24"/>
          <w:szCs w:val="24"/>
        </w:rPr>
        <w:t xml:space="preserve"> </w:t>
      </w:r>
      <w:r>
        <w:rPr>
          <w:rFonts w:ascii="Arial" w:hAnsi="Arial" w:cs="Arial"/>
          <w:sz w:val="24"/>
          <w:szCs w:val="24"/>
        </w:rPr>
        <w:t xml:space="preserve">Boot </w:t>
      </w:r>
      <w:r w:rsidR="00580B2B">
        <w:rPr>
          <w:rFonts w:ascii="Arial" w:hAnsi="Arial" w:cs="Arial"/>
          <w:sz w:val="24"/>
          <w:szCs w:val="24"/>
        </w:rPr>
        <w:t>implementiert. Zur Erleichterung der Implementierung von benutzerdefinierte Entitätstransformationsdienste muss die Bereitstellung eines Vorlagenprojekts mit Spring Boot erfolgen.</w:t>
      </w:r>
      <w:r w:rsidR="00B35D81">
        <w:rPr>
          <w:rFonts w:ascii="Arial" w:hAnsi="Arial" w:cs="Arial"/>
          <w:sz w:val="24"/>
          <w:szCs w:val="24"/>
        </w:rPr>
        <w:t xml:space="preserve"> Die Vorlage sollte eine Standardimplementierung für die Dienstintegration in die Plattform</w:t>
      </w:r>
      <w:r w:rsidR="001150B5">
        <w:rPr>
          <w:rFonts w:ascii="Arial" w:hAnsi="Arial" w:cs="Arial"/>
          <w:sz w:val="24"/>
          <w:szCs w:val="24"/>
        </w:rPr>
        <w:t xml:space="preserve">, die Standardkonfiguration und </w:t>
      </w:r>
      <w:r w:rsidR="00B0723E">
        <w:rPr>
          <w:rFonts w:ascii="Arial" w:hAnsi="Arial" w:cs="Arial"/>
          <w:sz w:val="24"/>
          <w:szCs w:val="24"/>
        </w:rPr>
        <w:t>die generische Transformationslogik zur Modifikation von Einheiten</w:t>
      </w:r>
      <w:r w:rsidR="008E52E2">
        <w:rPr>
          <w:rFonts w:ascii="Arial" w:hAnsi="Arial" w:cs="Arial"/>
          <w:sz w:val="24"/>
          <w:szCs w:val="24"/>
        </w:rPr>
        <w:t>, ermöglichen</w:t>
      </w:r>
      <w:r w:rsidR="00B0723E">
        <w:rPr>
          <w:rFonts w:ascii="Arial" w:hAnsi="Arial" w:cs="Arial"/>
          <w:sz w:val="24"/>
          <w:szCs w:val="24"/>
        </w:rPr>
        <w:t>. Die Verwendung von entsprechen</w:t>
      </w:r>
      <w:r w:rsidR="00503B0A">
        <w:rPr>
          <w:rFonts w:ascii="Arial" w:hAnsi="Arial" w:cs="Arial"/>
          <w:sz w:val="24"/>
          <w:szCs w:val="24"/>
        </w:rPr>
        <w:t>den Entwurfsmu</w:t>
      </w:r>
      <w:r w:rsidR="00B0723E">
        <w:rPr>
          <w:rFonts w:ascii="Arial" w:hAnsi="Arial" w:cs="Arial"/>
          <w:sz w:val="24"/>
          <w:szCs w:val="24"/>
        </w:rPr>
        <w:t>ster</w:t>
      </w:r>
      <w:r w:rsidR="00503B0A">
        <w:rPr>
          <w:rFonts w:ascii="Arial" w:hAnsi="Arial" w:cs="Arial"/>
          <w:sz w:val="24"/>
          <w:szCs w:val="24"/>
        </w:rPr>
        <w:t xml:space="preserve"> wie Vorlagenmuster ist erforderlich zur Vereinfachung der Fertigstellung und Anpassung von diesem Vorlagenprojekt. Die Implementierung </w:t>
      </w:r>
      <w:r w:rsidR="00EB4207">
        <w:rPr>
          <w:rFonts w:ascii="Arial" w:hAnsi="Arial" w:cs="Arial"/>
          <w:sz w:val="24"/>
          <w:szCs w:val="24"/>
        </w:rPr>
        <w:t>von nur Entitäten lesende und neue synthetische Eigenschaften berechnende Standardtransformationen</w:t>
      </w:r>
      <w:r w:rsidR="00CB637A">
        <w:rPr>
          <w:rFonts w:ascii="Arial" w:hAnsi="Arial" w:cs="Arial"/>
          <w:sz w:val="24"/>
          <w:szCs w:val="24"/>
        </w:rPr>
        <w:t xml:space="preserve"> durch die Implementierung von nur eine Methode für die Ber</w:t>
      </w:r>
      <w:r w:rsidR="00C829DE">
        <w:rPr>
          <w:rFonts w:ascii="Arial" w:hAnsi="Arial" w:cs="Arial"/>
          <w:sz w:val="24"/>
          <w:szCs w:val="24"/>
        </w:rPr>
        <w:t>echnung der neuen Eigenschaften, muss möglich sein.</w:t>
      </w:r>
      <w:r w:rsidR="0095616A">
        <w:rPr>
          <w:rFonts w:ascii="Arial" w:hAnsi="Arial" w:cs="Arial"/>
          <w:sz w:val="24"/>
          <w:szCs w:val="24"/>
        </w:rPr>
        <w:t xml:space="preserve"> Die Abfangung von jeder </w:t>
      </w:r>
      <w:r w:rsidR="00D61CB3">
        <w:rPr>
          <w:rFonts w:ascii="Arial" w:hAnsi="Arial" w:cs="Arial"/>
          <w:sz w:val="24"/>
          <w:szCs w:val="24"/>
        </w:rPr>
        <w:t xml:space="preserve">weiteren Verarbeitung ermöglichende Ausnahme muss durch </w:t>
      </w:r>
      <w:r w:rsidR="001C10C8">
        <w:rPr>
          <w:rFonts w:ascii="Arial" w:hAnsi="Arial" w:cs="Arial"/>
          <w:sz w:val="24"/>
          <w:szCs w:val="24"/>
        </w:rPr>
        <w:t>einzelnen Transformationsdienste</w:t>
      </w:r>
      <w:r w:rsidR="00D61CB3">
        <w:rPr>
          <w:rFonts w:ascii="Arial" w:hAnsi="Arial" w:cs="Arial"/>
          <w:sz w:val="24"/>
          <w:szCs w:val="24"/>
        </w:rPr>
        <w:t xml:space="preserve"> erfolgen.</w:t>
      </w:r>
    </w:p>
    <w:p w:rsidR="00DD513A" w:rsidRDefault="00796687" w:rsidP="00B64175">
      <w:pPr>
        <w:jc w:val="both"/>
        <w:rPr>
          <w:rFonts w:ascii="Arial" w:hAnsi="Arial" w:cs="Arial"/>
          <w:sz w:val="24"/>
          <w:szCs w:val="24"/>
        </w:rPr>
      </w:pPr>
      <w:r>
        <w:rPr>
          <w:rFonts w:ascii="Arial" w:hAnsi="Arial" w:cs="Arial"/>
          <w:sz w:val="24"/>
          <w:szCs w:val="24"/>
        </w:rPr>
        <w:t>Eine API wird vom Entitätsdienst</w:t>
      </w:r>
      <w:r w:rsidR="002F4B8B">
        <w:rPr>
          <w:rFonts w:ascii="Arial" w:hAnsi="Arial" w:cs="Arial"/>
          <w:sz w:val="24"/>
          <w:szCs w:val="24"/>
        </w:rPr>
        <w:t xml:space="preserve"> geliefert für die Speicherung und den Abruf von Entitäten über ihre E</w:t>
      </w:r>
      <w:r w:rsidR="002D4039">
        <w:rPr>
          <w:rFonts w:ascii="Arial" w:hAnsi="Arial" w:cs="Arial"/>
          <w:sz w:val="24"/>
          <w:szCs w:val="24"/>
        </w:rPr>
        <w:t xml:space="preserve">ntität </w:t>
      </w:r>
      <w:r w:rsidR="002F4B8B">
        <w:rPr>
          <w:rFonts w:ascii="Arial" w:hAnsi="Arial" w:cs="Arial"/>
          <w:sz w:val="24"/>
          <w:szCs w:val="24"/>
        </w:rPr>
        <w:t>ID.</w:t>
      </w:r>
      <w:r w:rsidR="004550BD">
        <w:rPr>
          <w:rFonts w:ascii="Arial" w:hAnsi="Arial" w:cs="Arial"/>
          <w:sz w:val="24"/>
          <w:szCs w:val="24"/>
        </w:rPr>
        <w:t xml:space="preserve"> Ein </w:t>
      </w:r>
      <w:r w:rsidR="008A38F9">
        <w:rPr>
          <w:rFonts w:ascii="Arial" w:hAnsi="Arial" w:cs="Arial"/>
          <w:sz w:val="24"/>
          <w:szCs w:val="24"/>
        </w:rPr>
        <w:t>optionaler</w:t>
      </w:r>
      <w:r w:rsidR="004550BD">
        <w:rPr>
          <w:rFonts w:ascii="Arial" w:hAnsi="Arial" w:cs="Arial"/>
          <w:sz w:val="24"/>
          <w:szCs w:val="24"/>
        </w:rPr>
        <w:t xml:space="preserve"> partieller Abruf zur Vermeidung des Textkörperabrufs muss geliefert werden.</w:t>
      </w:r>
      <w:r w:rsidR="002F4B8B">
        <w:rPr>
          <w:rFonts w:ascii="Arial" w:hAnsi="Arial" w:cs="Arial"/>
          <w:sz w:val="24"/>
          <w:szCs w:val="24"/>
        </w:rPr>
        <w:t xml:space="preserve"> </w:t>
      </w:r>
      <w:r w:rsidR="008A38F9">
        <w:rPr>
          <w:rFonts w:ascii="Arial" w:hAnsi="Arial" w:cs="Arial"/>
          <w:sz w:val="24"/>
          <w:szCs w:val="24"/>
        </w:rPr>
        <w:t xml:space="preserve">Den Abruf oder die Speicherung des </w:t>
      </w:r>
      <w:r w:rsidR="008A38F9">
        <w:rPr>
          <w:rFonts w:ascii="Arial" w:hAnsi="Arial" w:cs="Arial"/>
          <w:sz w:val="24"/>
          <w:szCs w:val="24"/>
        </w:rPr>
        <w:lastRenderedPageBreak/>
        <w:t>aggregierten Textes muss nicht nötig sein</w:t>
      </w:r>
      <w:r w:rsidR="00E54653">
        <w:rPr>
          <w:rFonts w:ascii="Arial" w:hAnsi="Arial" w:cs="Arial"/>
          <w:sz w:val="24"/>
          <w:szCs w:val="24"/>
        </w:rPr>
        <w:t xml:space="preserve">, weil dieser zur Verarbeitung vorgesehen </w:t>
      </w:r>
      <w:r w:rsidR="00E42BBD">
        <w:rPr>
          <w:rFonts w:ascii="Arial" w:hAnsi="Arial" w:cs="Arial"/>
          <w:sz w:val="24"/>
          <w:szCs w:val="24"/>
        </w:rPr>
        <w:t xml:space="preserve">sein </w:t>
      </w:r>
      <w:r w:rsidR="00E54653">
        <w:rPr>
          <w:rFonts w:ascii="Arial" w:hAnsi="Arial" w:cs="Arial"/>
          <w:sz w:val="24"/>
          <w:szCs w:val="24"/>
        </w:rPr>
        <w:t xml:space="preserve">sollte und </w:t>
      </w:r>
      <w:r w:rsidR="00E42BBD">
        <w:rPr>
          <w:rFonts w:ascii="Arial" w:hAnsi="Arial" w:cs="Arial"/>
          <w:sz w:val="24"/>
          <w:szCs w:val="24"/>
        </w:rPr>
        <w:t>die</w:t>
      </w:r>
      <w:r w:rsidR="002D4039">
        <w:rPr>
          <w:rFonts w:ascii="Arial" w:hAnsi="Arial" w:cs="Arial"/>
          <w:sz w:val="24"/>
          <w:szCs w:val="24"/>
        </w:rPr>
        <w:t xml:space="preserve"> </w:t>
      </w:r>
      <w:r w:rsidR="00E54653">
        <w:rPr>
          <w:rFonts w:ascii="Arial" w:hAnsi="Arial" w:cs="Arial"/>
          <w:sz w:val="24"/>
          <w:szCs w:val="24"/>
        </w:rPr>
        <w:t>Beibehaltung der Zwischenergebnisse von Sprac</w:t>
      </w:r>
      <w:r w:rsidR="00EB53CA">
        <w:rPr>
          <w:rFonts w:ascii="Arial" w:hAnsi="Arial" w:cs="Arial"/>
          <w:sz w:val="24"/>
          <w:szCs w:val="24"/>
        </w:rPr>
        <w:t>h- oder Ähnlichkeitsdiensten</w:t>
      </w:r>
      <w:r w:rsidR="00E54653">
        <w:rPr>
          <w:rFonts w:ascii="Arial" w:hAnsi="Arial" w:cs="Arial"/>
          <w:sz w:val="24"/>
          <w:szCs w:val="24"/>
        </w:rPr>
        <w:t xml:space="preserve"> erforderlich</w:t>
      </w:r>
      <w:r w:rsidR="00EB53CA">
        <w:rPr>
          <w:rFonts w:ascii="Arial" w:hAnsi="Arial" w:cs="Arial"/>
          <w:sz w:val="24"/>
          <w:szCs w:val="24"/>
        </w:rPr>
        <w:t xml:space="preserve"> ist</w:t>
      </w:r>
      <w:r w:rsidR="00E54653">
        <w:rPr>
          <w:rFonts w:ascii="Arial" w:hAnsi="Arial" w:cs="Arial"/>
          <w:sz w:val="24"/>
          <w:szCs w:val="24"/>
        </w:rPr>
        <w:t>.</w:t>
      </w:r>
      <w:r w:rsidR="00757624">
        <w:rPr>
          <w:rFonts w:ascii="Arial" w:hAnsi="Arial" w:cs="Arial"/>
          <w:sz w:val="24"/>
          <w:szCs w:val="24"/>
        </w:rPr>
        <w:t xml:space="preserve"> Die Wahl der Persistenz-Technologie ist erforderlich zur </w:t>
      </w:r>
      <w:r w:rsidR="004A1B8D">
        <w:rPr>
          <w:rFonts w:ascii="Arial" w:hAnsi="Arial" w:cs="Arial"/>
          <w:sz w:val="24"/>
          <w:szCs w:val="24"/>
        </w:rPr>
        <w:t>Optimierung der Rohspeicherung von Entitäten nach ID.</w:t>
      </w:r>
      <w:r w:rsidR="00CA0052">
        <w:rPr>
          <w:rFonts w:ascii="Arial" w:hAnsi="Arial" w:cs="Arial"/>
          <w:sz w:val="24"/>
          <w:szCs w:val="24"/>
        </w:rPr>
        <w:t xml:space="preserve"> Die Verwendung des Entitätsdienstes sollte nur durch den Abfragedienst erfolgen, um tatsächliche Entitäten bereitzustellen.</w:t>
      </w:r>
      <w:r w:rsidR="006A49D1">
        <w:rPr>
          <w:rFonts w:ascii="Arial" w:hAnsi="Arial" w:cs="Arial"/>
          <w:sz w:val="24"/>
          <w:szCs w:val="24"/>
        </w:rPr>
        <w:t xml:space="preserve"> Ein</w:t>
      </w:r>
      <w:r w:rsidR="005E62CF">
        <w:rPr>
          <w:rFonts w:ascii="Arial" w:hAnsi="Arial" w:cs="Arial"/>
          <w:sz w:val="24"/>
          <w:szCs w:val="24"/>
        </w:rPr>
        <w:t xml:space="preserve"> Zugriff auf</w:t>
      </w:r>
      <w:r w:rsidR="001F3D7E">
        <w:rPr>
          <w:rFonts w:ascii="Arial" w:hAnsi="Arial" w:cs="Arial"/>
          <w:sz w:val="24"/>
          <w:szCs w:val="24"/>
        </w:rPr>
        <w:t xml:space="preserve"> die Entitäten</w:t>
      </w:r>
      <w:r w:rsidR="006A49D1">
        <w:rPr>
          <w:rFonts w:ascii="Arial" w:hAnsi="Arial" w:cs="Arial"/>
          <w:sz w:val="24"/>
          <w:szCs w:val="24"/>
        </w:rPr>
        <w:t xml:space="preserve"> wird erforderlich sein</w:t>
      </w:r>
      <w:r w:rsidR="005E62CF">
        <w:rPr>
          <w:rFonts w:ascii="Arial" w:hAnsi="Arial" w:cs="Arial"/>
          <w:sz w:val="24"/>
          <w:szCs w:val="24"/>
        </w:rPr>
        <w:t>.</w:t>
      </w:r>
      <w:r w:rsidR="001F3D7E">
        <w:rPr>
          <w:rFonts w:ascii="Arial" w:hAnsi="Arial" w:cs="Arial"/>
          <w:sz w:val="24"/>
          <w:szCs w:val="24"/>
        </w:rPr>
        <w:t xml:space="preserve"> </w:t>
      </w:r>
      <w:r w:rsidR="00806C21">
        <w:rPr>
          <w:rFonts w:ascii="Arial" w:hAnsi="Arial" w:cs="Arial"/>
          <w:sz w:val="24"/>
          <w:szCs w:val="24"/>
        </w:rPr>
        <w:t>Es müsste keine Abhängigkeit bestehen zwischen den Ähnlichkeitsalgorithmen und dem Entitätsdienst aus Skalierungsgründen.</w:t>
      </w:r>
      <w:r w:rsidR="00CB7515">
        <w:rPr>
          <w:rFonts w:ascii="Arial" w:hAnsi="Arial" w:cs="Arial"/>
          <w:sz w:val="24"/>
          <w:szCs w:val="24"/>
        </w:rPr>
        <w:t xml:space="preserve"> Für die Suche sollte </w:t>
      </w:r>
      <w:r w:rsidR="001D3B86">
        <w:rPr>
          <w:rFonts w:ascii="Arial" w:hAnsi="Arial" w:cs="Arial"/>
          <w:sz w:val="24"/>
          <w:szCs w:val="24"/>
        </w:rPr>
        <w:t xml:space="preserve">der Indexzugriff </w:t>
      </w:r>
      <w:r w:rsidR="00CB7515">
        <w:rPr>
          <w:rFonts w:ascii="Arial" w:hAnsi="Arial" w:cs="Arial"/>
          <w:sz w:val="24"/>
          <w:szCs w:val="24"/>
        </w:rPr>
        <w:t xml:space="preserve">nur </w:t>
      </w:r>
      <w:r w:rsidR="00A80342">
        <w:rPr>
          <w:rFonts w:ascii="Arial" w:hAnsi="Arial" w:cs="Arial"/>
          <w:sz w:val="24"/>
          <w:szCs w:val="24"/>
        </w:rPr>
        <w:t>vom</w:t>
      </w:r>
      <w:r w:rsidR="00CB7515">
        <w:rPr>
          <w:rFonts w:ascii="Arial" w:hAnsi="Arial" w:cs="Arial"/>
          <w:sz w:val="24"/>
          <w:szCs w:val="24"/>
        </w:rPr>
        <w:t xml:space="preserve"> Abfragedienst</w:t>
      </w:r>
      <w:r w:rsidR="001D3B86">
        <w:rPr>
          <w:rFonts w:ascii="Arial" w:hAnsi="Arial" w:cs="Arial"/>
          <w:sz w:val="24"/>
          <w:szCs w:val="24"/>
        </w:rPr>
        <w:t xml:space="preserve"> gebraucht werden.</w:t>
      </w:r>
      <w:r w:rsidR="00A4791D">
        <w:rPr>
          <w:rFonts w:ascii="Arial" w:hAnsi="Arial" w:cs="Arial"/>
          <w:sz w:val="24"/>
          <w:szCs w:val="24"/>
        </w:rPr>
        <w:t xml:space="preserve"> Falls kontextabhängi</w:t>
      </w:r>
      <w:r w:rsidR="00A94913">
        <w:rPr>
          <w:rFonts w:ascii="Arial" w:hAnsi="Arial" w:cs="Arial"/>
          <w:sz w:val="24"/>
          <w:szCs w:val="24"/>
        </w:rPr>
        <w:t>ge Informationen über Entitäten</w:t>
      </w:r>
      <w:r w:rsidR="00A4791D">
        <w:rPr>
          <w:rFonts w:ascii="Arial" w:hAnsi="Arial" w:cs="Arial"/>
          <w:sz w:val="24"/>
          <w:szCs w:val="24"/>
        </w:rPr>
        <w:t xml:space="preserve"> vom Ähnlichkei</w:t>
      </w:r>
      <w:r w:rsidR="00272996">
        <w:rPr>
          <w:rFonts w:ascii="Arial" w:hAnsi="Arial" w:cs="Arial"/>
          <w:sz w:val="24"/>
          <w:szCs w:val="24"/>
        </w:rPr>
        <w:t>tsalgorithmus gebraucht werden, d</w:t>
      </w:r>
      <w:r w:rsidR="00A4791D">
        <w:rPr>
          <w:rFonts w:ascii="Arial" w:hAnsi="Arial" w:cs="Arial"/>
          <w:sz w:val="24"/>
          <w:szCs w:val="24"/>
        </w:rPr>
        <w:t xml:space="preserve">ie lokale Beibehaltung dieser Information </w:t>
      </w:r>
      <w:r w:rsidR="00272996">
        <w:rPr>
          <w:rFonts w:ascii="Arial" w:hAnsi="Arial" w:cs="Arial"/>
          <w:sz w:val="24"/>
          <w:szCs w:val="24"/>
        </w:rPr>
        <w:t xml:space="preserve">ist </w:t>
      </w:r>
      <w:r w:rsidR="00A4791D">
        <w:rPr>
          <w:rFonts w:ascii="Arial" w:hAnsi="Arial" w:cs="Arial"/>
          <w:sz w:val="24"/>
          <w:szCs w:val="24"/>
        </w:rPr>
        <w:t>erforderlich.</w:t>
      </w:r>
      <w:r w:rsidR="00B121DB">
        <w:rPr>
          <w:rFonts w:ascii="Arial" w:hAnsi="Arial" w:cs="Arial"/>
          <w:sz w:val="24"/>
          <w:szCs w:val="24"/>
        </w:rPr>
        <w:t xml:space="preserve"> Die</w:t>
      </w:r>
      <w:r w:rsidR="00A94913">
        <w:rPr>
          <w:rFonts w:ascii="Arial" w:hAnsi="Arial" w:cs="Arial"/>
          <w:sz w:val="24"/>
          <w:szCs w:val="24"/>
        </w:rPr>
        <w:t xml:space="preserve"> unveränderliche Behandlung von Entitäten über die Lade-API bis zur nächsten </w:t>
      </w:r>
      <w:r w:rsidR="00DA7CDA">
        <w:rPr>
          <w:rFonts w:ascii="Arial" w:hAnsi="Arial" w:cs="Arial"/>
          <w:sz w:val="24"/>
          <w:szCs w:val="24"/>
        </w:rPr>
        <w:t>Aktualisi</w:t>
      </w:r>
      <w:r w:rsidR="00673295">
        <w:rPr>
          <w:rFonts w:ascii="Arial" w:hAnsi="Arial" w:cs="Arial"/>
          <w:sz w:val="24"/>
          <w:szCs w:val="24"/>
        </w:rPr>
        <w:t>erung ist erforderlich. Speziell</w:t>
      </w:r>
      <w:r w:rsidR="001004C8">
        <w:rPr>
          <w:rFonts w:ascii="Arial" w:hAnsi="Arial" w:cs="Arial"/>
          <w:sz w:val="24"/>
          <w:szCs w:val="24"/>
        </w:rPr>
        <w:t xml:space="preserve"> muss eine separate</w:t>
      </w:r>
      <w:r w:rsidR="00DA7CDA">
        <w:rPr>
          <w:rFonts w:ascii="Arial" w:hAnsi="Arial" w:cs="Arial"/>
          <w:sz w:val="24"/>
          <w:szCs w:val="24"/>
        </w:rPr>
        <w:t xml:space="preserve"> Speicherung der Informationen über Entitäten wie Lebenszyklusstatus stattfinden.</w:t>
      </w:r>
      <w:r w:rsidR="00673295">
        <w:rPr>
          <w:rFonts w:ascii="Arial" w:hAnsi="Arial" w:cs="Arial"/>
          <w:sz w:val="24"/>
          <w:szCs w:val="24"/>
        </w:rPr>
        <w:t xml:space="preserve"> </w:t>
      </w:r>
      <w:r w:rsidR="001004C8">
        <w:rPr>
          <w:rFonts w:ascii="Arial" w:hAnsi="Arial" w:cs="Arial"/>
          <w:sz w:val="24"/>
          <w:szCs w:val="24"/>
        </w:rPr>
        <w:t>Die Speicherung der Entitäten muss so erfolgen, dass</w:t>
      </w:r>
      <w:r w:rsidR="00FA07D1">
        <w:rPr>
          <w:rFonts w:ascii="Arial" w:hAnsi="Arial" w:cs="Arial"/>
          <w:sz w:val="24"/>
          <w:szCs w:val="24"/>
        </w:rPr>
        <w:t xml:space="preserve"> eine Optimierung des häufigsten Abrufs von Entitäten ohne den Textkörper erfolgt. </w:t>
      </w:r>
      <w:r w:rsidR="00CC1855">
        <w:rPr>
          <w:rFonts w:ascii="Arial" w:hAnsi="Arial" w:cs="Arial"/>
          <w:sz w:val="24"/>
          <w:szCs w:val="24"/>
        </w:rPr>
        <w:t>Eine Entität und ihres Indexes müsse</w:t>
      </w:r>
      <w:r w:rsidR="00051FC6">
        <w:rPr>
          <w:rFonts w:ascii="Arial" w:hAnsi="Arial" w:cs="Arial"/>
          <w:sz w:val="24"/>
          <w:szCs w:val="24"/>
        </w:rPr>
        <w:t>n konsistent gespeichert werden.</w:t>
      </w:r>
      <w:r w:rsidR="00FA1E81">
        <w:rPr>
          <w:rFonts w:ascii="Arial" w:hAnsi="Arial" w:cs="Arial"/>
          <w:sz w:val="24"/>
          <w:szCs w:val="24"/>
        </w:rPr>
        <w:t xml:space="preserve"> </w:t>
      </w:r>
    </w:p>
    <w:p w:rsidR="009531AF" w:rsidRDefault="00D832CD" w:rsidP="00B64175">
      <w:pPr>
        <w:jc w:val="both"/>
        <w:rPr>
          <w:rFonts w:ascii="Arial" w:hAnsi="Arial" w:cs="Arial"/>
          <w:sz w:val="24"/>
          <w:szCs w:val="24"/>
        </w:rPr>
      </w:pPr>
      <w:r>
        <w:rPr>
          <w:rFonts w:ascii="Arial" w:hAnsi="Arial" w:cs="Arial"/>
          <w:sz w:val="24"/>
          <w:szCs w:val="24"/>
        </w:rPr>
        <w:t>Zur Vermeidung einer übermäßigen Belastung vom Müllsammler</w:t>
      </w:r>
      <w:r w:rsidR="00B86803">
        <w:rPr>
          <w:rFonts w:ascii="Arial" w:hAnsi="Arial" w:cs="Arial"/>
          <w:sz w:val="24"/>
          <w:szCs w:val="24"/>
        </w:rPr>
        <w:t xml:space="preserve"> muss eine Zuweisung einer raumbewahrende ID an verschiedenen durch den linguistischen Dienst erzeugten Begriffen und Phrasen</w:t>
      </w:r>
      <w:r w:rsidR="00061AD9">
        <w:rPr>
          <w:rFonts w:ascii="Arial" w:hAnsi="Arial" w:cs="Arial"/>
          <w:sz w:val="24"/>
          <w:szCs w:val="24"/>
        </w:rPr>
        <w:t xml:space="preserve"> erfolgen</w:t>
      </w:r>
      <w:r w:rsidR="00B86803">
        <w:rPr>
          <w:rFonts w:ascii="Arial" w:hAnsi="Arial" w:cs="Arial"/>
          <w:sz w:val="24"/>
          <w:szCs w:val="24"/>
        </w:rPr>
        <w:t>.</w:t>
      </w:r>
      <w:r w:rsidR="00556255">
        <w:rPr>
          <w:rFonts w:ascii="Arial" w:hAnsi="Arial" w:cs="Arial"/>
          <w:sz w:val="24"/>
          <w:szCs w:val="24"/>
        </w:rPr>
        <w:t xml:space="preserve"> Die nicht Verwendung von Begriffe als externe Repräsentationen ist erforderlich.</w:t>
      </w:r>
    </w:p>
    <w:p w:rsidR="004B099A" w:rsidRDefault="003943A7" w:rsidP="00B64175">
      <w:pPr>
        <w:jc w:val="both"/>
        <w:rPr>
          <w:rFonts w:ascii="Arial" w:hAnsi="Arial" w:cs="Arial"/>
          <w:sz w:val="24"/>
          <w:szCs w:val="24"/>
        </w:rPr>
      </w:pPr>
      <w:r>
        <w:rPr>
          <w:rFonts w:ascii="Arial" w:hAnsi="Arial" w:cs="Arial"/>
          <w:sz w:val="24"/>
          <w:szCs w:val="24"/>
        </w:rPr>
        <w:t>Die Autonomie der Ähnlichkeitsdienste sollte so hoch wie möglich sein und</w:t>
      </w:r>
      <w:r w:rsidR="00F91FA8">
        <w:rPr>
          <w:rFonts w:ascii="Arial" w:hAnsi="Arial" w:cs="Arial"/>
          <w:sz w:val="24"/>
          <w:szCs w:val="24"/>
        </w:rPr>
        <w:t xml:space="preserve"> </w:t>
      </w:r>
      <w:r>
        <w:rPr>
          <w:rFonts w:ascii="Arial" w:hAnsi="Arial" w:cs="Arial"/>
          <w:sz w:val="24"/>
          <w:szCs w:val="24"/>
        </w:rPr>
        <w:t>die Wiederspiegelung dieser Autonomie</w:t>
      </w:r>
      <w:r w:rsidR="000A5BED">
        <w:rPr>
          <w:rFonts w:ascii="Arial" w:hAnsi="Arial" w:cs="Arial"/>
          <w:sz w:val="24"/>
          <w:szCs w:val="24"/>
        </w:rPr>
        <w:t xml:space="preserve"> </w:t>
      </w:r>
      <w:r w:rsidR="00F91FA8">
        <w:rPr>
          <w:rFonts w:ascii="Arial" w:hAnsi="Arial" w:cs="Arial"/>
          <w:sz w:val="24"/>
          <w:szCs w:val="24"/>
        </w:rPr>
        <w:t>sollte in der Beständigkeit erkennbar sein.</w:t>
      </w:r>
      <w:r w:rsidR="005546D5">
        <w:rPr>
          <w:rFonts w:ascii="Arial" w:hAnsi="Arial" w:cs="Arial"/>
          <w:sz w:val="24"/>
          <w:szCs w:val="24"/>
        </w:rPr>
        <w:t xml:space="preserve"> </w:t>
      </w:r>
      <w:r w:rsidR="004760B1">
        <w:rPr>
          <w:rFonts w:ascii="Arial" w:hAnsi="Arial" w:cs="Arial"/>
          <w:sz w:val="24"/>
          <w:szCs w:val="24"/>
        </w:rPr>
        <w:t>Das Implemen</w:t>
      </w:r>
      <w:r w:rsidR="008E0516">
        <w:rPr>
          <w:rFonts w:ascii="Arial" w:hAnsi="Arial" w:cs="Arial"/>
          <w:sz w:val="24"/>
          <w:szCs w:val="24"/>
        </w:rPr>
        <w:t>tierungsdesign muss die Wiederspiegelung des Faktes</w:t>
      </w:r>
      <w:r w:rsidR="004760B1">
        <w:rPr>
          <w:rFonts w:ascii="Arial" w:hAnsi="Arial" w:cs="Arial"/>
          <w:sz w:val="24"/>
          <w:szCs w:val="24"/>
        </w:rPr>
        <w:t xml:space="preserve">, dass </w:t>
      </w:r>
      <w:r w:rsidR="008E0516">
        <w:rPr>
          <w:rFonts w:ascii="Arial" w:hAnsi="Arial" w:cs="Arial"/>
          <w:sz w:val="24"/>
          <w:szCs w:val="24"/>
        </w:rPr>
        <w:t>die</w:t>
      </w:r>
      <w:r w:rsidR="004760B1">
        <w:rPr>
          <w:rFonts w:ascii="Arial" w:hAnsi="Arial" w:cs="Arial"/>
          <w:sz w:val="24"/>
          <w:szCs w:val="24"/>
        </w:rPr>
        <w:t xml:space="preserve"> </w:t>
      </w:r>
      <w:r w:rsidR="0096133F">
        <w:rPr>
          <w:rFonts w:ascii="Arial" w:hAnsi="Arial" w:cs="Arial"/>
          <w:sz w:val="24"/>
          <w:szCs w:val="24"/>
        </w:rPr>
        <w:t xml:space="preserve">verschiedenen Instanzen der </w:t>
      </w:r>
      <w:r w:rsidR="0056330D">
        <w:rPr>
          <w:rFonts w:ascii="Arial" w:hAnsi="Arial" w:cs="Arial"/>
          <w:sz w:val="24"/>
          <w:szCs w:val="24"/>
        </w:rPr>
        <w:t>Ähnlichkeitsdienste sowohl zur Ladezeit als auch zur Abfragezeit</w:t>
      </w:r>
      <w:r w:rsidR="008E0516">
        <w:rPr>
          <w:rFonts w:ascii="Arial" w:hAnsi="Arial" w:cs="Arial"/>
          <w:sz w:val="24"/>
          <w:szCs w:val="24"/>
        </w:rPr>
        <w:t xml:space="preserve"> Konkurrent</w:t>
      </w:r>
      <w:r w:rsidR="0056330D">
        <w:rPr>
          <w:rFonts w:ascii="Arial" w:hAnsi="Arial" w:cs="Arial"/>
          <w:sz w:val="24"/>
          <w:szCs w:val="24"/>
        </w:rPr>
        <w:t xml:space="preserve"> laufen</w:t>
      </w:r>
      <w:r w:rsidR="008E0516">
        <w:rPr>
          <w:rFonts w:ascii="Arial" w:hAnsi="Arial" w:cs="Arial"/>
          <w:sz w:val="24"/>
          <w:szCs w:val="24"/>
        </w:rPr>
        <w:t>, liefern</w:t>
      </w:r>
      <w:r w:rsidR="0056330D">
        <w:rPr>
          <w:rFonts w:ascii="Arial" w:hAnsi="Arial" w:cs="Arial"/>
          <w:sz w:val="24"/>
          <w:szCs w:val="24"/>
        </w:rPr>
        <w:t>.</w:t>
      </w:r>
      <w:r w:rsidR="00A660FD">
        <w:rPr>
          <w:rFonts w:ascii="Arial" w:hAnsi="Arial" w:cs="Arial"/>
          <w:sz w:val="24"/>
          <w:szCs w:val="24"/>
        </w:rPr>
        <w:t xml:space="preserve"> Di</w:t>
      </w:r>
      <w:r w:rsidR="00E22EFC">
        <w:rPr>
          <w:rFonts w:ascii="Arial" w:hAnsi="Arial" w:cs="Arial"/>
          <w:sz w:val="24"/>
          <w:szCs w:val="24"/>
        </w:rPr>
        <w:t>e Ablehnung</w:t>
      </w:r>
      <w:r w:rsidR="00A660FD">
        <w:rPr>
          <w:rFonts w:ascii="Arial" w:hAnsi="Arial" w:cs="Arial"/>
          <w:sz w:val="24"/>
          <w:szCs w:val="24"/>
        </w:rPr>
        <w:t xml:space="preserve"> der Verarbei</w:t>
      </w:r>
      <w:r w:rsidR="004F6C5A">
        <w:rPr>
          <w:rFonts w:ascii="Arial" w:hAnsi="Arial" w:cs="Arial"/>
          <w:sz w:val="24"/>
          <w:szCs w:val="24"/>
        </w:rPr>
        <w:t xml:space="preserve">tung von einer Entität durch </w:t>
      </w:r>
      <w:r w:rsidR="00A660FD">
        <w:rPr>
          <w:rFonts w:ascii="Arial" w:hAnsi="Arial" w:cs="Arial"/>
          <w:sz w:val="24"/>
          <w:szCs w:val="24"/>
        </w:rPr>
        <w:t>jede Ähnlichkeitsdienstversion ist möglich im Fall</w:t>
      </w:r>
      <w:r w:rsidR="00775B3C">
        <w:rPr>
          <w:rFonts w:ascii="Arial" w:hAnsi="Arial" w:cs="Arial"/>
          <w:sz w:val="24"/>
          <w:szCs w:val="24"/>
        </w:rPr>
        <w:t>e</w:t>
      </w:r>
      <w:r w:rsidR="00A660FD">
        <w:rPr>
          <w:rFonts w:ascii="Arial" w:hAnsi="Arial" w:cs="Arial"/>
          <w:sz w:val="24"/>
          <w:szCs w:val="24"/>
        </w:rPr>
        <w:t xml:space="preserve"> von ungeeignetem Ähnlichkeitsalgorithmus für diese Entität.</w:t>
      </w:r>
      <w:r w:rsidR="00775B3C">
        <w:rPr>
          <w:rFonts w:ascii="Arial" w:hAnsi="Arial" w:cs="Arial"/>
          <w:sz w:val="24"/>
          <w:szCs w:val="24"/>
        </w:rPr>
        <w:t xml:space="preserve"> Der Lebenszyklusstatus</w:t>
      </w:r>
      <w:r w:rsidR="004A056E">
        <w:rPr>
          <w:rFonts w:ascii="Arial" w:hAnsi="Arial" w:cs="Arial"/>
          <w:sz w:val="24"/>
          <w:szCs w:val="24"/>
        </w:rPr>
        <w:t xml:space="preserve"> der Entität muss wiedergeben, dass die Verarbeitung der Entität durch die Ähnlichkeit stattgefunden hat</w:t>
      </w:r>
      <w:r w:rsidR="00156A4B">
        <w:rPr>
          <w:rFonts w:ascii="Arial" w:hAnsi="Arial" w:cs="Arial"/>
          <w:sz w:val="24"/>
          <w:szCs w:val="24"/>
        </w:rPr>
        <w:t>.</w:t>
      </w:r>
      <w:r w:rsidR="0010293C">
        <w:rPr>
          <w:rFonts w:ascii="Arial" w:hAnsi="Arial" w:cs="Arial"/>
          <w:sz w:val="24"/>
          <w:szCs w:val="24"/>
        </w:rPr>
        <w:t xml:space="preserve"> Die Unterscheidung dieses Status von einem Status, der den Hinweis auf einen nicht verarbeiteten Ähnlichkeitsdienst gibt, ist erforderlich.</w:t>
      </w:r>
      <w:r w:rsidR="007B5271">
        <w:rPr>
          <w:rFonts w:ascii="Arial" w:hAnsi="Arial" w:cs="Arial"/>
          <w:sz w:val="24"/>
          <w:szCs w:val="24"/>
        </w:rPr>
        <w:t xml:space="preserve"> Es besteht bei der Abfrage-API die Annahme, dass </w:t>
      </w:r>
      <w:r w:rsidR="00167011">
        <w:rPr>
          <w:rFonts w:ascii="Arial" w:hAnsi="Arial" w:cs="Arial"/>
          <w:sz w:val="24"/>
          <w:szCs w:val="24"/>
        </w:rPr>
        <w:t>die Strömung über große Listen ähnlicher Entitäten erfolgt.</w:t>
      </w:r>
      <w:r w:rsidR="006D57FF">
        <w:rPr>
          <w:rFonts w:ascii="Arial" w:hAnsi="Arial" w:cs="Arial"/>
          <w:sz w:val="24"/>
          <w:szCs w:val="24"/>
        </w:rPr>
        <w:t xml:space="preserve"> Die Lieferung der bestmöglichen Unterstützung durch den Ähnlichkeitsdienst ist erforderlich zur effizienten Unterstützung der Berechnung von solchen gr</w:t>
      </w:r>
      <w:r w:rsidR="007F01AE">
        <w:rPr>
          <w:rFonts w:ascii="Arial" w:hAnsi="Arial" w:cs="Arial"/>
          <w:sz w:val="24"/>
          <w:szCs w:val="24"/>
        </w:rPr>
        <w:t>oßen Listen ähnlicher Entitä</w:t>
      </w:r>
      <w:r w:rsidR="0007148E">
        <w:rPr>
          <w:rFonts w:ascii="Arial" w:hAnsi="Arial" w:cs="Arial"/>
          <w:sz w:val="24"/>
          <w:szCs w:val="24"/>
        </w:rPr>
        <w:t>ten und zur Vermeidung von riesi</w:t>
      </w:r>
      <w:r w:rsidR="007F01AE">
        <w:rPr>
          <w:rFonts w:ascii="Arial" w:hAnsi="Arial" w:cs="Arial"/>
          <w:sz w:val="24"/>
          <w:szCs w:val="24"/>
        </w:rPr>
        <w:t>gen Ressourcenkosten.</w:t>
      </w:r>
      <w:r w:rsidR="00A7748C">
        <w:rPr>
          <w:rFonts w:ascii="Arial" w:hAnsi="Arial" w:cs="Arial"/>
          <w:sz w:val="24"/>
          <w:szCs w:val="24"/>
        </w:rPr>
        <w:t xml:space="preserve"> Die Berechnung </w:t>
      </w:r>
      <w:r w:rsidR="00AA5255">
        <w:rPr>
          <w:rFonts w:ascii="Arial" w:hAnsi="Arial" w:cs="Arial"/>
          <w:sz w:val="24"/>
          <w:szCs w:val="24"/>
        </w:rPr>
        <w:t xml:space="preserve">von allen Ähnlichen Entitäten muss durch Algorithmen erfolgen zur Ermöglichung einer Sortierung nach Rangfolge. </w:t>
      </w:r>
      <w:r w:rsidR="004070BA">
        <w:rPr>
          <w:rFonts w:ascii="Arial" w:hAnsi="Arial" w:cs="Arial"/>
          <w:sz w:val="24"/>
          <w:szCs w:val="24"/>
        </w:rPr>
        <w:t>Die Darstellung dieser Ergebnisliste im Hinblick auf den Speicherverbrauch muss erfolgen.</w:t>
      </w:r>
      <w:r w:rsidR="00BA0493">
        <w:rPr>
          <w:rFonts w:ascii="Arial" w:hAnsi="Arial" w:cs="Arial"/>
          <w:sz w:val="24"/>
          <w:szCs w:val="24"/>
        </w:rPr>
        <w:t xml:space="preserve"> </w:t>
      </w:r>
      <w:r w:rsidR="00CF6F9E">
        <w:rPr>
          <w:rFonts w:ascii="Arial" w:hAnsi="Arial" w:cs="Arial"/>
          <w:sz w:val="24"/>
          <w:szCs w:val="24"/>
        </w:rPr>
        <w:t>Alle Ähnlichkeit</w:t>
      </w:r>
      <w:r w:rsidR="00004161">
        <w:rPr>
          <w:rFonts w:ascii="Arial" w:hAnsi="Arial" w:cs="Arial"/>
          <w:sz w:val="24"/>
          <w:szCs w:val="24"/>
        </w:rPr>
        <w:t>en sollten optional eine Zwischenspeicherung</w:t>
      </w:r>
      <w:r w:rsidR="00CF6F9E">
        <w:rPr>
          <w:rFonts w:ascii="Arial" w:hAnsi="Arial" w:cs="Arial"/>
          <w:sz w:val="24"/>
          <w:szCs w:val="24"/>
        </w:rPr>
        <w:t xml:space="preserve"> der neuesten berechneten Ähnlichkeiten, die raumlimitiert ist, fördern.</w:t>
      </w:r>
      <w:r w:rsidR="007A3296">
        <w:rPr>
          <w:rFonts w:ascii="Arial" w:hAnsi="Arial" w:cs="Arial"/>
          <w:sz w:val="24"/>
          <w:szCs w:val="24"/>
        </w:rPr>
        <w:t xml:space="preserve"> Die Einstellung dieser Zwischenspeicherung sollte so erfolgen, dass es nur die Speicherung von bestimmten Ähnlichkeiten im Cache, deren Auswahl anhand der Datenquelle oder Klassifikation des Betreffs</w:t>
      </w:r>
      <w:r w:rsidR="00DD6F6B">
        <w:rPr>
          <w:rFonts w:ascii="Arial" w:hAnsi="Arial" w:cs="Arial"/>
          <w:sz w:val="24"/>
          <w:szCs w:val="24"/>
        </w:rPr>
        <w:t xml:space="preserve"> erfolgt,</w:t>
      </w:r>
      <w:r w:rsidR="007A3296">
        <w:rPr>
          <w:rFonts w:ascii="Arial" w:hAnsi="Arial" w:cs="Arial"/>
          <w:sz w:val="24"/>
          <w:szCs w:val="24"/>
        </w:rPr>
        <w:t xml:space="preserve"> erfolgt</w:t>
      </w:r>
      <w:r w:rsidR="009C52A0">
        <w:rPr>
          <w:rFonts w:ascii="Arial" w:hAnsi="Arial" w:cs="Arial"/>
          <w:sz w:val="24"/>
          <w:szCs w:val="24"/>
        </w:rPr>
        <w:t>.</w:t>
      </w:r>
      <w:r w:rsidR="00474817">
        <w:rPr>
          <w:rFonts w:ascii="Arial" w:hAnsi="Arial" w:cs="Arial"/>
          <w:sz w:val="24"/>
          <w:szCs w:val="24"/>
        </w:rPr>
        <w:t xml:space="preserve"> </w:t>
      </w:r>
      <w:r w:rsidR="001132F2">
        <w:rPr>
          <w:rFonts w:ascii="Arial" w:hAnsi="Arial" w:cs="Arial"/>
          <w:sz w:val="24"/>
          <w:szCs w:val="24"/>
        </w:rPr>
        <w:t>Die Entfernung von Zwischenspeicherzeilen ist erforderlich sobald</w:t>
      </w:r>
      <w:r w:rsidR="00474817">
        <w:rPr>
          <w:rFonts w:ascii="Arial" w:hAnsi="Arial" w:cs="Arial"/>
          <w:sz w:val="24"/>
          <w:szCs w:val="24"/>
        </w:rPr>
        <w:t xml:space="preserve"> das Löschen</w:t>
      </w:r>
      <w:r w:rsidR="001132F2">
        <w:rPr>
          <w:rFonts w:ascii="Arial" w:hAnsi="Arial" w:cs="Arial"/>
          <w:sz w:val="24"/>
          <w:szCs w:val="24"/>
        </w:rPr>
        <w:t xml:space="preserve"> von Objekt- und Subjektentitäten erfolgt.</w:t>
      </w:r>
      <w:r w:rsidR="000E5470">
        <w:rPr>
          <w:rFonts w:ascii="Arial" w:hAnsi="Arial" w:cs="Arial"/>
          <w:sz w:val="24"/>
          <w:szCs w:val="24"/>
        </w:rPr>
        <w:t xml:space="preserve"> Die Bereitstellung eines Vorlagenähnlichkeitsprojekts unter Verwendung von Spring Boot ist erforderlich zur Erleichterung der Erstellung von neuen </w:t>
      </w:r>
      <w:r w:rsidR="000E5470" w:rsidRPr="00F9474C">
        <w:rPr>
          <w:rFonts w:ascii="Arial" w:hAnsi="Arial" w:cs="Arial"/>
          <w:sz w:val="24"/>
          <w:szCs w:val="24"/>
        </w:rPr>
        <w:t>Ähnlichkeitsdienste</w:t>
      </w:r>
      <w:r w:rsidR="004B099A">
        <w:rPr>
          <w:rFonts w:ascii="Arial" w:hAnsi="Arial" w:cs="Arial"/>
          <w:sz w:val="24"/>
          <w:szCs w:val="24"/>
        </w:rPr>
        <w:t>.</w:t>
      </w:r>
    </w:p>
    <w:p w:rsidR="00796687" w:rsidRDefault="005E5E3E" w:rsidP="00B64175">
      <w:pPr>
        <w:jc w:val="both"/>
        <w:rPr>
          <w:rFonts w:ascii="Arial" w:hAnsi="Arial" w:cs="Arial"/>
          <w:sz w:val="24"/>
          <w:szCs w:val="24"/>
        </w:rPr>
      </w:pPr>
      <w:r>
        <w:rPr>
          <w:rFonts w:ascii="Arial" w:hAnsi="Arial" w:cs="Arial"/>
          <w:sz w:val="24"/>
          <w:szCs w:val="24"/>
        </w:rPr>
        <w:lastRenderedPageBreak/>
        <w:t>Die Beibehaltung des Lebenszyklusstatus „gelöscht“ von Entitäten muss sein zur Sicherstellung der richtige</w:t>
      </w:r>
      <w:r w:rsidR="006B0EAF">
        <w:rPr>
          <w:rFonts w:ascii="Arial" w:hAnsi="Arial" w:cs="Arial"/>
          <w:sz w:val="24"/>
          <w:szCs w:val="24"/>
        </w:rPr>
        <w:t>n</w:t>
      </w:r>
      <w:r>
        <w:rPr>
          <w:rFonts w:ascii="Arial" w:hAnsi="Arial" w:cs="Arial"/>
          <w:sz w:val="24"/>
          <w:szCs w:val="24"/>
        </w:rPr>
        <w:t xml:space="preserve"> Verwendung von Verweise auf diese Entitäts-ID. </w:t>
      </w:r>
      <w:r w:rsidR="006B0EAF">
        <w:rPr>
          <w:rFonts w:ascii="Arial" w:hAnsi="Arial" w:cs="Arial"/>
          <w:sz w:val="24"/>
          <w:szCs w:val="24"/>
        </w:rPr>
        <w:t xml:space="preserve">Es muss keine Abhängigkeit bestehen zwischen den Lebenszyklusdienst </w:t>
      </w:r>
      <w:r w:rsidR="006C7549">
        <w:rPr>
          <w:rFonts w:ascii="Arial" w:hAnsi="Arial" w:cs="Arial"/>
          <w:sz w:val="24"/>
          <w:szCs w:val="24"/>
        </w:rPr>
        <w:t>und irgendeine Art der Synchronisierung von Statusaktualisierungen. Die Berücksichtigung von Designs wie Ereignisbeschaffung ist umso erforderlich.</w:t>
      </w:r>
    </w:p>
    <w:p w:rsidR="002C0330" w:rsidRDefault="006C7549" w:rsidP="00B64175">
      <w:pPr>
        <w:jc w:val="both"/>
        <w:rPr>
          <w:rFonts w:ascii="Arial" w:hAnsi="Arial" w:cs="Arial"/>
          <w:sz w:val="24"/>
          <w:szCs w:val="24"/>
        </w:rPr>
      </w:pPr>
      <w:r>
        <w:rPr>
          <w:rFonts w:ascii="Arial" w:hAnsi="Arial" w:cs="Arial"/>
          <w:sz w:val="24"/>
          <w:szCs w:val="24"/>
        </w:rPr>
        <w:t>Es muss auch einen Benachrichtigungsdienst bestehen in BigData4Biz</w:t>
      </w:r>
      <w:r w:rsidR="00207171">
        <w:rPr>
          <w:rFonts w:ascii="Arial" w:hAnsi="Arial" w:cs="Arial"/>
          <w:sz w:val="24"/>
          <w:szCs w:val="24"/>
        </w:rPr>
        <w:t xml:space="preserve"> und dieser hat auch Anforderungen. Die asynchrone Bereitstellung von Statusinformationen um die Ladeverarbeitung einer Entität zu beendigen durch den Benachrichtigungsdienst ist erforderlich.</w:t>
      </w:r>
      <w:r w:rsidR="00FE370E">
        <w:rPr>
          <w:rFonts w:ascii="Arial" w:hAnsi="Arial" w:cs="Arial"/>
          <w:sz w:val="24"/>
          <w:szCs w:val="24"/>
        </w:rPr>
        <w:t xml:space="preserve"> </w:t>
      </w:r>
      <w:r w:rsidR="00373754">
        <w:rPr>
          <w:rFonts w:ascii="Arial" w:hAnsi="Arial" w:cs="Arial"/>
          <w:sz w:val="24"/>
          <w:szCs w:val="24"/>
        </w:rPr>
        <w:t xml:space="preserve">Eine geeignete Benachrichtigungstechnologie für </w:t>
      </w:r>
      <w:r w:rsidR="00373754">
        <w:rPr>
          <w:rFonts w:ascii="Arial" w:hAnsi="Arial" w:cs="Arial"/>
          <w:sz w:val="24"/>
          <w:szCs w:val="24"/>
        </w:rPr>
        <w:br/>
        <w:t>Unternehmensabläufe ist auch erforderlich.</w:t>
      </w:r>
      <w:r w:rsidR="00B36DFE">
        <w:rPr>
          <w:rFonts w:ascii="Arial" w:hAnsi="Arial" w:cs="Arial"/>
          <w:sz w:val="24"/>
          <w:szCs w:val="24"/>
        </w:rPr>
        <w:t xml:space="preserve"> Das Abonnement des Benachrichtigungsdienstes sollte mit geringem Aufwand implementiert werden und über eine REST-API erfolgen.</w:t>
      </w:r>
    </w:p>
    <w:p w:rsidR="00796687" w:rsidRPr="000B501A" w:rsidRDefault="00B36DFE" w:rsidP="00B64175">
      <w:pPr>
        <w:jc w:val="both"/>
        <w:rPr>
          <w:rFonts w:ascii="Arial" w:hAnsi="Arial" w:cs="Arial"/>
          <w:sz w:val="24"/>
          <w:szCs w:val="24"/>
        </w:rPr>
      </w:pPr>
      <w:r>
        <w:rPr>
          <w:rFonts w:ascii="Arial" w:hAnsi="Arial" w:cs="Arial"/>
          <w:sz w:val="24"/>
          <w:szCs w:val="24"/>
        </w:rPr>
        <w:t xml:space="preserve"> </w:t>
      </w:r>
    </w:p>
    <w:p w:rsidR="00F9359B" w:rsidRDefault="00F9359B" w:rsidP="002506DA">
      <w:pPr>
        <w:pStyle w:val="Listenabsatz"/>
        <w:numPr>
          <w:ilvl w:val="2"/>
          <w:numId w:val="1"/>
        </w:numPr>
        <w:rPr>
          <w:rFonts w:ascii="Arial" w:hAnsi="Arial" w:cs="Arial"/>
          <w:sz w:val="24"/>
          <w:szCs w:val="24"/>
        </w:rPr>
      </w:pPr>
      <w:r>
        <w:rPr>
          <w:rFonts w:ascii="Arial" w:hAnsi="Arial" w:cs="Arial"/>
          <w:sz w:val="24"/>
          <w:szCs w:val="24"/>
        </w:rPr>
        <w:t>Anforderungen an dem Ähnlichkeitsalgorithmus</w:t>
      </w:r>
    </w:p>
    <w:p w:rsidR="00F9359B" w:rsidRPr="00F9359B" w:rsidRDefault="00F9359B" w:rsidP="004B4B50">
      <w:pPr>
        <w:jc w:val="both"/>
        <w:rPr>
          <w:rFonts w:ascii="Arial" w:hAnsi="Arial" w:cs="Arial"/>
          <w:sz w:val="24"/>
          <w:szCs w:val="24"/>
        </w:rPr>
      </w:pPr>
      <w:r>
        <w:rPr>
          <w:rFonts w:ascii="Arial" w:hAnsi="Arial" w:cs="Arial"/>
          <w:sz w:val="24"/>
          <w:szCs w:val="24"/>
        </w:rPr>
        <w:t>Ein Ähnlichkeitsalgorithmus wird von einem spezifischen Ähnlichkeitsdienst implementiert und wird genutzt sowohl zur effektiven Berechnung von Ähnlichkeiten als auch zur Berechnung der aktuellen Ähnlichkeit für eine abgefragte Entität.</w:t>
      </w:r>
      <w:r w:rsidR="00CA118C">
        <w:rPr>
          <w:rFonts w:ascii="Arial" w:hAnsi="Arial" w:cs="Arial"/>
          <w:sz w:val="24"/>
          <w:szCs w:val="24"/>
        </w:rPr>
        <w:t xml:space="preserve"> </w:t>
      </w:r>
      <w:r w:rsidR="00436BA7">
        <w:rPr>
          <w:rFonts w:ascii="Arial" w:hAnsi="Arial" w:cs="Arial"/>
          <w:sz w:val="24"/>
          <w:szCs w:val="24"/>
        </w:rPr>
        <w:t xml:space="preserve">Dieser hat auch besondere Anforderungen was sein Inhalt, Struktur und Funktionsweise betrifft. </w:t>
      </w:r>
      <w:r w:rsidR="00E528A3">
        <w:rPr>
          <w:rFonts w:ascii="Arial" w:hAnsi="Arial" w:cs="Arial"/>
          <w:sz w:val="24"/>
          <w:szCs w:val="24"/>
        </w:rPr>
        <w:t>Bei der Berechnung von Ähnlichkeiten und Ihre Gewichtungen is</w:t>
      </w:r>
      <w:r w:rsidR="00890B40">
        <w:rPr>
          <w:rFonts w:ascii="Arial" w:hAnsi="Arial" w:cs="Arial"/>
          <w:sz w:val="24"/>
          <w:szCs w:val="24"/>
        </w:rPr>
        <w:t>t die Beachtung eines optionalen</w:t>
      </w:r>
      <w:r w:rsidR="00E528A3">
        <w:rPr>
          <w:rFonts w:ascii="Arial" w:hAnsi="Arial" w:cs="Arial"/>
          <w:sz w:val="24"/>
          <w:szCs w:val="24"/>
        </w:rPr>
        <w:t xml:space="preserve"> Kunde</w:t>
      </w:r>
      <w:r w:rsidR="00BA27F5">
        <w:rPr>
          <w:rFonts w:ascii="Arial" w:hAnsi="Arial" w:cs="Arial"/>
          <w:sz w:val="24"/>
          <w:szCs w:val="24"/>
        </w:rPr>
        <w:t>n</w:t>
      </w:r>
      <w:r w:rsidR="00E528A3">
        <w:rPr>
          <w:rFonts w:ascii="Arial" w:hAnsi="Arial" w:cs="Arial"/>
          <w:sz w:val="24"/>
          <w:szCs w:val="24"/>
        </w:rPr>
        <w:t>profil</w:t>
      </w:r>
      <w:r w:rsidR="00890B40">
        <w:rPr>
          <w:rFonts w:ascii="Arial" w:hAnsi="Arial" w:cs="Arial"/>
          <w:sz w:val="24"/>
          <w:szCs w:val="24"/>
        </w:rPr>
        <w:t>s</w:t>
      </w:r>
      <w:r w:rsidR="00E528A3">
        <w:rPr>
          <w:rFonts w:ascii="Arial" w:hAnsi="Arial" w:cs="Arial"/>
          <w:sz w:val="24"/>
          <w:szCs w:val="24"/>
        </w:rPr>
        <w:t xml:space="preserve"> erforderlich.</w:t>
      </w:r>
      <w:r w:rsidR="00A55688">
        <w:rPr>
          <w:rFonts w:ascii="Arial" w:hAnsi="Arial" w:cs="Arial"/>
          <w:sz w:val="24"/>
          <w:szCs w:val="24"/>
        </w:rPr>
        <w:t xml:space="preserve"> </w:t>
      </w:r>
      <w:r w:rsidR="00BA27F5">
        <w:rPr>
          <w:rFonts w:ascii="Arial" w:hAnsi="Arial" w:cs="Arial"/>
          <w:sz w:val="24"/>
          <w:szCs w:val="24"/>
        </w:rPr>
        <w:t xml:space="preserve">Eine Optimierung </w:t>
      </w:r>
      <w:r w:rsidR="00AB2BCD">
        <w:rPr>
          <w:rFonts w:ascii="Arial" w:hAnsi="Arial" w:cs="Arial"/>
          <w:sz w:val="24"/>
          <w:szCs w:val="24"/>
        </w:rPr>
        <w:t>der Speicherung von Ähnlichkeiten muss für den Speicherplatzverbrauch und für den schnellen Abruf erfolgen.</w:t>
      </w:r>
      <w:r w:rsidR="003305F0">
        <w:rPr>
          <w:rFonts w:ascii="Arial" w:hAnsi="Arial" w:cs="Arial"/>
          <w:sz w:val="24"/>
          <w:szCs w:val="24"/>
        </w:rPr>
        <w:t xml:space="preserve"> Die Vorbereitung aller Ähnlichkeits</w:t>
      </w:r>
      <w:r w:rsidR="007370D8">
        <w:rPr>
          <w:rFonts w:ascii="Arial" w:hAnsi="Arial" w:cs="Arial"/>
          <w:sz w:val="24"/>
          <w:szCs w:val="24"/>
        </w:rPr>
        <w:t>algorithmen muss zur Erleichterung einer begrenzte Zwischenspeicherung von neuesten berechneten Ähnlichkeiten erfolgen.</w:t>
      </w:r>
    </w:p>
    <w:p w:rsidR="007F7A9B" w:rsidRPr="00C94687" w:rsidRDefault="007F7A9B" w:rsidP="00C94687">
      <w:pPr>
        <w:rPr>
          <w:rFonts w:ascii="Arial" w:hAnsi="Arial" w:cs="Arial"/>
          <w:sz w:val="24"/>
          <w:szCs w:val="24"/>
        </w:rPr>
      </w:pPr>
    </w:p>
    <w:p w:rsidR="00CE7163" w:rsidRDefault="00CE7163" w:rsidP="00551FDD">
      <w:pPr>
        <w:pStyle w:val="Listenabsatz"/>
        <w:numPr>
          <w:ilvl w:val="1"/>
          <w:numId w:val="1"/>
        </w:numPr>
        <w:rPr>
          <w:rFonts w:ascii="Arial" w:hAnsi="Arial" w:cs="Arial"/>
          <w:sz w:val="24"/>
          <w:szCs w:val="24"/>
        </w:rPr>
      </w:pPr>
      <w:r>
        <w:rPr>
          <w:rFonts w:ascii="Arial" w:hAnsi="Arial" w:cs="Arial"/>
          <w:sz w:val="24"/>
          <w:szCs w:val="24"/>
        </w:rPr>
        <w:t>High-Level</w:t>
      </w:r>
      <w:r w:rsidR="00691B90">
        <w:rPr>
          <w:rFonts w:ascii="Arial" w:hAnsi="Arial" w:cs="Arial"/>
          <w:sz w:val="24"/>
          <w:szCs w:val="24"/>
        </w:rPr>
        <w:t xml:space="preserve"> Architektur</w:t>
      </w:r>
    </w:p>
    <w:p w:rsidR="00407B16" w:rsidRDefault="009C4529" w:rsidP="009C4529">
      <w:pPr>
        <w:jc w:val="both"/>
        <w:rPr>
          <w:rFonts w:ascii="Arial" w:hAnsi="Arial" w:cs="Arial"/>
          <w:sz w:val="24"/>
          <w:szCs w:val="24"/>
        </w:rPr>
      </w:pPr>
      <w:r>
        <w:rPr>
          <w:rFonts w:ascii="Arial" w:hAnsi="Arial" w:cs="Arial"/>
          <w:sz w:val="24"/>
          <w:szCs w:val="24"/>
        </w:rPr>
        <w:t xml:space="preserve">BigData4Biz wird hergestellt um gerade und zukünftig bei namhaften Kunden eingesetzt zu werden. Um </w:t>
      </w:r>
      <w:r w:rsidR="0072489B">
        <w:rPr>
          <w:rFonts w:ascii="Arial" w:hAnsi="Arial" w:cs="Arial"/>
          <w:sz w:val="24"/>
          <w:szCs w:val="24"/>
        </w:rPr>
        <w:t>die</w:t>
      </w:r>
      <w:r>
        <w:rPr>
          <w:rFonts w:ascii="Arial" w:hAnsi="Arial" w:cs="Arial"/>
          <w:sz w:val="24"/>
          <w:szCs w:val="24"/>
        </w:rPr>
        <w:t>se Software</w:t>
      </w:r>
      <w:r w:rsidR="0072489B">
        <w:rPr>
          <w:rFonts w:ascii="Arial" w:hAnsi="Arial" w:cs="Arial"/>
          <w:sz w:val="24"/>
          <w:szCs w:val="24"/>
        </w:rPr>
        <w:t xml:space="preserve"> langlebig und nachhaltig zu betreiben, ist</w:t>
      </w:r>
      <w:r w:rsidR="0070016E">
        <w:rPr>
          <w:rFonts w:ascii="Arial" w:hAnsi="Arial" w:cs="Arial"/>
          <w:sz w:val="24"/>
          <w:szCs w:val="24"/>
        </w:rPr>
        <w:t xml:space="preserve"> die Herstellung</w:t>
      </w:r>
      <w:r w:rsidR="0072489B">
        <w:rPr>
          <w:rFonts w:ascii="Arial" w:hAnsi="Arial" w:cs="Arial"/>
          <w:sz w:val="24"/>
          <w:szCs w:val="24"/>
        </w:rPr>
        <w:t xml:space="preserve"> </w:t>
      </w:r>
      <w:r w:rsidR="0070016E">
        <w:rPr>
          <w:rFonts w:ascii="Arial" w:hAnsi="Arial" w:cs="Arial"/>
          <w:sz w:val="24"/>
          <w:szCs w:val="24"/>
        </w:rPr>
        <w:t>einer Architektur nötig. [</w:t>
      </w:r>
      <w:r w:rsidR="00F43DBE">
        <w:rPr>
          <w:rFonts w:ascii="Arial" w:hAnsi="Arial" w:cs="Arial"/>
          <w:sz w:val="24"/>
          <w:szCs w:val="24"/>
        </w:rPr>
        <w:t>SHR11</w:t>
      </w:r>
      <w:r w:rsidR="0070016E">
        <w:rPr>
          <w:rFonts w:ascii="Arial" w:hAnsi="Arial" w:cs="Arial"/>
          <w:sz w:val="24"/>
          <w:szCs w:val="24"/>
        </w:rPr>
        <w:t xml:space="preserve">] behauptet, dass die Architektur eines Systems die Strukturen des Systems, dessen Bausteine, Schnittstellen und deren Zusammenspiel beschreibt. </w:t>
      </w:r>
      <w:r w:rsidR="00691B90" w:rsidRPr="00CE7163">
        <w:rPr>
          <w:rFonts w:ascii="Arial" w:hAnsi="Arial" w:cs="Arial"/>
          <w:sz w:val="24"/>
          <w:szCs w:val="24"/>
        </w:rPr>
        <w:t xml:space="preserve"> </w:t>
      </w:r>
      <w:r w:rsidR="000C08E3">
        <w:rPr>
          <w:rFonts w:ascii="Arial" w:hAnsi="Arial" w:cs="Arial"/>
          <w:sz w:val="24"/>
          <w:szCs w:val="24"/>
        </w:rPr>
        <w:t>Die</w:t>
      </w:r>
      <w:r w:rsidR="00712461">
        <w:rPr>
          <w:rFonts w:ascii="Arial" w:hAnsi="Arial" w:cs="Arial"/>
          <w:sz w:val="24"/>
          <w:szCs w:val="24"/>
        </w:rPr>
        <w:t>s Bedeutet, dass eine Architektur die Systembausteine sowie ihre Beziehungen zueinander zum einen vorstellt und zum anderen zeigt die Gruppierung von diesen Bausteinen sowie die Bausteine gehörende</w:t>
      </w:r>
      <w:r w:rsidR="00F77771">
        <w:rPr>
          <w:rFonts w:ascii="Arial" w:hAnsi="Arial" w:cs="Arial"/>
          <w:sz w:val="24"/>
          <w:szCs w:val="24"/>
        </w:rPr>
        <w:t>n</w:t>
      </w:r>
      <w:r w:rsidR="00712461">
        <w:rPr>
          <w:rFonts w:ascii="Arial" w:hAnsi="Arial" w:cs="Arial"/>
          <w:sz w:val="24"/>
          <w:szCs w:val="24"/>
        </w:rPr>
        <w:t xml:space="preserve"> Schnittstellen.</w:t>
      </w:r>
      <w:r w:rsidR="00685531">
        <w:rPr>
          <w:rFonts w:ascii="Arial" w:hAnsi="Arial" w:cs="Arial"/>
          <w:sz w:val="24"/>
          <w:szCs w:val="24"/>
        </w:rPr>
        <w:t xml:space="preserve"> E</w:t>
      </w:r>
      <w:r w:rsidR="00F77771">
        <w:rPr>
          <w:rFonts w:ascii="Arial" w:hAnsi="Arial" w:cs="Arial"/>
          <w:sz w:val="24"/>
          <w:szCs w:val="24"/>
        </w:rPr>
        <w:t>ine Architektur hilft dabei</w:t>
      </w:r>
      <w:r w:rsidR="001B7D0F">
        <w:rPr>
          <w:rFonts w:ascii="Arial" w:hAnsi="Arial" w:cs="Arial"/>
          <w:sz w:val="24"/>
          <w:szCs w:val="24"/>
        </w:rPr>
        <w:t xml:space="preserve"> nicht nur</w:t>
      </w:r>
      <w:r w:rsidR="00F77771">
        <w:rPr>
          <w:rFonts w:ascii="Arial" w:hAnsi="Arial" w:cs="Arial"/>
          <w:sz w:val="24"/>
          <w:szCs w:val="24"/>
        </w:rPr>
        <w:t xml:space="preserve"> einen Überblick über die Struktur eines System</w:t>
      </w:r>
      <w:r w:rsidR="005F1B68">
        <w:rPr>
          <w:rFonts w:ascii="Arial" w:hAnsi="Arial" w:cs="Arial"/>
          <w:sz w:val="24"/>
          <w:szCs w:val="24"/>
        </w:rPr>
        <w:t>s</w:t>
      </w:r>
      <w:r w:rsidR="001B7D0F">
        <w:rPr>
          <w:rFonts w:ascii="Arial" w:hAnsi="Arial" w:cs="Arial"/>
          <w:sz w:val="24"/>
          <w:szCs w:val="24"/>
        </w:rPr>
        <w:t xml:space="preserve"> zu haben </w:t>
      </w:r>
      <w:r w:rsidR="00F77771">
        <w:rPr>
          <w:rFonts w:ascii="Arial" w:hAnsi="Arial" w:cs="Arial"/>
          <w:sz w:val="24"/>
          <w:szCs w:val="24"/>
        </w:rPr>
        <w:t xml:space="preserve">durch die </w:t>
      </w:r>
      <w:r w:rsidR="005F1B68">
        <w:rPr>
          <w:rFonts w:ascii="Arial" w:hAnsi="Arial" w:cs="Arial"/>
          <w:sz w:val="24"/>
          <w:szCs w:val="24"/>
        </w:rPr>
        <w:t xml:space="preserve">grobe </w:t>
      </w:r>
      <w:r w:rsidR="00F77771">
        <w:rPr>
          <w:rFonts w:ascii="Arial" w:hAnsi="Arial" w:cs="Arial"/>
          <w:sz w:val="24"/>
          <w:szCs w:val="24"/>
        </w:rPr>
        <w:t xml:space="preserve">Anzeige </w:t>
      </w:r>
      <w:r w:rsidR="005F1B68">
        <w:rPr>
          <w:rFonts w:ascii="Arial" w:hAnsi="Arial" w:cs="Arial"/>
          <w:sz w:val="24"/>
          <w:szCs w:val="24"/>
        </w:rPr>
        <w:t>von nur wichtige</w:t>
      </w:r>
      <w:r w:rsidR="00F77771">
        <w:rPr>
          <w:rFonts w:ascii="Arial" w:hAnsi="Arial" w:cs="Arial"/>
          <w:sz w:val="24"/>
          <w:szCs w:val="24"/>
        </w:rPr>
        <w:t xml:space="preserve"> Aspekte des </w:t>
      </w:r>
      <w:r w:rsidR="009F3EB4">
        <w:rPr>
          <w:rFonts w:ascii="Arial" w:hAnsi="Arial" w:cs="Arial"/>
          <w:sz w:val="24"/>
          <w:szCs w:val="24"/>
        </w:rPr>
        <w:t>Systems,</w:t>
      </w:r>
      <w:r w:rsidR="001B7D0F">
        <w:rPr>
          <w:rFonts w:ascii="Arial" w:hAnsi="Arial" w:cs="Arial"/>
          <w:sz w:val="24"/>
          <w:szCs w:val="24"/>
        </w:rPr>
        <w:t xml:space="preserve"> sondern auch zur wartbare, flexible, verständliche und langfristi</w:t>
      </w:r>
      <w:r w:rsidR="007618E0">
        <w:rPr>
          <w:rFonts w:ascii="Arial" w:hAnsi="Arial" w:cs="Arial"/>
          <w:sz w:val="24"/>
          <w:szCs w:val="24"/>
        </w:rPr>
        <w:t>ge Konstruktion von diesem</w:t>
      </w:r>
      <w:r w:rsidR="001B7D0F">
        <w:rPr>
          <w:rFonts w:ascii="Arial" w:hAnsi="Arial" w:cs="Arial"/>
          <w:sz w:val="24"/>
          <w:szCs w:val="24"/>
        </w:rPr>
        <w:t>.</w:t>
      </w:r>
    </w:p>
    <w:p w:rsidR="006E4FC9" w:rsidRDefault="004C4124" w:rsidP="009C36CE">
      <w:pPr>
        <w:jc w:val="both"/>
        <w:rPr>
          <w:rFonts w:ascii="Arial" w:hAnsi="Arial" w:cs="Arial"/>
          <w:noProof/>
          <w:sz w:val="24"/>
          <w:szCs w:val="24"/>
        </w:rPr>
      </w:pPr>
      <w:r>
        <w:rPr>
          <w:rFonts w:ascii="Arial" w:hAnsi="Arial" w:cs="Arial"/>
          <w:sz w:val="24"/>
          <w:szCs w:val="24"/>
        </w:rPr>
        <w:t>In</w:t>
      </w:r>
      <w:r w:rsidR="00CB059C">
        <w:rPr>
          <w:rFonts w:ascii="Arial" w:hAnsi="Arial" w:cs="Arial"/>
          <w:sz w:val="24"/>
          <w:szCs w:val="24"/>
        </w:rPr>
        <w:t xml:space="preserve"> Abb. 1 </w:t>
      </w:r>
      <w:r>
        <w:rPr>
          <w:rFonts w:ascii="Arial" w:hAnsi="Arial" w:cs="Arial"/>
          <w:sz w:val="24"/>
          <w:szCs w:val="24"/>
        </w:rPr>
        <w:t>wird die Architektur von BigData4Biz gezeigt.</w:t>
      </w:r>
      <w:r w:rsidR="00074B7D">
        <w:rPr>
          <w:rFonts w:ascii="Arial" w:hAnsi="Arial" w:cs="Arial"/>
          <w:sz w:val="24"/>
          <w:szCs w:val="24"/>
        </w:rPr>
        <w:t xml:space="preserve"> </w:t>
      </w:r>
      <w:r w:rsidR="00A55ABA">
        <w:rPr>
          <w:rFonts w:ascii="Arial" w:hAnsi="Arial" w:cs="Arial"/>
          <w:sz w:val="24"/>
          <w:szCs w:val="24"/>
        </w:rPr>
        <w:t xml:space="preserve">Hier wird keine konkrete Plattformkommunikationstechnologie </w:t>
      </w:r>
      <w:r w:rsidR="00E002B1">
        <w:rPr>
          <w:rFonts w:ascii="Arial" w:hAnsi="Arial" w:cs="Arial"/>
          <w:sz w:val="24"/>
          <w:szCs w:val="24"/>
        </w:rPr>
        <w:t>vorgestellt,</w:t>
      </w:r>
      <w:r w:rsidR="00A55ABA">
        <w:rPr>
          <w:rFonts w:ascii="Arial" w:hAnsi="Arial" w:cs="Arial"/>
          <w:sz w:val="24"/>
          <w:szCs w:val="24"/>
        </w:rPr>
        <w:t xml:space="preserve"> sondern die generelle</w:t>
      </w:r>
      <w:r w:rsidR="00E002B1">
        <w:rPr>
          <w:rFonts w:ascii="Arial" w:hAnsi="Arial" w:cs="Arial"/>
          <w:sz w:val="24"/>
          <w:szCs w:val="24"/>
        </w:rPr>
        <w:t>n</w:t>
      </w:r>
      <w:r w:rsidR="00A55ABA">
        <w:rPr>
          <w:rFonts w:ascii="Arial" w:hAnsi="Arial" w:cs="Arial"/>
          <w:sz w:val="24"/>
          <w:szCs w:val="24"/>
        </w:rPr>
        <w:t xml:space="preserve"> Elemente, die wichtig sind für die Funktionsweise.</w:t>
      </w:r>
    </w:p>
    <w:p w:rsidR="006E4FC9" w:rsidRDefault="006E4FC9" w:rsidP="009C36CE">
      <w:pPr>
        <w:jc w:val="both"/>
        <w:rPr>
          <w:rFonts w:ascii="Arial" w:hAnsi="Arial" w:cs="Arial"/>
          <w:sz w:val="24"/>
          <w:szCs w:val="24"/>
        </w:rPr>
      </w:pPr>
    </w:p>
    <w:p w:rsidR="00563E67" w:rsidRDefault="00C62135" w:rsidP="00691B90">
      <w:pPr>
        <w:rPr>
          <w:rFonts w:ascii="Arial" w:hAnsi="Arial" w:cs="Arial"/>
          <w:sz w:val="24"/>
          <w:szCs w:val="24"/>
        </w:rPr>
      </w:pPr>
      <w:bookmarkStart w:id="1" w:name="_Hlk514669425"/>
      <w:bookmarkStart w:id="2" w:name="_GoBack"/>
      <w:r>
        <w:rPr>
          <w:rFonts w:ascii="Arial" w:hAnsi="Arial" w:cs="Arial"/>
          <w:noProof/>
          <w:sz w:val="24"/>
          <w:szCs w:val="24"/>
          <w:lang w:eastAsia="de-DE"/>
        </w:rPr>
        <w:lastRenderedPageBreak/>
        <w:drawing>
          <wp:inline distT="0" distB="0" distL="0" distR="0">
            <wp:extent cx="5760720" cy="46075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ake_Achitektur_BigData4Biz.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7560"/>
                    </a:xfrm>
                    <a:prstGeom prst="rect">
                      <a:avLst/>
                    </a:prstGeom>
                  </pic:spPr>
                </pic:pic>
              </a:graphicData>
            </a:graphic>
          </wp:inline>
        </w:drawing>
      </w:r>
      <w:bookmarkEnd w:id="2"/>
    </w:p>
    <w:p w:rsidR="00563E67" w:rsidRDefault="00563E67" w:rsidP="00691B90">
      <w:pPr>
        <w:rPr>
          <w:rFonts w:ascii="Arial" w:hAnsi="Arial" w:cs="Arial"/>
          <w:sz w:val="24"/>
          <w:szCs w:val="24"/>
        </w:rPr>
      </w:pPr>
      <w:r>
        <w:t xml:space="preserve">Abbildung </w:t>
      </w:r>
      <w:r w:rsidR="00A5488A">
        <w:fldChar w:fldCharType="begin"/>
      </w:r>
      <w:r w:rsidR="00A5488A">
        <w:instrText xml:space="preserve"> SEQ Abbildung \* ARABIC </w:instrText>
      </w:r>
      <w:r w:rsidR="00A5488A">
        <w:fldChar w:fldCharType="separate"/>
      </w:r>
      <w:r>
        <w:rPr>
          <w:noProof/>
        </w:rPr>
        <w:t>1</w:t>
      </w:r>
      <w:r w:rsidR="00A5488A">
        <w:rPr>
          <w:noProof/>
        </w:rPr>
        <w:fldChar w:fldCharType="end"/>
      </w:r>
      <w:r>
        <w:t>: High-Level-Architektur von BigData4Biz [DIB18].</w:t>
      </w:r>
    </w:p>
    <w:p w:rsidR="00563E67" w:rsidRPr="000F68E4" w:rsidRDefault="00717C1B" w:rsidP="000F68E4">
      <w:pPr>
        <w:jc w:val="both"/>
        <w:rPr>
          <w:rFonts w:ascii="Arial" w:hAnsi="Arial" w:cs="Arial"/>
          <w:sz w:val="24"/>
          <w:szCs w:val="24"/>
        </w:rPr>
      </w:pPr>
      <w:r w:rsidRPr="000F68E4">
        <w:rPr>
          <w:rFonts w:ascii="Arial" w:hAnsi="Arial" w:cs="Arial"/>
          <w:sz w:val="24"/>
          <w:szCs w:val="24"/>
        </w:rPr>
        <w:t>D</w:t>
      </w:r>
      <w:r w:rsidR="000F68E4">
        <w:rPr>
          <w:rFonts w:ascii="Arial" w:hAnsi="Arial" w:cs="Arial"/>
          <w:sz w:val="24"/>
          <w:szCs w:val="24"/>
        </w:rPr>
        <w:t>ie Datenquelle</w:t>
      </w:r>
      <w:r w:rsidR="00206A21" w:rsidRPr="000F68E4">
        <w:rPr>
          <w:rFonts w:ascii="Arial" w:hAnsi="Arial" w:cs="Arial"/>
          <w:sz w:val="24"/>
          <w:szCs w:val="24"/>
        </w:rPr>
        <w:t xml:space="preserve"> ist ein wichtiger Teil der </w:t>
      </w:r>
      <w:r w:rsidR="002B04CE" w:rsidRPr="000F68E4">
        <w:rPr>
          <w:rFonts w:ascii="Arial" w:hAnsi="Arial" w:cs="Arial"/>
          <w:sz w:val="24"/>
          <w:szCs w:val="24"/>
        </w:rPr>
        <w:t xml:space="preserve">Architektur, der sich aber nicht in BigData4Biz befindet, sondern bei der Kundenseite. Diese entspricht eine </w:t>
      </w:r>
      <w:r w:rsidR="00994857" w:rsidRPr="000F68E4">
        <w:rPr>
          <w:rFonts w:ascii="Arial" w:hAnsi="Arial" w:cs="Arial"/>
          <w:sz w:val="24"/>
          <w:szCs w:val="24"/>
        </w:rPr>
        <w:t>p</w:t>
      </w:r>
      <w:r w:rsidR="00C973DA" w:rsidRPr="000F68E4">
        <w:rPr>
          <w:rFonts w:ascii="Arial" w:hAnsi="Arial" w:cs="Arial"/>
          <w:sz w:val="24"/>
          <w:szCs w:val="24"/>
        </w:rPr>
        <w:t xml:space="preserve">hysische </w:t>
      </w:r>
      <w:r w:rsidR="002B04CE" w:rsidRPr="000F68E4">
        <w:rPr>
          <w:rFonts w:ascii="Arial" w:hAnsi="Arial" w:cs="Arial"/>
          <w:sz w:val="24"/>
          <w:szCs w:val="24"/>
        </w:rPr>
        <w:t>Instanz</w:t>
      </w:r>
      <w:r w:rsidR="00994857" w:rsidRPr="000F68E4">
        <w:rPr>
          <w:rFonts w:ascii="Arial" w:hAnsi="Arial" w:cs="Arial"/>
          <w:sz w:val="24"/>
          <w:szCs w:val="24"/>
        </w:rPr>
        <w:t>, an der Daten generiert werden. Eine relationale Datenbank, ein Dateisystem, eine Ereignisquelle</w:t>
      </w:r>
      <w:r w:rsidR="00B8183E" w:rsidRPr="000F68E4">
        <w:rPr>
          <w:rFonts w:ascii="Arial" w:hAnsi="Arial" w:cs="Arial"/>
          <w:sz w:val="24"/>
          <w:szCs w:val="24"/>
        </w:rPr>
        <w:t xml:space="preserve"> oder eine Webseite</w:t>
      </w:r>
      <w:r w:rsidR="00994857" w:rsidRPr="000F68E4">
        <w:rPr>
          <w:rFonts w:ascii="Arial" w:hAnsi="Arial" w:cs="Arial"/>
          <w:sz w:val="24"/>
          <w:szCs w:val="24"/>
        </w:rPr>
        <w:t xml:space="preserve"> sind Beispiele von Datenquellen.</w:t>
      </w:r>
      <w:r w:rsidR="00B8183E" w:rsidRPr="000F68E4">
        <w:rPr>
          <w:rFonts w:ascii="Arial" w:hAnsi="Arial" w:cs="Arial"/>
          <w:sz w:val="24"/>
          <w:szCs w:val="24"/>
        </w:rPr>
        <w:t xml:space="preserve"> Das Ziel der Datenquelle ist die Sammlung aller technischen Informationen, die einen Zugriff auf Informationen ermöglichen.</w:t>
      </w:r>
      <w:r w:rsidR="006E3CE0" w:rsidRPr="000F68E4">
        <w:rPr>
          <w:rFonts w:ascii="Arial" w:hAnsi="Arial" w:cs="Arial"/>
          <w:sz w:val="24"/>
          <w:szCs w:val="24"/>
        </w:rPr>
        <w:t xml:space="preserve"> Die Existen</w:t>
      </w:r>
      <w:r w:rsidR="00772B99" w:rsidRPr="000F68E4">
        <w:rPr>
          <w:rFonts w:ascii="Arial" w:hAnsi="Arial" w:cs="Arial"/>
          <w:sz w:val="24"/>
          <w:szCs w:val="24"/>
        </w:rPr>
        <w:t xml:space="preserve">z von mehreren Datenquellen für </w:t>
      </w:r>
      <w:r w:rsidR="00673E49" w:rsidRPr="000F68E4">
        <w:rPr>
          <w:rFonts w:ascii="Arial" w:hAnsi="Arial" w:cs="Arial"/>
          <w:sz w:val="24"/>
          <w:szCs w:val="24"/>
        </w:rPr>
        <w:t xml:space="preserve">eine physische </w:t>
      </w:r>
      <w:r w:rsidR="006E3CE0" w:rsidRPr="000F68E4">
        <w:rPr>
          <w:rFonts w:ascii="Arial" w:hAnsi="Arial" w:cs="Arial"/>
          <w:sz w:val="24"/>
          <w:szCs w:val="24"/>
        </w:rPr>
        <w:t>Quelle zur Unterscheidung der logischen Partitionierung von Daten an der physischen Quelle, ist möglich</w:t>
      </w:r>
      <w:r w:rsidR="00772B99" w:rsidRPr="000F68E4">
        <w:rPr>
          <w:rFonts w:ascii="Arial" w:hAnsi="Arial" w:cs="Arial"/>
          <w:sz w:val="24"/>
          <w:szCs w:val="24"/>
        </w:rPr>
        <w:t>.</w:t>
      </w:r>
      <w:r w:rsidR="0090592C" w:rsidRPr="000F68E4">
        <w:rPr>
          <w:rFonts w:ascii="Arial" w:hAnsi="Arial" w:cs="Arial"/>
          <w:sz w:val="24"/>
          <w:szCs w:val="24"/>
        </w:rPr>
        <w:t xml:space="preserve"> </w:t>
      </w:r>
      <w:r w:rsidR="006F39DB" w:rsidRPr="000F68E4">
        <w:rPr>
          <w:rFonts w:ascii="Arial" w:hAnsi="Arial" w:cs="Arial"/>
          <w:sz w:val="24"/>
          <w:szCs w:val="24"/>
        </w:rPr>
        <w:t xml:space="preserve">Die Datenquelle </w:t>
      </w:r>
      <w:r w:rsidR="00EE39E7" w:rsidRPr="000F68E4">
        <w:rPr>
          <w:rFonts w:ascii="Arial" w:hAnsi="Arial" w:cs="Arial"/>
          <w:sz w:val="24"/>
          <w:szCs w:val="24"/>
        </w:rPr>
        <w:t xml:space="preserve">ist mit einer standardisierten Übertragungsschnittstelle versehen und </w:t>
      </w:r>
      <w:r w:rsidR="006F39DB" w:rsidRPr="000F68E4">
        <w:rPr>
          <w:rFonts w:ascii="Arial" w:hAnsi="Arial" w:cs="Arial"/>
          <w:sz w:val="24"/>
          <w:szCs w:val="24"/>
        </w:rPr>
        <w:t>enthält unterschiedliche Entitäten</w:t>
      </w:r>
      <w:r w:rsidR="00060A9E" w:rsidRPr="000F68E4">
        <w:rPr>
          <w:rFonts w:ascii="Arial" w:hAnsi="Arial" w:cs="Arial"/>
          <w:sz w:val="24"/>
          <w:szCs w:val="24"/>
        </w:rPr>
        <w:t xml:space="preserve"> (</w:t>
      </w:r>
      <w:r w:rsidR="000F68E4">
        <w:rPr>
          <w:rFonts w:ascii="Arial" w:hAnsi="Arial" w:cs="Arial"/>
          <w:sz w:val="24"/>
          <w:szCs w:val="24"/>
        </w:rPr>
        <w:t>1</w:t>
      </w:r>
      <w:r w:rsidR="00060A9E" w:rsidRPr="000F68E4">
        <w:rPr>
          <w:rFonts w:ascii="Arial" w:hAnsi="Arial" w:cs="Arial"/>
          <w:sz w:val="24"/>
          <w:szCs w:val="24"/>
        </w:rPr>
        <w:t>)</w:t>
      </w:r>
      <w:r w:rsidR="006F39DB" w:rsidRPr="000F68E4">
        <w:rPr>
          <w:rFonts w:ascii="Arial" w:hAnsi="Arial" w:cs="Arial"/>
          <w:sz w:val="24"/>
          <w:szCs w:val="24"/>
        </w:rPr>
        <w:t xml:space="preserve"> und Agenten</w:t>
      </w:r>
      <w:r w:rsidR="000F68E4">
        <w:rPr>
          <w:rFonts w:ascii="Arial" w:hAnsi="Arial" w:cs="Arial"/>
          <w:sz w:val="24"/>
          <w:szCs w:val="24"/>
        </w:rPr>
        <w:t xml:space="preserve"> (2</w:t>
      </w:r>
      <w:r w:rsidR="00060A9E" w:rsidRPr="000F68E4">
        <w:rPr>
          <w:rFonts w:ascii="Arial" w:hAnsi="Arial" w:cs="Arial"/>
          <w:sz w:val="24"/>
          <w:szCs w:val="24"/>
        </w:rPr>
        <w:t>)</w:t>
      </w:r>
      <w:r w:rsidR="006F39DB" w:rsidRPr="000F68E4">
        <w:rPr>
          <w:rFonts w:ascii="Arial" w:hAnsi="Arial" w:cs="Arial"/>
          <w:sz w:val="24"/>
          <w:szCs w:val="24"/>
        </w:rPr>
        <w:t>, die wichtig</w:t>
      </w:r>
      <w:r w:rsidR="00612C52" w:rsidRPr="000F68E4">
        <w:rPr>
          <w:rFonts w:ascii="Arial" w:hAnsi="Arial" w:cs="Arial"/>
          <w:sz w:val="24"/>
          <w:szCs w:val="24"/>
        </w:rPr>
        <w:t xml:space="preserve"> sind</w:t>
      </w:r>
      <w:r w:rsidR="006F39DB" w:rsidRPr="000F68E4">
        <w:rPr>
          <w:rFonts w:ascii="Arial" w:hAnsi="Arial" w:cs="Arial"/>
          <w:sz w:val="24"/>
          <w:szCs w:val="24"/>
        </w:rPr>
        <w:t xml:space="preserve"> für die spätere Ausnutzung von Daten in BigData4Biz.</w:t>
      </w:r>
      <w:r w:rsidR="00612C52" w:rsidRPr="000F68E4">
        <w:rPr>
          <w:rFonts w:ascii="Arial" w:hAnsi="Arial" w:cs="Arial"/>
          <w:sz w:val="24"/>
          <w:szCs w:val="24"/>
        </w:rPr>
        <w:t xml:space="preserve"> </w:t>
      </w:r>
      <w:r w:rsidR="00F81EDC" w:rsidRPr="000F68E4">
        <w:rPr>
          <w:rFonts w:ascii="Arial" w:hAnsi="Arial" w:cs="Arial"/>
          <w:sz w:val="24"/>
          <w:szCs w:val="24"/>
        </w:rPr>
        <w:t>Für die Datenquelle die</w:t>
      </w:r>
      <w:r w:rsidR="00673E49" w:rsidRPr="000F68E4">
        <w:rPr>
          <w:rFonts w:ascii="Arial" w:hAnsi="Arial" w:cs="Arial"/>
          <w:sz w:val="24"/>
          <w:szCs w:val="24"/>
        </w:rPr>
        <w:t xml:space="preserve"> Ausgabe von</w:t>
      </w:r>
      <w:r w:rsidR="006F39DB" w:rsidRPr="000F68E4">
        <w:rPr>
          <w:rFonts w:ascii="Arial" w:hAnsi="Arial" w:cs="Arial"/>
          <w:sz w:val="24"/>
          <w:szCs w:val="24"/>
        </w:rPr>
        <w:t xml:space="preserve"> Entitäten </w:t>
      </w:r>
      <w:r w:rsidR="00673E49" w:rsidRPr="000F68E4">
        <w:rPr>
          <w:rFonts w:ascii="Arial" w:hAnsi="Arial" w:cs="Arial"/>
          <w:sz w:val="24"/>
          <w:szCs w:val="24"/>
        </w:rPr>
        <w:t>verschiedener Klassifizierungen und</w:t>
      </w:r>
      <w:r w:rsidR="00EE39E7" w:rsidRPr="000F68E4">
        <w:rPr>
          <w:rFonts w:ascii="Arial" w:hAnsi="Arial" w:cs="Arial"/>
          <w:sz w:val="24"/>
          <w:szCs w:val="24"/>
        </w:rPr>
        <w:t xml:space="preserve"> </w:t>
      </w:r>
      <w:r w:rsidR="00673E49" w:rsidRPr="000F68E4">
        <w:rPr>
          <w:rFonts w:ascii="Arial" w:hAnsi="Arial" w:cs="Arial"/>
          <w:sz w:val="24"/>
          <w:szCs w:val="24"/>
        </w:rPr>
        <w:t>Strukturen ist möglich.</w:t>
      </w:r>
    </w:p>
    <w:p w:rsidR="00C4636B" w:rsidRPr="000B7550" w:rsidRDefault="00717C1B" w:rsidP="000B7550">
      <w:pPr>
        <w:pStyle w:val="Listenabsatz"/>
        <w:numPr>
          <w:ilvl w:val="0"/>
          <w:numId w:val="3"/>
        </w:numPr>
        <w:jc w:val="both"/>
        <w:rPr>
          <w:rFonts w:ascii="Arial" w:hAnsi="Arial" w:cs="Arial"/>
          <w:sz w:val="24"/>
          <w:szCs w:val="24"/>
        </w:rPr>
      </w:pPr>
      <w:r w:rsidRPr="000B7550">
        <w:rPr>
          <w:rFonts w:ascii="Arial" w:hAnsi="Arial" w:cs="Arial"/>
          <w:sz w:val="24"/>
          <w:szCs w:val="24"/>
        </w:rPr>
        <w:t xml:space="preserve">Die </w:t>
      </w:r>
      <w:r w:rsidR="0089734E" w:rsidRPr="000B7550">
        <w:rPr>
          <w:rFonts w:ascii="Arial" w:hAnsi="Arial" w:cs="Arial"/>
          <w:sz w:val="24"/>
          <w:szCs w:val="24"/>
        </w:rPr>
        <w:t>Entität</w:t>
      </w:r>
      <w:r w:rsidR="000F68E4">
        <w:rPr>
          <w:rFonts w:ascii="Arial" w:hAnsi="Arial" w:cs="Arial"/>
          <w:sz w:val="24"/>
          <w:szCs w:val="24"/>
        </w:rPr>
        <w:t xml:space="preserve"> (1</w:t>
      </w:r>
      <w:r w:rsidR="00C30B42" w:rsidRPr="000B7550">
        <w:rPr>
          <w:rFonts w:ascii="Arial" w:hAnsi="Arial" w:cs="Arial"/>
          <w:sz w:val="24"/>
          <w:szCs w:val="24"/>
        </w:rPr>
        <w:t xml:space="preserve">) </w:t>
      </w:r>
      <w:r w:rsidR="0089734E" w:rsidRPr="000B7550">
        <w:rPr>
          <w:rFonts w:ascii="Arial" w:hAnsi="Arial" w:cs="Arial"/>
          <w:sz w:val="24"/>
          <w:szCs w:val="24"/>
        </w:rPr>
        <w:t>stellt die primär</w:t>
      </w:r>
      <w:r w:rsidR="00801B6D" w:rsidRPr="000B7550">
        <w:rPr>
          <w:rFonts w:ascii="Arial" w:hAnsi="Arial" w:cs="Arial"/>
          <w:sz w:val="24"/>
          <w:szCs w:val="24"/>
        </w:rPr>
        <w:t xml:space="preserve"> verknüpften Daten</w:t>
      </w:r>
      <w:r w:rsidR="006B7563" w:rsidRPr="000B7550">
        <w:rPr>
          <w:rFonts w:ascii="Arial" w:hAnsi="Arial" w:cs="Arial"/>
          <w:sz w:val="24"/>
          <w:szCs w:val="24"/>
        </w:rPr>
        <w:t xml:space="preserve"> in BigData4Biz und ist ähnlich zu einer Ressource in der Terminologie von </w:t>
      </w:r>
      <w:r w:rsidR="008D5E5F" w:rsidRPr="000B7550">
        <w:rPr>
          <w:rFonts w:ascii="Arial" w:hAnsi="Arial" w:cs="Arial"/>
          <w:sz w:val="24"/>
          <w:szCs w:val="24"/>
        </w:rPr>
        <w:t>verknüpften offenen Daten</w:t>
      </w:r>
      <w:r w:rsidR="00630C6A" w:rsidRPr="000B7550">
        <w:rPr>
          <w:rFonts w:ascii="Arial" w:hAnsi="Arial" w:cs="Arial"/>
          <w:sz w:val="24"/>
          <w:szCs w:val="24"/>
        </w:rPr>
        <w:t xml:space="preserve"> und Resource Description Framework (RDF) [DIB18].</w:t>
      </w:r>
      <w:r w:rsidR="00801B6D" w:rsidRPr="000B7550">
        <w:rPr>
          <w:rFonts w:ascii="Arial" w:hAnsi="Arial" w:cs="Arial"/>
          <w:sz w:val="24"/>
          <w:szCs w:val="24"/>
        </w:rPr>
        <w:t xml:space="preserve"> </w:t>
      </w:r>
      <w:r w:rsidR="008D5E5F" w:rsidRPr="000B7550">
        <w:rPr>
          <w:rFonts w:ascii="Arial" w:hAnsi="Arial" w:cs="Arial"/>
          <w:sz w:val="24"/>
          <w:szCs w:val="24"/>
        </w:rPr>
        <w:t>Es besteht jedoch eine starke Unterscheidung zwischen die Datenquellen der Entitäten, ihre</w:t>
      </w:r>
      <w:r w:rsidR="001F7828" w:rsidRPr="000B7550">
        <w:rPr>
          <w:rFonts w:ascii="Arial" w:hAnsi="Arial" w:cs="Arial"/>
          <w:sz w:val="24"/>
          <w:szCs w:val="24"/>
        </w:rPr>
        <w:t xml:space="preserve"> Verwendung und die verknüpften</w:t>
      </w:r>
      <w:r w:rsidR="008D5E5F" w:rsidRPr="000B7550">
        <w:rPr>
          <w:rFonts w:ascii="Arial" w:hAnsi="Arial" w:cs="Arial"/>
          <w:sz w:val="24"/>
          <w:szCs w:val="24"/>
        </w:rPr>
        <w:t xml:space="preserve"> offenen Daten</w:t>
      </w:r>
      <w:r w:rsidR="009D7D21" w:rsidRPr="000B7550">
        <w:rPr>
          <w:rFonts w:ascii="Arial" w:hAnsi="Arial" w:cs="Arial"/>
          <w:sz w:val="24"/>
          <w:szCs w:val="24"/>
        </w:rPr>
        <w:t>.</w:t>
      </w:r>
      <w:r w:rsidR="009D5CF2" w:rsidRPr="000B7550">
        <w:rPr>
          <w:rFonts w:ascii="Arial" w:hAnsi="Arial" w:cs="Arial"/>
          <w:sz w:val="24"/>
          <w:szCs w:val="24"/>
        </w:rPr>
        <w:t xml:space="preserve"> Die </w:t>
      </w:r>
      <w:r w:rsidR="009C5E03" w:rsidRPr="000B7550">
        <w:rPr>
          <w:rFonts w:ascii="Arial" w:hAnsi="Arial" w:cs="Arial"/>
          <w:sz w:val="24"/>
          <w:szCs w:val="24"/>
        </w:rPr>
        <w:t xml:space="preserve">Datenquelle </w:t>
      </w:r>
      <w:r w:rsidR="009C7069" w:rsidRPr="000B7550">
        <w:rPr>
          <w:rFonts w:ascii="Arial" w:hAnsi="Arial" w:cs="Arial"/>
          <w:sz w:val="24"/>
          <w:szCs w:val="24"/>
        </w:rPr>
        <w:t>liefert die</w:t>
      </w:r>
      <w:r w:rsidR="0033585A" w:rsidRPr="000B7550">
        <w:rPr>
          <w:rFonts w:ascii="Arial" w:hAnsi="Arial" w:cs="Arial"/>
          <w:sz w:val="24"/>
          <w:szCs w:val="24"/>
        </w:rPr>
        <w:t xml:space="preserve"> Darstellung eines beliebigen Datenelement</w:t>
      </w:r>
      <w:r w:rsidR="009D7418" w:rsidRPr="000B7550">
        <w:rPr>
          <w:rFonts w:ascii="Arial" w:hAnsi="Arial" w:cs="Arial"/>
          <w:sz w:val="24"/>
          <w:szCs w:val="24"/>
        </w:rPr>
        <w:t>es</w:t>
      </w:r>
      <w:r w:rsidR="0033585A" w:rsidRPr="000B7550">
        <w:rPr>
          <w:rFonts w:ascii="Arial" w:hAnsi="Arial" w:cs="Arial"/>
          <w:sz w:val="24"/>
          <w:szCs w:val="24"/>
        </w:rPr>
        <w:t xml:space="preserve"> aus einer Datenquelle und entspricht ein relationaler Datensatz, ein Join von Beziehungsdatensätzen, eine Datei, eine Webseite, ein Text oder allgemein strukturierte Daten aller Art.</w:t>
      </w:r>
      <w:r w:rsidR="00337032" w:rsidRPr="000B7550">
        <w:rPr>
          <w:rFonts w:ascii="Arial" w:hAnsi="Arial" w:cs="Arial"/>
          <w:sz w:val="24"/>
          <w:szCs w:val="24"/>
        </w:rPr>
        <w:t xml:space="preserve"> BigData4Biz </w:t>
      </w:r>
      <w:r w:rsidR="00337032" w:rsidRPr="000B7550">
        <w:rPr>
          <w:rFonts w:ascii="Arial" w:hAnsi="Arial" w:cs="Arial"/>
          <w:sz w:val="24"/>
          <w:szCs w:val="24"/>
        </w:rPr>
        <w:lastRenderedPageBreak/>
        <w:t xml:space="preserve">kann die Berechnung der Beziehung </w:t>
      </w:r>
      <w:r w:rsidR="007765B2" w:rsidRPr="000B7550">
        <w:rPr>
          <w:rFonts w:ascii="Arial" w:hAnsi="Arial" w:cs="Arial"/>
          <w:sz w:val="24"/>
          <w:szCs w:val="24"/>
        </w:rPr>
        <w:t>zwischen eine Subjektentität und eine Objektentität durchführen. Es sei denn eine Verknüpfung der Subjektentität über ein Prädikat mit einer Objektenti</w:t>
      </w:r>
      <w:r w:rsidR="00962181" w:rsidRPr="000B7550">
        <w:rPr>
          <w:rFonts w:ascii="Arial" w:hAnsi="Arial" w:cs="Arial"/>
          <w:sz w:val="24"/>
          <w:szCs w:val="24"/>
        </w:rPr>
        <w:t xml:space="preserve">tät erfolgt und die Begründung </w:t>
      </w:r>
      <w:r w:rsidR="007765B2" w:rsidRPr="000B7550">
        <w:rPr>
          <w:rFonts w:ascii="Arial" w:hAnsi="Arial" w:cs="Arial"/>
          <w:sz w:val="24"/>
          <w:szCs w:val="24"/>
        </w:rPr>
        <w:t>von verschiedenen Arten von Ähnlichkeiten zwischen Subjekt und Objekt ist durch das Prädikat möglich.</w:t>
      </w:r>
      <w:r w:rsidR="00954DD7" w:rsidRPr="000B7550">
        <w:rPr>
          <w:rFonts w:ascii="Arial" w:hAnsi="Arial" w:cs="Arial"/>
          <w:sz w:val="24"/>
          <w:szCs w:val="24"/>
        </w:rPr>
        <w:t xml:space="preserve"> </w:t>
      </w:r>
      <w:r w:rsidR="00366AE0" w:rsidRPr="000B7550">
        <w:rPr>
          <w:rFonts w:ascii="Arial" w:hAnsi="Arial" w:cs="Arial"/>
          <w:sz w:val="24"/>
          <w:szCs w:val="24"/>
        </w:rPr>
        <w:t>Daten</w:t>
      </w:r>
      <w:r w:rsidR="00366AE0" w:rsidRPr="000B7550">
        <w:rPr>
          <w:rFonts w:ascii="Arial" w:hAnsi="Arial" w:cs="Arial"/>
          <w:color w:val="FF0000"/>
          <w:sz w:val="24"/>
          <w:szCs w:val="24"/>
        </w:rPr>
        <w:t xml:space="preserve"> </w:t>
      </w:r>
      <w:r w:rsidR="00366AE0" w:rsidRPr="000B7550">
        <w:rPr>
          <w:rFonts w:ascii="Arial" w:hAnsi="Arial" w:cs="Arial"/>
          <w:color w:val="000000" w:themeColor="text1"/>
          <w:sz w:val="24"/>
          <w:szCs w:val="24"/>
        </w:rPr>
        <w:t>we</w:t>
      </w:r>
      <w:r w:rsidR="00954DD7" w:rsidRPr="000B7550">
        <w:rPr>
          <w:rFonts w:ascii="Arial" w:hAnsi="Arial" w:cs="Arial"/>
          <w:color w:val="000000" w:themeColor="text1"/>
          <w:sz w:val="24"/>
          <w:szCs w:val="24"/>
        </w:rPr>
        <w:t>rd</w:t>
      </w:r>
      <w:r w:rsidR="00366AE0" w:rsidRPr="000B7550">
        <w:rPr>
          <w:rFonts w:ascii="Arial" w:hAnsi="Arial" w:cs="Arial"/>
          <w:color w:val="000000" w:themeColor="text1"/>
          <w:sz w:val="24"/>
          <w:szCs w:val="24"/>
        </w:rPr>
        <w:t>en</w:t>
      </w:r>
      <w:r w:rsidR="00954DD7" w:rsidRPr="000B7550">
        <w:rPr>
          <w:rFonts w:ascii="Arial" w:hAnsi="Arial" w:cs="Arial"/>
          <w:color w:val="000000" w:themeColor="text1"/>
          <w:sz w:val="24"/>
          <w:szCs w:val="24"/>
        </w:rPr>
        <w:t xml:space="preserve"> in eine</w:t>
      </w:r>
      <w:r w:rsidR="00366AE0" w:rsidRPr="000B7550">
        <w:rPr>
          <w:rFonts w:ascii="Arial" w:hAnsi="Arial" w:cs="Arial"/>
          <w:color w:val="000000" w:themeColor="text1"/>
          <w:sz w:val="24"/>
          <w:szCs w:val="24"/>
        </w:rPr>
        <w:t>r</w:t>
      </w:r>
      <w:r w:rsidR="00954DD7" w:rsidRPr="000B7550">
        <w:rPr>
          <w:rFonts w:ascii="Arial" w:hAnsi="Arial" w:cs="Arial"/>
          <w:color w:val="000000" w:themeColor="text1"/>
          <w:sz w:val="24"/>
          <w:szCs w:val="24"/>
        </w:rPr>
        <w:t xml:space="preserve"> </w:t>
      </w:r>
      <w:r w:rsidR="000F68E4">
        <w:rPr>
          <w:rFonts w:ascii="Arial" w:hAnsi="Arial" w:cs="Arial"/>
          <w:color w:val="000000" w:themeColor="text1"/>
          <w:sz w:val="24"/>
          <w:szCs w:val="24"/>
        </w:rPr>
        <w:t>Entität (1</w:t>
      </w:r>
      <w:r w:rsidR="005A3FAA" w:rsidRPr="000B7550">
        <w:rPr>
          <w:rFonts w:ascii="Arial" w:hAnsi="Arial" w:cs="Arial"/>
          <w:color w:val="000000" w:themeColor="text1"/>
          <w:sz w:val="24"/>
          <w:szCs w:val="24"/>
        </w:rPr>
        <w:t xml:space="preserve">) durch </w:t>
      </w:r>
      <w:r w:rsidR="009C7069" w:rsidRPr="000B7550">
        <w:rPr>
          <w:rFonts w:ascii="Arial" w:hAnsi="Arial" w:cs="Arial"/>
          <w:color w:val="000000" w:themeColor="text1"/>
          <w:sz w:val="24"/>
          <w:szCs w:val="24"/>
        </w:rPr>
        <w:t>Agenten (</w:t>
      </w:r>
      <w:r w:rsidR="000F68E4">
        <w:rPr>
          <w:rFonts w:ascii="Arial" w:hAnsi="Arial" w:cs="Arial"/>
          <w:color w:val="000000" w:themeColor="text1"/>
          <w:sz w:val="24"/>
          <w:szCs w:val="24"/>
        </w:rPr>
        <w:t>2</w:t>
      </w:r>
      <w:r w:rsidR="009C5ABF" w:rsidRPr="000B7550">
        <w:rPr>
          <w:rFonts w:ascii="Arial" w:hAnsi="Arial" w:cs="Arial"/>
          <w:color w:val="000000" w:themeColor="text1"/>
          <w:sz w:val="24"/>
          <w:szCs w:val="24"/>
        </w:rPr>
        <w:t>)</w:t>
      </w:r>
      <w:r w:rsidR="00954DD7" w:rsidRPr="000B7550">
        <w:rPr>
          <w:rFonts w:ascii="Arial" w:hAnsi="Arial" w:cs="Arial"/>
          <w:color w:val="000000" w:themeColor="text1"/>
          <w:sz w:val="24"/>
          <w:szCs w:val="24"/>
        </w:rPr>
        <w:t xml:space="preserve"> umgewandelt um später i</w:t>
      </w:r>
      <w:r w:rsidR="007C07B7" w:rsidRPr="000B7550">
        <w:rPr>
          <w:rFonts w:ascii="Arial" w:hAnsi="Arial" w:cs="Arial"/>
          <w:color w:val="000000" w:themeColor="text1"/>
          <w:sz w:val="24"/>
          <w:szCs w:val="24"/>
        </w:rPr>
        <w:t>n</w:t>
      </w:r>
      <w:r w:rsidR="00954DD7" w:rsidRPr="000B7550">
        <w:rPr>
          <w:rFonts w:ascii="Arial" w:hAnsi="Arial" w:cs="Arial"/>
          <w:color w:val="000000" w:themeColor="text1"/>
          <w:sz w:val="24"/>
          <w:szCs w:val="24"/>
        </w:rPr>
        <w:t xml:space="preserve"> BigData4Biz über eine Lade-</w:t>
      </w:r>
      <w:r w:rsidR="0090592C" w:rsidRPr="000B7550">
        <w:rPr>
          <w:rFonts w:ascii="Arial" w:hAnsi="Arial" w:cs="Arial"/>
          <w:color w:val="000000" w:themeColor="text1"/>
          <w:sz w:val="24"/>
          <w:szCs w:val="24"/>
        </w:rPr>
        <w:t>API (</w:t>
      </w:r>
      <w:r w:rsidR="000F68E4">
        <w:rPr>
          <w:rFonts w:ascii="Arial" w:hAnsi="Arial" w:cs="Arial"/>
          <w:color w:val="000000" w:themeColor="text1"/>
          <w:sz w:val="24"/>
          <w:szCs w:val="24"/>
        </w:rPr>
        <w:t>3</w:t>
      </w:r>
      <w:r w:rsidR="00954DD7" w:rsidRPr="000B7550">
        <w:rPr>
          <w:rFonts w:ascii="Arial" w:hAnsi="Arial" w:cs="Arial"/>
          <w:color w:val="000000" w:themeColor="text1"/>
          <w:sz w:val="24"/>
          <w:szCs w:val="24"/>
        </w:rPr>
        <w:t>) geladen</w:t>
      </w:r>
      <w:r w:rsidR="008008D7" w:rsidRPr="000B7550">
        <w:rPr>
          <w:rFonts w:ascii="Arial" w:hAnsi="Arial" w:cs="Arial"/>
          <w:color w:val="000000" w:themeColor="text1"/>
          <w:sz w:val="24"/>
          <w:szCs w:val="24"/>
        </w:rPr>
        <w:t xml:space="preserve"> zu</w:t>
      </w:r>
      <w:r w:rsidR="00954DD7" w:rsidRPr="000B7550">
        <w:rPr>
          <w:rFonts w:ascii="Arial" w:hAnsi="Arial" w:cs="Arial"/>
          <w:color w:val="000000" w:themeColor="text1"/>
          <w:sz w:val="24"/>
          <w:szCs w:val="24"/>
        </w:rPr>
        <w:t xml:space="preserve"> werden </w:t>
      </w:r>
      <w:r w:rsidR="008008D7" w:rsidRPr="000B7550">
        <w:rPr>
          <w:rFonts w:ascii="Arial" w:hAnsi="Arial" w:cs="Arial"/>
          <w:color w:val="000000" w:themeColor="text1"/>
          <w:sz w:val="24"/>
          <w:szCs w:val="24"/>
        </w:rPr>
        <w:t>zur</w:t>
      </w:r>
      <w:r w:rsidR="00954DD7" w:rsidRPr="000B7550">
        <w:rPr>
          <w:rFonts w:ascii="Arial" w:hAnsi="Arial" w:cs="Arial"/>
          <w:color w:val="000000" w:themeColor="text1"/>
          <w:sz w:val="24"/>
          <w:szCs w:val="24"/>
        </w:rPr>
        <w:t xml:space="preserve"> Durchführung der Dokumentähnlichkeit</w:t>
      </w:r>
      <w:r w:rsidR="00EB4EDB" w:rsidRPr="000B7550">
        <w:rPr>
          <w:rFonts w:ascii="Arial" w:hAnsi="Arial" w:cs="Arial"/>
          <w:color w:val="000000" w:themeColor="text1"/>
          <w:sz w:val="24"/>
          <w:szCs w:val="24"/>
        </w:rPr>
        <w:t>sbestimmung</w:t>
      </w:r>
      <w:r w:rsidR="00954DD7" w:rsidRPr="000B7550">
        <w:rPr>
          <w:rFonts w:ascii="Arial" w:hAnsi="Arial" w:cs="Arial"/>
          <w:color w:val="000000" w:themeColor="text1"/>
          <w:sz w:val="24"/>
          <w:szCs w:val="24"/>
        </w:rPr>
        <w:t>.</w:t>
      </w:r>
      <w:r w:rsidR="00484D72" w:rsidRPr="000B7550">
        <w:rPr>
          <w:rFonts w:ascii="Arial" w:hAnsi="Arial" w:cs="Arial"/>
          <w:color w:val="000000" w:themeColor="text1"/>
          <w:sz w:val="24"/>
          <w:szCs w:val="24"/>
        </w:rPr>
        <w:t xml:space="preserve"> </w:t>
      </w:r>
      <w:r w:rsidR="00954DD7" w:rsidRPr="000B7550">
        <w:rPr>
          <w:rFonts w:ascii="Arial" w:hAnsi="Arial" w:cs="Arial"/>
          <w:sz w:val="24"/>
          <w:szCs w:val="24"/>
        </w:rPr>
        <w:t>Sobald eine Entität in BigData4Biz empfangen und gespeichert wir</w:t>
      </w:r>
      <w:r w:rsidR="00290AE5" w:rsidRPr="000B7550">
        <w:rPr>
          <w:rFonts w:ascii="Arial" w:hAnsi="Arial" w:cs="Arial"/>
          <w:sz w:val="24"/>
          <w:szCs w:val="24"/>
        </w:rPr>
        <w:t>d, besitzt diese Informationen</w:t>
      </w:r>
      <w:r w:rsidR="00954DD7" w:rsidRPr="000B7550">
        <w:rPr>
          <w:rFonts w:ascii="Arial" w:hAnsi="Arial" w:cs="Arial"/>
          <w:sz w:val="24"/>
          <w:szCs w:val="24"/>
        </w:rPr>
        <w:t xml:space="preserve"> wie</w:t>
      </w:r>
      <w:r w:rsidR="00290AE5" w:rsidRPr="000B7550">
        <w:rPr>
          <w:rFonts w:ascii="Arial" w:hAnsi="Arial" w:cs="Arial"/>
          <w:sz w:val="24"/>
          <w:szCs w:val="24"/>
        </w:rPr>
        <w:t xml:space="preserve"> die Entitätsbezeichnung, die Datenquellenbezeichnung, der Agentenname,</w:t>
      </w:r>
      <w:r w:rsidR="002E28CD" w:rsidRPr="000B7550">
        <w:rPr>
          <w:rFonts w:ascii="Arial" w:hAnsi="Arial" w:cs="Arial"/>
          <w:sz w:val="24"/>
          <w:szCs w:val="24"/>
        </w:rPr>
        <w:t xml:space="preserve"> das Backlink</w:t>
      </w:r>
      <w:r w:rsidR="00290AE5" w:rsidRPr="000B7550">
        <w:rPr>
          <w:rFonts w:ascii="Arial" w:hAnsi="Arial" w:cs="Arial"/>
          <w:sz w:val="24"/>
          <w:szCs w:val="24"/>
        </w:rPr>
        <w:t>,</w:t>
      </w:r>
      <w:r w:rsidR="002E28CD" w:rsidRPr="000B7550">
        <w:rPr>
          <w:rFonts w:ascii="Arial" w:hAnsi="Arial" w:cs="Arial"/>
          <w:sz w:val="24"/>
          <w:szCs w:val="24"/>
        </w:rPr>
        <w:t xml:space="preserve"> Metadaten und</w:t>
      </w:r>
      <w:r w:rsidR="00290AE5" w:rsidRPr="000B7550">
        <w:rPr>
          <w:rFonts w:ascii="Arial" w:hAnsi="Arial" w:cs="Arial"/>
          <w:sz w:val="24"/>
          <w:szCs w:val="24"/>
        </w:rPr>
        <w:t xml:space="preserve"> Eigenschaften</w:t>
      </w:r>
      <w:r w:rsidR="002E28CD" w:rsidRPr="000B7550">
        <w:rPr>
          <w:rFonts w:ascii="Arial" w:hAnsi="Arial" w:cs="Arial"/>
          <w:sz w:val="24"/>
          <w:szCs w:val="24"/>
        </w:rPr>
        <w:t>.</w:t>
      </w:r>
    </w:p>
    <w:p w:rsidR="00C4636B" w:rsidRDefault="00612127" w:rsidP="003429D2">
      <w:pPr>
        <w:pStyle w:val="Listenabsatz"/>
        <w:numPr>
          <w:ilvl w:val="0"/>
          <w:numId w:val="3"/>
        </w:numPr>
        <w:jc w:val="both"/>
        <w:rPr>
          <w:rFonts w:ascii="Arial" w:hAnsi="Arial" w:cs="Arial"/>
          <w:sz w:val="24"/>
          <w:szCs w:val="24"/>
        </w:rPr>
      </w:pPr>
      <w:r w:rsidRPr="003429D2">
        <w:rPr>
          <w:rFonts w:ascii="Arial" w:hAnsi="Arial" w:cs="Arial"/>
          <w:sz w:val="24"/>
          <w:szCs w:val="24"/>
        </w:rPr>
        <w:t>Die Übertragung der</w:t>
      </w:r>
      <w:r w:rsidR="000F68E4">
        <w:rPr>
          <w:rFonts w:ascii="Arial" w:hAnsi="Arial" w:cs="Arial"/>
          <w:sz w:val="24"/>
          <w:szCs w:val="24"/>
        </w:rPr>
        <w:t xml:space="preserve"> Entitäten (1) von einer Datenquelle</w:t>
      </w:r>
      <w:r w:rsidR="005A3FAA" w:rsidRPr="003429D2">
        <w:rPr>
          <w:rFonts w:ascii="Arial" w:hAnsi="Arial" w:cs="Arial"/>
          <w:sz w:val="24"/>
          <w:szCs w:val="24"/>
        </w:rPr>
        <w:t xml:space="preserve"> zu BigData4Biz</w:t>
      </w:r>
      <w:r w:rsidR="00603A2D" w:rsidRPr="003429D2">
        <w:rPr>
          <w:rFonts w:ascii="Arial" w:hAnsi="Arial" w:cs="Arial"/>
          <w:sz w:val="24"/>
          <w:szCs w:val="24"/>
        </w:rPr>
        <w:t xml:space="preserve"> erfolgt in der </w:t>
      </w:r>
      <w:r w:rsidRPr="003429D2">
        <w:rPr>
          <w:rFonts w:ascii="Arial" w:hAnsi="Arial" w:cs="Arial"/>
          <w:sz w:val="24"/>
          <w:szCs w:val="24"/>
        </w:rPr>
        <w:t xml:space="preserve">Extract-Transform-Load (ETL)- Methode. </w:t>
      </w:r>
      <w:r w:rsidR="004B274F" w:rsidRPr="003429D2">
        <w:rPr>
          <w:rFonts w:ascii="Arial" w:hAnsi="Arial" w:cs="Arial"/>
          <w:sz w:val="24"/>
          <w:szCs w:val="24"/>
        </w:rPr>
        <w:t>Jedoch gibt es keine festgelegte Implementierung von diesem ETL</w:t>
      </w:r>
      <w:r w:rsidR="00492543" w:rsidRPr="003429D2">
        <w:rPr>
          <w:rFonts w:ascii="Arial" w:hAnsi="Arial" w:cs="Arial"/>
          <w:sz w:val="24"/>
          <w:szCs w:val="24"/>
        </w:rPr>
        <w:t>-Schritt</w:t>
      </w:r>
      <w:r w:rsidR="00742279" w:rsidRPr="003429D2">
        <w:rPr>
          <w:rFonts w:ascii="Arial" w:hAnsi="Arial" w:cs="Arial"/>
          <w:sz w:val="24"/>
          <w:szCs w:val="24"/>
        </w:rPr>
        <w:t>, wo es ausnahmsweise die Lade-API</w:t>
      </w:r>
      <w:r w:rsidR="003E5721" w:rsidRPr="003429D2">
        <w:rPr>
          <w:rFonts w:ascii="Arial" w:hAnsi="Arial" w:cs="Arial"/>
          <w:sz w:val="24"/>
          <w:szCs w:val="24"/>
        </w:rPr>
        <w:t xml:space="preserve"> </w:t>
      </w:r>
      <w:r w:rsidR="000F68E4">
        <w:rPr>
          <w:rFonts w:ascii="Arial" w:hAnsi="Arial" w:cs="Arial"/>
          <w:sz w:val="24"/>
          <w:szCs w:val="24"/>
        </w:rPr>
        <w:t>(3</w:t>
      </w:r>
      <w:r w:rsidR="00742279" w:rsidRPr="003429D2">
        <w:rPr>
          <w:rFonts w:ascii="Arial" w:hAnsi="Arial" w:cs="Arial"/>
          <w:sz w:val="24"/>
          <w:szCs w:val="24"/>
        </w:rPr>
        <w:t>) gibt, deren erwarteten Aufgabe den Empfang von Entitäten</w:t>
      </w:r>
      <w:r w:rsidR="003E5721" w:rsidRPr="003429D2">
        <w:rPr>
          <w:rFonts w:ascii="Arial" w:hAnsi="Arial" w:cs="Arial"/>
          <w:sz w:val="24"/>
          <w:szCs w:val="24"/>
        </w:rPr>
        <w:t xml:space="preserve"> </w:t>
      </w:r>
      <w:r w:rsidR="000F68E4">
        <w:rPr>
          <w:rFonts w:ascii="Arial" w:hAnsi="Arial" w:cs="Arial"/>
          <w:sz w:val="24"/>
          <w:szCs w:val="24"/>
        </w:rPr>
        <w:t>(1</w:t>
      </w:r>
      <w:r w:rsidR="00742279" w:rsidRPr="003429D2">
        <w:rPr>
          <w:rFonts w:ascii="Arial" w:hAnsi="Arial" w:cs="Arial"/>
          <w:sz w:val="24"/>
          <w:szCs w:val="24"/>
        </w:rPr>
        <w:t>) ist.</w:t>
      </w:r>
      <w:r w:rsidR="003E5721" w:rsidRPr="003429D2">
        <w:rPr>
          <w:rFonts w:ascii="Arial" w:hAnsi="Arial" w:cs="Arial"/>
          <w:sz w:val="24"/>
          <w:szCs w:val="24"/>
        </w:rPr>
        <w:t xml:space="preserve"> </w:t>
      </w:r>
      <w:r w:rsidR="00C4636B" w:rsidRPr="003429D2">
        <w:rPr>
          <w:rFonts w:ascii="Arial" w:hAnsi="Arial" w:cs="Arial"/>
          <w:sz w:val="24"/>
          <w:szCs w:val="24"/>
        </w:rPr>
        <w:t>Die Ent</w:t>
      </w:r>
      <w:r w:rsidR="000F68E4">
        <w:rPr>
          <w:rFonts w:ascii="Arial" w:hAnsi="Arial" w:cs="Arial"/>
          <w:sz w:val="24"/>
          <w:szCs w:val="24"/>
        </w:rPr>
        <w:t>itätsagenten (2</w:t>
      </w:r>
      <w:r w:rsidR="00C4636B" w:rsidRPr="003429D2">
        <w:rPr>
          <w:rFonts w:ascii="Arial" w:hAnsi="Arial" w:cs="Arial"/>
          <w:sz w:val="24"/>
          <w:szCs w:val="24"/>
        </w:rPr>
        <w:t>)</w:t>
      </w:r>
      <w:r w:rsidR="003E5721" w:rsidRPr="003429D2">
        <w:rPr>
          <w:rFonts w:ascii="Arial" w:hAnsi="Arial" w:cs="Arial"/>
          <w:sz w:val="24"/>
          <w:szCs w:val="24"/>
        </w:rPr>
        <w:t xml:space="preserve"> </w:t>
      </w:r>
      <w:r w:rsidR="008C26E9" w:rsidRPr="003429D2">
        <w:rPr>
          <w:rFonts w:ascii="Arial" w:hAnsi="Arial" w:cs="Arial"/>
          <w:sz w:val="24"/>
          <w:szCs w:val="24"/>
        </w:rPr>
        <w:t>werden benutzt von der gebräuchlichste</w:t>
      </w:r>
      <w:r w:rsidR="00EB2F4C" w:rsidRPr="003429D2">
        <w:rPr>
          <w:rFonts w:ascii="Arial" w:hAnsi="Arial" w:cs="Arial"/>
          <w:sz w:val="24"/>
          <w:szCs w:val="24"/>
        </w:rPr>
        <w:t>n</w:t>
      </w:r>
      <w:r w:rsidR="008C26E9" w:rsidRPr="003429D2">
        <w:rPr>
          <w:rFonts w:ascii="Arial" w:hAnsi="Arial" w:cs="Arial"/>
          <w:sz w:val="24"/>
          <w:szCs w:val="24"/>
        </w:rPr>
        <w:t xml:space="preserve"> Implementierung </w:t>
      </w:r>
      <w:r w:rsidR="00EB2F4C" w:rsidRPr="003429D2">
        <w:rPr>
          <w:rFonts w:ascii="Arial" w:hAnsi="Arial" w:cs="Arial"/>
          <w:sz w:val="24"/>
          <w:szCs w:val="24"/>
        </w:rPr>
        <w:t>des ETL. Die Entitätsagenten entsprechen kleine Programme mit Zugriff auf eine Datenquelle, erhöhten Rechte</w:t>
      </w:r>
      <w:r w:rsidR="00A90814" w:rsidRPr="003429D2">
        <w:rPr>
          <w:rFonts w:ascii="Arial" w:hAnsi="Arial" w:cs="Arial"/>
          <w:sz w:val="24"/>
          <w:szCs w:val="24"/>
        </w:rPr>
        <w:t xml:space="preserve">, und die </w:t>
      </w:r>
      <w:r w:rsidR="00252252" w:rsidRPr="003429D2">
        <w:rPr>
          <w:rFonts w:ascii="Arial" w:hAnsi="Arial" w:cs="Arial"/>
          <w:sz w:val="24"/>
          <w:szCs w:val="24"/>
        </w:rPr>
        <w:t xml:space="preserve">die Ermittlung </w:t>
      </w:r>
      <w:r w:rsidR="00D8042C" w:rsidRPr="003429D2">
        <w:rPr>
          <w:rFonts w:ascii="Arial" w:hAnsi="Arial" w:cs="Arial"/>
          <w:sz w:val="24"/>
          <w:szCs w:val="24"/>
        </w:rPr>
        <w:t xml:space="preserve">von neuen oder geänderten Daten durchführen. </w:t>
      </w:r>
      <w:r w:rsidR="003C0BF9" w:rsidRPr="003429D2">
        <w:rPr>
          <w:rFonts w:ascii="Arial" w:hAnsi="Arial" w:cs="Arial"/>
          <w:sz w:val="24"/>
          <w:szCs w:val="24"/>
        </w:rPr>
        <w:t>Der En</w:t>
      </w:r>
      <w:r w:rsidR="000F68E4">
        <w:rPr>
          <w:rFonts w:ascii="Arial" w:hAnsi="Arial" w:cs="Arial"/>
          <w:sz w:val="24"/>
          <w:szCs w:val="24"/>
        </w:rPr>
        <w:t>titätsagent (2</w:t>
      </w:r>
      <w:r w:rsidR="003C0BF9" w:rsidRPr="003429D2">
        <w:rPr>
          <w:rFonts w:ascii="Arial" w:hAnsi="Arial" w:cs="Arial"/>
          <w:sz w:val="24"/>
          <w:szCs w:val="24"/>
        </w:rPr>
        <w:t>) führt die Umwandlung der extrahierten Daten i</w:t>
      </w:r>
      <w:r w:rsidR="004B0795" w:rsidRPr="003429D2">
        <w:rPr>
          <w:rFonts w:ascii="Arial" w:hAnsi="Arial" w:cs="Arial"/>
          <w:sz w:val="24"/>
          <w:szCs w:val="24"/>
        </w:rPr>
        <w:t>n die Entitätsform se</w:t>
      </w:r>
      <w:r w:rsidR="000F68E4">
        <w:rPr>
          <w:rFonts w:ascii="Arial" w:hAnsi="Arial" w:cs="Arial"/>
          <w:sz w:val="24"/>
          <w:szCs w:val="24"/>
        </w:rPr>
        <w:t>lbst durch. Der Entitätsagent (2</w:t>
      </w:r>
      <w:r w:rsidR="004B0795" w:rsidRPr="003429D2">
        <w:rPr>
          <w:rFonts w:ascii="Arial" w:hAnsi="Arial" w:cs="Arial"/>
          <w:sz w:val="24"/>
          <w:szCs w:val="24"/>
        </w:rPr>
        <w:t>) be</w:t>
      </w:r>
      <w:r w:rsidR="003C0BF9" w:rsidRPr="003429D2">
        <w:rPr>
          <w:rFonts w:ascii="Arial" w:hAnsi="Arial" w:cs="Arial"/>
          <w:sz w:val="24"/>
          <w:szCs w:val="24"/>
        </w:rPr>
        <w:t>findet sich in</w:t>
      </w:r>
      <w:r w:rsidR="004B0795" w:rsidRPr="003429D2">
        <w:rPr>
          <w:rFonts w:ascii="Arial" w:hAnsi="Arial" w:cs="Arial"/>
          <w:sz w:val="24"/>
          <w:szCs w:val="24"/>
        </w:rPr>
        <w:t xml:space="preserve"> der Sicherheitszone</w:t>
      </w:r>
      <w:r w:rsidR="003C0BF9" w:rsidRPr="003429D2">
        <w:rPr>
          <w:rFonts w:ascii="Arial" w:hAnsi="Arial" w:cs="Arial"/>
          <w:sz w:val="24"/>
          <w:szCs w:val="24"/>
        </w:rPr>
        <w:t xml:space="preserve"> der Datenquelle zur </w:t>
      </w:r>
      <w:r w:rsidR="00D10625" w:rsidRPr="003429D2">
        <w:rPr>
          <w:rFonts w:ascii="Arial" w:hAnsi="Arial" w:cs="Arial"/>
          <w:sz w:val="24"/>
          <w:szCs w:val="24"/>
        </w:rPr>
        <w:t xml:space="preserve">effektiven Erkennung </w:t>
      </w:r>
      <w:r w:rsidR="004B0795" w:rsidRPr="003429D2">
        <w:rPr>
          <w:rFonts w:ascii="Arial" w:hAnsi="Arial" w:cs="Arial"/>
          <w:sz w:val="24"/>
          <w:szCs w:val="24"/>
        </w:rPr>
        <w:t>der Datenänderungen und einfachere Sendung von Daten.</w:t>
      </w:r>
      <w:r w:rsidR="00154B76" w:rsidRPr="003429D2">
        <w:rPr>
          <w:rFonts w:ascii="Arial" w:hAnsi="Arial" w:cs="Arial"/>
          <w:sz w:val="24"/>
          <w:szCs w:val="24"/>
        </w:rPr>
        <w:t xml:space="preserve"> Es bestehen schon definierte Standardagenten für allg</w:t>
      </w:r>
      <w:r w:rsidR="000F68E4">
        <w:rPr>
          <w:rFonts w:ascii="Arial" w:hAnsi="Arial" w:cs="Arial"/>
          <w:sz w:val="24"/>
          <w:szCs w:val="24"/>
        </w:rPr>
        <w:t>emeine physische Datenquelle</w:t>
      </w:r>
      <w:r w:rsidR="00154B76" w:rsidRPr="003429D2">
        <w:rPr>
          <w:rFonts w:ascii="Arial" w:hAnsi="Arial" w:cs="Arial"/>
          <w:sz w:val="24"/>
          <w:szCs w:val="24"/>
        </w:rPr>
        <w:t>, die den vollständigen ETL-Schritt liefern.</w:t>
      </w:r>
      <w:r w:rsidR="000E2B77" w:rsidRPr="003429D2">
        <w:rPr>
          <w:rFonts w:ascii="Arial" w:hAnsi="Arial" w:cs="Arial"/>
          <w:sz w:val="24"/>
          <w:szCs w:val="24"/>
        </w:rPr>
        <w:t xml:space="preserve"> Die Entitätsagenten</w:t>
      </w:r>
      <w:r w:rsidR="000F68E4">
        <w:rPr>
          <w:rFonts w:ascii="Arial" w:hAnsi="Arial" w:cs="Arial"/>
          <w:sz w:val="24"/>
          <w:szCs w:val="24"/>
        </w:rPr>
        <w:t xml:space="preserve"> (2</w:t>
      </w:r>
      <w:r w:rsidR="00F97743" w:rsidRPr="003429D2">
        <w:rPr>
          <w:rFonts w:ascii="Arial" w:hAnsi="Arial" w:cs="Arial"/>
          <w:sz w:val="24"/>
          <w:szCs w:val="24"/>
        </w:rPr>
        <w:t xml:space="preserve">) sind Buchhalter aller </w:t>
      </w:r>
      <w:r w:rsidR="000F68E4">
        <w:rPr>
          <w:rFonts w:ascii="Arial" w:hAnsi="Arial" w:cs="Arial"/>
          <w:sz w:val="24"/>
          <w:szCs w:val="24"/>
        </w:rPr>
        <w:t xml:space="preserve">aus ihrer Datenquelle </w:t>
      </w:r>
      <w:r w:rsidR="00737FE5" w:rsidRPr="003429D2">
        <w:rPr>
          <w:rFonts w:ascii="Arial" w:hAnsi="Arial" w:cs="Arial"/>
          <w:sz w:val="24"/>
          <w:szCs w:val="24"/>
        </w:rPr>
        <w:t>extrahierte Entitäten</w:t>
      </w:r>
      <w:r w:rsidR="00F97743" w:rsidRPr="003429D2">
        <w:rPr>
          <w:rFonts w:ascii="Arial" w:hAnsi="Arial" w:cs="Arial"/>
          <w:sz w:val="24"/>
          <w:szCs w:val="24"/>
        </w:rPr>
        <w:t>.</w:t>
      </w:r>
      <w:r w:rsidR="00E51095" w:rsidRPr="003429D2">
        <w:rPr>
          <w:rFonts w:ascii="Arial" w:hAnsi="Arial" w:cs="Arial"/>
          <w:sz w:val="24"/>
          <w:szCs w:val="24"/>
        </w:rPr>
        <w:t xml:space="preserve"> Damit können Datenänderungen an Entitäten in BigData4Biz verfolgt werden und die Entität kann zum Zeitpunkt des Ladens aktualisiert werden.</w:t>
      </w:r>
    </w:p>
    <w:p w:rsidR="00CC1612" w:rsidRPr="00902776" w:rsidRDefault="00717C1B" w:rsidP="00902776">
      <w:pPr>
        <w:ind w:left="360"/>
        <w:jc w:val="both"/>
        <w:rPr>
          <w:rFonts w:ascii="Arial" w:hAnsi="Arial" w:cs="Arial"/>
          <w:sz w:val="24"/>
          <w:szCs w:val="24"/>
        </w:rPr>
      </w:pPr>
      <w:r w:rsidRPr="00902776">
        <w:rPr>
          <w:rFonts w:ascii="Arial" w:hAnsi="Arial" w:cs="Arial"/>
          <w:color w:val="000000" w:themeColor="text1"/>
          <w:sz w:val="24"/>
          <w:szCs w:val="24"/>
        </w:rPr>
        <w:t>Abfrage-API</w:t>
      </w:r>
      <w:r w:rsidR="00902776">
        <w:rPr>
          <w:rFonts w:ascii="Arial" w:hAnsi="Arial" w:cs="Arial"/>
          <w:color w:val="000000" w:themeColor="text1"/>
          <w:sz w:val="24"/>
          <w:szCs w:val="24"/>
        </w:rPr>
        <w:t>:</w:t>
      </w:r>
      <w:r w:rsidR="00A70E6A" w:rsidRPr="00902776">
        <w:rPr>
          <w:rFonts w:ascii="Arial" w:hAnsi="Arial" w:cs="Arial"/>
          <w:color w:val="000000" w:themeColor="text1"/>
          <w:sz w:val="24"/>
          <w:szCs w:val="24"/>
        </w:rPr>
        <w:t xml:space="preserve"> </w:t>
      </w:r>
      <w:r w:rsidR="00CC5194" w:rsidRPr="00902776">
        <w:rPr>
          <w:rFonts w:ascii="Arial" w:hAnsi="Arial" w:cs="Arial"/>
          <w:color w:val="000000" w:themeColor="text1"/>
          <w:sz w:val="24"/>
          <w:szCs w:val="24"/>
        </w:rPr>
        <w:t xml:space="preserve">dafür da eine Interaktion zwischen BigData4Biz und den Nutzer zu ermöglichen und </w:t>
      </w:r>
      <w:r w:rsidR="00A12185" w:rsidRPr="00902776">
        <w:rPr>
          <w:rFonts w:ascii="Arial" w:hAnsi="Arial" w:cs="Arial"/>
          <w:color w:val="000000" w:themeColor="text1"/>
          <w:sz w:val="24"/>
          <w:szCs w:val="24"/>
        </w:rPr>
        <w:t xml:space="preserve">entspricht einen REST-fähiger Dienst, der dazu dient </w:t>
      </w:r>
      <w:r w:rsidR="005B4137" w:rsidRPr="00902776">
        <w:rPr>
          <w:rFonts w:ascii="Arial" w:hAnsi="Arial" w:cs="Arial"/>
          <w:color w:val="000000" w:themeColor="text1"/>
          <w:sz w:val="24"/>
          <w:szCs w:val="24"/>
        </w:rPr>
        <w:t xml:space="preserve">verbundene </w:t>
      </w:r>
      <w:r w:rsidR="00A12185" w:rsidRPr="00902776">
        <w:rPr>
          <w:rFonts w:ascii="Arial" w:hAnsi="Arial" w:cs="Arial"/>
          <w:color w:val="000000" w:themeColor="text1"/>
          <w:sz w:val="24"/>
          <w:szCs w:val="24"/>
        </w:rPr>
        <w:t>Einblicke in die geladenen Entitäten abzufragen. Es können hier traditionelle Suche nach Entitäten mit Phrasen oder Textausschnitten durchgeführt werden im Rahmen von Abfragen.</w:t>
      </w:r>
      <w:r w:rsidR="00CC1612" w:rsidRPr="00902776">
        <w:rPr>
          <w:rFonts w:ascii="Arial" w:hAnsi="Arial" w:cs="Arial"/>
          <w:color w:val="000000" w:themeColor="text1"/>
          <w:sz w:val="24"/>
          <w:szCs w:val="24"/>
        </w:rPr>
        <w:t xml:space="preserve"> </w:t>
      </w:r>
      <w:r w:rsidR="008D151C" w:rsidRPr="00902776">
        <w:rPr>
          <w:rFonts w:ascii="Arial" w:hAnsi="Arial" w:cs="Arial"/>
          <w:color w:val="000000" w:themeColor="text1"/>
          <w:sz w:val="24"/>
          <w:szCs w:val="24"/>
        </w:rPr>
        <w:t xml:space="preserve">Die Umwandlung </w:t>
      </w:r>
      <w:r w:rsidR="000F7225" w:rsidRPr="00902776">
        <w:rPr>
          <w:rFonts w:ascii="Arial" w:hAnsi="Arial" w:cs="Arial"/>
          <w:color w:val="000000" w:themeColor="text1"/>
          <w:sz w:val="24"/>
          <w:szCs w:val="24"/>
        </w:rPr>
        <w:t>eines gefundenen Interessenbereich</w:t>
      </w:r>
      <w:r w:rsidR="003B567A" w:rsidRPr="00902776">
        <w:rPr>
          <w:rFonts w:ascii="Arial" w:hAnsi="Arial" w:cs="Arial"/>
          <w:color w:val="000000" w:themeColor="text1"/>
          <w:sz w:val="24"/>
          <w:szCs w:val="24"/>
        </w:rPr>
        <w:t>s</w:t>
      </w:r>
      <w:r w:rsidR="000F7225" w:rsidRPr="00902776">
        <w:rPr>
          <w:rFonts w:ascii="Arial" w:hAnsi="Arial" w:cs="Arial"/>
          <w:color w:val="000000" w:themeColor="text1"/>
          <w:sz w:val="24"/>
          <w:szCs w:val="24"/>
        </w:rPr>
        <w:t xml:space="preserve"> in einen neuen Bereich, wo Ähnlichkeitsbeziehungen, zusätzliche Ausdrücke oder eine Auswahl signifikanter Ausdrücke des Geltungsbereich</w:t>
      </w:r>
      <w:r w:rsidR="00BE2203" w:rsidRPr="00902776">
        <w:rPr>
          <w:rFonts w:ascii="Arial" w:hAnsi="Arial" w:cs="Arial"/>
          <w:color w:val="000000" w:themeColor="text1"/>
          <w:sz w:val="24"/>
          <w:szCs w:val="24"/>
        </w:rPr>
        <w:t>s</w:t>
      </w:r>
      <w:r w:rsidR="000F7225" w:rsidRPr="00902776">
        <w:rPr>
          <w:rFonts w:ascii="Arial" w:hAnsi="Arial" w:cs="Arial"/>
          <w:color w:val="000000" w:themeColor="text1"/>
          <w:sz w:val="24"/>
          <w:szCs w:val="24"/>
        </w:rPr>
        <w:t xml:space="preserve"> benutzt werden, ist möglich. </w:t>
      </w:r>
      <w:r w:rsidR="003B567A" w:rsidRPr="00902776">
        <w:rPr>
          <w:rFonts w:ascii="Arial" w:hAnsi="Arial" w:cs="Arial"/>
          <w:color w:val="000000" w:themeColor="text1"/>
          <w:sz w:val="24"/>
          <w:szCs w:val="24"/>
        </w:rPr>
        <w:t xml:space="preserve">In einem Bereich befinden sich </w:t>
      </w:r>
      <w:r w:rsidR="001C37AC" w:rsidRPr="00902776">
        <w:rPr>
          <w:rFonts w:ascii="Arial" w:hAnsi="Arial" w:cs="Arial"/>
          <w:color w:val="000000" w:themeColor="text1"/>
          <w:sz w:val="24"/>
          <w:szCs w:val="24"/>
        </w:rPr>
        <w:t>einige Sehenswürdigkeit</w:t>
      </w:r>
      <w:r w:rsidR="003B567A" w:rsidRPr="00902776">
        <w:rPr>
          <w:rFonts w:ascii="Arial" w:hAnsi="Arial" w:cs="Arial"/>
          <w:color w:val="000000" w:themeColor="text1"/>
          <w:sz w:val="24"/>
          <w:szCs w:val="24"/>
        </w:rPr>
        <w:t xml:space="preserve"> darstellende dedizierte Entitäten und einen Kontext von zum Definieren von Ähnlichkeitsbeschränkungen verwendete Entitäten.</w:t>
      </w:r>
    </w:p>
    <w:p w:rsidR="00717C1B" w:rsidRPr="003429D2" w:rsidRDefault="00717C1B" w:rsidP="003429D2">
      <w:pPr>
        <w:pStyle w:val="Listenabsatz"/>
        <w:numPr>
          <w:ilvl w:val="0"/>
          <w:numId w:val="3"/>
        </w:numPr>
        <w:rPr>
          <w:rFonts w:ascii="Arial" w:hAnsi="Arial" w:cs="Arial"/>
          <w:sz w:val="24"/>
          <w:szCs w:val="24"/>
        </w:rPr>
      </w:pPr>
      <w:r w:rsidRPr="003429D2">
        <w:rPr>
          <w:rFonts w:ascii="Arial" w:hAnsi="Arial" w:cs="Arial"/>
          <w:sz w:val="24"/>
          <w:szCs w:val="24"/>
        </w:rPr>
        <w:t>Die Lade-API</w:t>
      </w:r>
      <w:r w:rsidR="00902776">
        <w:rPr>
          <w:rFonts w:ascii="Arial" w:hAnsi="Arial" w:cs="Arial"/>
          <w:sz w:val="24"/>
          <w:szCs w:val="24"/>
        </w:rPr>
        <w:t xml:space="preserve"> (3</w:t>
      </w:r>
      <w:r w:rsidR="00A70E6A" w:rsidRPr="003429D2">
        <w:rPr>
          <w:rFonts w:ascii="Arial" w:hAnsi="Arial" w:cs="Arial"/>
          <w:sz w:val="24"/>
          <w:szCs w:val="24"/>
        </w:rPr>
        <w:t>)</w:t>
      </w:r>
      <w:r w:rsidR="00D97D8F" w:rsidRPr="003429D2">
        <w:rPr>
          <w:rFonts w:ascii="Arial" w:hAnsi="Arial" w:cs="Arial"/>
          <w:sz w:val="24"/>
          <w:szCs w:val="24"/>
        </w:rPr>
        <w:t xml:space="preserve"> entspricht ein REST-konformer Dienst von BigData4Biz, die für den Empfang und die Ladung von Entitäten</w:t>
      </w:r>
      <w:r w:rsidR="00902776">
        <w:rPr>
          <w:rFonts w:ascii="Arial" w:hAnsi="Arial" w:cs="Arial"/>
          <w:sz w:val="24"/>
          <w:szCs w:val="24"/>
        </w:rPr>
        <w:t xml:space="preserve"> (1</w:t>
      </w:r>
      <w:r w:rsidR="00B805EB" w:rsidRPr="003429D2">
        <w:rPr>
          <w:rFonts w:ascii="Arial" w:hAnsi="Arial" w:cs="Arial"/>
          <w:sz w:val="24"/>
          <w:szCs w:val="24"/>
        </w:rPr>
        <w:t>)</w:t>
      </w:r>
      <w:r w:rsidR="00D97D8F" w:rsidRPr="003429D2">
        <w:rPr>
          <w:rFonts w:ascii="Arial" w:hAnsi="Arial" w:cs="Arial"/>
          <w:sz w:val="24"/>
          <w:szCs w:val="24"/>
        </w:rPr>
        <w:t xml:space="preserve"> zur weiteren Verarbeitung in BigData4Biz</w:t>
      </w:r>
      <w:r w:rsidR="005B4137">
        <w:rPr>
          <w:rFonts w:ascii="Arial" w:hAnsi="Arial" w:cs="Arial"/>
          <w:sz w:val="24"/>
          <w:szCs w:val="24"/>
        </w:rPr>
        <w:t xml:space="preserve"> dient</w:t>
      </w:r>
      <w:r w:rsidR="00D97D8F" w:rsidRPr="003429D2">
        <w:rPr>
          <w:rFonts w:ascii="Arial" w:hAnsi="Arial" w:cs="Arial"/>
          <w:sz w:val="24"/>
          <w:szCs w:val="24"/>
        </w:rPr>
        <w:t>.</w:t>
      </w:r>
    </w:p>
    <w:p w:rsidR="0077358C" w:rsidRPr="003429D2" w:rsidRDefault="00717C1B" w:rsidP="003429D2">
      <w:pPr>
        <w:pStyle w:val="Listenabsatz"/>
        <w:numPr>
          <w:ilvl w:val="0"/>
          <w:numId w:val="3"/>
        </w:numPr>
        <w:jc w:val="both"/>
        <w:rPr>
          <w:rFonts w:ascii="Arial" w:hAnsi="Arial" w:cs="Arial"/>
          <w:sz w:val="24"/>
          <w:szCs w:val="24"/>
        </w:rPr>
      </w:pPr>
      <w:r w:rsidRPr="003429D2">
        <w:rPr>
          <w:rFonts w:ascii="Arial" w:hAnsi="Arial" w:cs="Arial"/>
          <w:sz w:val="24"/>
          <w:szCs w:val="24"/>
        </w:rPr>
        <w:t>Die Entitätsverarbeitung</w:t>
      </w:r>
      <w:r w:rsidR="00902776">
        <w:rPr>
          <w:rFonts w:ascii="Arial" w:hAnsi="Arial" w:cs="Arial"/>
          <w:sz w:val="24"/>
          <w:szCs w:val="24"/>
        </w:rPr>
        <w:t xml:space="preserve"> (4</w:t>
      </w:r>
      <w:r w:rsidR="00A70E6A" w:rsidRPr="003429D2">
        <w:rPr>
          <w:rFonts w:ascii="Arial" w:hAnsi="Arial" w:cs="Arial"/>
          <w:sz w:val="24"/>
          <w:szCs w:val="24"/>
        </w:rPr>
        <w:t>)</w:t>
      </w:r>
      <w:r w:rsidR="008B685C" w:rsidRPr="003429D2">
        <w:rPr>
          <w:rFonts w:ascii="Arial" w:hAnsi="Arial" w:cs="Arial"/>
          <w:sz w:val="24"/>
          <w:szCs w:val="24"/>
        </w:rPr>
        <w:t xml:space="preserve"> </w:t>
      </w:r>
      <w:r w:rsidR="00A70E6A" w:rsidRPr="003429D2">
        <w:rPr>
          <w:rFonts w:ascii="Arial" w:hAnsi="Arial" w:cs="Arial"/>
          <w:sz w:val="24"/>
          <w:szCs w:val="24"/>
        </w:rPr>
        <w:t>ist der Teil der Architektur, der sich um die Entitätsversorgung kümmert in BigData4Biz na</w:t>
      </w:r>
      <w:r w:rsidR="00902776">
        <w:rPr>
          <w:rFonts w:ascii="Arial" w:hAnsi="Arial" w:cs="Arial"/>
          <w:sz w:val="24"/>
          <w:szCs w:val="24"/>
        </w:rPr>
        <w:t>chdem diese über die Lade-API (3</w:t>
      </w:r>
      <w:r w:rsidR="00A70E6A" w:rsidRPr="003429D2">
        <w:rPr>
          <w:rFonts w:ascii="Arial" w:hAnsi="Arial" w:cs="Arial"/>
          <w:sz w:val="24"/>
          <w:szCs w:val="24"/>
        </w:rPr>
        <w:t>) geladen wurde. Die Entität wird verarbeitet um passend zu werden für die verschiedene</w:t>
      </w:r>
      <w:r w:rsidR="00A972FB" w:rsidRPr="003429D2">
        <w:rPr>
          <w:rFonts w:ascii="Arial" w:hAnsi="Arial" w:cs="Arial"/>
          <w:sz w:val="24"/>
          <w:szCs w:val="24"/>
        </w:rPr>
        <w:t>n</w:t>
      </w:r>
      <w:r w:rsidR="00A70E6A" w:rsidRPr="003429D2">
        <w:rPr>
          <w:rFonts w:ascii="Arial" w:hAnsi="Arial" w:cs="Arial"/>
          <w:sz w:val="24"/>
          <w:szCs w:val="24"/>
        </w:rPr>
        <w:t xml:space="preserve"> Algorithmen, die anwesend in BigData4Biz sind.</w:t>
      </w:r>
      <w:r w:rsidR="00B0737F" w:rsidRPr="003429D2">
        <w:rPr>
          <w:rFonts w:ascii="Arial" w:hAnsi="Arial" w:cs="Arial"/>
          <w:sz w:val="24"/>
          <w:szCs w:val="24"/>
        </w:rPr>
        <w:t xml:space="preserve"> </w:t>
      </w:r>
      <w:r w:rsidR="008B685C" w:rsidRPr="003429D2">
        <w:rPr>
          <w:rFonts w:ascii="Arial" w:hAnsi="Arial" w:cs="Arial"/>
          <w:sz w:val="24"/>
          <w:szCs w:val="24"/>
        </w:rPr>
        <w:t>Bei der Entitätsverarbeitung erfolg</w:t>
      </w:r>
      <w:r w:rsidR="00902776">
        <w:rPr>
          <w:rFonts w:ascii="Arial" w:hAnsi="Arial" w:cs="Arial"/>
          <w:sz w:val="24"/>
          <w:szCs w:val="24"/>
        </w:rPr>
        <w:t>en die Entitätstransformation (4.a), die Entitätsspeicherung (4</w:t>
      </w:r>
      <w:r w:rsidR="008B685C" w:rsidRPr="003429D2">
        <w:rPr>
          <w:rFonts w:ascii="Arial" w:hAnsi="Arial" w:cs="Arial"/>
          <w:sz w:val="24"/>
          <w:szCs w:val="24"/>
        </w:rPr>
        <w:t>.b</w:t>
      </w:r>
      <w:r w:rsidR="00902776">
        <w:rPr>
          <w:rFonts w:ascii="Arial" w:hAnsi="Arial" w:cs="Arial"/>
          <w:sz w:val="24"/>
          <w:szCs w:val="24"/>
        </w:rPr>
        <w:t>) und die Entitätsindizierung (4</w:t>
      </w:r>
      <w:r w:rsidR="008B685C" w:rsidRPr="003429D2">
        <w:rPr>
          <w:rFonts w:ascii="Arial" w:hAnsi="Arial" w:cs="Arial"/>
          <w:sz w:val="24"/>
          <w:szCs w:val="24"/>
        </w:rPr>
        <w:t xml:space="preserve">.c). </w:t>
      </w:r>
      <w:r w:rsidR="00B0737F" w:rsidRPr="003429D2">
        <w:rPr>
          <w:rFonts w:ascii="Arial" w:hAnsi="Arial" w:cs="Arial"/>
          <w:sz w:val="24"/>
          <w:szCs w:val="24"/>
        </w:rPr>
        <w:t xml:space="preserve">Die </w:t>
      </w:r>
      <w:r w:rsidR="000239C1" w:rsidRPr="003429D2">
        <w:rPr>
          <w:rFonts w:ascii="Arial" w:hAnsi="Arial" w:cs="Arial"/>
          <w:sz w:val="24"/>
          <w:szCs w:val="24"/>
        </w:rPr>
        <w:t>Entitätsindizierung (</w:t>
      </w:r>
      <w:r w:rsidR="00902776">
        <w:rPr>
          <w:rFonts w:ascii="Arial" w:hAnsi="Arial" w:cs="Arial"/>
          <w:sz w:val="24"/>
          <w:szCs w:val="24"/>
        </w:rPr>
        <w:t>4</w:t>
      </w:r>
      <w:r w:rsidR="00B02C59" w:rsidRPr="003429D2">
        <w:rPr>
          <w:rFonts w:ascii="Arial" w:hAnsi="Arial" w:cs="Arial"/>
          <w:sz w:val="24"/>
          <w:szCs w:val="24"/>
        </w:rPr>
        <w:t>.c)</w:t>
      </w:r>
      <w:r w:rsidR="00B0737F" w:rsidRPr="003429D2">
        <w:rPr>
          <w:rFonts w:ascii="Arial" w:hAnsi="Arial" w:cs="Arial"/>
          <w:sz w:val="24"/>
          <w:szCs w:val="24"/>
        </w:rPr>
        <w:t xml:space="preserve"> zum Beis</w:t>
      </w:r>
      <w:r w:rsidR="008B685C" w:rsidRPr="003429D2">
        <w:rPr>
          <w:rFonts w:ascii="Arial" w:hAnsi="Arial" w:cs="Arial"/>
          <w:sz w:val="24"/>
          <w:szCs w:val="24"/>
        </w:rPr>
        <w:t xml:space="preserve">piel ist ein wichtiger </w:t>
      </w:r>
      <w:r w:rsidR="0077358C" w:rsidRPr="003429D2">
        <w:rPr>
          <w:rFonts w:ascii="Arial" w:hAnsi="Arial" w:cs="Arial"/>
          <w:sz w:val="24"/>
          <w:szCs w:val="24"/>
        </w:rPr>
        <w:t xml:space="preserve">Prozess, der die </w:t>
      </w:r>
      <w:r w:rsidR="0077358C" w:rsidRPr="003429D2">
        <w:rPr>
          <w:rFonts w:ascii="Arial" w:hAnsi="Arial" w:cs="Arial"/>
          <w:sz w:val="24"/>
          <w:szCs w:val="24"/>
        </w:rPr>
        <w:lastRenderedPageBreak/>
        <w:t xml:space="preserve">Assoziation eines Vokabulars aus Schlüsselwörtern und </w:t>
      </w:r>
      <w:r w:rsidR="008B685C" w:rsidRPr="003429D2">
        <w:rPr>
          <w:rFonts w:ascii="Arial" w:hAnsi="Arial" w:cs="Arial"/>
          <w:sz w:val="24"/>
          <w:szCs w:val="24"/>
        </w:rPr>
        <w:t>allen Dokumenten</w:t>
      </w:r>
      <w:r w:rsidR="0077358C" w:rsidRPr="003429D2">
        <w:rPr>
          <w:rFonts w:ascii="Arial" w:hAnsi="Arial" w:cs="Arial"/>
          <w:sz w:val="24"/>
          <w:szCs w:val="24"/>
        </w:rPr>
        <w:t xml:space="preserve"> eines Textkorpus durchführt</w:t>
      </w:r>
      <w:r w:rsidR="00405ED4" w:rsidRPr="003429D2">
        <w:rPr>
          <w:rFonts w:ascii="Arial" w:hAnsi="Arial" w:cs="Arial"/>
          <w:sz w:val="24"/>
          <w:szCs w:val="24"/>
        </w:rPr>
        <w:t>.</w:t>
      </w:r>
    </w:p>
    <w:p w:rsidR="00717C1B" w:rsidRPr="003429D2" w:rsidRDefault="00717C1B" w:rsidP="003429D2">
      <w:pPr>
        <w:pStyle w:val="Listenabsatz"/>
        <w:numPr>
          <w:ilvl w:val="0"/>
          <w:numId w:val="3"/>
        </w:numPr>
        <w:jc w:val="both"/>
        <w:rPr>
          <w:rFonts w:ascii="Arial" w:hAnsi="Arial" w:cs="Arial"/>
          <w:sz w:val="24"/>
          <w:szCs w:val="24"/>
        </w:rPr>
      </w:pPr>
      <w:r w:rsidRPr="003429D2">
        <w:rPr>
          <w:rFonts w:ascii="Arial" w:hAnsi="Arial" w:cs="Arial"/>
          <w:sz w:val="24"/>
          <w:szCs w:val="24"/>
        </w:rPr>
        <w:t>Die Linguistik</w:t>
      </w:r>
      <w:r w:rsidR="00902776">
        <w:rPr>
          <w:rFonts w:ascii="Arial" w:hAnsi="Arial" w:cs="Arial"/>
          <w:sz w:val="24"/>
          <w:szCs w:val="24"/>
        </w:rPr>
        <w:t xml:space="preserve"> (5</w:t>
      </w:r>
      <w:r w:rsidR="00C731E0" w:rsidRPr="003429D2">
        <w:rPr>
          <w:rFonts w:ascii="Arial" w:hAnsi="Arial" w:cs="Arial"/>
          <w:sz w:val="24"/>
          <w:szCs w:val="24"/>
        </w:rPr>
        <w:t xml:space="preserve">) </w:t>
      </w:r>
      <w:r w:rsidR="00E53329" w:rsidRPr="003429D2">
        <w:rPr>
          <w:rFonts w:ascii="Arial" w:hAnsi="Arial" w:cs="Arial"/>
          <w:sz w:val="24"/>
          <w:szCs w:val="24"/>
        </w:rPr>
        <w:t>benutzt</w:t>
      </w:r>
      <w:r w:rsidR="0027262A" w:rsidRPr="003429D2">
        <w:rPr>
          <w:rFonts w:ascii="Arial" w:hAnsi="Arial" w:cs="Arial"/>
          <w:sz w:val="24"/>
          <w:szCs w:val="24"/>
        </w:rPr>
        <w:t xml:space="preserve"> statistis</w:t>
      </w:r>
      <w:r w:rsidR="00E53329" w:rsidRPr="003429D2">
        <w:rPr>
          <w:rFonts w:ascii="Arial" w:hAnsi="Arial" w:cs="Arial"/>
          <w:sz w:val="24"/>
          <w:szCs w:val="24"/>
        </w:rPr>
        <w:t>che</w:t>
      </w:r>
      <w:r w:rsidR="0027262A" w:rsidRPr="003429D2">
        <w:rPr>
          <w:rFonts w:ascii="Arial" w:hAnsi="Arial" w:cs="Arial"/>
          <w:sz w:val="24"/>
          <w:szCs w:val="24"/>
        </w:rPr>
        <w:t xml:space="preserve"> Informationen über die Texte der Entitäten</w:t>
      </w:r>
      <w:r w:rsidR="00E53329" w:rsidRPr="003429D2">
        <w:rPr>
          <w:rFonts w:ascii="Arial" w:hAnsi="Arial" w:cs="Arial"/>
          <w:sz w:val="24"/>
          <w:szCs w:val="24"/>
        </w:rPr>
        <w:t xml:space="preserve"> erstens</w:t>
      </w:r>
      <w:r w:rsidR="0027262A" w:rsidRPr="003429D2">
        <w:rPr>
          <w:rFonts w:ascii="Arial" w:hAnsi="Arial" w:cs="Arial"/>
          <w:sz w:val="24"/>
          <w:szCs w:val="24"/>
        </w:rPr>
        <w:t xml:space="preserve"> </w:t>
      </w:r>
      <w:r w:rsidR="00E53329" w:rsidRPr="003429D2">
        <w:rPr>
          <w:rFonts w:ascii="Arial" w:hAnsi="Arial" w:cs="Arial"/>
          <w:sz w:val="24"/>
          <w:szCs w:val="24"/>
        </w:rPr>
        <w:t>z</w:t>
      </w:r>
      <w:r w:rsidR="0027262A" w:rsidRPr="003429D2">
        <w:rPr>
          <w:rFonts w:ascii="Arial" w:hAnsi="Arial" w:cs="Arial"/>
          <w:sz w:val="24"/>
          <w:szCs w:val="24"/>
        </w:rPr>
        <w:t>ur Unterscheidung der signifikante von nicht signifikanten Teilen des Textes</w:t>
      </w:r>
      <w:r w:rsidR="00E53329" w:rsidRPr="003429D2">
        <w:rPr>
          <w:rFonts w:ascii="Arial" w:hAnsi="Arial" w:cs="Arial"/>
          <w:sz w:val="24"/>
          <w:szCs w:val="24"/>
        </w:rPr>
        <w:t xml:space="preserve"> und zweitens</w:t>
      </w:r>
      <w:r w:rsidR="0027262A" w:rsidRPr="003429D2">
        <w:rPr>
          <w:rFonts w:ascii="Arial" w:hAnsi="Arial" w:cs="Arial"/>
          <w:sz w:val="24"/>
          <w:szCs w:val="24"/>
        </w:rPr>
        <w:t xml:space="preserve"> sowohl zur Bestimmung</w:t>
      </w:r>
      <w:r w:rsidR="00E53329" w:rsidRPr="003429D2">
        <w:rPr>
          <w:rFonts w:ascii="Arial" w:hAnsi="Arial" w:cs="Arial"/>
          <w:sz w:val="24"/>
          <w:szCs w:val="24"/>
        </w:rPr>
        <w:t xml:space="preserve"> der Beziehungen von Text auf der lexikalischen Ebene al</w:t>
      </w:r>
      <w:r w:rsidR="008E0D71" w:rsidRPr="003429D2">
        <w:rPr>
          <w:rFonts w:ascii="Arial" w:hAnsi="Arial" w:cs="Arial"/>
          <w:sz w:val="24"/>
          <w:szCs w:val="24"/>
        </w:rPr>
        <w:t xml:space="preserve">s auch zur Strukturierung </w:t>
      </w:r>
      <w:r w:rsidR="00466C74" w:rsidRPr="003429D2">
        <w:rPr>
          <w:rFonts w:ascii="Arial" w:hAnsi="Arial" w:cs="Arial"/>
          <w:sz w:val="24"/>
          <w:szCs w:val="24"/>
        </w:rPr>
        <w:t xml:space="preserve">von </w:t>
      </w:r>
      <w:r w:rsidR="00E53329" w:rsidRPr="003429D2">
        <w:rPr>
          <w:rFonts w:ascii="Arial" w:hAnsi="Arial" w:cs="Arial"/>
          <w:sz w:val="24"/>
          <w:szCs w:val="24"/>
        </w:rPr>
        <w:t>Texten in Gruppen ähnlicher Themen.</w:t>
      </w:r>
      <w:r w:rsidR="0027262A" w:rsidRPr="003429D2">
        <w:rPr>
          <w:rFonts w:ascii="Arial" w:hAnsi="Arial" w:cs="Arial"/>
          <w:sz w:val="24"/>
          <w:szCs w:val="24"/>
        </w:rPr>
        <w:t xml:space="preserve"> </w:t>
      </w:r>
      <w:r w:rsidR="008E0D71" w:rsidRPr="003429D2">
        <w:rPr>
          <w:rFonts w:ascii="Arial" w:hAnsi="Arial" w:cs="Arial"/>
          <w:sz w:val="24"/>
          <w:szCs w:val="24"/>
        </w:rPr>
        <w:t>Dieses Service stellt eine gute grobe Klassifizierung bereit</w:t>
      </w:r>
      <w:r w:rsidR="004A56F7" w:rsidRPr="003429D2">
        <w:rPr>
          <w:rFonts w:ascii="Arial" w:hAnsi="Arial" w:cs="Arial"/>
          <w:sz w:val="24"/>
          <w:szCs w:val="24"/>
        </w:rPr>
        <w:t>. Dabei wird das Service als Basis statistische Zahlen bezüglich der Häufigkeit und des Auftritts von Begriffe</w:t>
      </w:r>
      <w:r w:rsidR="00466C74" w:rsidRPr="003429D2">
        <w:rPr>
          <w:rFonts w:ascii="Arial" w:hAnsi="Arial" w:cs="Arial"/>
          <w:sz w:val="24"/>
          <w:szCs w:val="24"/>
        </w:rPr>
        <w:t xml:space="preserve">n in Dokumente haben und nicht das </w:t>
      </w:r>
      <w:r w:rsidR="004A56F7" w:rsidRPr="003429D2">
        <w:rPr>
          <w:rFonts w:ascii="Arial" w:hAnsi="Arial" w:cs="Arial"/>
          <w:sz w:val="24"/>
          <w:szCs w:val="24"/>
        </w:rPr>
        <w:t>Verständnis der Bedeutung von Texten</w:t>
      </w:r>
      <w:r w:rsidR="00744E52" w:rsidRPr="003429D2">
        <w:rPr>
          <w:rFonts w:ascii="Arial" w:hAnsi="Arial" w:cs="Arial"/>
          <w:sz w:val="24"/>
          <w:szCs w:val="24"/>
        </w:rPr>
        <w:t>. Die Linguistik befindet sich in der Abfrage-API, wo ein konkreter Benutzer Suchbegriffe eingeben kann, die später zum Informationenvergleich ausgenutzt werden.</w:t>
      </w:r>
      <w:r w:rsidR="00D61744" w:rsidRPr="003429D2">
        <w:rPr>
          <w:rFonts w:ascii="Arial" w:hAnsi="Arial" w:cs="Arial"/>
          <w:sz w:val="24"/>
          <w:szCs w:val="24"/>
        </w:rPr>
        <w:t xml:space="preserve"> </w:t>
      </w:r>
      <w:r w:rsidR="00C06A8B" w:rsidRPr="003429D2">
        <w:rPr>
          <w:rFonts w:ascii="Arial" w:hAnsi="Arial" w:cs="Arial"/>
          <w:sz w:val="24"/>
          <w:szCs w:val="24"/>
        </w:rPr>
        <w:t>Die Verwendung von einer begrenzten Teilmenge der semantischen Analyse wie Teil der Sprachmarkierung für verbesserte Ergebnisse durch signifikante Phrasenextraktion und Begriff</w:t>
      </w:r>
      <w:r w:rsidR="005B2A6C" w:rsidRPr="003429D2">
        <w:rPr>
          <w:rFonts w:ascii="Arial" w:hAnsi="Arial" w:cs="Arial"/>
          <w:sz w:val="24"/>
          <w:szCs w:val="24"/>
        </w:rPr>
        <w:t xml:space="preserve"> gemeinsames </w:t>
      </w:r>
      <w:r w:rsidR="00B02C59" w:rsidRPr="003429D2">
        <w:rPr>
          <w:rFonts w:ascii="Arial" w:hAnsi="Arial" w:cs="Arial"/>
          <w:sz w:val="24"/>
          <w:szCs w:val="24"/>
        </w:rPr>
        <w:t>Auftreten</w:t>
      </w:r>
      <w:r w:rsidR="00C06A8B" w:rsidRPr="003429D2">
        <w:rPr>
          <w:rFonts w:ascii="Arial" w:hAnsi="Arial" w:cs="Arial"/>
          <w:sz w:val="24"/>
          <w:szCs w:val="24"/>
        </w:rPr>
        <w:t xml:space="preserve"> ist möglich. </w:t>
      </w:r>
    </w:p>
    <w:p w:rsidR="00717C1B" w:rsidRPr="003429D2" w:rsidRDefault="002214CA" w:rsidP="003429D2">
      <w:pPr>
        <w:pStyle w:val="Listenabsatz"/>
        <w:numPr>
          <w:ilvl w:val="0"/>
          <w:numId w:val="3"/>
        </w:numPr>
        <w:jc w:val="both"/>
        <w:rPr>
          <w:rFonts w:ascii="Arial" w:hAnsi="Arial" w:cs="Arial"/>
          <w:sz w:val="24"/>
          <w:szCs w:val="24"/>
        </w:rPr>
      </w:pPr>
      <w:r w:rsidRPr="003429D2">
        <w:rPr>
          <w:rFonts w:ascii="Arial" w:hAnsi="Arial" w:cs="Arial"/>
          <w:sz w:val="24"/>
          <w:szCs w:val="24"/>
        </w:rPr>
        <w:t>D</w:t>
      </w:r>
      <w:r w:rsidR="00916918" w:rsidRPr="003429D2">
        <w:rPr>
          <w:rFonts w:ascii="Arial" w:hAnsi="Arial" w:cs="Arial"/>
          <w:sz w:val="24"/>
          <w:szCs w:val="24"/>
        </w:rPr>
        <w:t>ie</w:t>
      </w:r>
      <w:r w:rsidRPr="003429D2">
        <w:rPr>
          <w:rFonts w:ascii="Arial" w:hAnsi="Arial" w:cs="Arial"/>
          <w:sz w:val="24"/>
          <w:szCs w:val="24"/>
        </w:rPr>
        <w:t xml:space="preserve"> </w:t>
      </w:r>
      <w:r w:rsidR="00717C1B" w:rsidRPr="003429D2">
        <w:rPr>
          <w:rFonts w:ascii="Arial" w:hAnsi="Arial" w:cs="Arial"/>
          <w:sz w:val="24"/>
          <w:szCs w:val="24"/>
        </w:rPr>
        <w:t>Ähnlichkeit</w:t>
      </w:r>
      <w:r w:rsidR="00916918" w:rsidRPr="003429D2">
        <w:rPr>
          <w:rFonts w:ascii="Arial" w:hAnsi="Arial" w:cs="Arial"/>
          <w:sz w:val="24"/>
          <w:szCs w:val="24"/>
        </w:rPr>
        <w:t>sdienste</w:t>
      </w:r>
      <w:r w:rsidR="00902776">
        <w:rPr>
          <w:rFonts w:ascii="Arial" w:hAnsi="Arial" w:cs="Arial"/>
          <w:sz w:val="24"/>
          <w:szCs w:val="24"/>
        </w:rPr>
        <w:t xml:space="preserve"> (6</w:t>
      </w:r>
      <w:r w:rsidR="00C731E0" w:rsidRPr="003429D2">
        <w:rPr>
          <w:rFonts w:ascii="Arial" w:hAnsi="Arial" w:cs="Arial"/>
          <w:sz w:val="24"/>
          <w:szCs w:val="24"/>
        </w:rPr>
        <w:t xml:space="preserve">) </w:t>
      </w:r>
      <w:r w:rsidR="003F25DE" w:rsidRPr="003429D2">
        <w:rPr>
          <w:rFonts w:ascii="Arial" w:hAnsi="Arial" w:cs="Arial"/>
          <w:sz w:val="24"/>
          <w:szCs w:val="24"/>
        </w:rPr>
        <w:t>berechnen</w:t>
      </w:r>
      <w:r w:rsidR="00C731E0" w:rsidRPr="003429D2">
        <w:rPr>
          <w:rFonts w:ascii="Arial" w:hAnsi="Arial" w:cs="Arial"/>
          <w:sz w:val="24"/>
          <w:szCs w:val="24"/>
        </w:rPr>
        <w:t xml:space="preserve"> die Ähnlic</w:t>
      </w:r>
      <w:r w:rsidR="003F25DE" w:rsidRPr="003429D2">
        <w:rPr>
          <w:rFonts w:ascii="Arial" w:hAnsi="Arial" w:cs="Arial"/>
          <w:sz w:val="24"/>
          <w:szCs w:val="24"/>
        </w:rPr>
        <w:t>hkeiten zwischen den Dokumenten.</w:t>
      </w:r>
      <w:r w:rsidR="007349F1" w:rsidRPr="003429D2">
        <w:rPr>
          <w:rFonts w:ascii="Arial" w:hAnsi="Arial" w:cs="Arial"/>
          <w:sz w:val="24"/>
          <w:szCs w:val="24"/>
        </w:rPr>
        <w:t xml:space="preserve"> Es besteht bei Entitäten eine Subjekt-Prädikat-Objekt</w:t>
      </w:r>
      <w:r w:rsidR="00B524ED" w:rsidRPr="003429D2">
        <w:rPr>
          <w:rFonts w:ascii="Arial" w:hAnsi="Arial" w:cs="Arial"/>
          <w:sz w:val="24"/>
          <w:szCs w:val="24"/>
        </w:rPr>
        <w:t>-Beziehung</w:t>
      </w:r>
      <w:r w:rsidR="007349F1" w:rsidRPr="003429D2">
        <w:rPr>
          <w:rFonts w:ascii="Arial" w:hAnsi="Arial" w:cs="Arial"/>
          <w:sz w:val="24"/>
          <w:szCs w:val="24"/>
        </w:rPr>
        <w:t xml:space="preserve"> (SPO-Beziehung</w:t>
      </w:r>
      <w:r w:rsidR="00B524ED" w:rsidRPr="003429D2">
        <w:rPr>
          <w:rFonts w:ascii="Arial" w:hAnsi="Arial" w:cs="Arial"/>
          <w:sz w:val="24"/>
          <w:szCs w:val="24"/>
        </w:rPr>
        <w:t>).</w:t>
      </w:r>
      <w:r w:rsidR="00DE245A" w:rsidRPr="003429D2">
        <w:rPr>
          <w:rFonts w:ascii="Arial" w:hAnsi="Arial" w:cs="Arial"/>
          <w:sz w:val="24"/>
          <w:szCs w:val="24"/>
        </w:rPr>
        <w:t xml:space="preserve"> Die Bestimmung des Prädikat</w:t>
      </w:r>
      <w:r w:rsidR="00EE17F7" w:rsidRPr="003429D2">
        <w:rPr>
          <w:rFonts w:ascii="Arial" w:hAnsi="Arial" w:cs="Arial"/>
          <w:sz w:val="24"/>
          <w:szCs w:val="24"/>
        </w:rPr>
        <w:t>es</w:t>
      </w:r>
      <w:r w:rsidR="00DE245A" w:rsidRPr="003429D2">
        <w:rPr>
          <w:rFonts w:ascii="Arial" w:hAnsi="Arial" w:cs="Arial"/>
          <w:sz w:val="24"/>
          <w:szCs w:val="24"/>
        </w:rPr>
        <w:t xml:space="preserve"> erfolgt nicht durch manuelle Zuweisung oder Berechnung unter Verwendung einer Ontologie</w:t>
      </w:r>
      <w:r w:rsidR="00902776">
        <w:rPr>
          <w:rFonts w:ascii="Arial" w:hAnsi="Arial" w:cs="Arial"/>
          <w:sz w:val="24"/>
          <w:szCs w:val="24"/>
        </w:rPr>
        <w:t>. Ähnlichkeitsdienste (6</w:t>
      </w:r>
      <w:r w:rsidR="00A8560F" w:rsidRPr="003429D2">
        <w:rPr>
          <w:rFonts w:ascii="Arial" w:hAnsi="Arial" w:cs="Arial"/>
          <w:sz w:val="24"/>
          <w:szCs w:val="24"/>
        </w:rPr>
        <w:t>) verfügen über Ähnlichkeitsalgorithmen, die die Berechnung von durch Prädikaten ausgedru</w:t>
      </w:r>
      <w:r w:rsidR="00E3045B" w:rsidRPr="003429D2">
        <w:rPr>
          <w:rFonts w:ascii="Arial" w:hAnsi="Arial" w:cs="Arial"/>
          <w:sz w:val="24"/>
          <w:szCs w:val="24"/>
        </w:rPr>
        <w:t>c</w:t>
      </w:r>
      <w:r w:rsidR="00A8560F" w:rsidRPr="003429D2">
        <w:rPr>
          <w:rFonts w:ascii="Arial" w:hAnsi="Arial" w:cs="Arial"/>
          <w:sz w:val="24"/>
          <w:szCs w:val="24"/>
        </w:rPr>
        <w:t xml:space="preserve">kte Ähnlichkeiten </w:t>
      </w:r>
      <w:r w:rsidR="00550CFF" w:rsidRPr="003429D2">
        <w:rPr>
          <w:rFonts w:ascii="Arial" w:hAnsi="Arial" w:cs="Arial"/>
          <w:sz w:val="24"/>
          <w:szCs w:val="24"/>
        </w:rPr>
        <w:t>durchführen.</w:t>
      </w:r>
      <w:r w:rsidR="00A8560F" w:rsidRPr="003429D2">
        <w:rPr>
          <w:rFonts w:ascii="Arial" w:hAnsi="Arial" w:cs="Arial"/>
          <w:sz w:val="24"/>
          <w:szCs w:val="24"/>
        </w:rPr>
        <w:t xml:space="preserve"> </w:t>
      </w:r>
      <w:r w:rsidR="00962181" w:rsidRPr="003429D2">
        <w:rPr>
          <w:rFonts w:ascii="Arial" w:hAnsi="Arial" w:cs="Arial"/>
          <w:sz w:val="24"/>
          <w:szCs w:val="24"/>
        </w:rPr>
        <w:t>Die Kernähnlichkeitsalgorithmen von BigData4Biz haben als Basis linguistischen Statistiken</w:t>
      </w:r>
      <w:r w:rsidR="00902776">
        <w:rPr>
          <w:rFonts w:ascii="Arial" w:hAnsi="Arial" w:cs="Arial"/>
          <w:sz w:val="24"/>
          <w:szCs w:val="24"/>
        </w:rPr>
        <w:t xml:space="preserve"> </w:t>
      </w:r>
      <w:r w:rsidR="00962181" w:rsidRPr="003429D2">
        <w:rPr>
          <w:rFonts w:ascii="Arial" w:hAnsi="Arial" w:cs="Arial"/>
          <w:sz w:val="24"/>
          <w:szCs w:val="24"/>
        </w:rPr>
        <w:t>wie TF-IDF.</w:t>
      </w:r>
      <w:r w:rsidR="00F571C3" w:rsidRPr="003429D2">
        <w:rPr>
          <w:rFonts w:ascii="Arial" w:hAnsi="Arial" w:cs="Arial"/>
          <w:sz w:val="24"/>
          <w:szCs w:val="24"/>
        </w:rPr>
        <w:t xml:space="preserve"> </w:t>
      </w:r>
      <w:r w:rsidR="00902776">
        <w:rPr>
          <w:rFonts w:ascii="Arial" w:hAnsi="Arial" w:cs="Arial"/>
          <w:sz w:val="24"/>
          <w:szCs w:val="24"/>
        </w:rPr>
        <w:t>Die Ähnlichkeitsdienste (6</w:t>
      </w:r>
      <w:r w:rsidR="00B524ED" w:rsidRPr="003429D2">
        <w:rPr>
          <w:rFonts w:ascii="Arial" w:hAnsi="Arial" w:cs="Arial"/>
          <w:sz w:val="24"/>
          <w:szCs w:val="24"/>
        </w:rPr>
        <w:t xml:space="preserve">) </w:t>
      </w:r>
      <w:r w:rsidR="003F25DE" w:rsidRPr="003429D2">
        <w:rPr>
          <w:rFonts w:ascii="Arial" w:hAnsi="Arial" w:cs="Arial"/>
          <w:sz w:val="24"/>
          <w:szCs w:val="24"/>
        </w:rPr>
        <w:t>sind unabhängig von den anderen Diensten</w:t>
      </w:r>
      <w:r w:rsidR="00B524ED" w:rsidRPr="003429D2">
        <w:rPr>
          <w:rFonts w:ascii="Arial" w:hAnsi="Arial" w:cs="Arial"/>
          <w:sz w:val="24"/>
          <w:szCs w:val="24"/>
        </w:rPr>
        <w:t xml:space="preserve"> und benutzen ihre eigene Persistenz zur effektiven Berechnung von SPO-Beziehungen</w:t>
      </w:r>
      <w:r w:rsidR="003F25DE" w:rsidRPr="003429D2">
        <w:rPr>
          <w:rFonts w:ascii="Arial" w:hAnsi="Arial" w:cs="Arial"/>
          <w:sz w:val="24"/>
          <w:szCs w:val="24"/>
        </w:rPr>
        <w:t>[DIB18].</w:t>
      </w:r>
      <w:r w:rsidR="00C731E0" w:rsidRPr="003429D2">
        <w:rPr>
          <w:rFonts w:ascii="Arial" w:hAnsi="Arial" w:cs="Arial"/>
          <w:sz w:val="24"/>
          <w:szCs w:val="24"/>
        </w:rPr>
        <w:t xml:space="preserve"> </w:t>
      </w:r>
    </w:p>
    <w:p w:rsidR="00717C1B" w:rsidRPr="003429D2" w:rsidRDefault="00892855" w:rsidP="003429D2">
      <w:pPr>
        <w:pStyle w:val="Listenabsatz"/>
        <w:numPr>
          <w:ilvl w:val="0"/>
          <w:numId w:val="3"/>
        </w:numPr>
        <w:rPr>
          <w:rFonts w:ascii="Arial" w:hAnsi="Arial" w:cs="Arial"/>
          <w:sz w:val="24"/>
          <w:szCs w:val="24"/>
        </w:rPr>
      </w:pPr>
      <w:r w:rsidRPr="003429D2">
        <w:rPr>
          <w:rFonts w:ascii="Arial" w:hAnsi="Arial" w:cs="Arial"/>
          <w:sz w:val="24"/>
          <w:szCs w:val="24"/>
        </w:rPr>
        <w:t xml:space="preserve">Das Entitätslebenszyklusdienst </w:t>
      </w:r>
      <w:r w:rsidR="00902776">
        <w:rPr>
          <w:rFonts w:ascii="Arial" w:hAnsi="Arial" w:cs="Arial"/>
          <w:sz w:val="24"/>
          <w:szCs w:val="24"/>
        </w:rPr>
        <w:t>(7</w:t>
      </w:r>
      <w:r w:rsidR="00E33C1F" w:rsidRPr="003429D2">
        <w:rPr>
          <w:rFonts w:ascii="Arial" w:hAnsi="Arial" w:cs="Arial"/>
          <w:sz w:val="24"/>
          <w:szCs w:val="24"/>
        </w:rPr>
        <w:t>)</w:t>
      </w:r>
      <w:r w:rsidRPr="003429D2">
        <w:rPr>
          <w:rFonts w:ascii="Arial" w:hAnsi="Arial" w:cs="Arial"/>
          <w:sz w:val="24"/>
          <w:szCs w:val="24"/>
        </w:rPr>
        <w:t xml:space="preserve"> ist für die Überwachung von jeden schritten</w:t>
      </w:r>
      <w:r w:rsidR="00902776">
        <w:rPr>
          <w:rFonts w:ascii="Arial" w:hAnsi="Arial" w:cs="Arial"/>
          <w:sz w:val="24"/>
          <w:szCs w:val="24"/>
        </w:rPr>
        <w:t xml:space="preserve"> der Entitätsverarbeitung (4</w:t>
      </w:r>
      <w:r w:rsidR="00C4636B" w:rsidRPr="003429D2">
        <w:rPr>
          <w:rFonts w:ascii="Arial" w:hAnsi="Arial" w:cs="Arial"/>
          <w:sz w:val="24"/>
          <w:szCs w:val="24"/>
        </w:rPr>
        <w:t>) zuständig</w:t>
      </w:r>
      <w:r w:rsidRPr="003429D2">
        <w:rPr>
          <w:rFonts w:ascii="Arial" w:hAnsi="Arial" w:cs="Arial"/>
          <w:sz w:val="24"/>
          <w:szCs w:val="24"/>
        </w:rPr>
        <w:t>.</w:t>
      </w:r>
      <w:r w:rsidR="00220A22">
        <w:rPr>
          <w:rFonts w:ascii="Arial" w:hAnsi="Arial" w:cs="Arial"/>
          <w:sz w:val="24"/>
          <w:szCs w:val="24"/>
        </w:rPr>
        <w:t xml:space="preserve"> </w:t>
      </w:r>
      <w:r w:rsidR="00220A22">
        <w:rPr>
          <w:rFonts w:ascii="Arial" w:hAnsi="Arial" w:cs="Arial"/>
          <w:color w:val="FF0000"/>
          <w:sz w:val="24"/>
          <w:szCs w:val="24"/>
        </w:rPr>
        <w:t>(Kompletter Teil noch zu ändert: die Nummerzuweisungen wurden geändert</w:t>
      </w:r>
      <w:r w:rsidR="006A5E12">
        <w:rPr>
          <w:rFonts w:ascii="Arial" w:hAnsi="Arial" w:cs="Arial"/>
          <w:color w:val="FF0000"/>
          <w:sz w:val="24"/>
          <w:szCs w:val="24"/>
        </w:rPr>
        <w:t xml:space="preserve"> [Siehe Abbildung Word Datei]</w:t>
      </w:r>
      <w:r w:rsidR="00220A22">
        <w:rPr>
          <w:rFonts w:ascii="Arial" w:hAnsi="Arial" w:cs="Arial"/>
          <w:color w:val="FF0000"/>
          <w:sz w:val="24"/>
          <w:szCs w:val="24"/>
        </w:rPr>
        <w:t>)</w:t>
      </w:r>
    </w:p>
    <w:p w:rsidR="00563E67" w:rsidRDefault="00563E67" w:rsidP="00691B90">
      <w:pPr>
        <w:rPr>
          <w:rFonts w:ascii="Arial" w:hAnsi="Arial" w:cs="Arial"/>
          <w:sz w:val="24"/>
          <w:szCs w:val="24"/>
        </w:rPr>
      </w:pPr>
    </w:p>
    <w:p w:rsidR="00563E67" w:rsidRPr="00691B90" w:rsidRDefault="00563E67" w:rsidP="00691B90">
      <w:pPr>
        <w:rPr>
          <w:rFonts w:ascii="Arial" w:hAnsi="Arial" w:cs="Arial"/>
          <w:sz w:val="24"/>
          <w:szCs w:val="24"/>
        </w:rPr>
      </w:pPr>
    </w:p>
    <w:p w:rsidR="00691B90" w:rsidRDefault="00691B90" w:rsidP="00551FDD">
      <w:pPr>
        <w:pStyle w:val="Listenabsatz"/>
        <w:numPr>
          <w:ilvl w:val="1"/>
          <w:numId w:val="1"/>
        </w:numPr>
        <w:rPr>
          <w:rFonts w:ascii="Arial" w:hAnsi="Arial" w:cs="Arial"/>
          <w:sz w:val="24"/>
          <w:szCs w:val="24"/>
        </w:rPr>
      </w:pPr>
      <w:r>
        <w:rPr>
          <w:rFonts w:ascii="Arial" w:hAnsi="Arial" w:cs="Arial"/>
          <w:sz w:val="24"/>
          <w:szCs w:val="24"/>
        </w:rPr>
        <w:t>he</w:t>
      </w:r>
    </w:p>
    <w:p w:rsidR="00691B90" w:rsidRPr="00691B90" w:rsidRDefault="00691B90" w:rsidP="00691B90">
      <w:pPr>
        <w:rPr>
          <w:rFonts w:ascii="Arial" w:hAnsi="Arial" w:cs="Arial"/>
          <w:sz w:val="24"/>
          <w:szCs w:val="24"/>
        </w:rPr>
      </w:pPr>
    </w:p>
    <w:bookmarkEnd w:id="1"/>
    <w:p w:rsidR="00CE612B" w:rsidRDefault="00CE612B"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C55ABA" w:rsidP="00E16745">
      <w:pPr>
        <w:pStyle w:val="berschrift1"/>
      </w:pPr>
      <w:r>
        <w:t>Abkürzungsverzeichnis</w:t>
      </w:r>
    </w:p>
    <w:p w:rsidR="00E16745" w:rsidRDefault="00E16745" w:rsidP="00E16745"/>
    <w:p w:rsidR="00E16745" w:rsidRPr="00DC6E25" w:rsidRDefault="00E16745" w:rsidP="00E16745">
      <w:pPr>
        <w:rPr>
          <w:rFonts w:ascii="Arial" w:hAnsi="Arial" w:cs="Arial"/>
        </w:rPr>
      </w:pPr>
      <w:r w:rsidRPr="00DC6E25">
        <w:rPr>
          <w:rFonts w:ascii="Arial" w:hAnsi="Arial" w:cs="Arial"/>
        </w:rPr>
        <w:t>CSV</w:t>
      </w:r>
      <w:r w:rsidR="00687675" w:rsidRPr="00DC6E25">
        <w:rPr>
          <w:rFonts w:ascii="Arial" w:hAnsi="Arial" w:cs="Arial"/>
        </w:rPr>
        <w:tab/>
        <w:t>Comma-Separated Values</w:t>
      </w:r>
    </w:p>
    <w:p w:rsidR="00E16745" w:rsidRPr="00DC6E25" w:rsidRDefault="00E16745" w:rsidP="00E16745">
      <w:pPr>
        <w:rPr>
          <w:rFonts w:ascii="Arial" w:hAnsi="Arial" w:cs="Arial"/>
        </w:rPr>
      </w:pPr>
      <w:r w:rsidRPr="00DC6E25">
        <w:rPr>
          <w:rFonts w:ascii="Arial" w:hAnsi="Arial" w:cs="Arial"/>
        </w:rPr>
        <w:t>XML</w:t>
      </w:r>
      <w:r w:rsidR="00687675" w:rsidRPr="00DC6E25">
        <w:rPr>
          <w:rFonts w:ascii="Arial" w:hAnsi="Arial" w:cs="Arial"/>
        </w:rPr>
        <w:tab/>
        <w:t>Extended Markup Language</w:t>
      </w:r>
    </w:p>
    <w:p w:rsidR="00E16745" w:rsidRDefault="00E16745" w:rsidP="00E16745">
      <w:pPr>
        <w:rPr>
          <w:rFonts w:ascii="Arial" w:hAnsi="Arial" w:cs="Arial"/>
        </w:rPr>
      </w:pPr>
      <w:r w:rsidRPr="00DC6E25">
        <w:rPr>
          <w:rFonts w:ascii="Arial" w:hAnsi="Arial" w:cs="Arial"/>
        </w:rPr>
        <w:t>RDB</w:t>
      </w:r>
      <w:r w:rsidR="00687675" w:rsidRPr="00DC6E25">
        <w:rPr>
          <w:rFonts w:ascii="Arial" w:hAnsi="Arial" w:cs="Arial"/>
        </w:rPr>
        <w:tab/>
        <w:t>relational Database</w:t>
      </w:r>
    </w:p>
    <w:p w:rsidR="00A35EC0" w:rsidRDefault="00A35EC0" w:rsidP="00E16745">
      <w:pPr>
        <w:rPr>
          <w:rFonts w:ascii="Arial" w:hAnsi="Arial" w:cs="Arial"/>
        </w:rPr>
      </w:pPr>
      <w:r w:rsidRPr="00A35EC0">
        <w:rPr>
          <w:rFonts w:ascii="Arial" w:hAnsi="Arial" w:cs="Arial"/>
        </w:rPr>
        <w:t>XSLT</w:t>
      </w:r>
      <w:r>
        <w:rPr>
          <w:rFonts w:ascii="Arial" w:hAnsi="Arial" w:cs="Arial"/>
        </w:rPr>
        <w:t xml:space="preserve"> </w:t>
      </w:r>
      <w:r w:rsidR="00DE764C">
        <w:rPr>
          <w:rFonts w:ascii="Arial" w:hAnsi="Arial" w:cs="Arial"/>
        </w:rPr>
        <w:tab/>
      </w:r>
      <w:r w:rsidR="00A41A32" w:rsidRPr="00A35EC0">
        <w:rPr>
          <w:rFonts w:ascii="Arial" w:hAnsi="Arial" w:cs="Arial"/>
        </w:rPr>
        <w:t>extensible</w:t>
      </w:r>
      <w:r w:rsidRPr="00A35EC0">
        <w:rPr>
          <w:rFonts w:ascii="Arial" w:hAnsi="Arial" w:cs="Arial"/>
        </w:rPr>
        <w:t xml:space="preserve"> Stylesheet Language</w:t>
      </w:r>
      <w:r>
        <w:rPr>
          <w:rFonts w:ascii="Arial" w:hAnsi="Arial" w:cs="Arial"/>
        </w:rPr>
        <w:t xml:space="preserve"> Transformation</w:t>
      </w:r>
    </w:p>
    <w:p w:rsidR="00962181" w:rsidRDefault="00962181" w:rsidP="00E16745">
      <w:pPr>
        <w:rPr>
          <w:rFonts w:ascii="Arial" w:hAnsi="Arial" w:cs="Arial"/>
        </w:rPr>
      </w:pPr>
      <w:r>
        <w:rPr>
          <w:rFonts w:ascii="Arial" w:hAnsi="Arial" w:cs="Arial"/>
        </w:rPr>
        <w:t xml:space="preserve">TF-IDF </w:t>
      </w:r>
      <w:r w:rsidRPr="00962181">
        <w:rPr>
          <w:rFonts w:ascii="Arial" w:hAnsi="Arial" w:cs="Arial"/>
        </w:rPr>
        <w:t>term frequency–inverse document frequency</w:t>
      </w:r>
    </w:p>
    <w:p w:rsidR="004B274F" w:rsidRPr="00DC6E25" w:rsidRDefault="004B274F" w:rsidP="00E16745">
      <w:pPr>
        <w:rPr>
          <w:rFonts w:ascii="Arial" w:hAnsi="Arial" w:cs="Arial"/>
        </w:rPr>
      </w:pPr>
      <w:r>
        <w:rPr>
          <w:rFonts w:ascii="Arial" w:hAnsi="Arial" w:cs="Arial"/>
        </w:rPr>
        <w:t xml:space="preserve">ETL </w:t>
      </w:r>
      <w:r>
        <w:rPr>
          <w:rFonts w:ascii="Arial" w:hAnsi="Arial" w:cs="Arial"/>
        </w:rPr>
        <w:tab/>
      </w:r>
      <w:r>
        <w:rPr>
          <w:rFonts w:ascii="Arial" w:hAnsi="Arial" w:cs="Arial"/>
          <w:sz w:val="24"/>
          <w:szCs w:val="24"/>
        </w:rPr>
        <w:t>Extract-Transform-Load</w:t>
      </w: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CE612B" w:rsidRDefault="00CE612B" w:rsidP="00CE612B">
      <w:pPr>
        <w:rPr>
          <w:rFonts w:ascii="Arial" w:hAnsi="Arial" w:cs="Arial"/>
          <w:sz w:val="24"/>
          <w:szCs w:val="24"/>
        </w:rPr>
      </w:pPr>
      <w:r>
        <w:rPr>
          <w:rFonts w:ascii="Arial" w:hAnsi="Arial" w:cs="Arial"/>
          <w:sz w:val="24"/>
          <w:szCs w:val="24"/>
        </w:rPr>
        <w:t>[DIB18]</w:t>
      </w:r>
      <w:r>
        <w:rPr>
          <w:rFonts w:ascii="Arial" w:hAnsi="Arial" w:cs="Arial"/>
          <w:sz w:val="24"/>
          <w:szCs w:val="24"/>
        </w:rPr>
        <w:tab/>
      </w:r>
      <w:hyperlink r:id="rId9" w:history="1">
        <w:r w:rsidR="00FD082E" w:rsidRPr="00FB007D">
          <w:rPr>
            <w:rStyle w:val="Hyperlink"/>
          </w:rPr>
          <w:t>https://dibuco.atlassian.net/wiki/spaces/CI/overview</w:t>
        </w:r>
      </w:hyperlink>
      <w:r w:rsidR="00FD082E">
        <w:t xml:space="preserve"> </w:t>
      </w:r>
      <w:r>
        <w:rPr>
          <w:rFonts w:ascii="Arial" w:hAnsi="Arial" w:cs="Arial"/>
          <w:sz w:val="24"/>
          <w:szCs w:val="24"/>
        </w:rPr>
        <w:t xml:space="preserve"> </w:t>
      </w:r>
      <w:r w:rsidR="00FD082E">
        <w:rPr>
          <w:rFonts w:ascii="Arial" w:hAnsi="Arial" w:cs="Arial"/>
          <w:sz w:val="24"/>
          <w:szCs w:val="24"/>
        </w:rPr>
        <w:t>(Letzter Zugriff:09.06</w:t>
      </w:r>
      <w:r w:rsidR="00DE7DE9">
        <w:rPr>
          <w:rFonts w:ascii="Arial" w:hAnsi="Arial" w:cs="Arial"/>
          <w:sz w:val="24"/>
          <w:szCs w:val="24"/>
        </w:rPr>
        <w:t>.2018)</w:t>
      </w:r>
      <w:r w:rsidR="006C7CA9">
        <w:rPr>
          <w:rFonts w:ascii="Arial" w:hAnsi="Arial" w:cs="Arial"/>
          <w:sz w:val="24"/>
          <w:szCs w:val="24"/>
        </w:rPr>
        <w:t xml:space="preserve"> OK</w:t>
      </w:r>
    </w:p>
    <w:p w:rsidR="0070016E" w:rsidRDefault="0070016E" w:rsidP="00CE612B">
      <w:pPr>
        <w:rPr>
          <w:rFonts w:ascii="Arial" w:hAnsi="Arial" w:cs="Arial"/>
          <w:sz w:val="24"/>
          <w:szCs w:val="24"/>
        </w:rPr>
      </w:pPr>
      <w:r>
        <w:rPr>
          <w:rFonts w:ascii="Arial" w:hAnsi="Arial" w:cs="Arial"/>
          <w:sz w:val="24"/>
          <w:szCs w:val="24"/>
        </w:rPr>
        <w:t>[SHR</w:t>
      </w:r>
      <w:r w:rsidR="00FF0AD5">
        <w:rPr>
          <w:rFonts w:ascii="Arial" w:hAnsi="Arial" w:cs="Arial"/>
          <w:sz w:val="24"/>
          <w:szCs w:val="24"/>
        </w:rPr>
        <w:t>11</w:t>
      </w:r>
      <w:r>
        <w:rPr>
          <w:rFonts w:ascii="Arial" w:hAnsi="Arial" w:cs="Arial"/>
          <w:sz w:val="24"/>
          <w:szCs w:val="24"/>
        </w:rPr>
        <w:t>]</w:t>
      </w:r>
      <w:r w:rsidR="00FF0AD5">
        <w:rPr>
          <w:rFonts w:ascii="Arial" w:hAnsi="Arial" w:cs="Arial"/>
          <w:sz w:val="24"/>
          <w:szCs w:val="24"/>
        </w:rPr>
        <w:tab/>
        <w:t>G. Starke, P. Hruschka, Software-Architektur kompakt, Spektrum Akademischer Verlag</w:t>
      </w:r>
      <w:r w:rsidR="006566E6">
        <w:rPr>
          <w:rFonts w:ascii="Arial" w:hAnsi="Arial" w:cs="Arial"/>
          <w:sz w:val="24"/>
          <w:szCs w:val="24"/>
        </w:rPr>
        <w:t>,</w:t>
      </w:r>
      <w:r w:rsidR="00FF0AD5">
        <w:rPr>
          <w:rFonts w:ascii="Arial" w:hAnsi="Arial" w:cs="Arial"/>
          <w:sz w:val="24"/>
          <w:szCs w:val="24"/>
        </w:rPr>
        <w:t xml:space="preserve"> Heidelberg 2011</w:t>
      </w:r>
      <w:r w:rsidR="00F43DBE">
        <w:rPr>
          <w:rFonts w:ascii="Arial" w:hAnsi="Arial" w:cs="Arial"/>
          <w:sz w:val="24"/>
          <w:szCs w:val="24"/>
        </w:rPr>
        <w:t>.</w:t>
      </w:r>
      <w:r w:rsidR="00A86D0C">
        <w:rPr>
          <w:rFonts w:ascii="Arial" w:hAnsi="Arial" w:cs="Arial"/>
          <w:sz w:val="24"/>
          <w:szCs w:val="24"/>
        </w:rPr>
        <w:t xml:space="preserve"> OK</w:t>
      </w:r>
    </w:p>
    <w:p w:rsidR="00F43DBE" w:rsidRPr="00CE612B" w:rsidRDefault="00F43DBE" w:rsidP="00CE612B">
      <w:pPr>
        <w:rPr>
          <w:rFonts w:ascii="Arial" w:hAnsi="Arial" w:cs="Arial"/>
          <w:sz w:val="24"/>
          <w:szCs w:val="24"/>
        </w:rPr>
      </w:pPr>
      <w:r>
        <w:rPr>
          <w:rFonts w:ascii="Arial" w:hAnsi="Arial" w:cs="Arial"/>
          <w:sz w:val="24"/>
          <w:szCs w:val="24"/>
        </w:rPr>
        <w:t>[VAC09]</w:t>
      </w:r>
      <w:r>
        <w:rPr>
          <w:rFonts w:ascii="Arial" w:hAnsi="Arial" w:cs="Arial"/>
          <w:sz w:val="24"/>
          <w:szCs w:val="24"/>
        </w:rPr>
        <w:tab/>
        <w:t>O. Vogel, I. Arnold, A. Chughtai, E. Ihler, T. Kehrer, U. Mehlig, U. Zdun, Software-Architektur, Spektrum Akademischer Verlag, Heidelberg 2009.</w:t>
      </w:r>
      <w:r w:rsidR="00A86D0C">
        <w:rPr>
          <w:rFonts w:ascii="Arial" w:hAnsi="Arial" w:cs="Arial"/>
          <w:sz w:val="24"/>
          <w:szCs w:val="24"/>
        </w:rPr>
        <w:t>OK</w:t>
      </w:r>
    </w:p>
    <w:sectPr w:rsidR="00F43DBE" w:rsidRPr="00CE612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13B" w:rsidRDefault="00A7413B" w:rsidP="00D96E63">
      <w:pPr>
        <w:spacing w:after="0" w:line="240" w:lineRule="auto"/>
      </w:pPr>
      <w:r>
        <w:separator/>
      </w:r>
    </w:p>
  </w:endnote>
  <w:endnote w:type="continuationSeparator" w:id="0">
    <w:p w:rsidR="00A7413B" w:rsidRDefault="00A7413B" w:rsidP="00D9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535014"/>
      <w:docPartObj>
        <w:docPartGallery w:val="Page Numbers (Bottom of Page)"/>
        <w:docPartUnique/>
      </w:docPartObj>
    </w:sdtPr>
    <w:sdtContent>
      <w:sdt>
        <w:sdtPr>
          <w:id w:val="-1769616900"/>
          <w:docPartObj>
            <w:docPartGallery w:val="Page Numbers (Top of Page)"/>
            <w:docPartUnique/>
          </w:docPartObj>
        </w:sdtPr>
        <w:sdtContent>
          <w:p w:rsidR="004723AD" w:rsidRDefault="004723A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F650E4">
              <w:rPr>
                <w:b/>
                <w:bCs/>
                <w:noProof/>
              </w:rPr>
              <w:t>11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F650E4">
              <w:rPr>
                <w:b/>
                <w:bCs/>
                <w:noProof/>
              </w:rPr>
              <w:t>11</w:t>
            </w:r>
            <w:r>
              <w:rPr>
                <w:b/>
                <w:bCs/>
                <w:sz w:val="24"/>
                <w:szCs w:val="24"/>
              </w:rPr>
              <w:fldChar w:fldCharType="end"/>
            </w:r>
          </w:p>
        </w:sdtContent>
      </w:sdt>
    </w:sdtContent>
  </w:sdt>
  <w:p w:rsidR="004723AD" w:rsidRDefault="004723A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13B" w:rsidRDefault="00A7413B" w:rsidP="00D96E63">
      <w:pPr>
        <w:spacing w:after="0" w:line="240" w:lineRule="auto"/>
      </w:pPr>
      <w:r>
        <w:separator/>
      </w:r>
    </w:p>
  </w:footnote>
  <w:footnote w:type="continuationSeparator" w:id="0">
    <w:p w:rsidR="00A7413B" w:rsidRDefault="00A7413B" w:rsidP="00D9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D056B"/>
    <w:multiLevelType w:val="hybridMultilevel"/>
    <w:tmpl w:val="541C4F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630104"/>
    <w:multiLevelType w:val="hybridMultilevel"/>
    <w:tmpl w:val="B1047D1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DD"/>
    <w:rsid w:val="00004029"/>
    <w:rsid w:val="00004161"/>
    <w:rsid w:val="00011913"/>
    <w:rsid w:val="00014C30"/>
    <w:rsid w:val="000239C1"/>
    <w:rsid w:val="00026595"/>
    <w:rsid w:val="000339B6"/>
    <w:rsid w:val="00042736"/>
    <w:rsid w:val="00044D5D"/>
    <w:rsid w:val="00047268"/>
    <w:rsid w:val="00051FC6"/>
    <w:rsid w:val="00053AC3"/>
    <w:rsid w:val="00060A9E"/>
    <w:rsid w:val="00061AD9"/>
    <w:rsid w:val="00067AE4"/>
    <w:rsid w:val="00067ED7"/>
    <w:rsid w:val="0007148E"/>
    <w:rsid w:val="00071840"/>
    <w:rsid w:val="00074B7D"/>
    <w:rsid w:val="00074E1C"/>
    <w:rsid w:val="0008213B"/>
    <w:rsid w:val="00085BEE"/>
    <w:rsid w:val="00090CA0"/>
    <w:rsid w:val="00093D27"/>
    <w:rsid w:val="00096D0F"/>
    <w:rsid w:val="000A5BED"/>
    <w:rsid w:val="000B1562"/>
    <w:rsid w:val="000B501A"/>
    <w:rsid w:val="000B607D"/>
    <w:rsid w:val="000B70FC"/>
    <w:rsid w:val="000B7550"/>
    <w:rsid w:val="000C08E3"/>
    <w:rsid w:val="000C12D6"/>
    <w:rsid w:val="000C2020"/>
    <w:rsid w:val="000C3AFA"/>
    <w:rsid w:val="000C6D1A"/>
    <w:rsid w:val="000D1DC0"/>
    <w:rsid w:val="000D5BE5"/>
    <w:rsid w:val="000E2B77"/>
    <w:rsid w:val="000E3B2A"/>
    <w:rsid w:val="000E3BA9"/>
    <w:rsid w:val="000E45B7"/>
    <w:rsid w:val="000E5470"/>
    <w:rsid w:val="000E6CF8"/>
    <w:rsid w:val="000E7D33"/>
    <w:rsid w:val="000F4531"/>
    <w:rsid w:val="000F68D8"/>
    <w:rsid w:val="000F68E4"/>
    <w:rsid w:val="000F7225"/>
    <w:rsid w:val="001004C8"/>
    <w:rsid w:val="0010293C"/>
    <w:rsid w:val="001132F2"/>
    <w:rsid w:val="00114BD4"/>
    <w:rsid w:val="001150B5"/>
    <w:rsid w:val="00116397"/>
    <w:rsid w:val="0012249F"/>
    <w:rsid w:val="001228CE"/>
    <w:rsid w:val="00124E96"/>
    <w:rsid w:val="001309F3"/>
    <w:rsid w:val="00130CA1"/>
    <w:rsid w:val="00150DA8"/>
    <w:rsid w:val="00154B76"/>
    <w:rsid w:val="00156A4B"/>
    <w:rsid w:val="00161B61"/>
    <w:rsid w:val="00166BAB"/>
    <w:rsid w:val="00167011"/>
    <w:rsid w:val="0017109C"/>
    <w:rsid w:val="00185D75"/>
    <w:rsid w:val="001A0B1F"/>
    <w:rsid w:val="001A0EB9"/>
    <w:rsid w:val="001A2074"/>
    <w:rsid w:val="001A40B8"/>
    <w:rsid w:val="001A7CAD"/>
    <w:rsid w:val="001B5BE3"/>
    <w:rsid w:val="001B6473"/>
    <w:rsid w:val="001B7D0F"/>
    <w:rsid w:val="001C10C8"/>
    <w:rsid w:val="001C37AC"/>
    <w:rsid w:val="001C6432"/>
    <w:rsid w:val="001D3B86"/>
    <w:rsid w:val="001E07C2"/>
    <w:rsid w:val="001E0AF7"/>
    <w:rsid w:val="001E44A8"/>
    <w:rsid w:val="001E6349"/>
    <w:rsid w:val="001F3D7E"/>
    <w:rsid w:val="001F7828"/>
    <w:rsid w:val="00206A21"/>
    <w:rsid w:val="00207171"/>
    <w:rsid w:val="0020787C"/>
    <w:rsid w:val="00213715"/>
    <w:rsid w:val="002152E0"/>
    <w:rsid w:val="00217227"/>
    <w:rsid w:val="00220030"/>
    <w:rsid w:val="00220A22"/>
    <w:rsid w:val="002214CA"/>
    <w:rsid w:val="002231E4"/>
    <w:rsid w:val="0022522B"/>
    <w:rsid w:val="00227F0B"/>
    <w:rsid w:val="00233D19"/>
    <w:rsid w:val="00242B36"/>
    <w:rsid w:val="002506DA"/>
    <w:rsid w:val="00252252"/>
    <w:rsid w:val="002540F8"/>
    <w:rsid w:val="00256D99"/>
    <w:rsid w:val="00261FD0"/>
    <w:rsid w:val="00271D39"/>
    <w:rsid w:val="0027262A"/>
    <w:rsid w:val="00272996"/>
    <w:rsid w:val="00274242"/>
    <w:rsid w:val="0028118B"/>
    <w:rsid w:val="00290AE5"/>
    <w:rsid w:val="00290BF3"/>
    <w:rsid w:val="002B04CE"/>
    <w:rsid w:val="002C0330"/>
    <w:rsid w:val="002C3844"/>
    <w:rsid w:val="002D1154"/>
    <w:rsid w:val="002D4039"/>
    <w:rsid w:val="002D513A"/>
    <w:rsid w:val="002E28CD"/>
    <w:rsid w:val="002E527D"/>
    <w:rsid w:val="002E677F"/>
    <w:rsid w:val="002F3758"/>
    <w:rsid w:val="002F4B8B"/>
    <w:rsid w:val="0030700A"/>
    <w:rsid w:val="00312285"/>
    <w:rsid w:val="00312F96"/>
    <w:rsid w:val="003204C8"/>
    <w:rsid w:val="00320B3A"/>
    <w:rsid w:val="00327DBA"/>
    <w:rsid w:val="003305F0"/>
    <w:rsid w:val="0033585A"/>
    <w:rsid w:val="003364B4"/>
    <w:rsid w:val="00337032"/>
    <w:rsid w:val="00337B53"/>
    <w:rsid w:val="003429D2"/>
    <w:rsid w:val="00342C17"/>
    <w:rsid w:val="003455E7"/>
    <w:rsid w:val="00356D44"/>
    <w:rsid w:val="00362179"/>
    <w:rsid w:val="00366AE0"/>
    <w:rsid w:val="00370D69"/>
    <w:rsid w:val="00373754"/>
    <w:rsid w:val="003943A7"/>
    <w:rsid w:val="00397741"/>
    <w:rsid w:val="003A17C5"/>
    <w:rsid w:val="003B329A"/>
    <w:rsid w:val="003B567A"/>
    <w:rsid w:val="003C0BF9"/>
    <w:rsid w:val="003C1597"/>
    <w:rsid w:val="003D4400"/>
    <w:rsid w:val="003D695F"/>
    <w:rsid w:val="003E0747"/>
    <w:rsid w:val="003E0B6A"/>
    <w:rsid w:val="003E409A"/>
    <w:rsid w:val="003E5573"/>
    <w:rsid w:val="003E5721"/>
    <w:rsid w:val="003F25DE"/>
    <w:rsid w:val="003F2F45"/>
    <w:rsid w:val="003F7770"/>
    <w:rsid w:val="00404C2D"/>
    <w:rsid w:val="00405ED4"/>
    <w:rsid w:val="004070BA"/>
    <w:rsid w:val="00407B16"/>
    <w:rsid w:val="0042475C"/>
    <w:rsid w:val="004314C1"/>
    <w:rsid w:val="00435136"/>
    <w:rsid w:val="00435CF9"/>
    <w:rsid w:val="00436BA7"/>
    <w:rsid w:val="00436CF4"/>
    <w:rsid w:val="0043723B"/>
    <w:rsid w:val="004376E2"/>
    <w:rsid w:val="004550BD"/>
    <w:rsid w:val="0045529C"/>
    <w:rsid w:val="0045535E"/>
    <w:rsid w:val="00457338"/>
    <w:rsid w:val="0046251B"/>
    <w:rsid w:val="00466C74"/>
    <w:rsid w:val="004723AD"/>
    <w:rsid w:val="004724B3"/>
    <w:rsid w:val="004746CB"/>
    <w:rsid w:val="00474817"/>
    <w:rsid w:val="004760B1"/>
    <w:rsid w:val="00484D72"/>
    <w:rsid w:val="00490E31"/>
    <w:rsid w:val="00492543"/>
    <w:rsid w:val="004964B7"/>
    <w:rsid w:val="004964D3"/>
    <w:rsid w:val="004A056E"/>
    <w:rsid w:val="004A1B8D"/>
    <w:rsid w:val="004A56F7"/>
    <w:rsid w:val="004A644B"/>
    <w:rsid w:val="004B0795"/>
    <w:rsid w:val="004B099A"/>
    <w:rsid w:val="004B274F"/>
    <w:rsid w:val="004B41C1"/>
    <w:rsid w:val="004B4B50"/>
    <w:rsid w:val="004C4124"/>
    <w:rsid w:val="004C4BFC"/>
    <w:rsid w:val="004C5620"/>
    <w:rsid w:val="004D5463"/>
    <w:rsid w:val="004E2F87"/>
    <w:rsid w:val="004F0B62"/>
    <w:rsid w:val="004F5056"/>
    <w:rsid w:val="004F6C5A"/>
    <w:rsid w:val="00500B51"/>
    <w:rsid w:val="00503B0A"/>
    <w:rsid w:val="00504008"/>
    <w:rsid w:val="00512EEF"/>
    <w:rsid w:val="005140F8"/>
    <w:rsid w:val="005257AF"/>
    <w:rsid w:val="0052729B"/>
    <w:rsid w:val="00527592"/>
    <w:rsid w:val="00532F1C"/>
    <w:rsid w:val="005355BC"/>
    <w:rsid w:val="00550CFF"/>
    <w:rsid w:val="005513C5"/>
    <w:rsid w:val="00551FDD"/>
    <w:rsid w:val="00552B69"/>
    <w:rsid w:val="005546D5"/>
    <w:rsid w:val="00556255"/>
    <w:rsid w:val="0056330D"/>
    <w:rsid w:val="00563E67"/>
    <w:rsid w:val="00572314"/>
    <w:rsid w:val="00573C45"/>
    <w:rsid w:val="00580ACA"/>
    <w:rsid w:val="00580B2B"/>
    <w:rsid w:val="005872C4"/>
    <w:rsid w:val="005874CD"/>
    <w:rsid w:val="005A3FAA"/>
    <w:rsid w:val="005B2A6C"/>
    <w:rsid w:val="005B4137"/>
    <w:rsid w:val="005B7D2F"/>
    <w:rsid w:val="005D14CE"/>
    <w:rsid w:val="005E246C"/>
    <w:rsid w:val="005E5E3E"/>
    <w:rsid w:val="005E62CF"/>
    <w:rsid w:val="005F1802"/>
    <w:rsid w:val="005F1B68"/>
    <w:rsid w:val="005F3306"/>
    <w:rsid w:val="00603A2D"/>
    <w:rsid w:val="00605CBF"/>
    <w:rsid w:val="00612127"/>
    <w:rsid w:val="00612C52"/>
    <w:rsid w:val="00623750"/>
    <w:rsid w:val="00630C6A"/>
    <w:rsid w:val="006443E1"/>
    <w:rsid w:val="00645143"/>
    <w:rsid w:val="006566E6"/>
    <w:rsid w:val="00673295"/>
    <w:rsid w:val="00673E49"/>
    <w:rsid w:val="00681C83"/>
    <w:rsid w:val="00685531"/>
    <w:rsid w:val="00687675"/>
    <w:rsid w:val="00687A76"/>
    <w:rsid w:val="006919CE"/>
    <w:rsid w:val="00691B90"/>
    <w:rsid w:val="006A0A81"/>
    <w:rsid w:val="006A49D1"/>
    <w:rsid w:val="006A5E12"/>
    <w:rsid w:val="006B0EAF"/>
    <w:rsid w:val="006B7563"/>
    <w:rsid w:val="006C3CAC"/>
    <w:rsid w:val="006C5D6C"/>
    <w:rsid w:val="006C7549"/>
    <w:rsid w:val="006C7CA9"/>
    <w:rsid w:val="006D1A64"/>
    <w:rsid w:val="006D57FF"/>
    <w:rsid w:val="006E0B33"/>
    <w:rsid w:val="006E3CE0"/>
    <w:rsid w:val="006E4FC9"/>
    <w:rsid w:val="006F39DB"/>
    <w:rsid w:val="006F45BF"/>
    <w:rsid w:val="006F6B76"/>
    <w:rsid w:val="0070016E"/>
    <w:rsid w:val="00701CD2"/>
    <w:rsid w:val="00705125"/>
    <w:rsid w:val="0071096E"/>
    <w:rsid w:val="00712461"/>
    <w:rsid w:val="0071713C"/>
    <w:rsid w:val="00717C1B"/>
    <w:rsid w:val="0072489B"/>
    <w:rsid w:val="007349F1"/>
    <w:rsid w:val="007364FA"/>
    <w:rsid w:val="007370D8"/>
    <w:rsid w:val="00737FE5"/>
    <w:rsid w:val="00742279"/>
    <w:rsid w:val="007428B1"/>
    <w:rsid w:val="00744D6A"/>
    <w:rsid w:val="00744E52"/>
    <w:rsid w:val="00757624"/>
    <w:rsid w:val="007618E0"/>
    <w:rsid w:val="007658C8"/>
    <w:rsid w:val="00771434"/>
    <w:rsid w:val="00771893"/>
    <w:rsid w:val="00772B99"/>
    <w:rsid w:val="0077358C"/>
    <w:rsid w:val="0077529A"/>
    <w:rsid w:val="00775B3C"/>
    <w:rsid w:val="007765B2"/>
    <w:rsid w:val="007935EA"/>
    <w:rsid w:val="00794177"/>
    <w:rsid w:val="00796687"/>
    <w:rsid w:val="007A3296"/>
    <w:rsid w:val="007A3C0C"/>
    <w:rsid w:val="007A7EA4"/>
    <w:rsid w:val="007B42DB"/>
    <w:rsid w:val="007B5271"/>
    <w:rsid w:val="007C07B7"/>
    <w:rsid w:val="007C2114"/>
    <w:rsid w:val="007C30A0"/>
    <w:rsid w:val="007D5D37"/>
    <w:rsid w:val="007D73E5"/>
    <w:rsid w:val="007F01AE"/>
    <w:rsid w:val="007F5E73"/>
    <w:rsid w:val="007F7A9B"/>
    <w:rsid w:val="007F7DF9"/>
    <w:rsid w:val="008008D7"/>
    <w:rsid w:val="00801B6D"/>
    <w:rsid w:val="00806C21"/>
    <w:rsid w:val="008174A8"/>
    <w:rsid w:val="008251FF"/>
    <w:rsid w:val="00846314"/>
    <w:rsid w:val="0085081B"/>
    <w:rsid w:val="008517CA"/>
    <w:rsid w:val="008518D0"/>
    <w:rsid w:val="00855676"/>
    <w:rsid w:val="00864C82"/>
    <w:rsid w:val="00867DB9"/>
    <w:rsid w:val="008728D0"/>
    <w:rsid w:val="00890B40"/>
    <w:rsid w:val="00892855"/>
    <w:rsid w:val="008971EC"/>
    <w:rsid w:val="0089734E"/>
    <w:rsid w:val="008A1F4B"/>
    <w:rsid w:val="008A38F9"/>
    <w:rsid w:val="008B047A"/>
    <w:rsid w:val="008B18AC"/>
    <w:rsid w:val="008B2B2D"/>
    <w:rsid w:val="008B506F"/>
    <w:rsid w:val="008B685C"/>
    <w:rsid w:val="008B6E15"/>
    <w:rsid w:val="008C2269"/>
    <w:rsid w:val="008C26E9"/>
    <w:rsid w:val="008D0F2C"/>
    <w:rsid w:val="008D1022"/>
    <w:rsid w:val="008D151C"/>
    <w:rsid w:val="008D5E5F"/>
    <w:rsid w:val="008E0516"/>
    <w:rsid w:val="008E07EA"/>
    <w:rsid w:val="008E0D71"/>
    <w:rsid w:val="008E52E2"/>
    <w:rsid w:val="008F0DAC"/>
    <w:rsid w:val="008F78CD"/>
    <w:rsid w:val="00902776"/>
    <w:rsid w:val="00902D7D"/>
    <w:rsid w:val="0090592C"/>
    <w:rsid w:val="009067EF"/>
    <w:rsid w:val="00916918"/>
    <w:rsid w:val="00920315"/>
    <w:rsid w:val="00935610"/>
    <w:rsid w:val="009422DB"/>
    <w:rsid w:val="00945CA4"/>
    <w:rsid w:val="00947058"/>
    <w:rsid w:val="009531AF"/>
    <w:rsid w:val="00954DD7"/>
    <w:rsid w:val="0095616A"/>
    <w:rsid w:val="00956E9B"/>
    <w:rsid w:val="0095770B"/>
    <w:rsid w:val="00960B26"/>
    <w:rsid w:val="0096133F"/>
    <w:rsid w:val="00962181"/>
    <w:rsid w:val="0096334A"/>
    <w:rsid w:val="00986A5F"/>
    <w:rsid w:val="00994857"/>
    <w:rsid w:val="009A6780"/>
    <w:rsid w:val="009A67DC"/>
    <w:rsid w:val="009C36CE"/>
    <w:rsid w:val="009C4529"/>
    <w:rsid w:val="009C52A0"/>
    <w:rsid w:val="009C5ABF"/>
    <w:rsid w:val="009C5E03"/>
    <w:rsid w:val="009C6744"/>
    <w:rsid w:val="009C6DF2"/>
    <w:rsid w:val="009C7069"/>
    <w:rsid w:val="009D5CF2"/>
    <w:rsid w:val="009D5E11"/>
    <w:rsid w:val="009D7418"/>
    <w:rsid w:val="009D7D21"/>
    <w:rsid w:val="009E4B4A"/>
    <w:rsid w:val="009F09F0"/>
    <w:rsid w:val="009F3EB4"/>
    <w:rsid w:val="009F66F1"/>
    <w:rsid w:val="00A06B28"/>
    <w:rsid w:val="00A12185"/>
    <w:rsid w:val="00A1710B"/>
    <w:rsid w:val="00A21CE4"/>
    <w:rsid w:val="00A223E6"/>
    <w:rsid w:val="00A2458B"/>
    <w:rsid w:val="00A30BFC"/>
    <w:rsid w:val="00A35813"/>
    <w:rsid w:val="00A35EC0"/>
    <w:rsid w:val="00A41A32"/>
    <w:rsid w:val="00A4791D"/>
    <w:rsid w:val="00A5488A"/>
    <w:rsid w:val="00A55688"/>
    <w:rsid w:val="00A55ABA"/>
    <w:rsid w:val="00A56C4B"/>
    <w:rsid w:val="00A660FD"/>
    <w:rsid w:val="00A70D27"/>
    <w:rsid w:val="00A70E6A"/>
    <w:rsid w:val="00A7413B"/>
    <w:rsid w:val="00A7748C"/>
    <w:rsid w:val="00A80342"/>
    <w:rsid w:val="00A84029"/>
    <w:rsid w:val="00A8560F"/>
    <w:rsid w:val="00A86D0C"/>
    <w:rsid w:val="00A90814"/>
    <w:rsid w:val="00A90F06"/>
    <w:rsid w:val="00A94913"/>
    <w:rsid w:val="00A972FB"/>
    <w:rsid w:val="00AA5255"/>
    <w:rsid w:val="00AA55BA"/>
    <w:rsid w:val="00AA6578"/>
    <w:rsid w:val="00AB2BCD"/>
    <w:rsid w:val="00AD28F3"/>
    <w:rsid w:val="00AD4014"/>
    <w:rsid w:val="00AD7A31"/>
    <w:rsid w:val="00B02C59"/>
    <w:rsid w:val="00B02EA6"/>
    <w:rsid w:val="00B0435E"/>
    <w:rsid w:val="00B044E8"/>
    <w:rsid w:val="00B0723E"/>
    <w:rsid w:val="00B0737F"/>
    <w:rsid w:val="00B121DB"/>
    <w:rsid w:val="00B12494"/>
    <w:rsid w:val="00B13C51"/>
    <w:rsid w:val="00B30774"/>
    <w:rsid w:val="00B32E09"/>
    <w:rsid w:val="00B33FAA"/>
    <w:rsid w:val="00B35A62"/>
    <w:rsid w:val="00B35ABD"/>
    <w:rsid w:val="00B35D81"/>
    <w:rsid w:val="00B36DFE"/>
    <w:rsid w:val="00B40771"/>
    <w:rsid w:val="00B44DE1"/>
    <w:rsid w:val="00B4642A"/>
    <w:rsid w:val="00B46A48"/>
    <w:rsid w:val="00B524ED"/>
    <w:rsid w:val="00B62D2B"/>
    <w:rsid w:val="00B64175"/>
    <w:rsid w:val="00B805EB"/>
    <w:rsid w:val="00B8183E"/>
    <w:rsid w:val="00B81D1F"/>
    <w:rsid w:val="00B84D1B"/>
    <w:rsid w:val="00B86803"/>
    <w:rsid w:val="00B872D5"/>
    <w:rsid w:val="00BA0493"/>
    <w:rsid w:val="00BA27F5"/>
    <w:rsid w:val="00BB0C88"/>
    <w:rsid w:val="00BC1B01"/>
    <w:rsid w:val="00BC1B58"/>
    <w:rsid w:val="00BD46FB"/>
    <w:rsid w:val="00BD5E57"/>
    <w:rsid w:val="00BE1D0D"/>
    <w:rsid w:val="00BE2203"/>
    <w:rsid w:val="00BF6B98"/>
    <w:rsid w:val="00C06A8B"/>
    <w:rsid w:val="00C0762A"/>
    <w:rsid w:val="00C07C61"/>
    <w:rsid w:val="00C16854"/>
    <w:rsid w:val="00C30B42"/>
    <w:rsid w:val="00C35B3A"/>
    <w:rsid w:val="00C365EB"/>
    <w:rsid w:val="00C44054"/>
    <w:rsid w:val="00C4636B"/>
    <w:rsid w:val="00C55ABA"/>
    <w:rsid w:val="00C62135"/>
    <w:rsid w:val="00C67468"/>
    <w:rsid w:val="00C731E0"/>
    <w:rsid w:val="00C7564B"/>
    <w:rsid w:val="00C75B9F"/>
    <w:rsid w:val="00C829DE"/>
    <w:rsid w:val="00C90B03"/>
    <w:rsid w:val="00C93873"/>
    <w:rsid w:val="00C94687"/>
    <w:rsid w:val="00C973DA"/>
    <w:rsid w:val="00CA0052"/>
    <w:rsid w:val="00CA118C"/>
    <w:rsid w:val="00CB059C"/>
    <w:rsid w:val="00CB21AB"/>
    <w:rsid w:val="00CB4813"/>
    <w:rsid w:val="00CB4DA9"/>
    <w:rsid w:val="00CB637A"/>
    <w:rsid w:val="00CB6907"/>
    <w:rsid w:val="00CB7515"/>
    <w:rsid w:val="00CC1612"/>
    <w:rsid w:val="00CC1855"/>
    <w:rsid w:val="00CC4B31"/>
    <w:rsid w:val="00CC5194"/>
    <w:rsid w:val="00CC630D"/>
    <w:rsid w:val="00CD6F6E"/>
    <w:rsid w:val="00CD7371"/>
    <w:rsid w:val="00CE321B"/>
    <w:rsid w:val="00CE612B"/>
    <w:rsid w:val="00CE7163"/>
    <w:rsid w:val="00CF6F9E"/>
    <w:rsid w:val="00D04C49"/>
    <w:rsid w:val="00D10625"/>
    <w:rsid w:val="00D21AE9"/>
    <w:rsid w:val="00D2320C"/>
    <w:rsid w:val="00D24997"/>
    <w:rsid w:val="00D2642B"/>
    <w:rsid w:val="00D427D2"/>
    <w:rsid w:val="00D51C10"/>
    <w:rsid w:val="00D572A0"/>
    <w:rsid w:val="00D61744"/>
    <w:rsid w:val="00D61CB3"/>
    <w:rsid w:val="00D65F21"/>
    <w:rsid w:val="00D67F18"/>
    <w:rsid w:val="00D76C40"/>
    <w:rsid w:val="00D8042C"/>
    <w:rsid w:val="00D832CD"/>
    <w:rsid w:val="00D96E63"/>
    <w:rsid w:val="00D97D8F"/>
    <w:rsid w:val="00D97FA0"/>
    <w:rsid w:val="00DA22FF"/>
    <w:rsid w:val="00DA4F50"/>
    <w:rsid w:val="00DA6A99"/>
    <w:rsid w:val="00DA7CDA"/>
    <w:rsid w:val="00DB106F"/>
    <w:rsid w:val="00DB1D40"/>
    <w:rsid w:val="00DC2934"/>
    <w:rsid w:val="00DC4414"/>
    <w:rsid w:val="00DC6E25"/>
    <w:rsid w:val="00DD513A"/>
    <w:rsid w:val="00DD6F6B"/>
    <w:rsid w:val="00DE0667"/>
    <w:rsid w:val="00DE245A"/>
    <w:rsid w:val="00DE637C"/>
    <w:rsid w:val="00DE700F"/>
    <w:rsid w:val="00DE764C"/>
    <w:rsid w:val="00DE7DE9"/>
    <w:rsid w:val="00DF022B"/>
    <w:rsid w:val="00E002B1"/>
    <w:rsid w:val="00E01DF9"/>
    <w:rsid w:val="00E072BF"/>
    <w:rsid w:val="00E16745"/>
    <w:rsid w:val="00E21815"/>
    <w:rsid w:val="00E22EFC"/>
    <w:rsid w:val="00E3045B"/>
    <w:rsid w:val="00E33957"/>
    <w:rsid w:val="00E33C1F"/>
    <w:rsid w:val="00E419A6"/>
    <w:rsid w:val="00E41D96"/>
    <w:rsid w:val="00E42BBD"/>
    <w:rsid w:val="00E51095"/>
    <w:rsid w:val="00E528A3"/>
    <w:rsid w:val="00E53329"/>
    <w:rsid w:val="00E537B8"/>
    <w:rsid w:val="00E53D62"/>
    <w:rsid w:val="00E54653"/>
    <w:rsid w:val="00E5701A"/>
    <w:rsid w:val="00E61E95"/>
    <w:rsid w:val="00E644BD"/>
    <w:rsid w:val="00E72152"/>
    <w:rsid w:val="00E7277C"/>
    <w:rsid w:val="00E75E4E"/>
    <w:rsid w:val="00E86F42"/>
    <w:rsid w:val="00EA47F7"/>
    <w:rsid w:val="00EB2F4C"/>
    <w:rsid w:val="00EB4207"/>
    <w:rsid w:val="00EB4EDB"/>
    <w:rsid w:val="00EB53CA"/>
    <w:rsid w:val="00EC03B1"/>
    <w:rsid w:val="00EC48D2"/>
    <w:rsid w:val="00EE17F7"/>
    <w:rsid w:val="00EE39E7"/>
    <w:rsid w:val="00EF7B96"/>
    <w:rsid w:val="00F03BF9"/>
    <w:rsid w:val="00F03C7B"/>
    <w:rsid w:val="00F06D0A"/>
    <w:rsid w:val="00F20904"/>
    <w:rsid w:val="00F4244A"/>
    <w:rsid w:val="00F42B7A"/>
    <w:rsid w:val="00F43DBE"/>
    <w:rsid w:val="00F43F97"/>
    <w:rsid w:val="00F47E7B"/>
    <w:rsid w:val="00F571C3"/>
    <w:rsid w:val="00F63E90"/>
    <w:rsid w:val="00F650E4"/>
    <w:rsid w:val="00F675AF"/>
    <w:rsid w:val="00F70FE3"/>
    <w:rsid w:val="00F77771"/>
    <w:rsid w:val="00F81EDC"/>
    <w:rsid w:val="00F91FA8"/>
    <w:rsid w:val="00F9359B"/>
    <w:rsid w:val="00F9474C"/>
    <w:rsid w:val="00F950BC"/>
    <w:rsid w:val="00F95D75"/>
    <w:rsid w:val="00F96460"/>
    <w:rsid w:val="00F973F1"/>
    <w:rsid w:val="00F97743"/>
    <w:rsid w:val="00F97ABE"/>
    <w:rsid w:val="00FA07D1"/>
    <w:rsid w:val="00FA1E81"/>
    <w:rsid w:val="00FA71CA"/>
    <w:rsid w:val="00FC61C9"/>
    <w:rsid w:val="00FD082E"/>
    <w:rsid w:val="00FD5578"/>
    <w:rsid w:val="00FD6E39"/>
    <w:rsid w:val="00FE370E"/>
    <w:rsid w:val="00FF018D"/>
    <w:rsid w:val="00FF0AD5"/>
    <w:rsid w:val="00FF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CA71"/>
  <w15:chartTrackingRefBased/>
  <w15:docId w15:val="{8BE7F0CE-C57F-4D86-8319-8B8E364E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1FDD"/>
  </w:style>
  <w:style w:type="paragraph" w:styleId="berschrift1">
    <w:name w:val="heading 1"/>
    <w:basedOn w:val="Standard"/>
    <w:next w:val="Standard"/>
    <w:link w:val="berschrift1Zchn"/>
    <w:uiPriority w:val="9"/>
    <w:qFormat/>
    <w:rsid w:val="00E16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1FDD"/>
    <w:pPr>
      <w:ind w:left="720"/>
      <w:contextualSpacing/>
    </w:pPr>
  </w:style>
  <w:style w:type="character" w:styleId="Hyperlink">
    <w:name w:val="Hyperlink"/>
    <w:basedOn w:val="Absatz-Standardschriftart"/>
    <w:uiPriority w:val="99"/>
    <w:unhideWhenUsed/>
    <w:rsid w:val="00CE612B"/>
    <w:rPr>
      <w:color w:val="0563C1" w:themeColor="hyperlink"/>
      <w:u w:val="single"/>
    </w:rPr>
  </w:style>
  <w:style w:type="character" w:customStyle="1" w:styleId="UnresolvedMention">
    <w:name w:val="Unresolved Mention"/>
    <w:basedOn w:val="Absatz-Standardschriftart"/>
    <w:uiPriority w:val="99"/>
    <w:semiHidden/>
    <w:unhideWhenUsed/>
    <w:rsid w:val="00CE612B"/>
    <w:rPr>
      <w:color w:val="808080"/>
      <w:shd w:val="clear" w:color="auto" w:fill="E6E6E6"/>
    </w:rPr>
  </w:style>
  <w:style w:type="paragraph" w:styleId="Kopfzeile">
    <w:name w:val="header"/>
    <w:basedOn w:val="Standard"/>
    <w:link w:val="KopfzeileZchn"/>
    <w:uiPriority w:val="99"/>
    <w:unhideWhenUsed/>
    <w:rsid w:val="00D96E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E63"/>
  </w:style>
  <w:style w:type="paragraph" w:styleId="Fuzeile">
    <w:name w:val="footer"/>
    <w:basedOn w:val="Standard"/>
    <w:link w:val="FuzeileZchn"/>
    <w:uiPriority w:val="99"/>
    <w:unhideWhenUsed/>
    <w:rsid w:val="00D96E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E63"/>
  </w:style>
  <w:style w:type="character" w:customStyle="1" w:styleId="berschrift1Zchn">
    <w:name w:val="Überschrift 1 Zchn"/>
    <w:basedOn w:val="Absatz-Standardschriftart"/>
    <w:link w:val="berschrift1"/>
    <w:uiPriority w:val="9"/>
    <w:rsid w:val="00E16745"/>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9C36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54158">
      <w:bodyDiv w:val="1"/>
      <w:marLeft w:val="0"/>
      <w:marRight w:val="0"/>
      <w:marTop w:val="0"/>
      <w:marBottom w:val="0"/>
      <w:divBdr>
        <w:top w:val="none" w:sz="0" w:space="0" w:color="auto"/>
        <w:left w:val="none" w:sz="0" w:space="0" w:color="auto"/>
        <w:bottom w:val="none" w:sz="0" w:space="0" w:color="auto"/>
        <w:right w:val="none" w:sz="0" w:space="0" w:color="auto"/>
      </w:divBdr>
    </w:div>
    <w:div w:id="21323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buco.atlassian.net/wiki/spaces/CI/overvie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35A42-785B-4C64-8B74-975A7DA1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4012</Words>
  <Characters>25282</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Lisa</cp:lastModifiedBy>
  <cp:revision>499</cp:revision>
  <dcterms:created xsi:type="dcterms:W3CDTF">2018-05-04T14:57:00Z</dcterms:created>
  <dcterms:modified xsi:type="dcterms:W3CDTF">2018-07-07T14:37:00Z</dcterms:modified>
</cp:coreProperties>
</file>