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3153A" w14:textId="5BFA9EA8" w:rsidR="009C58E1" w:rsidRPr="009C58E1" w:rsidRDefault="009C58E1" w:rsidP="009C58E1">
      <w:pPr>
        <w:spacing w:before="120" w:line="240" w:lineRule="auto"/>
        <w:jc w:val="center"/>
        <w:rPr>
          <w:rFonts w:ascii="Sitka Text" w:hAnsi="Sitka Text" w:cs="Calibri Light"/>
          <w:b/>
          <w:bCs/>
          <w:sz w:val="24"/>
          <w:szCs w:val="24"/>
          <w:lang w:val="fr-FR"/>
        </w:rPr>
      </w:pPr>
      <w:r w:rsidRPr="009C58E1">
        <w:rPr>
          <w:rFonts w:ascii="Sitka Text" w:hAnsi="Sitka Text" w:cs="Calibri Light"/>
          <w:b/>
          <w:bCs/>
          <w:sz w:val="24"/>
          <w:szCs w:val="24"/>
        </w:rPr>
        <w:t xml:space="preserve">Topic: Please </w:t>
      </w:r>
      <w:r w:rsidRPr="009C58E1">
        <w:rPr>
          <w:rFonts w:ascii="Sitka Text" w:hAnsi="Sitka Text" w:cs="Calibri Light"/>
          <w:b/>
          <w:bCs/>
          <w:sz w:val="24"/>
          <w:szCs w:val="24"/>
          <w:lang w:val="en"/>
        </w:rPr>
        <w:t>Choose one of the topics of the ICRAEEE 2025 conference</w:t>
      </w:r>
    </w:p>
    <w:p w14:paraId="3A432D0F" w14:textId="77777777" w:rsidR="000C5FD6" w:rsidRDefault="000C5FD6" w:rsidP="006E3B00">
      <w:pPr>
        <w:spacing w:before="120" w:after="0" w:line="240" w:lineRule="auto"/>
        <w:jc w:val="center"/>
        <w:rPr>
          <w:rFonts w:ascii="Calibri Light" w:hAnsi="Calibri Light" w:cs="Calibri Light"/>
          <w:b/>
          <w:bCs/>
          <w:sz w:val="28"/>
          <w:szCs w:val="28"/>
        </w:rPr>
      </w:pPr>
    </w:p>
    <w:p w14:paraId="00F3277A" w14:textId="6DFA66B5" w:rsidR="00BB785F" w:rsidRDefault="00443245" w:rsidP="006E3B00">
      <w:pPr>
        <w:spacing w:before="120" w:after="0" w:line="240" w:lineRule="auto"/>
        <w:jc w:val="center"/>
        <w:rPr>
          <w:rFonts w:ascii="Calibri Light" w:hAnsi="Calibri Light" w:cs="Calibri Light"/>
          <w:b/>
          <w:bCs/>
          <w:sz w:val="28"/>
          <w:szCs w:val="28"/>
        </w:rPr>
      </w:pPr>
      <w:r w:rsidRPr="00EE30C9">
        <w:rPr>
          <w:rFonts w:ascii="Calibri Light" w:hAnsi="Calibri Light" w:cs="Calibri Light"/>
          <w:b/>
          <w:bCs/>
          <w:sz w:val="28"/>
          <w:szCs w:val="28"/>
        </w:rPr>
        <w:t>Paper ti</w:t>
      </w:r>
      <w:r w:rsidR="00EE30C9">
        <w:rPr>
          <w:rFonts w:ascii="Calibri Light" w:hAnsi="Calibri Light" w:cs="Calibri Light"/>
          <w:b/>
          <w:bCs/>
          <w:sz w:val="28"/>
          <w:szCs w:val="28"/>
        </w:rPr>
        <w:t>t</w:t>
      </w:r>
      <w:r w:rsidRPr="00EE30C9">
        <w:rPr>
          <w:rFonts w:ascii="Calibri Light" w:hAnsi="Calibri Light" w:cs="Calibri Light"/>
          <w:b/>
          <w:bCs/>
          <w:sz w:val="28"/>
          <w:szCs w:val="28"/>
        </w:rPr>
        <w:t>le</w:t>
      </w:r>
    </w:p>
    <w:p w14:paraId="0B3E18A3" w14:textId="77777777" w:rsidR="00EE30C9" w:rsidRPr="00EE30C9" w:rsidRDefault="00EE30C9" w:rsidP="00EE30C9">
      <w:pPr>
        <w:spacing w:after="0" w:line="240" w:lineRule="auto"/>
        <w:jc w:val="center"/>
        <w:rPr>
          <w:rFonts w:ascii="Calibri Light" w:hAnsi="Calibri Light" w:cs="Calibri Light"/>
        </w:rPr>
      </w:pPr>
      <w:r w:rsidRPr="00EE30C9">
        <w:rPr>
          <w:rFonts w:ascii="Calibri Light" w:hAnsi="Calibri Light" w:cs="Calibri Light"/>
        </w:rPr>
        <w:t>First author</w:t>
      </w:r>
      <w:r w:rsidRPr="00EE30C9">
        <w:rPr>
          <w:rFonts w:ascii="Calibri Light" w:hAnsi="Calibri Light" w:cs="Calibri Light"/>
          <w:vertAlign w:val="superscript"/>
        </w:rPr>
        <w:t>1</w:t>
      </w:r>
      <w:r>
        <w:rPr>
          <w:rFonts w:ascii="Calibri Light" w:hAnsi="Calibri Light" w:cs="Calibri Light"/>
          <w:vertAlign w:val="superscript"/>
        </w:rPr>
        <w:t>*</w:t>
      </w:r>
      <w:r w:rsidRPr="00EE30C9">
        <w:rPr>
          <w:rFonts w:ascii="Calibri Light" w:hAnsi="Calibri Light" w:cs="Calibri Light"/>
        </w:rPr>
        <w:t>, Second author</w:t>
      </w:r>
      <w:r w:rsidRPr="00EE30C9">
        <w:rPr>
          <w:rFonts w:ascii="Calibri Light" w:hAnsi="Calibri Light" w:cs="Calibri Light"/>
          <w:vertAlign w:val="superscript"/>
        </w:rPr>
        <w:t>2</w:t>
      </w:r>
      <w:r w:rsidRPr="00EE30C9">
        <w:rPr>
          <w:rFonts w:ascii="Calibri Light" w:hAnsi="Calibri Light" w:cs="Calibri Light"/>
        </w:rPr>
        <w:t>, ……</w:t>
      </w:r>
      <w:proofErr w:type="gramStart"/>
      <w:r w:rsidRPr="00EE30C9">
        <w:rPr>
          <w:rFonts w:ascii="Calibri Light" w:hAnsi="Calibri Light" w:cs="Calibri Light"/>
        </w:rPr>
        <w:t>…..</w:t>
      </w:r>
      <w:proofErr w:type="gramEnd"/>
      <w:r w:rsidRPr="00EE30C9">
        <w:rPr>
          <w:rFonts w:ascii="Calibri Light" w:hAnsi="Calibri Light" w:cs="Calibri Light"/>
        </w:rPr>
        <w:t xml:space="preserve"> and Last author</w:t>
      </w:r>
      <w:r w:rsidRPr="00EE30C9">
        <w:rPr>
          <w:rFonts w:ascii="Calibri Light" w:hAnsi="Calibri Light" w:cs="Calibri Light"/>
          <w:vertAlign w:val="superscript"/>
        </w:rPr>
        <w:t>3</w:t>
      </w:r>
    </w:p>
    <w:p w14:paraId="6843EA39" w14:textId="77777777" w:rsidR="00443245" w:rsidRPr="000A6BBD" w:rsidRDefault="00EE30C9" w:rsidP="00443245">
      <w:pPr>
        <w:spacing w:after="0" w:line="240" w:lineRule="auto"/>
        <w:jc w:val="both"/>
        <w:rPr>
          <w:rFonts w:ascii="Calibri Light" w:hAnsi="Calibri Light" w:cs="Calibri Light"/>
          <w:i/>
          <w:iCs/>
          <w:sz w:val="20"/>
          <w:szCs w:val="20"/>
        </w:rPr>
      </w:pPr>
      <w:r w:rsidRPr="000A6BBD">
        <w:rPr>
          <w:rFonts w:ascii="Calibri Light" w:hAnsi="Calibri Light" w:cs="Calibri Light"/>
          <w:i/>
          <w:iCs/>
          <w:sz w:val="20"/>
          <w:szCs w:val="20"/>
          <w:vertAlign w:val="superscript"/>
        </w:rPr>
        <w:t>1</w:t>
      </w:r>
      <w:r w:rsidRPr="000A6BBD">
        <w:rPr>
          <w:rFonts w:ascii="Calibri Light" w:hAnsi="Calibri Light" w:cs="Calibri Light"/>
          <w:i/>
          <w:iCs/>
          <w:sz w:val="20"/>
          <w:szCs w:val="20"/>
        </w:rPr>
        <w:t xml:space="preserve">Affiliation </w:t>
      </w:r>
    </w:p>
    <w:p w14:paraId="107D7D37" w14:textId="77777777" w:rsidR="00EE30C9" w:rsidRPr="000A6BBD" w:rsidRDefault="00EE30C9" w:rsidP="000A6BBD">
      <w:pPr>
        <w:spacing w:after="0" w:line="240" w:lineRule="auto"/>
        <w:jc w:val="both"/>
        <w:rPr>
          <w:rFonts w:ascii="Calibri Light" w:hAnsi="Calibri Light" w:cs="Calibri Light"/>
          <w:i/>
          <w:iCs/>
          <w:sz w:val="20"/>
          <w:szCs w:val="20"/>
        </w:rPr>
      </w:pPr>
      <w:r w:rsidRPr="000A6BBD">
        <w:rPr>
          <w:rFonts w:ascii="Calibri Light" w:hAnsi="Calibri Light" w:cs="Calibri Light"/>
          <w:i/>
          <w:iCs/>
          <w:sz w:val="20"/>
          <w:szCs w:val="20"/>
          <w:vertAlign w:val="superscript"/>
        </w:rPr>
        <w:t>2</w:t>
      </w:r>
      <w:r w:rsidRPr="000A6BBD">
        <w:rPr>
          <w:rFonts w:ascii="Calibri Light" w:hAnsi="Calibri Light" w:cs="Calibri Light"/>
          <w:i/>
          <w:iCs/>
          <w:sz w:val="20"/>
          <w:szCs w:val="20"/>
        </w:rPr>
        <w:t>Affiliation</w:t>
      </w:r>
    </w:p>
    <w:p w14:paraId="39396360" w14:textId="77777777" w:rsidR="00EE30C9" w:rsidRDefault="00EE30C9" w:rsidP="00443245">
      <w:pPr>
        <w:spacing w:after="0" w:line="240" w:lineRule="auto"/>
        <w:jc w:val="both"/>
        <w:rPr>
          <w:rFonts w:ascii="Calibri Light" w:hAnsi="Calibri Light" w:cs="Calibri Light"/>
          <w:i/>
          <w:iCs/>
          <w:sz w:val="20"/>
          <w:szCs w:val="20"/>
        </w:rPr>
      </w:pPr>
      <w:r w:rsidRPr="000A6BBD">
        <w:rPr>
          <w:rFonts w:ascii="Calibri Light" w:hAnsi="Calibri Light" w:cs="Calibri Light"/>
          <w:i/>
          <w:iCs/>
          <w:sz w:val="20"/>
          <w:szCs w:val="20"/>
          <w:vertAlign w:val="superscript"/>
        </w:rPr>
        <w:t>3</w:t>
      </w:r>
      <w:r w:rsidRPr="000A6BBD">
        <w:rPr>
          <w:rFonts w:ascii="Calibri Light" w:hAnsi="Calibri Light" w:cs="Calibri Light"/>
          <w:i/>
          <w:iCs/>
          <w:sz w:val="20"/>
          <w:szCs w:val="20"/>
        </w:rPr>
        <w:t>Affiliation</w:t>
      </w:r>
    </w:p>
    <w:p w14:paraId="69A61CC9" w14:textId="77777777" w:rsidR="000A6BBD" w:rsidRDefault="000A6BBD" w:rsidP="00443245">
      <w:pPr>
        <w:spacing w:after="0" w:line="240" w:lineRule="auto"/>
        <w:jc w:val="both"/>
        <w:rPr>
          <w:rFonts w:ascii="Calibri Light" w:hAnsi="Calibri Light" w:cs="Calibri Light"/>
          <w:i/>
          <w:iCs/>
          <w:sz w:val="20"/>
          <w:szCs w:val="20"/>
        </w:rPr>
      </w:pPr>
    </w:p>
    <w:p w14:paraId="24AB2CBA" w14:textId="30739CC1" w:rsidR="0045442E" w:rsidRDefault="00443245" w:rsidP="00F83350">
      <w:pPr>
        <w:spacing w:after="0" w:line="240" w:lineRule="auto"/>
        <w:jc w:val="both"/>
        <w:rPr>
          <w:rFonts w:ascii="Calibri Light" w:hAnsi="Calibri Light" w:cs="Calibri Light"/>
          <w:b/>
          <w:bCs/>
        </w:rPr>
      </w:pPr>
      <w:proofErr w:type="gramStart"/>
      <w:r w:rsidRPr="00443245">
        <w:rPr>
          <w:rFonts w:ascii="Calibri Light" w:hAnsi="Calibri Light" w:cs="Calibri Light"/>
          <w:b/>
          <w:bCs/>
        </w:rPr>
        <w:t>Abstract</w:t>
      </w:r>
      <w:r w:rsidR="0045442E">
        <w:rPr>
          <w:rFonts w:ascii="Calibri Light" w:hAnsi="Calibri Light" w:cs="Calibri Light"/>
          <w:b/>
          <w:bCs/>
        </w:rPr>
        <w:t xml:space="preserve"> :</w:t>
      </w:r>
      <w:proofErr w:type="gramEnd"/>
      <w:r w:rsidR="00F83350">
        <w:rPr>
          <w:rFonts w:ascii="Calibri Light" w:hAnsi="Calibri Light" w:cs="Calibri Light"/>
          <w:b/>
          <w:bCs/>
        </w:rPr>
        <w:t xml:space="preserve">  (</w:t>
      </w:r>
      <w:r w:rsidR="00F83350" w:rsidRPr="00F83350">
        <w:rPr>
          <w:rFonts w:ascii="Calibri Light" w:hAnsi="Calibri Light" w:cs="Calibri Light"/>
          <w:b/>
          <w:bCs/>
        </w:rPr>
        <w:t xml:space="preserve">The abstract must not exceed </w:t>
      </w:r>
      <w:r w:rsidR="00386F57">
        <w:rPr>
          <w:rFonts w:ascii="Calibri Light" w:hAnsi="Calibri Light" w:cs="Calibri Light"/>
          <w:b/>
          <w:bCs/>
        </w:rPr>
        <w:t>2</w:t>
      </w:r>
      <w:r w:rsidR="00BB13E4">
        <w:rPr>
          <w:rFonts w:ascii="Calibri Light" w:hAnsi="Calibri Light" w:cs="Calibri Light"/>
          <w:b/>
          <w:bCs/>
        </w:rPr>
        <w:t>5</w:t>
      </w:r>
      <w:r w:rsidR="00F83350" w:rsidRPr="00F83350">
        <w:rPr>
          <w:rFonts w:ascii="Calibri Light" w:hAnsi="Calibri Light" w:cs="Calibri Light"/>
          <w:b/>
          <w:bCs/>
        </w:rPr>
        <w:t>0 words</w:t>
      </w:r>
      <w:r w:rsidR="00F83350">
        <w:rPr>
          <w:rFonts w:ascii="Calibri Light" w:hAnsi="Calibri Light" w:cs="Calibri Light"/>
          <w:b/>
          <w:bCs/>
        </w:rPr>
        <w:t>)</w:t>
      </w:r>
    </w:p>
    <w:p w14:paraId="55DFB003" w14:textId="77777777" w:rsidR="00443245" w:rsidRPr="00443245" w:rsidRDefault="00443245" w:rsidP="00443245">
      <w:pPr>
        <w:spacing w:after="0" w:line="240" w:lineRule="auto"/>
        <w:jc w:val="both"/>
        <w:rPr>
          <w:rFonts w:ascii="Calibri Light" w:hAnsi="Calibri Light" w:cs="Calibri Light"/>
        </w:rPr>
      </w:pPr>
      <w:r w:rsidRPr="00443245">
        <w:rPr>
          <w:rFonts w:ascii="Calibri Light" w:hAnsi="Calibri Light" w:cs="Calibri Light"/>
        </w:rPr>
        <w:t>This study investigates the impact of an external magnetic field on the performance and electronic transport properties of two-dimensional Metal-Oxide-Semiconductor Field-Effect Transistors (2D MOSFETs). By incorporating a perpendicular magnetic field during device operation, we explore its effects on carrier mobility, threshold voltage, and current-voltage characteristics. The analysis is conducted using both experimental data and theoretical modeling to understand the interplay between the magnetic field and quantum confinement in the 2D channel. Results indicate significant modulation of electronic properties, suggesting potential applications in spintronic devices and magnetic sensors. This research provides valuable insights for the design of magnetic field-tunable 2D semiconductor devices.</w:t>
      </w:r>
    </w:p>
    <w:p w14:paraId="01705822" w14:textId="77777777" w:rsidR="00F83350" w:rsidRDefault="00443245" w:rsidP="00F83350">
      <w:pPr>
        <w:spacing w:after="0" w:line="240" w:lineRule="auto"/>
        <w:jc w:val="both"/>
        <w:rPr>
          <w:rFonts w:ascii="Calibri Light" w:hAnsi="Calibri Light" w:cs="Calibri Light"/>
          <w:b/>
          <w:bCs/>
        </w:rPr>
      </w:pPr>
      <w:r w:rsidRPr="00443245">
        <w:rPr>
          <w:rFonts w:ascii="Calibri Light" w:hAnsi="Calibri Light" w:cs="Calibri Light"/>
          <w:b/>
          <w:bCs/>
        </w:rPr>
        <w:t>Keywords</w:t>
      </w:r>
      <w:r w:rsidR="00F83350">
        <w:rPr>
          <w:rFonts w:ascii="Calibri Light" w:hAnsi="Calibri Light" w:cs="Calibri Light"/>
          <w:b/>
          <w:bCs/>
        </w:rPr>
        <w:t>: (</w:t>
      </w:r>
      <w:r w:rsidR="00F83350" w:rsidRPr="00F83350">
        <w:rPr>
          <w:rFonts w:ascii="Calibri Light" w:hAnsi="Calibri Light" w:cs="Calibri Light"/>
          <w:b/>
          <w:bCs/>
        </w:rPr>
        <w:t>Five keywords maximum</w:t>
      </w:r>
      <w:r w:rsidR="00F83350">
        <w:rPr>
          <w:rFonts w:ascii="Calibri Light" w:hAnsi="Calibri Light" w:cs="Calibri Light"/>
          <w:b/>
          <w:bCs/>
        </w:rPr>
        <w:t>)</w:t>
      </w:r>
    </w:p>
    <w:p w14:paraId="4DF1B930" w14:textId="77777777" w:rsidR="00443245" w:rsidRPr="00443245" w:rsidRDefault="00443245" w:rsidP="00443245">
      <w:pPr>
        <w:spacing w:after="0" w:line="240" w:lineRule="auto"/>
        <w:jc w:val="both"/>
        <w:rPr>
          <w:rFonts w:ascii="Calibri Light" w:hAnsi="Calibri Light" w:cs="Calibri Light"/>
        </w:rPr>
      </w:pPr>
      <w:r w:rsidRPr="00443245">
        <w:rPr>
          <w:rFonts w:ascii="Calibri Light" w:hAnsi="Calibri Light" w:cs="Calibri Light"/>
        </w:rPr>
        <w:t>2D MOSFET, electronic transport, threshold voltage, spintronics, magnetic sensors.</w:t>
      </w:r>
    </w:p>
    <w:p w14:paraId="4D5A400D" w14:textId="77777777" w:rsidR="00F83350" w:rsidRDefault="00F83350"/>
    <w:p w14:paraId="1A582152" w14:textId="77777777" w:rsidR="00F83350" w:rsidRDefault="00F83350">
      <w:pPr>
        <w:sectPr w:rsidR="00F83350" w:rsidSect="00B00637">
          <w:headerReference w:type="even" r:id="rId7"/>
          <w:headerReference w:type="default" r:id="rId8"/>
          <w:footerReference w:type="even" r:id="rId9"/>
          <w:footerReference w:type="default" r:id="rId10"/>
          <w:headerReference w:type="first" r:id="rId11"/>
          <w:footerReference w:type="first" r:id="rId12"/>
          <w:pgSz w:w="12240" w:h="15840"/>
          <w:pgMar w:top="1134" w:right="1418" w:bottom="851" w:left="1418" w:header="425" w:footer="709" w:gutter="0"/>
          <w:cols w:space="708"/>
          <w:docGrid w:linePitch="360"/>
        </w:sectPr>
      </w:pPr>
    </w:p>
    <w:p w14:paraId="4202FE29" w14:textId="77777777" w:rsidR="000A6BBD" w:rsidRDefault="000A6BBD" w:rsidP="000A6BBD">
      <w:pPr>
        <w:jc w:val="center"/>
      </w:pPr>
      <w:r>
        <w:rPr>
          <w:noProof/>
        </w:rPr>
        <w:drawing>
          <wp:inline distT="0" distB="0" distL="0" distR="0" wp14:anchorId="03323055" wp14:editId="3774EF44">
            <wp:extent cx="2706370" cy="1857375"/>
            <wp:effectExtent l="0" t="0" r="0" b="9525"/>
            <wp:docPr id="144990638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1642" cy="1874719"/>
                    </a:xfrm>
                    <a:prstGeom prst="rect">
                      <a:avLst/>
                    </a:prstGeom>
                    <a:noFill/>
                    <a:ln>
                      <a:noFill/>
                    </a:ln>
                  </pic:spPr>
                </pic:pic>
              </a:graphicData>
            </a:graphic>
          </wp:inline>
        </w:drawing>
      </w:r>
    </w:p>
    <w:p w14:paraId="07DD4DA7" w14:textId="77777777" w:rsidR="000A6BBD" w:rsidRDefault="000A6BBD" w:rsidP="000A6BBD">
      <w:pPr>
        <w:spacing w:after="0" w:line="240" w:lineRule="auto"/>
        <w:jc w:val="center"/>
        <w:rPr>
          <w:rFonts w:ascii="Calibri Light" w:hAnsi="Calibri Light" w:cs="Calibri Light"/>
        </w:rPr>
      </w:pPr>
      <w:r w:rsidRPr="000A6BBD">
        <w:rPr>
          <w:rFonts w:ascii="Calibri Light" w:hAnsi="Calibri Light" w:cs="Calibri Light"/>
          <w:b/>
          <w:bCs/>
        </w:rPr>
        <w:t>Fig. 1:</w:t>
      </w:r>
      <w:r w:rsidRPr="000A6BBD">
        <w:rPr>
          <w:rFonts w:ascii="Calibri Light" w:hAnsi="Calibri Light" w:cs="Calibri Light"/>
        </w:rPr>
        <w:t xml:space="preserve"> Visualization of Magnetic Field Effects on Electron Transport in a 2D MOSFET</w:t>
      </w:r>
    </w:p>
    <w:p w14:paraId="4FF8C294" w14:textId="77777777" w:rsidR="00F83350" w:rsidRDefault="00F83350" w:rsidP="000A6BBD">
      <w:pPr>
        <w:spacing w:after="0" w:line="240" w:lineRule="auto"/>
        <w:jc w:val="center"/>
        <w:rPr>
          <w:rFonts w:ascii="Calibri Light" w:hAnsi="Calibri Light" w:cs="Calibri Light"/>
        </w:rPr>
      </w:pPr>
    </w:p>
    <w:p w14:paraId="5A9FBB66" w14:textId="15026C6C" w:rsidR="000A6BBD" w:rsidRPr="00F25CE1" w:rsidRDefault="000C5FD6" w:rsidP="005162E7">
      <w:pPr>
        <w:spacing w:after="0" w:line="240" w:lineRule="auto"/>
        <w:jc w:val="both"/>
        <w:rPr>
          <w:rFonts w:ascii="Calibri Light" w:hAnsi="Calibri Light" w:cs="Calibri Light"/>
          <w:b/>
          <w:bCs/>
        </w:rPr>
      </w:pPr>
      <w:r>
        <w:rPr>
          <w:rFonts w:ascii="Calibri Light" w:hAnsi="Calibri Light" w:cs="Calibri Light"/>
          <w:b/>
          <w:bCs/>
        </w:rPr>
        <w:t>Re</w:t>
      </w:r>
      <w:r w:rsidR="000A6BBD" w:rsidRPr="00F25CE1">
        <w:rPr>
          <w:rFonts w:ascii="Calibri Light" w:hAnsi="Calibri Light" w:cs="Calibri Light"/>
          <w:b/>
          <w:bCs/>
        </w:rPr>
        <w:t>ferences:</w:t>
      </w:r>
    </w:p>
    <w:p w14:paraId="3CE52D18" w14:textId="77777777" w:rsidR="000A6BBD" w:rsidRPr="000A6BBD" w:rsidRDefault="00F83350" w:rsidP="00F83350">
      <w:pPr>
        <w:pStyle w:val="Paragraphedeliste"/>
        <w:numPr>
          <w:ilvl w:val="0"/>
          <w:numId w:val="1"/>
        </w:numPr>
        <w:spacing w:after="0" w:line="240" w:lineRule="auto"/>
        <w:ind w:left="284" w:hanging="284"/>
        <w:jc w:val="both"/>
        <w:rPr>
          <w:rFonts w:ascii="Calibri Light" w:hAnsi="Calibri Light" w:cs="Calibri Light"/>
          <w:sz w:val="20"/>
          <w:szCs w:val="20"/>
        </w:rPr>
      </w:pPr>
      <w:r>
        <w:rPr>
          <w:rFonts w:ascii="Calibri Light" w:hAnsi="Calibri Light" w:cs="Calibri Light"/>
          <w:sz w:val="20"/>
          <w:szCs w:val="20"/>
          <w:lang w:val="fr-MA"/>
        </w:rPr>
        <w:t xml:space="preserve">M.V. </w:t>
      </w:r>
      <w:proofErr w:type="spellStart"/>
      <w:r w:rsidR="000A6BBD" w:rsidRPr="000A6BBD">
        <w:rPr>
          <w:rFonts w:ascii="Calibri Light" w:hAnsi="Calibri Light" w:cs="Calibri Light"/>
          <w:sz w:val="20"/>
          <w:szCs w:val="20"/>
          <w:lang w:val="fr-MA"/>
        </w:rPr>
        <w:t>Fischetti</w:t>
      </w:r>
      <w:proofErr w:type="spellEnd"/>
      <w:r>
        <w:rPr>
          <w:rFonts w:ascii="Calibri Light" w:hAnsi="Calibri Light" w:cs="Calibri Light"/>
          <w:sz w:val="20"/>
          <w:szCs w:val="20"/>
          <w:lang w:val="fr-MA"/>
        </w:rPr>
        <w:t xml:space="preserve"> et al. </w:t>
      </w:r>
      <w:r w:rsidR="000A6BBD" w:rsidRPr="00386F57">
        <w:rPr>
          <w:rFonts w:ascii="Calibri Light" w:hAnsi="Calibri Light" w:cs="Calibri Light"/>
          <w:sz w:val="20"/>
          <w:szCs w:val="20"/>
        </w:rPr>
        <w:t xml:space="preserve">(1996). </w:t>
      </w:r>
      <w:r w:rsidR="000A6BBD" w:rsidRPr="000A6BBD">
        <w:rPr>
          <w:rFonts w:ascii="Calibri Light" w:hAnsi="Calibri Light" w:cs="Calibri Light"/>
          <w:sz w:val="20"/>
          <w:szCs w:val="20"/>
        </w:rPr>
        <w:t xml:space="preserve">Monte Carlo simulation of transport in technologically significant semiconductors of the diamond and zinc-blende structures—Part I: Homogeneous transport. IEEE Transactions on Electron Devices, </w:t>
      </w:r>
      <w:r w:rsidR="000A6BBD" w:rsidRPr="000A6BBD">
        <w:rPr>
          <w:rFonts w:ascii="Calibri Light" w:hAnsi="Calibri Light" w:cs="Calibri Light"/>
          <w:b/>
          <w:bCs/>
          <w:sz w:val="20"/>
          <w:szCs w:val="20"/>
        </w:rPr>
        <w:t>38</w:t>
      </w:r>
      <w:r w:rsidR="000A6BBD" w:rsidRPr="000A6BBD">
        <w:rPr>
          <w:rFonts w:ascii="Calibri Light" w:hAnsi="Calibri Light" w:cs="Calibri Light"/>
          <w:sz w:val="20"/>
          <w:szCs w:val="20"/>
        </w:rPr>
        <w:t xml:space="preserve">(3), 650–660. </w:t>
      </w:r>
    </w:p>
    <w:p w14:paraId="3EFFC0EB" w14:textId="77777777" w:rsidR="00F83350" w:rsidRDefault="00F25CE1" w:rsidP="00F83350">
      <w:pPr>
        <w:pStyle w:val="Paragraphedeliste"/>
        <w:numPr>
          <w:ilvl w:val="0"/>
          <w:numId w:val="1"/>
        </w:numPr>
        <w:spacing w:after="0" w:line="240" w:lineRule="auto"/>
        <w:ind w:left="284" w:hanging="284"/>
        <w:jc w:val="both"/>
        <w:rPr>
          <w:rFonts w:ascii="Calibri Light" w:hAnsi="Calibri Light" w:cs="Calibri Light"/>
          <w:sz w:val="20"/>
          <w:szCs w:val="20"/>
        </w:rPr>
      </w:pPr>
      <w:r w:rsidRPr="005162E7">
        <w:rPr>
          <w:rFonts w:ascii="Calibri Light" w:hAnsi="Calibri Light" w:cs="Calibri Light"/>
          <w:sz w:val="20"/>
          <w:szCs w:val="20"/>
        </w:rPr>
        <w:t xml:space="preserve">S. </w:t>
      </w:r>
      <w:r w:rsidR="000A6BBD" w:rsidRPr="000A6BBD">
        <w:rPr>
          <w:rFonts w:ascii="Calibri Light" w:hAnsi="Calibri Light" w:cs="Calibri Light"/>
          <w:sz w:val="20"/>
          <w:szCs w:val="20"/>
        </w:rPr>
        <w:t>Das Sarma</w:t>
      </w:r>
      <w:r w:rsidRPr="005162E7">
        <w:rPr>
          <w:rFonts w:ascii="Calibri Light" w:hAnsi="Calibri Light" w:cs="Calibri Light"/>
          <w:sz w:val="20"/>
          <w:szCs w:val="20"/>
        </w:rPr>
        <w:t xml:space="preserve"> and E. H. </w:t>
      </w:r>
      <w:r w:rsidR="000A6BBD" w:rsidRPr="000A6BBD">
        <w:rPr>
          <w:rFonts w:ascii="Calibri Light" w:hAnsi="Calibri Light" w:cs="Calibri Light"/>
          <w:sz w:val="20"/>
          <w:szCs w:val="20"/>
        </w:rPr>
        <w:t>Hwang</w:t>
      </w:r>
      <w:r w:rsidRPr="005162E7">
        <w:rPr>
          <w:rFonts w:ascii="Calibri Light" w:hAnsi="Calibri Light" w:cs="Calibri Light"/>
          <w:sz w:val="20"/>
          <w:szCs w:val="20"/>
        </w:rPr>
        <w:t xml:space="preserve"> </w:t>
      </w:r>
      <w:r w:rsidR="000A6BBD" w:rsidRPr="000A6BBD">
        <w:rPr>
          <w:rFonts w:ascii="Calibri Light" w:hAnsi="Calibri Light" w:cs="Calibri Light"/>
          <w:sz w:val="20"/>
          <w:szCs w:val="20"/>
        </w:rPr>
        <w:t xml:space="preserve">(2004). Transport in two-dimensional graphene layers: Theoretical understanding of resistance as a function of temperature and carrier density. Physical Review B, </w:t>
      </w:r>
      <w:r w:rsidR="000A6BBD" w:rsidRPr="000A6BBD">
        <w:rPr>
          <w:rFonts w:ascii="Calibri Light" w:hAnsi="Calibri Light" w:cs="Calibri Light"/>
          <w:b/>
          <w:bCs/>
          <w:sz w:val="20"/>
          <w:szCs w:val="20"/>
        </w:rPr>
        <w:t>69</w:t>
      </w:r>
      <w:r w:rsidR="000A6BBD" w:rsidRPr="000A6BBD">
        <w:rPr>
          <w:rFonts w:ascii="Calibri Light" w:hAnsi="Calibri Light" w:cs="Calibri Light"/>
          <w:sz w:val="20"/>
          <w:szCs w:val="20"/>
        </w:rPr>
        <w:t>(19), 195305.</w:t>
      </w:r>
    </w:p>
    <w:p w14:paraId="7498D0FC" w14:textId="77777777" w:rsidR="000A6BBD" w:rsidRPr="00F83350" w:rsidRDefault="006E3B00" w:rsidP="00F83350">
      <w:pPr>
        <w:pStyle w:val="Paragraphedeliste"/>
        <w:numPr>
          <w:ilvl w:val="0"/>
          <w:numId w:val="1"/>
        </w:numPr>
        <w:spacing w:after="0" w:line="240" w:lineRule="auto"/>
        <w:ind w:left="284" w:hanging="284"/>
        <w:jc w:val="both"/>
        <w:rPr>
          <w:rFonts w:ascii="Calibri Light" w:hAnsi="Calibri Light" w:cs="Calibri Light"/>
          <w:sz w:val="20"/>
          <w:szCs w:val="20"/>
        </w:rPr>
      </w:pPr>
      <w:r w:rsidRPr="00F83350">
        <w:rPr>
          <w:rFonts w:ascii="Calibri Light" w:hAnsi="Calibri Light" w:cs="Calibri Light"/>
          <w:sz w:val="20"/>
          <w:szCs w:val="20"/>
        </w:rPr>
        <w:t xml:space="preserve"> </w:t>
      </w:r>
      <w:r w:rsidR="00F83350">
        <w:rPr>
          <w:rFonts w:ascii="Calibri Light" w:hAnsi="Calibri Light" w:cs="Calibri Light"/>
          <w:sz w:val="20"/>
          <w:szCs w:val="20"/>
        </w:rPr>
        <w:t xml:space="preserve">T. </w:t>
      </w:r>
      <w:r w:rsidR="00F83350" w:rsidRPr="00F83350">
        <w:rPr>
          <w:rFonts w:ascii="Calibri Light" w:hAnsi="Calibri Light" w:cs="Calibri Light"/>
          <w:sz w:val="20"/>
          <w:szCs w:val="20"/>
        </w:rPr>
        <w:t>Ando</w:t>
      </w:r>
      <w:r w:rsidR="00F83350">
        <w:rPr>
          <w:rFonts w:ascii="Calibri Light" w:hAnsi="Calibri Light" w:cs="Calibri Light"/>
          <w:sz w:val="20"/>
          <w:szCs w:val="20"/>
        </w:rPr>
        <w:t xml:space="preserve"> et al.</w:t>
      </w:r>
      <w:r w:rsidR="00F83350" w:rsidRPr="00F83350">
        <w:rPr>
          <w:rFonts w:ascii="Calibri Light" w:hAnsi="Calibri Light" w:cs="Calibri Light"/>
          <w:sz w:val="20"/>
          <w:szCs w:val="20"/>
        </w:rPr>
        <w:t xml:space="preserve"> (1982). Electronic properties of two-dimensional systems. </w:t>
      </w:r>
      <w:r w:rsidR="00F83350" w:rsidRPr="00F83350">
        <w:rPr>
          <w:rFonts w:ascii="Calibri Light" w:hAnsi="Calibri Light" w:cs="Calibri Light"/>
          <w:i/>
          <w:iCs/>
          <w:sz w:val="20"/>
          <w:szCs w:val="20"/>
        </w:rPr>
        <w:t>Reviews of Modern Physics</w:t>
      </w:r>
      <w:r w:rsidR="00F83350" w:rsidRPr="00F83350">
        <w:rPr>
          <w:rFonts w:ascii="Calibri Light" w:hAnsi="Calibri Light" w:cs="Calibri Light"/>
          <w:sz w:val="20"/>
          <w:szCs w:val="20"/>
        </w:rPr>
        <w:t xml:space="preserve">, </w:t>
      </w:r>
      <w:r w:rsidR="00F83350" w:rsidRPr="00F83350">
        <w:rPr>
          <w:rFonts w:ascii="Calibri Light" w:hAnsi="Calibri Light" w:cs="Calibri Light"/>
          <w:b/>
          <w:bCs/>
          <w:sz w:val="20"/>
          <w:szCs w:val="20"/>
        </w:rPr>
        <w:t>54</w:t>
      </w:r>
      <w:r w:rsidR="00F83350" w:rsidRPr="00F83350">
        <w:rPr>
          <w:rFonts w:ascii="Calibri Light" w:hAnsi="Calibri Light" w:cs="Calibri Light"/>
          <w:sz w:val="20"/>
          <w:szCs w:val="20"/>
        </w:rPr>
        <w:t xml:space="preserve">(2), 437–672. </w:t>
      </w:r>
    </w:p>
    <w:p w14:paraId="259636AE" w14:textId="77777777" w:rsidR="00F83350" w:rsidRDefault="00F83350" w:rsidP="00B00637">
      <w:pPr>
        <w:pStyle w:val="Paragraphedeliste"/>
        <w:spacing w:after="0" w:line="240" w:lineRule="auto"/>
        <w:jc w:val="both"/>
        <w:rPr>
          <w:rFonts w:ascii="Calibri Light" w:hAnsi="Calibri Light" w:cs="Calibri Light"/>
          <w:sz w:val="20"/>
          <w:szCs w:val="20"/>
        </w:rPr>
      </w:pPr>
    </w:p>
    <w:p w14:paraId="0EBC70AE" w14:textId="77777777" w:rsidR="00F83350" w:rsidRDefault="00F83350" w:rsidP="00B00637">
      <w:pPr>
        <w:pStyle w:val="Paragraphedeliste"/>
        <w:spacing w:after="0" w:line="240" w:lineRule="auto"/>
        <w:jc w:val="both"/>
        <w:rPr>
          <w:rFonts w:ascii="Calibri Light" w:hAnsi="Calibri Light" w:cs="Calibri Light"/>
          <w:sz w:val="20"/>
          <w:szCs w:val="20"/>
        </w:rPr>
      </w:pPr>
    </w:p>
    <w:p w14:paraId="6E3B70EA" w14:textId="77777777" w:rsidR="00F83350" w:rsidRDefault="00F83350" w:rsidP="00B00637">
      <w:pPr>
        <w:pStyle w:val="Paragraphedeliste"/>
        <w:spacing w:after="0" w:line="240" w:lineRule="auto"/>
        <w:jc w:val="both"/>
        <w:rPr>
          <w:rFonts w:ascii="Calibri Light" w:hAnsi="Calibri Light" w:cs="Calibri Light"/>
          <w:sz w:val="20"/>
          <w:szCs w:val="20"/>
        </w:rPr>
        <w:sectPr w:rsidR="00F83350" w:rsidSect="00F83350">
          <w:type w:val="continuous"/>
          <w:pgSz w:w="12240" w:h="15840"/>
          <w:pgMar w:top="1134" w:right="1418" w:bottom="851" w:left="1418" w:header="425" w:footer="709" w:gutter="0"/>
          <w:cols w:num="2" w:space="708"/>
          <w:docGrid w:linePitch="360"/>
        </w:sectPr>
      </w:pPr>
    </w:p>
    <w:p w14:paraId="1C02B03E" w14:textId="77777777" w:rsidR="00F83350" w:rsidRDefault="00F83350" w:rsidP="00B00637">
      <w:pPr>
        <w:spacing w:after="0" w:line="240" w:lineRule="auto"/>
        <w:jc w:val="both"/>
        <w:rPr>
          <w:rFonts w:ascii="Calibri Light" w:hAnsi="Calibri Light" w:cs="Calibri Light"/>
        </w:rPr>
      </w:pPr>
    </w:p>
    <w:p w14:paraId="4FCF1555" w14:textId="77777777" w:rsidR="003B3F75" w:rsidRDefault="003B3F75" w:rsidP="00B00637">
      <w:pPr>
        <w:spacing w:after="0" w:line="240" w:lineRule="auto"/>
        <w:jc w:val="both"/>
        <w:rPr>
          <w:rFonts w:ascii="Calibri Light" w:hAnsi="Calibri Light" w:cs="Calibri Light"/>
        </w:rPr>
      </w:pPr>
    </w:p>
    <w:p w14:paraId="771B1C26" w14:textId="77777777" w:rsidR="003B3F75" w:rsidRDefault="003B3F75" w:rsidP="00B00637">
      <w:pPr>
        <w:spacing w:after="0" w:line="240" w:lineRule="auto"/>
        <w:jc w:val="both"/>
        <w:rPr>
          <w:rFonts w:ascii="Calibri Light" w:hAnsi="Calibri Light" w:cs="Calibri Light"/>
        </w:rPr>
      </w:pPr>
    </w:p>
    <w:tbl>
      <w:tblPr>
        <w:tblpPr w:leftFromText="141" w:rightFromText="141" w:vertAnchor="text" w:horzAnchor="margin" w:tblpY="76"/>
        <w:tblW w:w="9634" w:type="dxa"/>
        <w:tblBorders>
          <w:insideV w:val="thinThickSmallGap" w:sz="24" w:space="0" w:color="4472C4" w:themeColor="accent1"/>
        </w:tblBorders>
        <w:tblLayout w:type="fixed"/>
        <w:tblLook w:val="04A0" w:firstRow="1" w:lastRow="0" w:firstColumn="1" w:lastColumn="0" w:noHBand="0" w:noVBand="1"/>
      </w:tblPr>
      <w:tblGrid>
        <w:gridCol w:w="1838"/>
        <w:gridCol w:w="7796"/>
      </w:tblGrid>
      <w:tr w:rsidR="00F83350" w:rsidRPr="00B00637" w14:paraId="17DD7FEE" w14:textId="77777777" w:rsidTr="00F83350">
        <w:trPr>
          <w:trHeight w:val="138"/>
        </w:trPr>
        <w:tc>
          <w:tcPr>
            <w:tcW w:w="1838" w:type="dxa"/>
            <w:shd w:val="clear" w:color="auto" w:fill="auto"/>
            <w:vAlign w:val="center"/>
            <w:hideMark/>
          </w:tcPr>
          <w:p w14:paraId="2E2FFB1D" w14:textId="77777777" w:rsidR="00F83350" w:rsidRDefault="00F83350" w:rsidP="00F83350">
            <w:pPr>
              <w:pStyle w:val="Affiliation"/>
              <w:rPr>
                <w:lang w:val="en-US"/>
              </w:rPr>
            </w:pPr>
            <w:r>
              <w:rPr>
                <w:lang w:val="en-US"/>
              </w:rPr>
              <w:t>1</w:t>
            </w:r>
            <w:r w:rsidRPr="000D0A74">
              <w:rPr>
                <w:vertAlign w:val="superscript"/>
                <w:lang w:val="en-US"/>
              </w:rPr>
              <w:t>st</w:t>
            </w:r>
            <w:r>
              <w:rPr>
                <w:lang w:val="en-US"/>
              </w:rPr>
              <w:t xml:space="preserve"> Author Biography</w:t>
            </w:r>
          </w:p>
          <w:p w14:paraId="01C1510B" w14:textId="77777777" w:rsidR="00F83350" w:rsidRDefault="00F83350" w:rsidP="00F83350">
            <w:pPr>
              <w:pStyle w:val="Affiliation"/>
              <w:rPr>
                <w:lang w:val="en-US"/>
              </w:rPr>
            </w:pPr>
          </w:p>
        </w:tc>
        <w:tc>
          <w:tcPr>
            <w:tcW w:w="7796" w:type="dxa"/>
            <w:vMerge w:val="restart"/>
            <w:shd w:val="clear" w:color="auto" w:fill="auto"/>
            <w:vAlign w:val="center"/>
            <w:hideMark/>
          </w:tcPr>
          <w:p w14:paraId="704ECDBD" w14:textId="77777777" w:rsidR="00F83350" w:rsidRPr="00B00637" w:rsidRDefault="00F83350" w:rsidP="00F83350">
            <w:pPr>
              <w:pStyle w:val="Affiliation"/>
              <w:rPr>
                <w:rFonts w:cstheme="majorBidi"/>
                <w:b/>
                <w:bCs/>
                <w:sz w:val="20"/>
                <w:szCs w:val="20"/>
                <w:lang w:val="en-US"/>
              </w:rPr>
            </w:pPr>
            <w:r w:rsidRPr="00B00637">
              <w:rPr>
                <w:rFonts w:ascii="Sitka Text" w:hAnsi="Sitka Text" w:cstheme="majorBidi"/>
                <w:b/>
                <w:bCs/>
                <w:sz w:val="20"/>
                <w:szCs w:val="20"/>
                <w:lang w:val="en-US"/>
              </w:rPr>
              <w:t>First Author</w:t>
            </w:r>
            <w:r w:rsidRPr="00B00637">
              <w:rPr>
                <w:rFonts w:ascii="Sitka Text" w:hAnsi="Sitka Text" w:cstheme="majorBidi"/>
                <w:sz w:val="20"/>
                <w:szCs w:val="20"/>
                <w:lang w:val="en-US"/>
              </w:rPr>
              <w:t xml:space="preserve">, a Ph.D. student at </w:t>
            </w:r>
            <w:proofErr w:type="spellStart"/>
            <w:r w:rsidRPr="00B00637">
              <w:rPr>
                <w:rFonts w:ascii="Sitka Text" w:hAnsi="Sitka Text" w:cstheme="majorBidi"/>
                <w:sz w:val="20"/>
                <w:szCs w:val="20"/>
                <w:lang w:val="en-US"/>
              </w:rPr>
              <w:t>Chouaib</w:t>
            </w:r>
            <w:proofErr w:type="spellEnd"/>
            <w:r w:rsidRPr="00B00637">
              <w:rPr>
                <w:rFonts w:ascii="Sitka Text" w:hAnsi="Sitka Text" w:cstheme="majorBidi"/>
                <w:sz w:val="20"/>
                <w:szCs w:val="20"/>
                <w:lang w:val="en-US"/>
              </w:rPr>
              <w:t xml:space="preserve"> </w:t>
            </w:r>
            <w:proofErr w:type="spellStart"/>
            <w:r w:rsidRPr="00B00637">
              <w:rPr>
                <w:rFonts w:ascii="Sitka Text" w:hAnsi="Sitka Text" w:cstheme="majorBidi"/>
                <w:sz w:val="20"/>
                <w:szCs w:val="20"/>
                <w:lang w:val="en-US"/>
              </w:rPr>
              <w:t>Doukkali</w:t>
            </w:r>
            <w:proofErr w:type="spellEnd"/>
            <w:r w:rsidRPr="00B00637">
              <w:rPr>
                <w:rFonts w:ascii="Sitka Text" w:hAnsi="Sitka Text" w:cstheme="majorBidi"/>
                <w:sz w:val="20"/>
                <w:szCs w:val="20"/>
                <w:lang w:val="en-US"/>
              </w:rPr>
              <w:t xml:space="preserve"> University, specializes in semiconductor physics and nanoelectronics. His research focuses on optimizing 2D MOSFET devices under external influences like magnetic fields. With expertise in electronic transport and device modeling, he actively contributes to publications and conferences, aiming to advance the understanding and applications of 2D semiconductor technologies</w:t>
            </w:r>
            <w:r w:rsidRPr="00B00637">
              <w:rPr>
                <w:rFonts w:cstheme="majorBidi"/>
                <w:b/>
                <w:bCs/>
                <w:sz w:val="20"/>
                <w:szCs w:val="20"/>
                <w:lang w:val="en-US"/>
              </w:rPr>
              <w:t>.</w:t>
            </w:r>
          </w:p>
          <w:p w14:paraId="1A37B517" w14:textId="77777777" w:rsidR="00F83350" w:rsidRPr="00E5069E" w:rsidRDefault="00F83350" w:rsidP="00F83350">
            <w:pPr>
              <w:pStyle w:val="Affiliation"/>
              <w:rPr>
                <w:rFonts w:cstheme="majorBidi"/>
                <w:b/>
                <w:bCs/>
                <w:lang w:val="en-US"/>
              </w:rPr>
            </w:pPr>
          </w:p>
          <w:p w14:paraId="662AED46" w14:textId="77777777" w:rsidR="00F83350" w:rsidRPr="00B00637" w:rsidRDefault="00F83350" w:rsidP="00F83350">
            <w:pPr>
              <w:pStyle w:val="Affiliation"/>
              <w:spacing w:after="120"/>
              <w:ind w:left="3555"/>
              <w:jc w:val="right"/>
              <w:rPr>
                <w:lang w:val="en-US"/>
              </w:rPr>
            </w:pPr>
            <w:r w:rsidRPr="003B3F75">
              <w:rPr>
                <w:rFonts w:cstheme="majorBidi"/>
                <w:b/>
                <w:bCs/>
                <w:sz w:val="20"/>
                <w:szCs w:val="20"/>
                <w:lang w:val="en-US"/>
              </w:rPr>
              <w:t xml:space="preserve">*Corresponding author: </w:t>
            </w:r>
            <w:hyperlink r:id="rId14" w:history="1">
              <w:r w:rsidRPr="003B3F75">
                <w:rPr>
                  <w:rStyle w:val="Lienhypertexte"/>
                  <w:sz w:val="20"/>
                  <w:szCs w:val="20"/>
                  <w:lang w:val="en-US"/>
                </w:rPr>
                <w:t>email</w:t>
              </w:r>
              <w:r w:rsidRPr="003B3F75">
                <w:rPr>
                  <w:rStyle w:val="Lienhypertexte"/>
                  <w:b/>
                  <w:bCs/>
                  <w:sz w:val="20"/>
                  <w:szCs w:val="20"/>
                  <w:lang w:val="en-US"/>
                </w:rPr>
                <w:t>@ucd.ac.ma</w:t>
              </w:r>
            </w:hyperlink>
            <w:r w:rsidRPr="00B00637">
              <w:rPr>
                <w:rFonts w:cstheme="majorBidi"/>
                <w:lang w:val="en-US"/>
              </w:rPr>
              <w:t xml:space="preserve"> </w:t>
            </w:r>
          </w:p>
        </w:tc>
      </w:tr>
      <w:tr w:rsidR="00F83350" w14:paraId="4362CF53" w14:textId="77777777" w:rsidTr="00F83350">
        <w:trPr>
          <w:trHeight w:val="709"/>
        </w:trPr>
        <w:tc>
          <w:tcPr>
            <w:tcW w:w="1838" w:type="dxa"/>
            <w:shd w:val="clear" w:color="auto" w:fill="auto"/>
            <w:vAlign w:val="center"/>
            <w:hideMark/>
          </w:tcPr>
          <w:p w14:paraId="27819DB6" w14:textId="77777777" w:rsidR="00F83350" w:rsidRDefault="00F83350" w:rsidP="00F83350">
            <w:pPr>
              <w:pStyle w:val="Affiliation"/>
              <w:jc w:val="center"/>
              <w:rPr>
                <w:lang w:val="en-US"/>
              </w:rPr>
            </w:pPr>
            <w:r>
              <w:rPr>
                <w:noProof/>
                <w:lang w:val="en-US"/>
              </w:rPr>
              <w:drawing>
                <wp:inline distT="0" distB="0" distL="0" distR="0" wp14:anchorId="1C0BDB00" wp14:editId="0DDD4A92">
                  <wp:extent cx="1037590" cy="1104168"/>
                  <wp:effectExtent l="0" t="0" r="0" b="1270"/>
                  <wp:docPr id="1468443449" name="Picture 1"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43449" name="Picture 1" descr="dummy"/>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8918" cy="1126865"/>
                          </a:xfrm>
                          <a:prstGeom prst="rect">
                            <a:avLst/>
                          </a:prstGeom>
                          <a:noFill/>
                          <a:ln>
                            <a:noFill/>
                          </a:ln>
                        </pic:spPr>
                      </pic:pic>
                    </a:graphicData>
                  </a:graphic>
                </wp:inline>
              </w:drawing>
            </w:r>
          </w:p>
        </w:tc>
        <w:tc>
          <w:tcPr>
            <w:tcW w:w="7796" w:type="dxa"/>
            <w:vMerge/>
            <w:shd w:val="clear" w:color="auto" w:fill="auto"/>
            <w:vAlign w:val="center"/>
            <w:hideMark/>
          </w:tcPr>
          <w:p w14:paraId="328C1733" w14:textId="77777777" w:rsidR="00F83350" w:rsidRDefault="00F83350" w:rsidP="00F83350">
            <w:pPr>
              <w:rPr>
                <w:rFonts w:ascii="Times New Roman" w:eastAsia="Calibri" w:hAnsi="Times New Roman" w:cs="Times New Roman"/>
                <w:i/>
                <w:sz w:val="18"/>
                <w:szCs w:val="18"/>
              </w:rPr>
            </w:pPr>
          </w:p>
        </w:tc>
      </w:tr>
    </w:tbl>
    <w:p w14:paraId="40B88E26" w14:textId="77777777" w:rsidR="00F83350" w:rsidRPr="00B00637" w:rsidRDefault="00F83350" w:rsidP="00B00637">
      <w:pPr>
        <w:spacing w:after="0" w:line="240" w:lineRule="auto"/>
        <w:jc w:val="both"/>
        <w:rPr>
          <w:rFonts w:ascii="Calibri Light" w:hAnsi="Calibri Light" w:cs="Calibri Light"/>
        </w:rPr>
      </w:pPr>
    </w:p>
    <w:sectPr w:rsidR="00F83350" w:rsidRPr="00B00637" w:rsidSect="00F83350">
      <w:type w:val="continuous"/>
      <w:pgSz w:w="12240" w:h="15840"/>
      <w:pgMar w:top="1134" w:right="1418" w:bottom="851" w:left="1418"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B6463" w14:textId="77777777" w:rsidR="00D107A5" w:rsidRDefault="00D107A5" w:rsidP="00443245">
      <w:pPr>
        <w:spacing w:after="0" w:line="240" w:lineRule="auto"/>
      </w:pPr>
      <w:r>
        <w:separator/>
      </w:r>
    </w:p>
  </w:endnote>
  <w:endnote w:type="continuationSeparator" w:id="0">
    <w:p w14:paraId="5E0847F8" w14:textId="77777777" w:rsidR="00D107A5" w:rsidRDefault="00D107A5" w:rsidP="0044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Text">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76150" w14:textId="77777777" w:rsidR="00AF7D6A" w:rsidRDefault="00AF7D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A21B7" w14:textId="77777777" w:rsidR="00AF7D6A" w:rsidRDefault="00AF7D6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C8BE9" w14:textId="77777777" w:rsidR="00AF7D6A" w:rsidRDefault="00AF7D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66938" w14:textId="77777777" w:rsidR="00D107A5" w:rsidRDefault="00D107A5" w:rsidP="00443245">
      <w:pPr>
        <w:spacing w:after="0" w:line="240" w:lineRule="auto"/>
      </w:pPr>
      <w:r>
        <w:separator/>
      </w:r>
    </w:p>
  </w:footnote>
  <w:footnote w:type="continuationSeparator" w:id="0">
    <w:p w14:paraId="42719494" w14:textId="77777777" w:rsidR="00D107A5" w:rsidRDefault="00D107A5" w:rsidP="00443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D005B" w14:textId="77777777" w:rsidR="00AF7D6A" w:rsidRDefault="00AF7D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6A4F2" w14:textId="77777777" w:rsidR="00443245" w:rsidRDefault="00443245">
    <w:pPr>
      <w:pStyle w:val="En-tte"/>
    </w:pPr>
    <w:r>
      <w:rPr>
        <w:noProof/>
      </w:rPr>
      <mc:AlternateContent>
        <mc:Choice Requires="wps">
          <w:drawing>
            <wp:anchor distT="0" distB="0" distL="114300" distR="114300" simplePos="0" relativeHeight="251659264" behindDoc="0" locked="0" layoutInCell="1" allowOverlap="1" wp14:anchorId="01C8FE18" wp14:editId="16C88396">
              <wp:simplePos x="0" y="0"/>
              <wp:positionH relativeFrom="margin">
                <wp:align>right</wp:align>
              </wp:positionH>
              <wp:positionV relativeFrom="paragraph">
                <wp:posOffset>-22225</wp:posOffset>
              </wp:positionV>
              <wp:extent cx="5334000" cy="619125"/>
              <wp:effectExtent l="0" t="0" r="0" b="9525"/>
              <wp:wrapNone/>
              <wp:docPr id="1614788019" name="Zone de texte 2"/>
              <wp:cNvGraphicFramePr/>
              <a:graphic xmlns:a="http://schemas.openxmlformats.org/drawingml/2006/main">
                <a:graphicData uri="http://schemas.microsoft.com/office/word/2010/wordprocessingShape">
                  <wps:wsp>
                    <wps:cNvSpPr txBox="1"/>
                    <wps:spPr>
                      <a:xfrm>
                        <a:off x="0" y="0"/>
                        <a:ext cx="5334000" cy="619125"/>
                      </a:xfrm>
                      <a:prstGeom prst="rect">
                        <a:avLst/>
                      </a:prstGeom>
                      <a:solidFill>
                        <a:schemeClr val="lt1"/>
                      </a:solidFill>
                      <a:ln w="6350">
                        <a:noFill/>
                      </a:ln>
                    </wps:spPr>
                    <wps:txbx>
                      <w:txbxContent>
                        <w:p w14:paraId="51D68755" w14:textId="77777777" w:rsidR="00443245" w:rsidRPr="00AF7D6A" w:rsidRDefault="00443245" w:rsidP="00443245">
                          <w:pPr>
                            <w:spacing w:after="0" w:line="240" w:lineRule="auto"/>
                            <w:jc w:val="center"/>
                            <w:rPr>
                              <w:rFonts w:ascii="Sitka Text" w:hAnsi="Sitka Text"/>
                              <w:b/>
                              <w:bCs/>
                            </w:rPr>
                          </w:pPr>
                          <w:r w:rsidRPr="00AF7D6A">
                            <w:rPr>
                              <w:rFonts w:ascii="Sitka Text" w:hAnsi="Sitka Text"/>
                              <w:b/>
                              <w:bCs/>
                            </w:rPr>
                            <w:t xml:space="preserve">First International Conference on Research and Advancements in </w:t>
                          </w:r>
                          <w:r w:rsidRPr="00AF7D6A">
                            <w:rPr>
                              <w:rFonts w:ascii="Sitka Text" w:hAnsi="Sitka Text"/>
                              <w:b/>
                              <w:bCs/>
                              <w:color w:val="7030A0"/>
                            </w:rPr>
                            <w:t>Electronics</w:t>
                          </w:r>
                          <w:r w:rsidRPr="00AF7D6A">
                            <w:rPr>
                              <w:rFonts w:ascii="Sitka Text" w:hAnsi="Sitka Text"/>
                              <w:b/>
                              <w:bCs/>
                            </w:rPr>
                            <w:t xml:space="preserve">, </w:t>
                          </w:r>
                          <w:r w:rsidRPr="00AF7D6A">
                            <w:rPr>
                              <w:rFonts w:ascii="Sitka Text" w:hAnsi="Sitka Text"/>
                              <w:b/>
                              <w:bCs/>
                              <w:color w:val="FF0000"/>
                            </w:rPr>
                            <w:t>Energy</w:t>
                          </w:r>
                          <w:r w:rsidRPr="00AF7D6A">
                            <w:rPr>
                              <w:rFonts w:ascii="Sitka Text" w:hAnsi="Sitka Text"/>
                              <w:b/>
                              <w:bCs/>
                            </w:rPr>
                            <w:t xml:space="preserve">, and </w:t>
                          </w:r>
                          <w:r w:rsidRPr="00AF7D6A">
                            <w:rPr>
                              <w:rFonts w:ascii="Sitka Text" w:hAnsi="Sitka Text"/>
                              <w:b/>
                              <w:bCs/>
                              <w:color w:val="00B050"/>
                            </w:rPr>
                            <w:t>Environment</w:t>
                          </w:r>
                          <w:r w:rsidRPr="00AF7D6A">
                            <w:rPr>
                              <w:rFonts w:ascii="Sitka Text" w:hAnsi="Sitka Text"/>
                              <w:b/>
                              <w:bCs/>
                            </w:rPr>
                            <w:t xml:space="preserve"> (ICRA</w:t>
                          </w:r>
                          <w:r w:rsidRPr="00AF7D6A">
                            <w:rPr>
                              <w:rFonts w:ascii="Sitka Text" w:hAnsi="Sitka Text"/>
                              <w:b/>
                              <w:bCs/>
                              <w:color w:val="7030A0"/>
                            </w:rPr>
                            <w:t>E</w:t>
                          </w:r>
                          <w:r w:rsidRPr="00AF7D6A">
                            <w:rPr>
                              <w:rFonts w:ascii="Sitka Text" w:hAnsi="Sitka Text"/>
                              <w:b/>
                              <w:bCs/>
                              <w:color w:val="FF0000"/>
                            </w:rPr>
                            <w:t>E</w:t>
                          </w:r>
                          <w:r w:rsidRPr="00AF7D6A">
                            <w:rPr>
                              <w:rFonts w:ascii="Sitka Text" w:hAnsi="Sitka Text"/>
                              <w:b/>
                              <w:bCs/>
                              <w:color w:val="00B050"/>
                            </w:rPr>
                            <w:t>E</w:t>
                          </w:r>
                          <w:r w:rsidRPr="00AF7D6A">
                            <w:rPr>
                              <w:rFonts w:ascii="Sitka Text" w:hAnsi="Sitka Text"/>
                              <w:b/>
                              <w:bCs/>
                            </w:rPr>
                            <w:t>2025)</w:t>
                          </w:r>
                        </w:p>
                        <w:p w14:paraId="2E12B700" w14:textId="77777777" w:rsidR="00443245" w:rsidRPr="00AF7D6A" w:rsidRDefault="00443245" w:rsidP="00443245">
                          <w:pPr>
                            <w:jc w:val="center"/>
                            <w:rPr>
                              <w:rFonts w:ascii="Sitka Text" w:hAnsi="Sitka Text"/>
                              <w:color w:val="FFC000" w:themeColor="accent4"/>
                            </w:rPr>
                          </w:pPr>
                          <w:r w:rsidRPr="00AF7D6A">
                            <w:rPr>
                              <w:rFonts w:ascii="Sitka Text" w:hAnsi="Sitka Text"/>
                              <w:b/>
                              <w:bCs/>
                              <w:color w:val="FFC000" w:themeColor="accent4"/>
                            </w:rPr>
                            <w:t>11-12 December 2025, El Jadida, Morocco</w:t>
                          </w:r>
                        </w:p>
                        <w:p w14:paraId="1F033CCA" w14:textId="77777777" w:rsidR="00443245" w:rsidRPr="00443245" w:rsidRDefault="00443245" w:rsidP="00443245">
                          <w:pPr>
                            <w:rPr>
                              <w:sz w:val="24"/>
                              <w:szCs w:val="24"/>
                            </w:rPr>
                          </w:pPr>
                        </w:p>
                        <w:p w14:paraId="5A3FD74A" w14:textId="77777777" w:rsidR="00443245" w:rsidRPr="00443245" w:rsidRDefault="00443245" w:rsidP="00443245">
                          <w:pPr>
                            <w:rPr>
                              <w:sz w:val="24"/>
                              <w:szCs w:val="24"/>
                            </w:rPr>
                          </w:pPr>
                          <w:r w:rsidRPr="00443245">
                            <w:rPr>
                              <w:b/>
                              <w:bCs/>
                              <w:sz w:val="24"/>
                              <w:szCs w:val="24"/>
                            </w:rPr>
                            <w:t>11-12 December 2025, El Jadida, Morocco</w:t>
                          </w:r>
                        </w:p>
                        <w:p w14:paraId="5E331DC7" w14:textId="77777777" w:rsidR="00443245" w:rsidRPr="0045442E" w:rsidRDefault="0044324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8FE18" id="_x0000_t202" coordsize="21600,21600" o:spt="202" path="m,l,21600r21600,l21600,xe">
              <v:stroke joinstyle="miter"/>
              <v:path gradientshapeok="t" o:connecttype="rect"/>
            </v:shapetype>
            <v:shape id="Zone de texte 2" o:spid="_x0000_s1026" type="#_x0000_t202" style="position:absolute;margin-left:368.8pt;margin-top:-1.75pt;width:420pt;height:4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" fillcolor="white [3201]" stroked="f" strokeweight=".5pt">
              <v:textbox>
                <w:txbxContent>
                  <w:p w14:paraId="51D68755" w14:textId="77777777" w:rsidR="00443245" w:rsidRPr="00AF7D6A" w:rsidRDefault="00443245" w:rsidP="00443245">
                    <w:pPr>
                      <w:spacing w:after="0" w:line="240" w:lineRule="auto"/>
                      <w:jc w:val="center"/>
                      <w:rPr>
                        <w:rFonts w:ascii="Sitka Text" w:hAnsi="Sitka Text"/>
                        <w:b/>
                        <w:bCs/>
                      </w:rPr>
                    </w:pPr>
                    <w:r w:rsidRPr="00AF7D6A">
                      <w:rPr>
                        <w:rFonts w:ascii="Sitka Text" w:hAnsi="Sitka Text"/>
                        <w:b/>
                        <w:bCs/>
                      </w:rPr>
                      <w:t xml:space="preserve">First International Conference on Research and Advancements in </w:t>
                    </w:r>
                    <w:r w:rsidRPr="00AF7D6A">
                      <w:rPr>
                        <w:rFonts w:ascii="Sitka Text" w:hAnsi="Sitka Text"/>
                        <w:b/>
                        <w:bCs/>
                        <w:color w:val="7030A0"/>
                      </w:rPr>
                      <w:t>Electronics</w:t>
                    </w:r>
                    <w:r w:rsidRPr="00AF7D6A">
                      <w:rPr>
                        <w:rFonts w:ascii="Sitka Text" w:hAnsi="Sitka Text"/>
                        <w:b/>
                        <w:bCs/>
                      </w:rPr>
                      <w:t xml:space="preserve">, </w:t>
                    </w:r>
                    <w:r w:rsidRPr="00AF7D6A">
                      <w:rPr>
                        <w:rFonts w:ascii="Sitka Text" w:hAnsi="Sitka Text"/>
                        <w:b/>
                        <w:bCs/>
                        <w:color w:val="FF0000"/>
                      </w:rPr>
                      <w:t>Energy</w:t>
                    </w:r>
                    <w:r w:rsidRPr="00AF7D6A">
                      <w:rPr>
                        <w:rFonts w:ascii="Sitka Text" w:hAnsi="Sitka Text"/>
                        <w:b/>
                        <w:bCs/>
                      </w:rPr>
                      <w:t xml:space="preserve">, and </w:t>
                    </w:r>
                    <w:r w:rsidRPr="00AF7D6A">
                      <w:rPr>
                        <w:rFonts w:ascii="Sitka Text" w:hAnsi="Sitka Text"/>
                        <w:b/>
                        <w:bCs/>
                        <w:color w:val="00B050"/>
                      </w:rPr>
                      <w:t>Environment</w:t>
                    </w:r>
                    <w:r w:rsidRPr="00AF7D6A">
                      <w:rPr>
                        <w:rFonts w:ascii="Sitka Text" w:hAnsi="Sitka Text"/>
                        <w:b/>
                        <w:bCs/>
                      </w:rPr>
                      <w:t xml:space="preserve"> (ICRA</w:t>
                    </w:r>
                    <w:r w:rsidRPr="00AF7D6A">
                      <w:rPr>
                        <w:rFonts w:ascii="Sitka Text" w:hAnsi="Sitka Text"/>
                        <w:b/>
                        <w:bCs/>
                        <w:color w:val="7030A0"/>
                      </w:rPr>
                      <w:t>E</w:t>
                    </w:r>
                    <w:r w:rsidRPr="00AF7D6A">
                      <w:rPr>
                        <w:rFonts w:ascii="Sitka Text" w:hAnsi="Sitka Text"/>
                        <w:b/>
                        <w:bCs/>
                        <w:color w:val="FF0000"/>
                      </w:rPr>
                      <w:t>E</w:t>
                    </w:r>
                    <w:r w:rsidRPr="00AF7D6A">
                      <w:rPr>
                        <w:rFonts w:ascii="Sitka Text" w:hAnsi="Sitka Text"/>
                        <w:b/>
                        <w:bCs/>
                        <w:color w:val="00B050"/>
                      </w:rPr>
                      <w:t>E</w:t>
                    </w:r>
                    <w:r w:rsidRPr="00AF7D6A">
                      <w:rPr>
                        <w:rFonts w:ascii="Sitka Text" w:hAnsi="Sitka Text"/>
                        <w:b/>
                        <w:bCs/>
                      </w:rPr>
                      <w:t>2025)</w:t>
                    </w:r>
                  </w:p>
                  <w:p w14:paraId="2E12B700" w14:textId="77777777" w:rsidR="00443245" w:rsidRPr="00AF7D6A" w:rsidRDefault="00443245" w:rsidP="00443245">
                    <w:pPr>
                      <w:jc w:val="center"/>
                      <w:rPr>
                        <w:rFonts w:ascii="Sitka Text" w:hAnsi="Sitka Text"/>
                        <w:color w:val="FFC000" w:themeColor="accent4"/>
                      </w:rPr>
                    </w:pPr>
                    <w:r w:rsidRPr="00AF7D6A">
                      <w:rPr>
                        <w:rFonts w:ascii="Sitka Text" w:hAnsi="Sitka Text"/>
                        <w:b/>
                        <w:bCs/>
                        <w:color w:val="FFC000" w:themeColor="accent4"/>
                      </w:rPr>
                      <w:t>11-12 December 2025, El Jadida, Morocco</w:t>
                    </w:r>
                  </w:p>
                  <w:p w14:paraId="1F033CCA" w14:textId="77777777" w:rsidR="00443245" w:rsidRPr="00443245" w:rsidRDefault="00443245" w:rsidP="00443245">
                    <w:pPr>
                      <w:rPr>
                        <w:sz w:val="24"/>
                        <w:szCs w:val="24"/>
                      </w:rPr>
                    </w:pPr>
                  </w:p>
                  <w:p w14:paraId="5A3FD74A" w14:textId="77777777" w:rsidR="00443245" w:rsidRPr="00443245" w:rsidRDefault="00443245" w:rsidP="00443245">
                    <w:pPr>
                      <w:rPr>
                        <w:sz w:val="24"/>
                        <w:szCs w:val="24"/>
                      </w:rPr>
                    </w:pPr>
                    <w:r w:rsidRPr="00443245">
                      <w:rPr>
                        <w:b/>
                        <w:bCs/>
                        <w:sz w:val="24"/>
                        <w:szCs w:val="24"/>
                      </w:rPr>
                      <w:t>11-12 December 2025, El Jadida, Morocco</w:t>
                    </w:r>
                  </w:p>
                  <w:p w14:paraId="5E331DC7" w14:textId="77777777" w:rsidR="00443245" w:rsidRPr="0045442E" w:rsidRDefault="00443245">
                    <w:pPr>
                      <w:rPr>
                        <w:sz w:val="24"/>
                        <w:szCs w:val="24"/>
                      </w:rPr>
                    </w:pPr>
                  </w:p>
                </w:txbxContent>
              </v:textbox>
              <w10:wrap anchorx="margin"/>
            </v:shape>
          </w:pict>
        </mc:Fallback>
      </mc:AlternateContent>
    </w:r>
    <w:r>
      <w:rPr>
        <w:noProof/>
      </w:rPr>
      <w:drawing>
        <wp:inline distT="0" distB="0" distL="0" distR="0" wp14:anchorId="256CD30F" wp14:editId="5AE9AE74">
          <wp:extent cx="789978" cy="571500"/>
          <wp:effectExtent l="0" t="0" r="0" b="0"/>
          <wp:docPr id="2508674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076" cy="592551"/>
                  </a:xfrm>
                  <a:prstGeom prst="rect">
                    <a:avLst/>
                  </a:prstGeom>
                  <a:noFill/>
                  <a:ln>
                    <a:noFill/>
                  </a:ln>
                </pic:spPr>
              </pic:pic>
            </a:graphicData>
          </a:graphic>
        </wp:inline>
      </w:drawing>
    </w:r>
  </w:p>
  <w:p w14:paraId="2192C9CF" w14:textId="77777777" w:rsidR="00443245" w:rsidRPr="00443245" w:rsidRDefault="00443245">
    <w:pPr>
      <w:pStyle w:val="En-tte"/>
      <w:rPr>
        <w:b/>
        <w:bCs/>
        <w:sz w:val="24"/>
        <w:szCs w:val="24"/>
        <w:u w:val="single"/>
      </w:rPr>
    </w:pPr>
    <w:r w:rsidRPr="00443245">
      <w:rPr>
        <w:rFonts w:asciiTheme="majorBidi" w:hAnsiTheme="majorBidi" w:cstheme="majorBidi"/>
        <w:b/>
        <w:bCs/>
        <w:sz w:val="24"/>
        <w:szCs w:val="24"/>
        <w:u w:val="single"/>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D25AD" w14:textId="77777777" w:rsidR="00AF7D6A" w:rsidRDefault="00AF7D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87ACF"/>
    <w:multiLevelType w:val="hybridMultilevel"/>
    <w:tmpl w:val="74CEA0EC"/>
    <w:lvl w:ilvl="0" w:tplc="A6B26E46">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105565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45"/>
    <w:rsid w:val="00091A88"/>
    <w:rsid w:val="000A5D24"/>
    <w:rsid w:val="000A6BBD"/>
    <w:rsid w:val="000C5FD6"/>
    <w:rsid w:val="000D3219"/>
    <w:rsid w:val="002828BF"/>
    <w:rsid w:val="0028381D"/>
    <w:rsid w:val="00386F57"/>
    <w:rsid w:val="003A18C4"/>
    <w:rsid w:val="003B3F75"/>
    <w:rsid w:val="00443245"/>
    <w:rsid w:val="0045442E"/>
    <w:rsid w:val="005162E7"/>
    <w:rsid w:val="00665323"/>
    <w:rsid w:val="006E3B00"/>
    <w:rsid w:val="009C58E1"/>
    <w:rsid w:val="00AF7D6A"/>
    <w:rsid w:val="00B00637"/>
    <w:rsid w:val="00BB13E4"/>
    <w:rsid w:val="00BB785F"/>
    <w:rsid w:val="00C950D0"/>
    <w:rsid w:val="00D107A5"/>
    <w:rsid w:val="00E226CF"/>
    <w:rsid w:val="00EE30C9"/>
    <w:rsid w:val="00F25CE1"/>
    <w:rsid w:val="00F83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0FA8"/>
  <w15:chartTrackingRefBased/>
  <w15:docId w15:val="{A46123F5-BDF0-4641-AD7E-2380C836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32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432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4324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4324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4324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432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32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32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32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324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4324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4324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4324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4324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432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32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32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3245"/>
    <w:rPr>
      <w:rFonts w:eastAsiaTheme="majorEastAsia" w:cstheme="majorBidi"/>
      <w:color w:val="272727" w:themeColor="text1" w:themeTint="D8"/>
    </w:rPr>
  </w:style>
  <w:style w:type="paragraph" w:styleId="Titre">
    <w:name w:val="Title"/>
    <w:basedOn w:val="Normal"/>
    <w:next w:val="Normal"/>
    <w:link w:val="TitreCar"/>
    <w:uiPriority w:val="10"/>
    <w:qFormat/>
    <w:rsid w:val="00443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32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32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32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3245"/>
    <w:pPr>
      <w:spacing w:before="160"/>
      <w:jc w:val="center"/>
    </w:pPr>
    <w:rPr>
      <w:i/>
      <w:iCs/>
      <w:color w:val="404040" w:themeColor="text1" w:themeTint="BF"/>
    </w:rPr>
  </w:style>
  <w:style w:type="character" w:customStyle="1" w:styleId="CitationCar">
    <w:name w:val="Citation Car"/>
    <w:basedOn w:val="Policepardfaut"/>
    <w:link w:val="Citation"/>
    <w:uiPriority w:val="29"/>
    <w:rsid w:val="00443245"/>
    <w:rPr>
      <w:i/>
      <w:iCs/>
      <w:color w:val="404040" w:themeColor="text1" w:themeTint="BF"/>
    </w:rPr>
  </w:style>
  <w:style w:type="paragraph" w:styleId="Paragraphedeliste">
    <w:name w:val="List Paragraph"/>
    <w:basedOn w:val="Normal"/>
    <w:uiPriority w:val="34"/>
    <w:qFormat/>
    <w:rsid w:val="00443245"/>
    <w:pPr>
      <w:ind w:left="720"/>
      <w:contextualSpacing/>
    </w:pPr>
  </w:style>
  <w:style w:type="character" w:styleId="Accentuationintense">
    <w:name w:val="Intense Emphasis"/>
    <w:basedOn w:val="Policepardfaut"/>
    <w:uiPriority w:val="21"/>
    <w:qFormat/>
    <w:rsid w:val="00443245"/>
    <w:rPr>
      <w:i/>
      <w:iCs/>
      <w:color w:val="2F5496" w:themeColor="accent1" w:themeShade="BF"/>
    </w:rPr>
  </w:style>
  <w:style w:type="paragraph" w:styleId="Citationintense">
    <w:name w:val="Intense Quote"/>
    <w:basedOn w:val="Normal"/>
    <w:next w:val="Normal"/>
    <w:link w:val="CitationintenseCar"/>
    <w:uiPriority w:val="30"/>
    <w:qFormat/>
    <w:rsid w:val="00443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43245"/>
    <w:rPr>
      <w:i/>
      <w:iCs/>
      <w:color w:val="2F5496" w:themeColor="accent1" w:themeShade="BF"/>
    </w:rPr>
  </w:style>
  <w:style w:type="character" w:styleId="Rfrenceintense">
    <w:name w:val="Intense Reference"/>
    <w:basedOn w:val="Policepardfaut"/>
    <w:uiPriority w:val="32"/>
    <w:qFormat/>
    <w:rsid w:val="00443245"/>
    <w:rPr>
      <w:b/>
      <w:bCs/>
      <w:smallCaps/>
      <w:color w:val="2F5496" w:themeColor="accent1" w:themeShade="BF"/>
      <w:spacing w:val="5"/>
    </w:rPr>
  </w:style>
  <w:style w:type="paragraph" w:styleId="En-tte">
    <w:name w:val="header"/>
    <w:basedOn w:val="Normal"/>
    <w:link w:val="En-tteCar"/>
    <w:uiPriority w:val="99"/>
    <w:unhideWhenUsed/>
    <w:rsid w:val="00443245"/>
    <w:pPr>
      <w:tabs>
        <w:tab w:val="center" w:pos="4680"/>
        <w:tab w:val="right" w:pos="9360"/>
      </w:tabs>
      <w:spacing w:after="0" w:line="240" w:lineRule="auto"/>
    </w:pPr>
  </w:style>
  <w:style w:type="character" w:customStyle="1" w:styleId="En-tteCar">
    <w:name w:val="En-tête Car"/>
    <w:basedOn w:val="Policepardfaut"/>
    <w:link w:val="En-tte"/>
    <w:uiPriority w:val="99"/>
    <w:rsid w:val="00443245"/>
  </w:style>
  <w:style w:type="paragraph" w:styleId="Pieddepage">
    <w:name w:val="footer"/>
    <w:basedOn w:val="Normal"/>
    <w:link w:val="PieddepageCar"/>
    <w:uiPriority w:val="99"/>
    <w:unhideWhenUsed/>
    <w:rsid w:val="0044324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43245"/>
  </w:style>
  <w:style w:type="character" w:styleId="Lienhypertexte">
    <w:name w:val="Hyperlink"/>
    <w:basedOn w:val="Policepardfaut"/>
    <w:uiPriority w:val="99"/>
    <w:unhideWhenUsed/>
    <w:qFormat/>
    <w:rsid w:val="000A6BBD"/>
    <w:rPr>
      <w:color w:val="0563C1" w:themeColor="hyperlink"/>
      <w:u w:val="single"/>
    </w:rPr>
  </w:style>
  <w:style w:type="character" w:styleId="Mentionnonrsolue">
    <w:name w:val="Unresolved Mention"/>
    <w:basedOn w:val="Policepardfaut"/>
    <w:uiPriority w:val="99"/>
    <w:semiHidden/>
    <w:unhideWhenUsed/>
    <w:rsid w:val="000A6BBD"/>
    <w:rPr>
      <w:color w:val="605E5C"/>
      <w:shd w:val="clear" w:color="auto" w:fill="E1DFDD"/>
    </w:rPr>
  </w:style>
  <w:style w:type="character" w:customStyle="1" w:styleId="AffiliationCar">
    <w:name w:val="Affiliation Car"/>
    <w:link w:val="Affiliation"/>
    <w:locked/>
    <w:rsid w:val="006E3B00"/>
    <w:rPr>
      <w:rFonts w:ascii="Times New Roman" w:eastAsia="Calibri" w:hAnsi="Times New Roman" w:cs="Times New Roman"/>
      <w:i/>
      <w:sz w:val="18"/>
      <w:szCs w:val="18"/>
      <w:lang w:val="fr-CH"/>
    </w:rPr>
  </w:style>
  <w:style w:type="paragraph" w:customStyle="1" w:styleId="Affiliation">
    <w:name w:val="Affiliation"/>
    <w:basedOn w:val="Normal"/>
    <w:link w:val="AffiliationCar"/>
    <w:qFormat/>
    <w:rsid w:val="006E3B00"/>
    <w:pPr>
      <w:spacing w:after="0" w:line="240" w:lineRule="auto"/>
      <w:jc w:val="both"/>
    </w:pPr>
    <w:rPr>
      <w:rFonts w:ascii="Times New Roman" w:eastAsia="Calibri" w:hAnsi="Times New Roman" w:cs="Times New Roman"/>
      <w:i/>
      <w:sz w:val="18"/>
      <w:szCs w:val="18"/>
      <w:lang w:val="fr-CH"/>
    </w:rPr>
  </w:style>
  <w:style w:type="paragraph" w:styleId="PrformatHTML">
    <w:name w:val="HTML Preformatted"/>
    <w:basedOn w:val="Normal"/>
    <w:link w:val="PrformatHTMLCar"/>
    <w:uiPriority w:val="99"/>
    <w:semiHidden/>
    <w:unhideWhenUsed/>
    <w:rsid w:val="009C58E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C58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91039">
      <w:bodyDiv w:val="1"/>
      <w:marLeft w:val="0"/>
      <w:marRight w:val="0"/>
      <w:marTop w:val="0"/>
      <w:marBottom w:val="0"/>
      <w:divBdr>
        <w:top w:val="none" w:sz="0" w:space="0" w:color="auto"/>
        <w:left w:val="none" w:sz="0" w:space="0" w:color="auto"/>
        <w:bottom w:val="none" w:sz="0" w:space="0" w:color="auto"/>
        <w:right w:val="none" w:sz="0" w:space="0" w:color="auto"/>
      </w:divBdr>
    </w:div>
    <w:div w:id="496845557">
      <w:bodyDiv w:val="1"/>
      <w:marLeft w:val="0"/>
      <w:marRight w:val="0"/>
      <w:marTop w:val="0"/>
      <w:marBottom w:val="0"/>
      <w:divBdr>
        <w:top w:val="none" w:sz="0" w:space="0" w:color="auto"/>
        <w:left w:val="none" w:sz="0" w:space="0" w:color="auto"/>
        <w:bottom w:val="none" w:sz="0" w:space="0" w:color="auto"/>
        <w:right w:val="none" w:sz="0" w:space="0" w:color="auto"/>
      </w:divBdr>
    </w:div>
    <w:div w:id="522475491">
      <w:bodyDiv w:val="1"/>
      <w:marLeft w:val="0"/>
      <w:marRight w:val="0"/>
      <w:marTop w:val="0"/>
      <w:marBottom w:val="0"/>
      <w:divBdr>
        <w:top w:val="none" w:sz="0" w:space="0" w:color="auto"/>
        <w:left w:val="none" w:sz="0" w:space="0" w:color="auto"/>
        <w:bottom w:val="none" w:sz="0" w:space="0" w:color="auto"/>
        <w:right w:val="none" w:sz="0" w:space="0" w:color="auto"/>
      </w:divBdr>
    </w:div>
    <w:div w:id="1318849125">
      <w:bodyDiv w:val="1"/>
      <w:marLeft w:val="0"/>
      <w:marRight w:val="0"/>
      <w:marTop w:val="0"/>
      <w:marBottom w:val="0"/>
      <w:divBdr>
        <w:top w:val="none" w:sz="0" w:space="0" w:color="auto"/>
        <w:left w:val="none" w:sz="0" w:space="0" w:color="auto"/>
        <w:bottom w:val="none" w:sz="0" w:space="0" w:color="auto"/>
        <w:right w:val="none" w:sz="0" w:space="0" w:color="auto"/>
      </w:divBdr>
    </w:div>
    <w:div w:id="1456868421">
      <w:bodyDiv w:val="1"/>
      <w:marLeft w:val="0"/>
      <w:marRight w:val="0"/>
      <w:marTop w:val="0"/>
      <w:marBottom w:val="0"/>
      <w:divBdr>
        <w:top w:val="none" w:sz="0" w:space="0" w:color="auto"/>
        <w:left w:val="none" w:sz="0" w:space="0" w:color="auto"/>
        <w:bottom w:val="none" w:sz="0" w:space="0" w:color="auto"/>
        <w:right w:val="none" w:sz="0" w:space="0" w:color="auto"/>
      </w:divBdr>
    </w:div>
    <w:div w:id="1709186176">
      <w:bodyDiv w:val="1"/>
      <w:marLeft w:val="0"/>
      <w:marRight w:val="0"/>
      <w:marTop w:val="0"/>
      <w:marBottom w:val="0"/>
      <w:divBdr>
        <w:top w:val="none" w:sz="0" w:space="0" w:color="auto"/>
        <w:left w:val="none" w:sz="0" w:space="0" w:color="auto"/>
        <w:bottom w:val="none" w:sz="0" w:space="0" w:color="auto"/>
        <w:right w:val="none" w:sz="0" w:space="0" w:color="auto"/>
      </w:divBdr>
    </w:div>
    <w:div w:id="1727798588">
      <w:bodyDiv w:val="1"/>
      <w:marLeft w:val="0"/>
      <w:marRight w:val="0"/>
      <w:marTop w:val="0"/>
      <w:marBottom w:val="0"/>
      <w:divBdr>
        <w:top w:val="none" w:sz="0" w:space="0" w:color="auto"/>
        <w:left w:val="none" w:sz="0" w:space="0" w:color="auto"/>
        <w:bottom w:val="none" w:sz="0" w:space="0" w:color="auto"/>
        <w:right w:val="none" w:sz="0" w:space="0" w:color="auto"/>
      </w:divBdr>
    </w:div>
    <w:div w:id="1728188675">
      <w:bodyDiv w:val="1"/>
      <w:marLeft w:val="0"/>
      <w:marRight w:val="0"/>
      <w:marTop w:val="0"/>
      <w:marBottom w:val="0"/>
      <w:divBdr>
        <w:top w:val="none" w:sz="0" w:space="0" w:color="auto"/>
        <w:left w:val="none" w:sz="0" w:space="0" w:color="auto"/>
        <w:bottom w:val="none" w:sz="0" w:space="0" w:color="auto"/>
        <w:right w:val="none" w:sz="0" w:space="0" w:color="auto"/>
      </w:divBdr>
    </w:div>
    <w:div w:id="1799949433">
      <w:bodyDiv w:val="1"/>
      <w:marLeft w:val="0"/>
      <w:marRight w:val="0"/>
      <w:marTop w:val="0"/>
      <w:marBottom w:val="0"/>
      <w:divBdr>
        <w:top w:val="none" w:sz="0" w:space="0" w:color="auto"/>
        <w:left w:val="none" w:sz="0" w:space="0" w:color="auto"/>
        <w:bottom w:val="none" w:sz="0" w:space="0" w:color="auto"/>
        <w:right w:val="none" w:sz="0" w:space="0" w:color="auto"/>
      </w:divBdr>
    </w:div>
    <w:div w:id="2088770835">
      <w:bodyDiv w:val="1"/>
      <w:marLeft w:val="0"/>
      <w:marRight w:val="0"/>
      <w:marTop w:val="0"/>
      <w:marBottom w:val="0"/>
      <w:divBdr>
        <w:top w:val="none" w:sz="0" w:space="0" w:color="auto"/>
        <w:left w:val="none" w:sz="0" w:space="0" w:color="auto"/>
        <w:bottom w:val="none" w:sz="0" w:space="0" w:color="auto"/>
        <w:right w:val="none" w:sz="0" w:space="0" w:color="auto"/>
      </w:divBdr>
    </w:div>
    <w:div w:id="2088913768">
      <w:bodyDiv w:val="1"/>
      <w:marLeft w:val="0"/>
      <w:marRight w:val="0"/>
      <w:marTop w:val="0"/>
      <w:marBottom w:val="0"/>
      <w:divBdr>
        <w:top w:val="none" w:sz="0" w:space="0" w:color="auto"/>
        <w:left w:val="none" w:sz="0" w:space="0" w:color="auto"/>
        <w:bottom w:val="none" w:sz="0" w:space="0" w:color="auto"/>
        <w:right w:val="none" w:sz="0" w:space="0" w:color="auto"/>
      </w:divBdr>
    </w:div>
    <w:div w:id="21242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email@ucd.ac.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363</Words>
  <Characters>2000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dlimi</dc:creator>
  <cp:keywords/>
  <dc:description/>
  <cp:lastModifiedBy>said dlimi</cp:lastModifiedBy>
  <cp:revision>5</cp:revision>
  <dcterms:created xsi:type="dcterms:W3CDTF">2025-02-12T13:29:00Z</dcterms:created>
  <dcterms:modified xsi:type="dcterms:W3CDTF">2025-02-12T13:32:00Z</dcterms:modified>
</cp:coreProperties>
</file>