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31C686" w14:textId="330F9467" w:rsidR="002013F7" w:rsidRPr="00D75374" w:rsidRDefault="0065385A" w:rsidP="002F45C3">
      <w:pPr>
        <w:spacing w:before="120"/>
        <w:jc w:val="right"/>
        <w:rPr>
          <w:rFonts w:ascii="Times New Roman" w:hAnsi="Times New Roman"/>
          <w:color w:val="000000"/>
          <w:sz w:val="22"/>
          <w:szCs w:val="22"/>
          <w:highlight w:val="green"/>
        </w:rPr>
      </w:pPr>
      <w:r w:rsidRPr="00D75374">
        <w:rPr>
          <w:rFonts w:ascii="Times New Roman" w:hAnsi="Times New Roman"/>
          <w:color w:val="000000"/>
          <w:sz w:val="22"/>
          <w:szCs w:val="22"/>
          <w:highlight w:val="green"/>
        </w:rPr>
        <w:t>23</w:t>
      </w:r>
      <w:r w:rsidRPr="00D75374">
        <w:rPr>
          <w:rFonts w:ascii="Times New Roman" w:hAnsi="Times New Roman"/>
          <w:color w:val="000000"/>
          <w:sz w:val="22"/>
          <w:szCs w:val="22"/>
          <w:highlight w:val="green"/>
          <w:vertAlign w:val="superscript"/>
        </w:rPr>
        <w:t>rd</w:t>
      </w:r>
      <w:r w:rsidRPr="00D75374">
        <w:rPr>
          <w:rFonts w:ascii="Times New Roman" w:hAnsi="Times New Roman"/>
          <w:color w:val="000000"/>
          <w:sz w:val="22"/>
          <w:szCs w:val="22"/>
          <w:highlight w:val="green"/>
        </w:rPr>
        <w:t xml:space="preserve"> December</w:t>
      </w:r>
      <w:r w:rsidR="00CF2FE2" w:rsidRPr="00D75374">
        <w:rPr>
          <w:rFonts w:ascii="Times New Roman" w:hAnsi="Times New Roman"/>
          <w:color w:val="000000"/>
          <w:sz w:val="22"/>
          <w:szCs w:val="22"/>
          <w:highlight w:val="green"/>
        </w:rPr>
        <w:t>, 20</w:t>
      </w:r>
      <w:r w:rsidR="0016206A" w:rsidRPr="00D75374">
        <w:rPr>
          <w:rFonts w:ascii="Times New Roman" w:hAnsi="Times New Roman"/>
          <w:color w:val="000000"/>
          <w:sz w:val="22"/>
          <w:szCs w:val="22"/>
          <w:highlight w:val="green"/>
        </w:rPr>
        <w:t>2</w:t>
      </w:r>
      <w:r w:rsidRPr="00D75374">
        <w:rPr>
          <w:rFonts w:ascii="Times New Roman" w:hAnsi="Times New Roman"/>
          <w:color w:val="000000"/>
          <w:sz w:val="22"/>
          <w:szCs w:val="22"/>
          <w:highlight w:val="green"/>
        </w:rPr>
        <w:t>5</w:t>
      </w:r>
    </w:p>
    <w:p w14:paraId="6E99EC07" w14:textId="77777777" w:rsidR="00566C88" w:rsidRPr="00D75374" w:rsidRDefault="00566C88" w:rsidP="002F45C3">
      <w:pPr>
        <w:rPr>
          <w:rFonts w:ascii="Times New Roman" w:hAnsi="Times New Roman"/>
          <w:color w:val="000000"/>
          <w:sz w:val="22"/>
          <w:szCs w:val="22"/>
          <w:highlight w:val="green"/>
        </w:rPr>
      </w:pPr>
    </w:p>
    <w:p w14:paraId="5008B679" w14:textId="77777777" w:rsidR="0065385A" w:rsidRPr="00D75374" w:rsidRDefault="0065385A" w:rsidP="009D6707">
      <w:pPr>
        <w:jc w:val="both"/>
        <w:rPr>
          <w:rFonts w:ascii="Times New Roman" w:hAnsi="Times New Roman"/>
          <w:b/>
          <w:color w:val="000000"/>
          <w:sz w:val="22"/>
          <w:szCs w:val="22"/>
          <w:highlight w:val="green"/>
        </w:rPr>
      </w:pPr>
    </w:p>
    <w:p w14:paraId="4313EC06" w14:textId="589CEA1D" w:rsidR="009D6707" w:rsidRPr="00D75374" w:rsidRDefault="0065385A" w:rsidP="009D6707">
      <w:pPr>
        <w:jc w:val="both"/>
        <w:rPr>
          <w:rFonts w:ascii="Times New Roman" w:hAnsi="Times New Roman"/>
          <w:b/>
          <w:color w:val="000000"/>
          <w:sz w:val="22"/>
          <w:szCs w:val="22"/>
          <w:highlight w:val="green"/>
        </w:rPr>
      </w:pPr>
      <w:r w:rsidRPr="00D75374">
        <w:rPr>
          <w:rFonts w:ascii="Times New Roman" w:hAnsi="Times New Roman"/>
          <w:b/>
          <w:color w:val="000000"/>
          <w:sz w:val="22"/>
          <w:szCs w:val="22"/>
          <w:highlight w:val="green"/>
        </w:rPr>
        <w:t xml:space="preserve">RE: Submission of manuscript for publication in </w:t>
      </w:r>
      <w:r w:rsidRPr="00D75374">
        <w:rPr>
          <w:rFonts w:ascii="Times New Roman" w:hAnsi="Times New Roman"/>
          <w:b/>
          <w:i/>
          <w:iCs/>
          <w:color w:val="000000"/>
          <w:sz w:val="22"/>
          <w:szCs w:val="22"/>
          <w:highlight w:val="green"/>
        </w:rPr>
        <w:t>Current Biology</w:t>
      </w:r>
    </w:p>
    <w:p w14:paraId="0B25B5D2" w14:textId="77777777" w:rsidR="0065385A" w:rsidRPr="00D75374" w:rsidRDefault="0065385A" w:rsidP="009D6707">
      <w:pPr>
        <w:jc w:val="both"/>
        <w:rPr>
          <w:rFonts w:ascii="Times New Roman" w:hAnsi="Times New Roman"/>
          <w:color w:val="000000"/>
          <w:sz w:val="22"/>
          <w:szCs w:val="22"/>
          <w:highlight w:val="green"/>
        </w:rPr>
      </w:pPr>
    </w:p>
    <w:p w14:paraId="2200B15F" w14:textId="217FE8D5" w:rsidR="005133DC" w:rsidRPr="00D75374" w:rsidRDefault="005133DC" w:rsidP="009D6707">
      <w:pPr>
        <w:jc w:val="both"/>
        <w:rPr>
          <w:rFonts w:ascii="Times New Roman" w:hAnsi="Times New Roman"/>
          <w:color w:val="000000"/>
          <w:sz w:val="22"/>
          <w:szCs w:val="22"/>
          <w:highlight w:val="green"/>
        </w:rPr>
      </w:pPr>
      <w:r w:rsidRPr="00D75374">
        <w:rPr>
          <w:rFonts w:ascii="Times New Roman" w:hAnsi="Times New Roman"/>
          <w:color w:val="000000"/>
          <w:sz w:val="22"/>
          <w:szCs w:val="22"/>
          <w:highlight w:val="green"/>
        </w:rPr>
        <w:t xml:space="preserve">Dear </w:t>
      </w:r>
      <w:r w:rsidR="00EB6301" w:rsidRPr="00D75374">
        <w:rPr>
          <w:rFonts w:ascii="Times New Roman" w:hAnsi="Times New Roman"/>
          <w:color w:val="000000"/>
          <w:sz w:val="22"/>
          <w:szCs w:val="22"/>
          <w:highlight w:val="green"/>
        </w:rPr>
        <w:t>E</w:t>
      </w:r>
      <w:r w:rsidR="00FB5F98" w:rsidRPr="00D75374">
        <w:rPr>
          <w:rFonts w:ascii="Times New Roman" w:hAnsi="Times New Roman"/>
          <w:color w:val="000000"/>
          <w:sz w:val="22"/>
          <w:szCs w:val="22"/>
          <w:highlight w:val="green"/>
        </w:rPr>
        <w:t>ditors</w:t>
      </w:r>
      <w:r w:rsidRPr="00D75374">
        <w:rPr>
          <w:rFonts w:ascii="Times New Roman" w:hAnsi="Times New Roman"/>
          <w:color w:val="000000"/>
          <w:sz w:val="22"/>
          <w:szCs w:val="22"/>
          <w:highlight w:val="green"/>
        </w:rPr>
        <w:t xml:space="preserve">, </w:t>
      </w:r>
    </w:p>
    <w:p w14:paraId="0FA1417D" w14:textId="77777777" w:rsidR="007776BB" w:rsidRPr="00D75374" w:rsidRDefault="007776BB" w:rsidP="009D6707">
      <w:pPr>
        <w:jc w:val="both"/>
        <w:rPr>
          <w:rFonts w:ascii="Times New Roman" w:hAnsi="Times New Roman"/>
          <w:color w:val="000000"/>
          <w:sz w:val="22"/>
          <w:szCs w:val="22"/>
          <w:highlight w:val="green"/>
        </w:rPr>
      </w:pPr>
    </w:p>
    <w:p w14:paraId="3870E54D" w14:textId="1BC69A26" w:rsidR="0065385A" w:rsidRPr="00D75374" w:rsidRDefault="00103C1E" w:rsidP="0065385A">
      <w:pPr>
        <w:pStyle w:val="NormalWeb"/>
        <w:spacing w:before="0" w:beforeAutospacing="0" w:after="0" w:afterAutospacing="0"/>
        <w:jc w:val="both"/>
        <w:rPr>
          <w:sz w:val="22"/>
          <w:szCs w:val="22"/>
        </w:rPr>
      </w:pPr>
      <w:r w:rsidRPr="00D75374">
        <w:rPr>
          <w:sz w:val="22"/>
          <w:szCs w:val="22"/>
          <w:highlight w:val="green"/>
        </w:rPr>
        <w:t xml:space="preserve">We </w:t>
      </w:r>
      <w:r w:rsidR="005133DC" w:rsidRPr="00D75374">
        <w:rPr>
          <w:sz w:val="22"/>
          <w:szCs w:val="22"/>
          <w:highlight w:val="green"/>
        </w:rPr>
        <w:t xml:space="preserve">wish to submit an original research article </w:t>
      </w:r>
      <w:r w:rsidR="00C8168D" w:rsidRPr="00D75374">
        <w:rPr>
          <w:sz w:val="22"/>
          <w:szCs w:val="22"/>
          <w:highlight w:val="green"/>
        </w:rPr>
        <w:t xml:space="preserve">entitled </w:t>
      </w:r>
      <w:r w:rsidR="005133DC" w:rsidRPr="00D75374">
        <w:rPr>
          <w:b/>
          <w:bCs/>
          <w:sz w:val="22"/>
          <w:szCs w:val="22"/>
          <w:highlight w:val="green"/>
        </w:rPr>
        <w:t>“</w:t>
      </w:r>
      <w:r w:rsidR="0065385A" w:rsidRPr="00D75374">
        <w:rPr>
          <w:b/>
          <w:bCs/>
          <w:iCs/>
          <w:sz w:val="22"/>
          <w:szCs w:val="22"/>
          <w:highlight w:val="green"/>
        </w:rPr>
        <w:t>Uncovering thousands of endosymbiont DNA transfer events within single cockroach genomes</w:t>
      </w:r>
      <w:r w:rsidR="00BB18F4" w:rsidRPr="00D75374">
        <w:rPr>
          <w:b/>
          <w:bCs/>
          <w:sz w:val="22"/>
          <w:szCs w:val="22"/>
          <w:highlight w:val="green"/>
        </w:rPr>
        <w:t>”</w:t>
      </w:r>
      <w:r w:rsidR="00F4133B" w:rsidRPr="00D75374">
        <w:rPr>
          <w:b/>
          <w:bCs/>
          <w:sz w:val="22"/>
          <w:szCs w:val="22"/>
          <w:highlight w:val="green"/>
        </w:rPr>
        <w:t xml:space="preserve"> </w:t>
      </w:r>
      <w:r w:rsidR="005133DC" w:rsidRPr="00D75374">
        <w:rPr>
          <w:sz w:val="22"/>
          <w:szCs w:val="22"/>
          <w:highlight w:val="green"/>
        </w:rPr>
        <w:t xml:space="preserve">for your consideration. </w:t>
      </w:r>
      <w:r w:rsidR="002F45C3" w:rsidRPr="00D75374">
        <w:rPr>
          <w:sz w:val="22"/>
          <w:szCs w:val="22"/>
          <w:highlight w:val="green"/>
        </w:rPr>
        <w:t xml:space="preserve">The study is authored by </w:t>
      </w:r>
      <w:r w:rsidR="0065385A" w:rsidRPr="00D75374">
        <w:rPr>
          <w:sz w:val="22"/>
          <w:szCs w:val="22"/>
          <w:highlight w:val="green"/>
        </w:rPr>
        <w:t xml:space="preserve">Kyle Ewart, Maxim Adams, </w:t>
      </w:r>
      <w:proofErr w:type="spellStart"/>
      <w:r w:rsidR="0065385A" w:rsidRPr="00D75374">
        <w:rPr>
          <w:sz w:val="22"/>
          <w:szCs w:val="22"/>
          <w:highlight w:val="green"/>
        </w:rPr>
        <w:t>Zhuzhi</w:t>
      </w:r>
      <w:proofErr w:type="spellEnd"/>
      <w:r w:rsidR="0065385A" w:rsidRPr="00D75374">
        <w:rPr>
          <w:sz w:val="22"/>
          <w:szCs w:val="22"/>
          <w:highlight w:val="green"/>
        </w:rPr>
        <w:t xml:space="preserve"> Zhang, Louise Baker, </w:t>
      </w:r>
      <w:proofErr w:type="spellStart"/>
      <w:r w:rsidR="0065385A" w:rsidRPr="00D75374">
        <w:rPr>
          <w:sz w:val="22"/>
          <w:szCs w:val="22"/>
          <w:highlight w:val="green"/>
        </w:rPr>
        <w:t>Kokuto</w:t>
      </w:r>
      <w:proofErr w:type="spellEnd"/>
      <w:r w:rsidR="0065385A" w:rsidRPr="00D75374">
        <w:rPr>
          <w:sz w:val="22"/>
          <w:szCs w:val="22"/>
          <w:highlight w:val="green"/>
        </w:rPr>
        <w:t xml:space="preserve"> Fujiwara, Yoshinobu Hayashi, Leo Featherstone, Oscar Lo Lu, </w:t>
      </w:r>
      <w:proofErr w:type="spellStart"/>
      <w:r w:rsidR="0065385A" w:rsidRPr="00D75374">
        <w:rPr>
          <w:sz w:val="22"/>
          <w:szCs w:val="22"/>
          <w:highlight w:val="green"/>
        </w:rPr>
        <w:t>Jil</w:t>
      </w:r>
      <w:proofErr w:type="spellEnd"/>
      <w:r w:rsidR="0065385A" w:rsidRPr="00D75374">
        <w:rPr>
          <w:sz w:val="22"/>
          <w:szCs w:val="22"/>
          <w:highlight w:val="green"/>
        </w:rPr>
        <w:t xml:space="preserve"> </w:t>
      </w:r>
      <w:proofErr w:type="spellStart"/>
      <w:r w:rsidR="0065385A" w:rsidRPr="00D75374">
        <w:rPr>
          <w:sz w:val="22"/>
          <w:szCs w:val="22"/>
          <w:highlight w:val="green"/>
        </w:rPr>
        <w:t>Helbling</w:t>
      </w:r>
      <w:proofErr w:type="spellEnd"/>
      <w:r w:rsidR="0065385A" w:rsidRPr="00D75374">
        <w:rPr>
          <w:sz w:val="22"/>
          <w:szCs w:val="22"/>
          <w:highlight w:val="green"/>
        </w:rPr>
        <w:t xml:space="preserve">, Maya Moral, Kiyoto Maekawa, Harley Rose, Aaron </w:t>
      </w:r>
      <w:proofErr w:type="spellStart"/>
      <w:r w:rsidR="0065385A" w:rsidRPr="00D75374">
        <w:rPr>
          <w:sz w:val="22"/>
          <w:szCs w:val="22"/>
          <w:highlight w:val="green"/>
        </w:rPr>
        <w:t>Jex</w:t>
      </w:r>
      <w:proofErr w:type="spellEnd"/>
      <w:r w:rsidR="0065385A" w:rsidRPr="00D75374">
        <w:rPr>
          <w:sz w:val="22"/>
          <w:szCs w:val="22"/>
          <w:highlight w:val="green"/>
        </w:rPr>
        <w:t xml:space="preserve">, Simon </w:t>
      </w:r>
      <w:proofErr w:type="spellStart"/>
      <w:r w:rsidR="0065385A" w:rsidRPr="00D75374">
        <w:rPr>
          <w:sz w:val="22"/>
          <w:szCs w:val="22"/>
          <w:highlight w:val="green"/>
        </w:rPr>
        <w:t>Ho</w:t>
      </w:r>
      <w:proofErr w:type="spellEnd"/>
      <w:r w:rsidR="0065385A" w:rsidRPr="00D75374">
        <w:rPr>
          <w:sz w:val="22"/>
          <w:szCs w:val="22"/>
          <w:highlight w:val="green"/>
        </w:rPr>
        <w:t xml:space="preserve"> and Nathan Lo. We believe this manuscript would be suitable for publication as a ‘</w:t>
      </w:r>
      <w:r w:rsidR="0065385A" w:rsidRPr="00D75374">
        <w:rPr>
          <w:i/>
          <w:iCs/>
          <w:sz w:val="22"/>
          <w:szCs w:val="22"/>
          <w:highlight w:val="green"/>
        </w:rPr>
        <w:t>Report</w:t>
      </w:r>
      <w:r w:rsidR="0065385A" w:rsidRPr="00D75374">
        <w:rPr>
          <w:sz w:val="22"/>
          <w:szCs w:val="22"/>
          <w:highlight w:val="green"/>
        </w:rPr>
        <w:t>.’ This work has not been published elsewhere, nor is it currently under consideration for publication in any other journal.</w:t>
      </w:r>
    </w:p>
    <w:p w14:paraId="23027E75" w14:textId="49D45457" w:rsidR="002C43D9" w:rsidRDefault="002C43D9" w:rsidP="009D6707">
      <w:pPr>
        <w:pStyle w:val="Default"/>
        <w:jc w:val="both"/>
        <w:rPr>
          <w:rFonts w:ascii="Times New Roman" w:hAnsi="Times New Roman" w:cs="Times New Roman"/>
          <w:sz w:val="22"/>
          <w:szCs w:val="22"/>
        </w:rPr>
      </w:pPr>
    </w:p>
    <w:p w14:paraId="71B46472" w14:textId="307E5743" w:rsidR="00675794" w:rsidRDefault="00675794" w:rsidP="009D6707">
      <w:pPr>
        <w:pStyle w:val="Default"/>
        <w:jc w:val="both"/>
        <w:rPr>
          <w:rFonts w:ascii="Times New Roman" w:hAnsi="Times New Roman" w:cs="Times New Roman"/>
          <w:sz w:val="22"/>
          <w:szCs w:val="22"/>
        </w:rPr>
      </w:pPr>
    </w:p>
    <w:p w14:paraId="7FED5C0F" w14:textId="77777777" w:rsidR="00675794" w:rsidRPr="00675794" w:rsidRDefault="00675794" w:rsidP="00675794">
      <w:pPr>
        <w:pStyle w:val="Default"/>
        <w:rPr>
          <w:rFonts w:ascii="Times New Roman" w:hAnsi="Times New Roman" w:cs="Times New Roman"/>
          <w:sz w:val="22"/>
          <w:szCs w:val="22"/>
        </w:rPr>
      </w:pPr>
      <w:r w:rsidRPr="00675794">
        <w:rPr>
          <w:rFonts w:ascii="Times New Roman" w:hAnsi="Times New Roman" w:cs="Times New Roman"/>
          <w:sz w:val="22"/>
          <w:szCs w:val="22"/>
        </w:rPr>
        <w:t>What was previously known (the background)</w:t>
      </w:r>
    </w:p>
    <w:p w14:paraId="4FF1B877" w14:textId="77777777" w:rsidR="00675794" w:rsidRPr="00675794" w:rsidRDefault="00675794" w:rsidP="00675794">
      <w:pPr>
        <w:pStyle w:val="Default"/>
        <w:rPr>
          <w:rFonts w:ascii="Times New Roman" w:hAnsi="Times New Roman" w:cs="Times New Roman"/>
          <w:sz w:val="22"/>
          <w:szCs w:val="22"/>
        </w:rPr>
      </w:pPr>
      <w:r w:rsidRPr="00675794">
        <w:rPr>
          <w:rFonts w:ascii="Times New Roman" w:hAnsi="Times New Roman" w:cs="Times New Roman"/>
          <w:sz w:val="22"/>
          <w:szCs w:val="22"/>
        </w:rPr>
        <w:t>The conceptual advance provided by your work</w:t>
      </w:r>
    </w:p>
    <w:p w14:paraId="79E663E7" w14:textId="05439570" w:rsidR="00675794" w:rsidRDefault="00675794" w:rsidP="00675794">
      <w:pPr>
        <w:pStyle w:val="Default"/>
        <w:jc w:val="both"/>
        <w:rPr>
          <w:rFonts w:ascii="Times New Roman" w:hAnsi="Times New Roman" w:cs="Times New Roman"/>
          <w:sz w:val="22"/>
          <w:szCs w:val="22"/>
        </w:rPr>
      </w:pPr>
      <w:r w:rsidRPr="00675794">
        <w:rPr>
          <w:rFonts w:ascii="Times New Roman" w:hAnsi="Times New Roman" w:cs="Times New Roman"/>
          <w:sz w:val="22"/>
          <w:szCs w:val="22"/>
        </w:rPr>
        <w:t>The significance of the work and its potential impact</w:t>
      </w:r>
    </w:p>
    <w:p w14:paraId="0CC88B8F" w14:textId="2E2488FF" w:rsidR="00675794" w:rsidRDefault="00675794" w:rsidP="00675794">
      <w:pPr>
        <w:pStyle w:val="Default"/>
        <w:jc w:val="both"/>
        <w:rPr>
          <w:rFonts w:ascii="Times New Roman" w:hAnsi="Times New Roman" w:cs="Times New Roman"/>
          <w:sz w:val="22"/>
          <w:szCs w:val="22"/>
        </w:rPr>
      </w:pPr>
    </w:p>
    <w:p w14:paraId="4AA86106" w14:textId="130F8A95" w:rsidR="00675794" w:rsidRDefault="00675794" w:rsidP="00675794">
      <w:pPr>
        <w:pStyle w:val="Default"/>
        <w:jc w:val="both"/>
        <w:rPr>
          <w:rFonts w:ascii="Times New Roman" w:hAnsi="Times New Roman" w:cs="Times New Roman"/>
          <w:sz w:val="22"/>
          <w:szCs w:val="22"/>
        </w:rPr>
      </w:pPr>
      <w:r>
        <w:rPr>
          <w:rFonts w:ascii="Times New Roman" w:hAnsi="Times New Roman" w:cs="Times New Roman"/>
          <w:sz w:val="22"/>
          <w:szCs w:val="22"/>
        </w:rPr>
        <w:t xml:space="preserve">HGT, and ##. </w:t>
      </w:r>
    </w:p>
    <w:p w14:paraId="45FBBEE3" w14:textId="77777777" w:rsidR="00675794" w:rsidRDefault="00675794" w:rsidP="00675794">
      <w:pPr>
        <w:pStyle w:val="Default"/>
        <w:jc w:val="both"/>
        <w:rPr>
          <w:rFonts w:ascii="Times New Roman" w:hAnsi="Times New Roman" w:cs="Times New Roman"/>
          <w:sz w:val="22"/>
          <w:szCs w:val="22"/>
        </w:rPr>
      </w:pPr>
    </w:p>
    <w:p w14:paraId="3CF82A5A" w14:textId="69FD1AE6" w:rsidR="00675794" w:rsidRDefault="00675794" w:rsidP="00675794">
      <w:pPr>
        <w:pStyle w:val="Default"/>
        <w:jc w:val="both"/>
        <w:rPr>
          <w:rFonts w:ascii="Times New Roman" w:hAnsi="Times New Roman" w:cs="Times New Roman"/>
          <w:sz w:val="22"/>
          <w:szCs w:val="22"/>
        </w:rPr>
      </w:pPr>
      <w:r>
        <w:rPr>
          <w:rFonts w:ascii="Times New Roman" w:hAnsi="Times New Roman" w:cs="Times New Roman"/>
          <w:sz w:val="22"/>
          <w:szCs w:val="22"/>
        </w:rPr>
        <w:t xml:space="preserve">Here, we find thousands of ##. </w:t>
      </w:r>
    </w:p>
    <w:p w14:paraId="0B438222" w14:textId="59B36EBE" w:rsidR="00675794" w:rsidRDefault="00675794" w:rsidP="00675794">
      <w:pPr>
        <w:pStyle w:val="Default"/>
        <w:jc w:val="both"/>
        <w:rPr>
          <w:rFonts w:ascii="Times New Roman" w:hAnsi="Times New Roman" w:cs="Times New Roman"/>
          <w:sz w:val="22"/>
          <w:szCs w:val="22"/>
        </w:rPr>
      </w:pPr>
      <w:r>
        <w:rPr>
          <w:rFonts w:ascii="Times New Roman" w:hAnsi="Times New Roman" w:cs="Times New Roman"/>
          <w:sz w:val="22"/>
          <w:szCs w:val="22"/>
        </w:rPr>
        <w:t xml:space="preserve">We sequenced ##, and co-analysed these with an </w:t>
      </w:r>
      <w:proofErr w:type="gramStart"/>
      <w:r>
        <w:rPr>
          <w:rFonts w:ascii="Times New Roman" w:hAnsi="Times New Roman" w:cs="Times New Roman"/>
          <w:sz w:val="22"/>
          <w:szCs w:val="22"/>
        </w:rPr>
        <w:t>additional ## cockroach and ## termite genomes</w:t>
      </w:r>
      <w:proofErr w:type="gramEnd"/>
      <w:r>
        <w:rPr>
          <w:rFonts w:ascii="Times New Roman" w:hAnsi="Times New Roman" w:cs="Times New Roman"/>
          <w:sz w:val="22"/>
          <w:szCs w:val="22"/>
        </w:rPr>
        <w:t>, to look for ###. We carried out stringent filtering, and additional analysis, and found that some inserts have remained in the genome for ## million years.</w:t>
      </w:r>
    </w:p>
    <w:p w14:paraId="53AC4830" w14:textId="135A3920" w:rsidR="00675794" w:rsidRDefault="00675794" w:rsidP="00675794">
      <w:pPr>
        <w:pStyle w:val="Default"/>
        <w:jc w:val="both"/>
        <w:rPr>
          <w:rFonts w:ascii="Times New Roman" w:hAnsi="Times New Roman" w:cs="Times New Roman"/>
          <w:sz w:val="22"/>
          <w:szCs w:val="22"/>
        </w:rPr>
      </w:pPr>
    </w:p>
    <w:p w14:paraId="074E3262" w14:textId="4DECFDF4" w:rsidR="00675794" w:rsidRDefault="00675794" w:rsidP="00675794">
      <w:pPr>
        <w:pStyle w:val="Default"/>
        <w:jc w:val="both"/>
        <w:rPr>
          <w:rFonts w:ascii="Times New Roman" w:hAnsi="Times New Roman" w:cs="Times New Roman"/>
          <w:sz w:val="22"/>
          <w:szCs w:val="22"/>
        </w:rPr>
      </w:pPr>
      <w:r>
        <w:rPr>
          <w:rFonts w:ascii="Times New Roman" w:hAnsi="Times New Roman" w:cs="Times New Roman"/>
          <w:sz w:val="22"/>
          <w:szCs w:val="22"/>
        </w:rPr>
        <w:t xml:space="preserve">This changes the way we think about HGT. Symbionts, almost acting as </w:t>
      </w:r>
      <w:proofErr w:type="spellStart"/>
      <w:r>
        <w:rPr>
          <w:rFonts w:ascii="Times New Roman" w:hAnsi="Times New Roman" w:cs="Times New Roman"/>
          <w:sz w:val="22"/>
          <w:szCs w:val="22"/>
        </w:rPr>
        <w:t>mtDNA</w:t>
      </w:r>
      <w:proofErr w:type="spellEnd"/>
      <w:r>
        <w:rPr>
          <w:rFonts w:ascii="Times New Roman" w:hAnsi="Times New Roman" w:cs="Times New Roman"/>
          <w:sz w:val="22"/>
          <w:szCs w:val="22"/>
        </w:rPr>
        <w:t xml:space="preserve"> (which itself was a symbiont).</w:t>
      </w:r>
    </w:p>
    <w:p w14:paraId="17D7526F" w14:textId="3A82292B" w:rsidR="00675794" w:rsidRDefault="00675794" w:rsidP="00675794">
      <w:pPr>
        <w:pStyle w:val="Default"/>
        <w:jc w:val="both"/>
        <w:rPr>
          <w:rFonts w:ascii="Times New Roman" w:hAnsi="Times New Roman" w:cs="Times New Roman"/>
          <w:sz w:val="22"/>
          <w:szCs w:val="22"/>
        </w:rPr>
      </w:pPr>
    </w:p>
    <w:p w14:paraId="260F1062" w14:textId="2E8AC243" w:rsidR="00064338" w:rsidRDefault="00064338" w:rsidP="00675794">
      <w:pPr>
        <w:pStyle w:val="Default"/>
        <w:jc w:val="both"/>
        <w:rPr>
          <w:rFonts w:ascii="Times New Roman" w:hAnsi="Times New Roman" w:cs="Times New Roman"/>
          <w:sz w:val="22"/>
          <w:szCs w:val="22"/>
          <w:highlight w:val="yellow"/>
        </w:rPr>
      </w:pPr>
      <w:r w:rsidRPr="00064338">
        <w:rPr>
          <w:rFonts w:ascii="Times New Roman" w:hAnsi="Times New Roman" w:cs="Times New Roman"/>
          <w:sz w:val="22"/>
          <w:szCs w:val="22"/>
          <w:highlight w:val="yellow"/>
        </w:rPr>
        <w:t xml:space="preserve">Horizontal gene transfer (HGT) challenges conventional Darwinian evolutionary models by introducing genetic material across species boundaries. With the exception of rotifers, which have an unusually high number of transfers associated with </w:t>
      </w:r>
      <w:proofErr w:type="spellStart"/>
      <w:r w:rsidRPr="00064338">
        <w:rPr>
          <w:rFonts w:ascii="Times New Roman" w:hAnsi="Times New Roman" w:cs="Times New Roman"/>
          <w:sz w:val="22"/>
          <w:szCs w:val="22"/>
          <w:highlight w:val="yellow"/>
        </w:rPr>
        <w:t>anhydrobiosis</w:t>
      </w:r>
      <w:proofErr w:type="spellEnd"/>
      <w:r w:rsidRPr="00064338">
        <w:rPr>
          <w:rFonts w:ascii="Times New Roman" w:hAnsi="Times New Roman" w:cs="Times New Roman"/>
          <w:sz w:val="22"/>
          <w:szCs w:val="22"/>
          <w:highlight w:val="yellow"/>
        </w:rPr>
        <w:t xml:space="preserve"> (</w:t>
      </w:r>
      <w:proofErr w:type="spellStart"/>
      <w:r w:rsidRPr="00064338">
        <w:rPr>
          <w:rFonts w:ascii="Times New Roman" w:hAnsi="Times New Roman" w:cs="Times New Roman"/>
          <w:sz w:val="22"/>
          <w:szCs w:val="22"/>
          <w:highlight w:val="yellow"/>
        </w:rPr>
        <w:t>Simion</w:t>
      </w:r>
      <w:proofErr w:type="spellEnd"/>
      <w:r w:rsidRPr="00064338">
        <w:rPr>
          <w:rFonts w:ascii="Times New Roman" w:hAnsi="Times New Roman" w:cs="Times New Roman"/>
          <w:sz w:val="22"/>
          <w:szCs w:val="22"/>
          <w:highlight w:val="yellow"/>
        </w:rPr>
        <w:t xml:space="preserve"> et al 2021), the highest number of transfers reported in any animal was previously 170, in the whitefly </w:t>
      </w:r>
      <w:proofErr w:type="spellStart"/>
      <w:r w:rsidRPr="00064338">
        <w:rPr>
          <w:rFonts w:ascii="Times New Roman" w:hAnsi="Times New Roman" w:cs="Times New Roman"/>
          <w:sz w:val="22"/>
          <w:szCs w:val="22"/>
          <w:highlight w:val="yellow"/>
        </w:rPr>
        <w:t>Bemisia</w:t>
      </w:r>
      <w:proofErr w:type="spellEnd"/>
      <w:r w:rsidRPr="00064338">
        <w:rPr>
          <w:rFonts w:ascii="Times New Roman" w:hAnsi="Times New Roman" w:cs="Times New Roman"/>
          <w:sz w:val="22"/>
          <w:szCs w:val="22"/>
          <w:highlight w:val="yellow"/>
        </w:rPr>
        <w:t xml:space="preserve"> </w:t>
      </w:r>
      <w:proofErr w:type="spellStart"/>
      <w:r w:rsidRPr="00064338">
        <w:rPr>
          <w:rFonts w:ascii="Times New Roman" w:hAnsi="Times New Roman" w:cs="Times New Roman"/>
          <w:sz w:val="22"/>
          <w:szCs w:val="22"/>
          <w:highlight w:val="yellow"/>
        </w:rPr>
        <w:t>tabaci</w:t>
      </w:r>
      <w:proofErr w:type="spellEnd"/>
      <w:r w:rsidRPr="00064338">
        <w:rPr>
          <w:rFonts w:ascii="Times New Roman" w:hAnsi="Times New Roman" w:cs="Times New Roman"/>
          <w:sz w:val="22"/>
          <w:szCs w:val="22"/>
          <w:highlight w:val="yellow"/>
        </w:rPr>
        <w:t xml:space="preserve"> (Li et al 2022).</w:t>
      </w:r>
      <w:r>
        <w:rPr>
          <w:rFonts w:ascii="Times New Roman" w:hAnsi="Times New Roman" w:cs="Times New Roman"/>
          <w:sz w:val="22"/>
          <w:szCs w:val="22"/>
          <w:highlight w:val="yellow"/>
        </w:rPr>
        <w:t xml:space="preserve"> However, w</w:t>
      </w:r>
      <w:r w:rsidRPr="00064338">
        <w:rPr>
          <w:rFonts w:ascii="Times New Roman" w:hAnsi="Times New Roman" w:cs="Times New Roman"/>
          <w:sz w:val="22"/>
          <w:szCs w:val="22"/>
          <w:highlight w:val="yellow"/>
        </w:rPr>
        <w:t>hile there is an abundant body of research focused on insertions with homology to protein-coding sequence, transfers that result in sequences that do not encode proteins, or that result in sequences of unknown function, have been largely ignored.</w:t>
      </w:r>
      <w:r>
        <w:rPr>
          <w:rFonts w:ascii="Times New Roman" w:hAnsi="Times New Roman" w:cs="Times New Roman"/>
          <w:sz w:val="22"/>
          <w:szCs w:val="22"/>
          <w:highlight w:val="yellow"/>
        </w:rPr>
        <w:t xml:space="preserve"> </w:t>
      </w:r>
    </w:p>
    <w:p w14:paraId="2185DA5D" w14:textId="77777777" w:rsidR="00644421" w:rsidRDefault="00644421" w:rsidP="00675794">
      <w:pPr>
        <w:pStyle w:val="Default"/>
        <w:jc w:val="both"/>
        <w:rPr>
          <w:rFonts w:ascii="Times New Roman" w:hAnsi="Times New Roman" w:cs="Times New Roman"/>
          <w:sz w:val="22"/>
          <w:szCs w:val="22"/>
          <w:highlight w:val="yellow"/>
        </w:rPr>
      </w:pPr>
    </w:p>
    <w:p w14:paraId="22F6B6EC" w14:textId="771D44B2" w:rsidR="00036AA3" w:rsidRDefault="00036AA3" w:rsidP="00675794">
      <w:pPr>
        <w:pStyle w:val="Default"/>
        <w:jc w:val="both"/>
        <w:rPr>
          <w:rFonts w:ascii="Times New Roman" w:hAnsi="Times New Roman" w:cs="Times New Roman"/>
          <w:sz w:val="22"/>
          <w:szCs w:val="22"/>
          <w:highlight w:val="yellow"/>
        </w:rPr>
      </w:pPr>
      <w:r w:rsidRPr="00036AA3">
        <w:rPr>
          <w:rFonts w:ascii="Times New Roman" w:hAnsi="Times New Roman" w:cs="Times New Roman"/>
          <w:sz w:val="22"/>
          <w:szCs w:val="22"/>
          <w:highlight w:val="yellow"/>
        </w:rPr>
        <w:t xml:space="preserve">Previous studies have found little or no evidence for such horizontal transfers in eukaryotes </w:t>
      </w:r>
      <w:proofErr w:type="spellStart"/>
      <w:r w:rsidRPr="00036AA3">
        <w:rPr>
          <w:rFonts w:ascii="Times New Roman" w:hAnsi="Times New Roman" w:cs="Times New Roman"/>
          <w:sz w:val="22"/>
          <w:szCs w:val="22"/>
          <w:highlight w:val="yellow"/>
        </w:rPr>
        <w:t>harboring</w:t>
      </w:r>
      <w:proofErr w:type="spellEnd"/>
      <w:r w:rsidRPr="00036AA3">
        <w:rPr>
          <w:rFonts w:ascii="Times New Roman" w:hAnsi="Times New Roman" w:cs="Times New Roman"/>
          <w:sz w:val="22"/>
          <w:szCs w:val="22"/>
          <w:highlight w:val="yellow"/>
        </w:rPr>
        <w:t xml:space="preserve"> long-term endosymbionts.</w:t>
      </w:r>
    </w:p>
    <w:p w14:paraId="38E163B7" w14:textId="46C1267E" w:rsidR="000F6A7C" w:rsidRDefault="000F6A7C" w:rsidP="00675794">
      <w:pPr>
        <w:pStyle w:val="Default"/>
        <w:jc w:val="both"/>
        <w:rPr>
          <w:rFonts w:ascii="Times New Roman" w:hAnsi="Times New Roman" w:cs="Times New Roman"/>
          <w:sz w:val="22"/>
          <w:szCs w:val="22"/>
        </w:rPr>
      </w:pPr>
    </w:p>
    <w:p w14:paraId="7AEE997E" w14:textId="4C914421" w:rsidR="00F46142" w:rsidRDefault="00F46142" w:rsidP="00675794">
      <w:pPr>
        <w:pStyle w:val="Default"/>
        <w:jc w:val="both"/>
        <w:rPr>
          <w:rFonts w:ascii="Times New Roman" w:hAnsi="Times New Roman" w:cs="Times New Roman"/>
          <w:sz w:val="22"/>
          <w:szCs w:val="22"/>
        </w:rPr>
      </w:pPr>
      <w:r w:rsidRPr="00F46142">
        <w:rPr>
          <w:rFonts w:ascii="Times New Roman" w:hAnsi="Times New Roman" w:cs="Times New Roman"/>
          <w:sz w:val="22"/>
          <w:szCs w:val="22"/>
          <w:highlight w:val="yellow"/>
        </w:rPr>
        <w:t>Previous studies have generally recorded very few or no such transfers from long-term obligate endosymbiotic bacteria to the genomes of their insect hosts have generally recorded very few or no such transfers (</w:t>
      </w:r>
      <w:proofErr w:type="spellStart"/>
      <w:r w:rsidRPr="00F46142">
        <w:rPr>
          <w:rFonts w:ascii="Times New Roman" w:hAnsi="Times New Roman" w:cs="Times New Roman"/>
          <w:sz w:val="22"/>
          <w:szCs w:val="22"/>
          <w:highlight w:val="yellow"/>
        </w:rPr>
        <w:t>Nikoh</w:t>
      </w:r>
      <w:proofErr w:type="spellEnd"/>
      <w:r w:rsidRPr="00F46142">
        <w:rPr>
          <w:rFonts w:ascii="Times New Roman" w:hAnsi="Times New Roman" w:cs="Times New Roman"/>
          <w:sz w:val="22"/>
          <w:szCs w:val="22"/>
          <w:highlight w:val="yellow"/>
        </w:rPr>
        <w:t xml:space="preserve"> et al. 2010; </w:t>
      </w:r>
      <w:proofErr w:type="spellStart"/>
      <w:r w:rsidRPr="00F46142">
        <w:rPr>
          <w:rFonts w:ascii="Times New Roman" w:hAnsi="Times New Roman" w:cs="Times New Roman"/>
          <w:sz w:val="22"/>
          <w:szCs w:val="22"/>
          <w:highlight w:val="yellow"/>
        </w:rPr>
        <w:t>Husnik</w:t>
      </w:r>
      <w:proofErr w:type="spellEnd"/>
      <w:r w:rsidRPr="00F46142">
        <w:rPr>
          <w:rFonts w:ascii="Times New Roman" w:hAnsi="Times New Roman" w:cs="Times New Roman"/>
          <w:sz w:val="22"/>
          <w:szCs w:val="22"/>
          <w:highlight w:val="yellow"/>
        </w:rPr>
        <w:t xml:space="preserve"> et al. 2013; Luan et al. 2015; Sloan et al. 2014).</w:t>
      </w:r>
    </w:p>
    <w:p w14:paraId="7BEF7E40" w14:textId="77777777" w:rsidR="00F46142" w:rsidRDefault="00F46142" w:rsidP="00675794">
      <w:pPr>
        <w:pStyle w:val="Default"/>
        <w:jc w:val="both"/>
        <w:rPr>
          <w:rFonts w:ascii="Times New Roman" w:hAnsi="Times New Roman" w:cs="Times New Roman"/>
          <w:sz w:val="22"/>
          <w:szCs w:val="22"/>
        </w:rPr>
      </w:pPr>
    </w:p>
    <w:p w14:paraId="0786F614" w14:textId="7699BA06" w:rsidR="000F6A7C" w:rsidRDefault="000F6A7C" w:rsidP="00675794">
      <w:pPr>
        <w:pStyle w:val="Default"/>
        <w:jc w:val="both"/>
        <w:rPr>
          <w:rFonts w:ascii="Times New Roman" w:hAnsi="Times New Roman" w:cs="Times New Roman"/>
          <w:sz w:val="22"/>
          <w:szCs w:val="22"/>
        </w:rPr>
      </w:pPr>
      <w:r>
        <w:rPr>
          <w:rFonts w:ascii="Times New Roman" w:hAnsi="Times New Roman" w:cs="Times New Roman"/>
          <w:sz w:val="22"/>
          <w:szCs w:val="22"/>
        </w:rPr>
        <w:t>Cockroach</w:t>
      </w:r>
    </w:p>
    <w:p w14:paraId="5D6618E5" w14:textId="4B51C29A" w:rsidR="000F6A7C" w:rsidRDefault="000F6A7C" w:rsidP="00675794">
      <w:pPr>
        <w:pStyle w:val="Default"/>
        <w:jc w:val="both"/>
        <w:rPr>
          <w:rFonts w:ascii="Times New Roman" w:hAnsi="Times New Roman" w:cs="Times New Roman"/>
          <w:sz w:val="22"/>
          <w:szCs w:val="22"/>
        </w:rPr>
      </w:pPr>
      <w:r w:rsidRPr="000F6A7C">
        <w:rPr>
          <w:rFonts w:ascii="Times New Roman" w:hAnsi="Times New Roman" w:cs="Times New Roman"/>
          <w:sz w:val="22"/>
          <w:szCs w:val="22"/>
        </w:rPr>
        <w:t>This symbiont is found in specialized cells of cockroach fat bodies and is inherited maternally though the eggs (</w:t>
      </w:r>
      <w:proofErr w:type="spellStart"/>
      <w:r w:rsidRPr="000F6A7C">
        <w:rPr>
          <w:rFonts w:ascii="Times New Roman" w:hAnsi="Times New Roman" w:cs="Times New Roman"/>
          <w:sz w:val="22"/>
          <w:szCs w:val="22"/>
        </w:rPr>
        <w:t>Sacchi</w:t>
      </w:r>
      <w:proofErr w:type="spellEnd"/>
      <w:r w:rsidRPr="000F6A7C">
        <w:rPr>
          <w:rFonts w:ascii="Times New Roman" w:hAnsi="Times New Roman" w:cs="Times New Roman"/>
          <w:sz w:val="22"/>
          <w:szCs w:val="22"/>
        </w:rPr>
        <w:t xml:space="preserve"> et al., 1988), </w:t>
      </w:r>
      <w:r w:rsidRPr="000F6A7C">
        <w:rPr>
          <w:rFonts w:ascii="Times New Roman" w:hAnsi="Times New Roman" w:cs="Times New Roman"/>
          <w:sz w:val="22"/>
          <w:szCs w:val="22"/>
          <w:highlight w:val="green"/>
        </w:rPr>
        <w:t>providing the potential for recurrent transfer events.</w:t>
      </w:r>
    </w:p>
    <w:p w14:paraId="7874941C" w14:textId="77777777" w:rsidR="00064338" w:rsidRDefault="00064338" w:rsidP="00675794">
      <w:pPr>
        <w:pStyle w:val="Default"/>
        <w:jc w:val="both"/>
        <w:rPr>
          <w:rFonts w:ascii="Times New Roman" w:hAnsi="Times New Roman" w:cs="Times New Roman"/>
          <w:sz w:val="22"/>
          <w:szCs w:val="22"/>
          <w:highlight w:val="yellow"/>
        </w:rPr>
      </w:pPr>
    </w:p>
    <w:p w14:paraId="2E721CFB" w14:textId="76612916" w:rsidR="00675794" w:rsidRDefault="00675794" w:rsidP="00675794">
      <w:pPr>
        <w:pStyle w:val="Default"/>
        <w:jc w:val="both"/>
        <w:rPr>
          <w:rFonts w:ascii="Times New Roman" w:hAnsi="Times New Roman" w:cs="Times New Roman"/>
          <w:sz w:val="22"/>
          <w:szCs w:val="22"/>
          <w:highlight w:val="yellow"/>
        </w:rPr>
      </w:pPr>
      <w:r w:rsidRPr="00675794">
        <w:rPr>
          <w:rFonts w:ascii="Times New Roman" w:hAnsi="Times New Roman" w:cs="Times New Roman"/>
          <w:sz w:val="22"/>
          <w:szCs w:val="22"/>
          <w:highlight w:val="yellow"/>
        </w:rPr>
        <w:t>We investigated horizontally transferred DNA in the genomes of 18 cockroach taxa, including 8 genomes newly sequenced using long read technology, and 4 termite species.</w:t>
      </w:r>
    </w:p>
    <w:p w14:paraId="08721D91" w14:textId="60046588" w:rsidR="00935F61" w:rsidRDefault="00935F61" w:rsidP="00675794">
      <w:pPr>
        <w:pStyle w:val="Default"/>
        <w:jc w:val="both"/>
        <w:rPr>
          <w:rFonts w:ascii="Times New Roman" w:hAnsi="Times New Roman" w:cs="Times New Roman"/>
          <w:sz w:val="22"/>
          <w:szCs w:val="22"/>
          <w:highlight w:val="green"/>
        </w:rPr>
      </w:pPr>
      <w:r w:rsidRPr="00935F61">
        <w:rPr>
          <w:rFonts w:ascii="Times New Roman" w:hAnsi="Times New Roman" w:cs="Times New Roman"/>
          <w:sz w:val="22"/>
          <w:szCs w:val="22"/>
          <w:highlight w:val="green"/>
        </w:rPr>
        <w:t xml:space="preserve">Using this novel approach, we characterised a remarkable 40,485 unique </w:t>
      </w:r>
      <w:proofErr w:type="spellStart"/>
      <w:r w:rsidRPr="00935F61">
        <w:rPr>
          <w:rFonts w:ascii="Times New Roman" w:hAnsi="Times New Roman" w:cs="Times New Roman"/>
          <w:sz w:val="22"/>
          <w:szCs w:val="22"/>
          <w:highlight w:val="green"/>
        </w:rPr>
        <w:t>Blattabacterium</w:t>
      </w:r>
      <w:proofErr w:type="spellEnd"/>
      <w:r w:rsidRPr="00935F61">
        <w:rPr>
          <w:rFonts w:ascii="Times New Roman" w:hAnsi="Times New Roman" w:cs="Times New Roman"/>
          <w:sz w:val="22"/>
          <w:szCs w:val="22"/>
          <w:highlight w:val="green"/>
        </w:rPr>
        <w:t>-derived inserts across the cockroach genomes (93–4900 per genome</w:t>
      </w:r>
    </w:p>
    <w:p w14:paraId="23B7FB3C" w14:textId="642DE4B1" w:rsidR="005715E6" w:rsidRDefault="005715E6" w:rsidP="00675794">
      <w:pPr>
        <w:pStyle w:val="Default"/>
        <w:jc w:val="both"/>
        <w:rPr>
          <w:rFonts w:ascii="Times New Roman" w:hAnsi="Times New Roman" w:cs="Times New Roman"/>
          <w:sz w:val="22"/>
          <w:szCs w:val="22"/>
        </w:rPr>
      </w:pPr>
    </w:p>
    <w:p w14:paraId="4FAB4778" w14:textId="3DFED15B" w:rsidR="005715E6" w:rsidRDefault="005715E6" w:rsidP="00675794">
      <w:pPr>
        <w:pStyle w:val="Default"/>
        <w:jc w:val="both"/>
        <w:rPr>
          <w:rFonts w:ascii="Times New Roman" w:hAnsi="Times New Roman" w:cs="Times New Roman"/>
          <w:sz w:val="22"/>
          <w:szCs w:val="22"/>
        </w:rPr>
      </w:pPr>
      <w:r>
        <w:rPr>
          <w:rFonts w:ascii="Times New Roman" w:hAnsi="Times New Roman" w:cs="Times New Roman"/>
          <w:sz w:val="22"/>
          <w:szCs w:val="22"/>
        </w:rPr>
        <w:lastRenderedPageBreak/>
        <w:t>This pervasive HGT (##%) may have considerable consequences to genomic evolution.</w:t>
      </w:r>
    </w:p>
    <w:p w14:paraId="73B27702" w14:textId="34BFF697" w:rsidR="00F46142" w:rsidRDefault="00F46142" w:rsidP="00675794">
      <w:pPr>
        <w:pStyle w:val="Default"/>
        <w:jc w:val="both"/>
        <w:rPr>
          <w:rFonts w:ascii="Times New Roman" w:hAnsi="Times New Roman" w:cs="Times New Roman"/>
          <w:sz w:val="22"/>
          <w:szCs w:val="22"/>
        </w:rPr>
      </w:pPr>
      <w:bookmarkStart w:id="0" w:name="_GoBack"/>
      <w:bookmarkEnd w:id="0"/>
      <w:r w:rsidRPr="00F46142">
        <w:rPr>
          <w:rFonts w:ascii="Times New Roman" w:hAnsi="Times New Roman" w:cs="Times New Roman"/>
          <w:sz w:val="22"/>
          <w:szCs w:val="22"/>
          <w:highlight w:val="yellow"/>
        </w:rPr>
        <w:t>However, this lack of detection of transferred DNA of symbiont origin is likely due to a focus on protein-coding sequence. We expect that the use of the approaches described in our study will result in increased detection of endosymbiont-derived inserts in the genomes of eukaryote hosts.</w:t>
      </w:r>
    </w:p>
    <w:p w14:paraId="47D4E367" w14:textId="77777777" w:rsidR="00F46142" w:rsidRDefault="00F46142" w:rsidP="00675794">
      <w:pPr>
        <w:pStyle w:val="Default"/>
        <w:jc w:val="both"/>
        <w:rPr>
          <w:rFonts w:ascii="Times New Roman" w:hAnsi="Times New Roman" w:cs="Times New Roman"/>
          <w:sz w:val="22"/>
          <w:szCs w:val="22"/>
        </w:rPr>
      </w:pPr>
    </w:p>
    <w:p w14:paraId="490AABA0" w14:textId="0A547198" w:rsidR="003822E4" w:rsidRDefault="003822E4" w:rsidP="00675794">
      <w:pPr>
        <w:pStyle w:val="Default"/>
        <w:jc w:val="both"/>
        <w:rPr>
          <w:rFonts w:ascii="Times New Roman" w:hAnsi="Times New Roman" w:cs="Times New Roman"/>
          <w:sz w:val="22"/>
          <w:szCs w:val="22"/>
        </w:rPr>
      </w:pPr>
      <w:r w:rsidRPr="003822E4">
        <w:rPr>
          <w:rFonts w:ascii="Times New Roman" w:hAnsi="Times New Roman" w:cs="Times New Roman"/>
          <w:sz w:val="22"/>
          <w:szCs w:val="22"/>
          <w:highlight w:val="yellow"/>
        </w:rPr>
        <w:t>This level of DNA transfer is correlated to that of the transfers from the mitochondrial genome, an ancient bacterial endosymbiont turned organelle, highlighting the intimate relationship between endosymbiont and host genomes.</w:t>
      </w:r>
    </w:p>
    <w:p w14:paraId="132B7452" w14:textId="051A1F8C" w:rsidR="00675794" w:rsidRDefault="00675794" w:rsidP="00675794">
      <w:pPr>
        <w:pStyle w:val="Default"/>
        <w:jc w:val="both"/>
        <w:rPr>
          <w:rFonts w:ascii="Times New Roman" w:hAnsi="Times New Roman" w:cs="Times New Roman"/>
          <w:sz w:val="22"/>
          <w:szCs w:val="22"/>
        </w:rPr>
      </w:pPr>
    </w:p>
    <w:p w14:paraId="5638E259" w14:textId="77777777" w:rsidR="00675794" w:rsidRPr="00D75374" w:rsidRDefault="00675794" w:rsidP="00675794">
      <w:pPr>
        <w:pStyle w:val="Default"/>
        <w:jc w:val="both"/>
        <w:rPr>
          <w:rFonts w:ascii="Times New Roman" w:hAnsi="Times New Roman" w:cs="Times New Roman"/>
          <w:sz w:val="22"/>
          <w:szCs w:val="22"/>
        </w:rPr>
      </w:pPr>
    </w:p>
    <w:p w14:paraId="04F6CE21" w14:textId="77777777" w:rsidR="00C8168D" w:rsidRPr="00D75374" w:rsidRDefault="00C8168D" w:rsidP="00C8168D">
      <w:pPr>
        <w:pStyle w:val="Default"/>
        <w:jc w:val="both"/>
        <w:rPr>
          <w:rFonts w:ascii="Times New Roman" w:hAnsi="Times New Roman" w:cs="Times New Roman"/>
          <w:b/>
          <w:i/>
          <w:sz w:val="22"/>
          <w:szCs w:val="22"/>
        </w:rPr>
      </w:pPr>
      <w:r w:rsidRPr="00D75374">
        <w:rPr>
          <w:rFonts w:ascii="Times New Roman" w:hAnsi="Times New Roman" w:cs="Times New Roman"/>
          <w:b/>
          <w:i/>
          <w:sz w:val="22"/>
          <w:szCs w:val="22"/>
        </w:rPr>
        <w:t>Significance of research:</w:t>
      </w:r>
    </w:p>
    <w:p w14:paraId="5B56A7BF" w14:textId="0C3EF34E" w:rsidR="00C8168D" w:rsidRPr="00D75374" w:rsidRDefault="00C8168D" w:rsidP="00C8168D">
      <w:pPr>
        <w:pStyle w:val="Default"/>
        <w:jc w:val="both"/>
        <w:rPr>
          <w:rFonts w:ascii="Times New Roman" w:hAnsi="Times New Roman" w:cs="Times New Roman"/>
          <w:sz w:val="22"/>
          <w:szCs w:val="22"/>
        </w:rPr>
      </w:pPr>
      <w:r w:rsidRPr="00D75374">
        <w:rPr>
          <w:rFonts w:ascii="Times New Roman" w:hAnsi="Times New Roman" w:cs="Times New Roman"/>
          <w:sz w:val="22"/>
          <w:szCs w:val="22"/>
        </w:rPr>
        <w:t xml:space="preserve">The evolution and maintenance of eusociality has fascinated evolutionary biologists for centuries. The focus of most </w:t>
      </w:r>
      <w:r w:rsidR="00AF6CD5" w:rsidRPr="00D75374">
        <w:rPr>
          <w:rFonts w:ascii="Times New Roman" w:hAnsi="Times New Roman" w:cs="Times New Roman"/>
          <w:sz w:val="22"/>
          <w:szCs w:val="22"/>
        </w:rPr>
        <w:t xml:space="preserve">genomic </w:t>
      </w:r>
      <w:r w:rsidRPr="00D75374">
        <w:rPr>
          <w:rFonts w:ascii="Times New Roman" w:hAnsi="Times New Roman" w:cs="Times New Roman"/>
          <w:sz w:val="22"/>
          <w:szCs w:val="22"/>
        </w:rPr>
        <w:t>studies on eusocial</w:t>
      </w:r>
      <w:r w:rsidR="00AF6CD5" w:rsidRPr="00D75374">
        <w:rPr>
          <w:rFonts w:ascii="Times New Roman" w:hAnsi="Times New Roman" w:cs="Times New Roman"/>
          <w:sz w:val="22"/>
          <w:szCs w:val="22"/>
        </w:rPr>
        <w:t xml:space="preserve"> evolution </w:t>
      </w:r>
      <w:r w:rsidRPr="00D75374">
        <w:rPr>
          <w:rFonts w:ascii="Times New Roman" w:hAnsi="Times New Roman" w:cs="Times New Roman"/>
          <w:sz w:val="22"/>
          <w:szCs w:val="22"/>
        </w:rPr>
        <w:t xml:space="preserve">has been to investigate genomic </w:t>
      </w:r>
      <w:r w:rsidR="00AF6CD5" w:rsidRPr="00D75374">
        <w:rPr>
          <w:rFonts w:ascii="Times New Roman" w:hAnsi="Times New Roman" w:cs="Times New Roman"/>
          <w:sz w:val="22"/>
          <w:szCs w:val="22"/>
        </w:rPr>
        <w:t>characteristics</w:t>
      </w:r>
      <w:r w:rsidRPr="00D75374">
        <w:rPr>
          <w:rFonts w:ascii="Times New Roman" w:hAnsi="Times New Roman" w:cs="Times New Roman"/>
          <w:sz w:val="22"/>
          <w:szCs w:val="22"/>
        </w:rPr>
        <w:t xml:space="preserve"> that underpin this trait. However, in recent years, understanding the consequences of eusociality on genome evolution has become a topic of active research. While most studies have investigated eusocial genomic evolution in the haplodiploid </w:t>
      </w:r>
      <w:r w:rsidRPr="00D75374">
        <w:rPr>
          <w:rFonts w:ascii="Times New Roman" w:hAnsi="Times New Roman"/>
          <w:sz w:val="22"/>
          <w:szCs w:val="22"/>
        </w:rPr>
        <w:t>Hymenoptera eusocial insects</w:t>
      </w:r>
      <w:r w:rsidRPr="00D75374">
        <w:rPr>
          <w:rFonts w:ascii="Times New Roman" w:hAnsi="Times New Roman" w:cs="Times New Roman"/>
          <w:sz w:val="22"/>
          <w:szCs w:val="22"/>
        </w:rPr>
        <w:t xml:space="preserve">, the diploid termites have received far less attention. Here, </w:t>
      </w:r>
      <w:r w:rsidR="00AF6CD5" w:rsidRPr="00D75374">
        <w:rPr>
          <w:rFonts w:ascii="Times New Roman" w:hAnsi="Times New Roman" w:cs="Times New Roman"/>
          <w:sz w:val="22"/>
          <w:szCs w:val="22"/>
        </w:rPr>
        <w:t xml:space="preserve">we </w:t>
      </w:r>
      <w:r w:rsidRPr="00D75374">
        <w:rPr>
          <w:rFonts w:ascii="Times New Roman" w:hAnsi="Times New Roman" w:cs="Times New Roman"/>
          <w:sz w:val="22"/>
          <w:szCs w:val="22"/>
        </w:rPr>
        <w:t>aimed to increase our understand</w:t>
      </w:r>
      <w:r w:rsidR="00AF6CD5" w:rsidRPr="00D75374">
        <w:rPr>
          <w:rFonts w:ascii="Times New Roman" w:hAnsi="Times New Roman" w:cs="Times New Roman"/>
          <w:sz w:val="22"/>
          <w:szCs w:val="22"/>
        </w:rPr>
        <w:t xml:space="preserve">ing of </w:t>
      </w:r>
      <w:r w:rsidRPr="00D75374">
        <w:rPr>
          <w:rFonts w:ascii="Times New Roman" w:hAnsi="Times New Roman" w:cs="Times New Roman"/>
          <w:sz w:val="22"/>
          <w:szCs w:val="22"/>
        </w:rPr>
        <w:t xml:space="preserve">eusocial evolution in termites, and in particular, elucidate how eusociality has shaped their genomes. </w:t>
      </w:r>
    </w:p>
    <w:p w14:paraId="2EBFE2EE" w14:textId="77777777" w:rsidR="00C8168D" w:rsidRPr="00D75374" w:rsidRDefault="00C8168D" w:rsidP="00C8168D">
      <w:pPr>
        <w:pStyle w:val="Default"/>
        <w:jc w:val="both"/>
        <w:rPr>
          <w:rFonts w:ascii="Times New Roman" w:hAnsi="Times New Roman" w:cs="Times New Roman"/>
          <w:sz w:val="22"/>
          <w:szCs w:val="22"/>
        </w:rPr>
      </w:pPr>
    </w:p>
    <w:p w14:paraId="12719529" w14:textId="77777777" w:rsidR="00C8168D" w:rsidRPr="00D75374" w:rsidRDefault="00C8168D" w:rsidP="00C8168D">
      <w:pPr>
        <w:pStyle w:val="Default"/>
        <w:jc w:val="both"/>
        <w:rPr>
          <w:rFonts w:ascii="Times New Roman" w:hAnsi="Times New Roman" w:cs="Times New Roman"/>
          <w:sz w:val="22"/>
          <w:szCs w:val="22"/>
        </w:rPr>
      </w:pPr>
      <w:r w:rsidRPr="00D75374">
        <w:rPr>
          <w:rFonts w:ascii="Times New Roman" w:hAnsi="Times New Roman" w:cs="Times New Roman"/>
          <w:sz w:val="22"/>
          <w:szCs w:val="22"/>
        </w:rPr>
        <w:t>Some of the significant outcomes of this study include:</w:t>
      </w:r>
    </w:p>
    <w:p w14:paraId="2A74116D" w14:textId="77777777" w:rsidR="00C8168D" w:rsidRPr="00D75374" w:rsidRDefault="00C8168D" w:rsidP="00C8168D">
      <w:pPr>
        <w:pStyle w:val="Default"/>
        <w:numPr>
          <w:ilvl w:val="0"/>
          <w:numId w:val="35"/>
        </w:numPr>
        <w:jc w:val="both"/>
        <w:rPr>
          <w:rFonts w:ascii="Times New Roman" w:hAnsi="Times New Roman" w:cs="Times New Roman"/>
          <w:sz w:val="22"/>
          <w:szCs w:val="22"/>
        </w:rPr>
      </w:pPr>
      <w:r w:rsidRPr="00D75374">
        <w:rPr>
          <w:rFonts w:ascii="Times New Roman" w:hAnsi="Times New Roman" w:cs="Times New Roman"/>
          <w:sz w:val="22"/>
          <w:szCs w:val="22"/>
        </w:rPr>
        <w:t xml:space="preserve">We addressed the relatively limited genomic data available for </w:t>
      </w:r>
      <w:proofErr w:type="spellStart"/>
      <w:r w:rsidRPr="00D75374">
        <w:rPr>
          <w:rFonts w:ascii="Times New Roman" w:hAnsi="Times New Roman" w:cs="Times New Roman"/>
          <w:sz w:val="22"/>
          <w:szCs w:val="22"/>
        </w:rPr>
        <w:t>Blattodea</w:t>
      </w:r>
      <w:proofErr w:type="spellEnd"/>
      <w:r w:rsidRPr="00D75374">
        <w:rPr>
          <w:rFonts w:ascii="Times New Roman" w:hAnsi="Times New Roman" w:cs="Times New Roman"/>
          <w:sz w:val="22"/>
          <w:szCs w:val="22"/>
        </w:rPr>
        <w:t xml:space="preserve"> by sequencing three genomes of cockroaches from </w:t>
      </w:r>
      <w:proofErr w:type="spellStart"/>
      <w:r w:rsidRPr="00D75374">
        <w:rPr>
          <w:rFonts w:ascii="Times New Roman" w:hAnsi="Times New Roman" w:cs="Times New Roman"/>
          <w:sz w:val="22"/>
          <w:szCs w:val="22"/>
        </w:rPr>
        <w:t>Blaberidae</w:t>
      </w:r>
      <w:proofErr w:type="spellEnd"/>
      <w:r w:rsidRPr="00D75374">
        <w:rPr>
          <w:rFonts w:ascii="Times New Roman" w:hAnsi="Times New Roman" w:cs="Times New Roman"/>
          <w:sz w:val="22"/>
          <w:szCs w:val="22"/>
        </w:rPr>
        <w:t>, the most speciose cockroach family.</w:t>
      </w:r>
    </w:p>
    <w:p w14:paraId="41CD39AC" w14:textId="27CD4B0E" w:rsidR="00C8168D" w:rsidRPr="00D75374" w:rsidRDefault="00343476" w:rsidP="00C8168D">
      <w:pPr>
        <w:pStyle w:val="Default"/>
        <w:numPr>
          <w:ilvl w:val="0"/>
          <w:numId w:val="35"/>
        </w:numPr>
        <w:jc w:val="both"/>
        <w:rPr>
          <w:rFonts w:ascii="Times New Roman" w:hAnsi="Times New Roman" w:cs="Times New Roman"/>
          <w:sz w:val="22"/>
          <w:szCs w:val="22"/>
        </w:rPr>
      </w:pPr>
      <w:r w:rsidRPr="00D75374">
        <w:rPr>
          <w:rFonts w:ascii="Times New Roman" w:hAnsi="Times New Roman" w:cs="Times New Roman"/>
          <w:sz w:val="22"/>
          <w:szCs w:val="22"/>
        </w:rPr>
        <w:t>We i</w:t>
      </w:r>
      <w:r w:rsidR="00C8168D" w:rsidRPr="00D75374">
        <w:rPr>
          <w:rFonts w:ascii="Times New Roman" w:hAnsi="Times New Roman" w:cs="Times New Roman"/>
          <w:sz w:val="22"/>
          <w:szCs w:val="22"/>
        </w:rPr>
        <w:t>dentified pervasive relaxed selection across termite genomes</w:t>
      </w:r>
      <w:r w:rsidRPr="00D75374">
        <w:rPr>
          <w:rFonts w:ascii="Times New Roman" w:hAnsi="Times New Roman" w:cs="Times New Roman"/>
          <w:sz w:val="22"/>
          <w:szCs w:val="22"/>
        </w:rPr>
        <w:t>, and demonstrate that this is best explained by a reduction in effective population size</w:t>
      </w:r>
      <w:r w:rsidR="00CD335F" w:rsidRPr="00D75374">
        <w:rPr>
          <w:rFonts w:ascii="Times New Roman" w:hAnsi="Times New Roman" w:cs="Times New Roman"/>
          <w:sz w:val="22"/>
          <w:szCs w:val="22"/>
        </w:rPr>
        <w:t>.</w:t>
      </w:r>
    </w:p>
    <w:p w14:paraId="792A425D" w14:textId="3006DE48" w:rsidR="00C8168D" w:rsidRPr="00D75374" w:rsidRDefault="00343476" w:rsidP="00C8168D">
      <w:pPr>
        <w:pStyle w:val="Default"/>
        <w:numPr>
          <w:ilvl w:val="0"/>
          <w:numId w:val="35"/>
        </w:numPr>
        <w:jc w:val="both"/>
        <w:rPr>
          <w:rFonts w:ascii="Times New Roman" w:hAnsi="Times New Roman" w:cs="Times New Roman"/>
          <w:sz w:val="22"/>
          <w:szCs w:val="22"/>
        </w:rPr>
      </w:pPr>
      <w:r w:rsidRPr="00D75374">
        <w:rPr>
          <w:rFonts w:ascii="Times New Roman" w:hAnsi="Times New Roman" w:cs="Times New Roman"/>
          <w:sz w:val="22"/>
          <w:szCs w:val="22"/>
        </w:rPr>
        <w:t>We found n</w:t>
      </w:r>
      <w:r w:rsidR="00C8168D" w:rsidRPr="00D75374">
        <w:rPr>
          <w:rFonts w:ascii="Times New Roman" w:hAnsi="Times New Roman" w:cs="Times New Roman"/>
          <w:sz w:val="22"/>
          <w:szCs w:val="22"/>
        </w:rPr>
        <w:t xml:space="preserve">o evidence of </w:t>
      </w:r>
      <w:r w:rsidRPr="00D75374">
        <w:rPr>
          <w:rFonts w:ascii="Times New Roman" w:hAnsi="Times New Roman" w:cs="Times New Roman"/>
          <w:sz w:val="22"/>
          <w:szCs w:val="22"/>
        </w:rPr>
        <w:t xml:space="preserve">caste-specific indirect selection leading to inefficient selection. </w:t>
      </w:r>
    </w:p>
    <w:p w14:paraId="460F5BEF" w14:textId="6D2A9663" w:rsidR="003A6B6C" w:rsidRPr="00D75374" w:rsidRDefault="00343476" w:rsidP="009D6707">
      <w:pPr>
        <w:pStyle w:val="Default"/>
        <w:numPr>
          <w:ilvl w:val="0"/>
          <w:numId w:val="35"/>
        </w:numPr>
        <w:jc w:val="both"/>
        <w:rPr>
          <w:rFonts w:ascii="Times New Roman" w:hAnsi="Times New Roman" w:cs="Times New Roman"/>
          <w:sz w:val="22"/>
          <w:szCs w:val="22"/>
        </w:rPr>
      </w:pPr>
      <w:r w:rsidRPr="00D75374">
        <w:rPr>
          <w:rFonts w:ascii="Times New Roman" w:hAnsi="Times New Roman" w:cs="Times New Roman"/>
          <w:sz w:val="22"/>
          <w:szCs w:val="22"/>
        </w:rPr>
        <w:t>We found no evidence of an increased genetic load in termites.</w:t>
      </w:r>
    </w:p>
    <w:p w14:paraId="6DF0B23A" w14:textId="6B2A1123" w:rsidR="00C8168D" w:rsidRPr="00D75374" w:rsidRDefault="00343476" w:rsidP="00C8168D">
      <w:pPr>
        <w:pStyle w:val="Default"/>
        <w:numPr>
          <w:ilvl w:val="0"/>
          <w:numId w:val="35"/>
        </w:numPr>
        <w:jc w:val="both"/>
        <w:rPr>
          <w:rFonts w:ascii="Times New Roman" w:hAnsi="Times New Roman" w:cs="Times New Roman"/>
          <w:sz w:val="22"/>
          <w:szCs w:val="22"/>
        </w:rPr>
      </w:pPr>
      <w:r w:rsidRPr="00D75374">
        <w:rPr>
          <w:rFonts w:ascii="Times New Roman" w:hAnsi="Times New Roman" w:cs="Times New Roman"/>
          <w:sz w:val="22"/>
          <w:szCs w:val="22"/>
        </w:rPr>
        <w:t>We identified multiple putative genomic adaptations potentially associated with eusociality.</w:t>
      </w:r>
    </w:p>
    <w:p w14:paraId="44A8BF14" w14:textId="77777777" w:rsidR="003A6B6C" w:rsidRPr="00D75374" w:rsidRDefault="003A6B6C" w:rsidP="009D6707">
      <w:pPr>
        <w:pStyle w:val="Default"/>
        <w:jc w:val="both"/>
        <w:rPr>
          <w:rFonts w:ascii="Times New Roman" w:hAnsi="Times New Roman" w:cs="Times New Roman"/>
          <w:b/>
          <w:i/>
          <w:sz w:val="22"/>
          <w:szCs w:val="22"/>
        </w:rPr>
      </w:pPr>
    </w:p>
    <w:p w14:paraId="5038997B" w14:textId="64783715" w:rsidR="003A6B6C" w:rsidRPr="00D75374" w:rsidRDefault="00343476" w:rsidP="003A6B6C">
      <w:pPr>
        <w:jc w:val="both"/>
        <w:rPr>
          <w:rFonts w:ascii="Times New Roman" w:hAnsi="Times New Roman"/>
          <w:b/>
          <w:i/>
          <w:color w:val="000000"/>
          <w:sz w:val="22"/>
          <w:szCs w:val="22"/>
        </w:rPr>
      </w:pPr>
      <w:r w:rsidRPr="00D75374">
        <w:rPr>
          <w:rFonts w:ascii="Times New Roman" w:hAnsi="Times New Roman"/>
          <w:b/>
          <w:i/>
          <w:color w:val="000000"/>
          <w:sz w:val="22"/>
          <w:szCs w:val="22"/>
        </w:rPr>
        <w:t>Abstract</w:t>
      </w:r>
      <w:r w:rsidR="003A6B6C" w:rsidRPr="00D75374">
        <w:rPr>
          <w:rFonts w:ascii="Times New Roman" w:hAnsi="Times New Roman"/>
          <w:b/>
          <w:i/>
          <w:color w:val="000000"/>
          <w:sz w:val="22"/>
          <w:szCs w:val="22"/>
        </w:rPr>
        <w:t xml:space="preserve">: </w:t>
      </w:r>
    </w:p>
    <w:p w14:paraId="3F06A5DF" w14:textId="5475B2FB" w:rsidR="003A6B6C" w:rsidRPr="00D75374" w:rsidRDefault="003A6B6C" w:rsidP="003A6B6C">
      <w:pPr>
        <w:jc w:val="both"/>
        <w:rPr>
          <w:rFonts w:ascii="Times New Roman" w:hAnsi="Times New Roman"/>
          <w:color w:val="000000"/>
          <w:sz w:val="22"/>
          <w:szCs w:val="22"/>
        </w:rPr>
      </w:pPr>
      <w:r w:rsidRPr="00D75374">
        <w:rPr>
          <w:rFonts w:ascii="Times New Roman" w:hAnsi="Times New Roman"/>
          <w:color w:val="000000"/>
          <w:sz w:val="22"/>
          <w:szCs w:val="22"/>
        </w:rPr>
        <w:t xml:space="preserve">The behavioural and genetic changes that enable eusociality to evolve and facilitate their ecological dominance have </w:t>
      </w:r>
      <w:r w:rsidR="00AF6CD5" w:rsidRPr="00D75374">
        <w:rPr>
          <w:rFonts w:ascii="Times New Roman" w:hAnsi="Times New Roman"/>
          <w:color w:val="000000"/>
          <w:sz w:val="22"/>
          <w:szCs w:val="22"/>
        </w:rPr>
        <w:t xml:space="preserve">captivated the </w:t>
      </w:r>
      <w:r w:rsidRPr="00D75374">
        <w:rPr>
          <w:rFonts w:ascii="Times New Roman" w:hAnsi="Times New Roman"/>
          <w:color w:val="000000"/>
          <w:sz w:val="22"/>
          <w:szCs w:val="22"/>
        </w:rPr>
        <w:t>interest</w:t>
      </w:r>
      <w:r w:rsidR="00AF6CD5" w:rsidRPr="00D75374">
        <w:rPr>
          <w:rFonts w:ascii="Times New Roman" w:hAnsi="Times New Roman"/>
          <w:color w:val="000000"/>
          <w:sz w:val="22"/>
          <w:szCs w:val="22"/>
        </w:rPr>
        <w:t xml:space="preserve">s of </w:t>
      </w:r>
      <w:r w:rsidRPr="00D75374">
        <w:rPr>
          <w:rFonts w:ascii="Times New Roman" w:hAnsi="Times New Roman"/>
          <w:color w:val="000000"/>
          <w:sz w:val="22"/>
          <w:szCs w:val="22"/>
        </w:rPr>
        <w:t>biologists since the time of Darwin.</w:t>
      </w:r>
      <w:r w:rsidR="00AF6CD5" w:rsidRPr="00D75374">
        <w:rPr>
          <w:rFonts w:ascii="Times New Roman" w:hAnsi="Times New Roman"/>
          <w:color w:val="000000"/>
          <w:sz w:val="22"/>
          <w:szCs w:val="22"/>
        </w:rPr>
        <w:t xml:space="preserve"> </w:t>
      </w:r>
      <w:r w:rsidR="00475393" w:rsidRPr="00D75374">
        <w:rPr>
          <w:rFonts w:ascii="Times New Roman" w:hAnsi="Times New Roman"/>
          <w:color w:val="000000"/>
          <w:sz w:val="22"/>
          <w:szCs w:val="22"/>
        </w:rPr>
        <w:t>More recently, u</w:t>
      </w:r>
      <w:r w:rsidR="00AF6CD5" w:rsidRPr="00D75374">
        <w:rPr>
          <w:rFonts w:ascii="Times New Roman" w:hAnsi="Times New Roman"/>
          <w:color w:val="000000"/>
          <w:sz w:val="22"/>
          <w:szCs w:val="22"/>
        </w:rPr>
        <w:t>n</w:t>
      </w:r>
      <w:r w:rsidRPr="00D75374">
        <w:rPr>
          <w:rFonts w:ascii="Times New Roman" w:hAnsi="Times New Roman"/>
          <w:color w:val="000000"/>
          <w:sz w:val="22"/>
          <w:szCs w:val="22"/>
        </w:rPr>
        <w:t xml:space="preserve">derstanding the consequences of eusociality on genome evolution has </w:t>
      </w:r>
      <w:r w:rsidR="00475393" w:rsidRPr="00D75374">
        <w:rPr>
          <w:rFonts w:ascii="Times New Roman" w:hAnsi="Times New Roman"/>
          <w:color w:val="000000"/>
          <w:sz w:val="22"/>
          <w:szCs w:val="22"/>
        </w:rPr>
        <w:t>attracted significant research interest. Previous studies have found an increase in molecular evolutionary rates of eusocial organisms compared with their solitary relatives</w:t>
      </w:r>
      <w:r w:rsidRPr="00D75374">
        <w:rPr>
          <w:rFonts w:ascii="Times New Roman" w:hAnsi="Times New Roman"/>
          <w:color w:val="000000"/>
          <w:sz w:val="22"/>
          <w:szCs w:val="22"/>
        </w:rPr>
        <w:t>. Two main hypotheses have been posited in relation to th</w:t>
      </w:r>
      <w:r w:rsidR="00475393" w:rsidRPr="00D75374">
        <w:rPr>
          <w:rFonts w:ascii="Times New Roman" w:hAnsi="Times New Roman"/>
          <w:color w:val="000000"/>
          <w:sz w:val="22"/>
          <w:szCs w:val="22"/>
        </w:rPr>
        <w:t xml:space="preserve">ese shifts in </w:t>
      </w:r>
      <w:r w:rsidRPr="00D75374">
        <w:rPr>
          <w:rFonts w:ascii="Times New Roman" w:hAnsi="Times New Roman"/>
          <w:color w:val="000000"/>
          <w:sz w:val="22"/>
          <w:szCs w:val="22"/>
        </w:rPr>
        <w:t>evolutionary rates: 1) the presence of very few reproductive individuals within colonies should result in relatively small effective population sizes (</w:t>
      </w:r>
      <w:r w:rsidRPr="00D75374">
        <w:rPr>
          <w:rFonts w:ascii="Times New Roman" w:hAnsi="Times New Roman"/>
          <w:i/>
          <w:color w:val="000000"/>
          <w:sz w:val="22"/>
          <w:szCs w:val="22"/>
        </w:rPr>
        <w:t>N</w:t>
      </w:r>
      <w:r w:rsidRPr="00D75374">
        <w:rPr>
          <w:rFonts w:ascii="Times New Roman" w:hAnsi="Times New Roman"/>
          <w:color w:val="000000"/>
          <w:sz w:val="22"/>
          <w:szCs w:val="22"/>
          <w:vertAlign w:val="subscript"/>
        </w:rPr>
        <w:t>e</w:t>
      </w:r>
      <w:r w:rsidRPr="00D75374">
        <w:rPr>
          <w:rFonts w:ascii="Times New Roman" w:hAnsi="Times New Roman"/>
          <w:color w:val="000000"/>
          <w:sz w:val="22"/>
          <w:szCs w:val="22"/>
        </w:rPr>
        <w:t>), increasing the strength of genetic drift; and 2) specific expression of genes in different castes should lead to reduced pleiotropy and distinct selection pressures acting on these genes (i.e. ‘indirect selection’), leading to relatively inefficient selection. While most previous studies on this phenomenon have focussed on hymenopteran social insects, the evolution of eusocial</w:t>
      </w:r>
      <w:r w:rsidR="00475393" w:rsidRPr="00D75374">
        <w:rPr>
          <w:rFonts w:ascii="Times New Roman" w:hAnsi="Times New Roman"/>
          <w:color w:val="000000"/>
          <w:sz w:val="22"/>
          <w:szCs w:val="22"/>
        </w:rPr>
        <w:t xml:space="preserve"> termites from their </w:t>
      </w:r>
      <w:r w:rsidRPr="00D75374">
        <w:rPr>
          <w:rFonts w:ascii="Times New Roman" w:hAnsi="Times New Roman"/>
          <w:color w:val="000000"/>
          <w:sz w:val="22"/>
          <w:szCs w:val="22"/>
        </w:rPr>
        <w:t>cockroac</w:t>
      </w:r>
      <w:r w:rsidR="00475393" w:rsidRPr="00D75374">
        <w:rPr>
          <w:rFonts w:ascii="Times New Roman" w:hAnsi="Times New Roman"/>
          <w:color w:val="000000"/>
          <w:sz w:val="22"/>
          <w:szCs w:val="22"/>
        </w:rPr>
        <w:t>h relatives have received far less attention. Their</w:t>
      </w:r>
      <w:r w:rsidRPr="00D75374">
        <w:rPr>
          <w:rFonts w:ascii="Times New Roman" w:hAnsi="Times New Roman"/>
          <w:color w:val="000000"/>
          <w:sz w:val="22"/>
          <w:szCs w:val="22"/>
        </w:rPr>
        <w:t xml:space="preserve"> diploid chromosome makeup, contrasting the haplodiploid Hymenoptera eusocial species, make them an important comparative model system. Here, we sequenced three cockroach genomes to </w:t>
      </w:r>
      <w:r w:rsidR="00475393" w:rsidRPr="00D75374">
        <w:rPr>
          <w:rFonts w:ascii="Times New Roman" w:hAnsi="Times New Roman"/>
          <w:color w:val="000000"/>
          <w:sz w:val="22"/>
          <w:szCs w:val="22"/>
        </w:rPr>
        <w:t>fill important gaps in genomic resources for this group</w:t>
      </w:r>
      <w:r w:rsidRPr="00D75374">
        <w:rPr>
          <w:rFonts w:ascii="Times New Roman" w:hAnsi="Times New Roman"/>
          <w:color w:val="000000"/>
          <w:sz w:val="22"/>
          <w:szCs w:val="22"/>
        </w:rPr>
        <w:t xml:space="preserve">, and investigate evolutionary rates across </w:t>
      </w:r>
      <w:r w:rsidR="00475393" w:rsidRPr="00D75374">
        <w:rPr>
          <w:rFonts w:ascii="Times New Roman" w:hAnsi="Times New Roman"/>
          <w:color w:val="000000"/>
          <w:sz w:val="22"/>
          <w:szCs w:val="22"/>
        </w:rPr>
        <w:t xml:space="preserve">termites and cockroaches </w:t>
      </w:r>
      <w:r w:rsidRPr="00D75374">
        <w:rPr>
          <w:rFonts w:ascii="Times New Roman" w:hAnsi="Times New Roman"/>
          <w:color w:val="000000"/>
          <w:sz w:val="22"/>
          <w:szCs w:val="22"/>
        </w:rPr>
        <w:t>in a phylogenomic framework. We identified pervasive relaxed selection in termite genomes (24-31% of the genes analysed) compared to their cockroach relatives (2-4%). We inferred genome-wide levels of relaxed selection rather than gene-specific</w:t>
      </w:r>
      <w:r w:rsidR="00CD335F" w:rsidRPr="00D75374">
        <w:rPr>
          <w:rFonts w:ascii="Times New Roman" w:hAnsi="Times New Roman"/>
          <w:color w:val="000000"/>
          <w:sz w:val="22"/>
          <w:szCs w:val="22"/>
        </w:rPr>
        <w:t xml:space="preserve"> signals</w:t>
      </w:r>
      <w:r w:rsidRPr="00D75374">
        <w:rPr>
          <w:rFonts w:ascii="Times New Roman" w:hAnsi="Times New Roman"/>
          <w:color w:val="000000"/>
          <w:sz w:val="22"/>
          <w:szCs w:val="22"/>
        </w:rPr>
        <w:t xml:space="preserve"> (i.e. caste-bias genes), indicating </w:t>
      </w:r>
      <w:r w:rsidR="00883FA7" w:rsidRPr="00D75374">
        <w:rPr>
          <w:rFonts w:ascii="Times New Roman" w:hAnsi="Times New Roman"/>
          <w:color w:val="000000"/>
          <w:sz w:val="22"/>
          <w:szCs w:val="22"/>
        </w:rPr>
        <w:t>that</w:t>
      </w:r>
      <w:r w:rsidRPr="00D75374">
        <w:rPr>
          <w:rFonts w:ascii="Times New Roman" w:hAnsi="Times New Roman"/>
          <w:color w:val="000000"/>
          <w:sz w:val="22"/>
          <w:szCs w:val="22"/>
        </w:rPr>
        <w:t xml:space="preserve"> reduc</w:t>
      </w:r>
      <w:r w:rsidR="00883FA7" w:rsidRPr="00D75374">
        <w:rPr>
          <w:rFonts w:ascii="Times New Roman" w:hAnsi="Times New Roman"/>
          <w:color w:val="000000"/>
          <w:sz w:val="22"/>
          <w:szCs w:val="22"/>
        </w:rPr>
        <w:t>ed</w:t>
      </w:r>
      <w:r w:rsidRPr="00D75374">
        <w:rPr>
          <w:rFonts w:ascii="Times New Roman" w:hAnsi="Times New Roman"/>
          <w:color w:val="000000"/>
          <w:sz w:val="22"/>
          <w:szCs w:val="22"/>
        </w:rPr>
        <w:t xml:space="preserve"> </w:t>
      </w:r>
      <w:r w:rsidRPr="00D75374">
        <w:rPr>
          <w:rFonts w:ascii="Times New Roman" w:hAnsi="Times New Roman"/>
          <w:i/>
          <w:color w:val="000000"/>
          <w:sz w:val="22"/>
          <w:szCs w:val="22"/>
        </w:rPr>
        <w:t>N</w:t>
      </w:r>
      <w:r w:rsidRPr="00D75374">
        <w:rPr>
          <w:rFonts w:ascii="Times New Roman" w:hAnsi="Times New Roman"/>
          <w:color w:val="000000"/>
          <w:sz w:val="22"/>
          <w:szCs w:val="22"/>
          <w:vertAlign w:val="subscript"/>
        </w:rPr>
        <w:t>e</w:t>
      </w:r>
      <w:r w:rsidR="00883FA7" w:rsidRPr="00D75374">
        <w:rPr>
          <w:rFonts w:ascii="Times New Roman" w:hAnsi="Times New Roman"/>
          <w:color w:val="000000"/>
          <w:sz w:val="22"/>
          <w:szCs w:val="22"/>
        </w:rPr>
        <w:t>, rather than indirect selection, is an underlying cause of enhanced evolutionary rates in these insects</w:t>
      </w:r>
      <w:r w:rsidRPr="00D75374">
        <w:rPr>
          <w:rFonts w:ascii="Times New Roman" w:hAnsi="Times New Roman"/>
          <w:color w:val="000000"/>
          <w:sz w:val="22"/>
          <w:szCs w:val="22"/>
        </w:rPr>
        <w:t xml:space="preserve">. </w:t>
      </w:r>
      <w:r w:rsidR="00CD335F" w:rsidRPr="00D75374">
        <w:rPr>
          <w:rFonts w:ascii="Times New Roman" w:hAnsi="Times New Roman"/>
          <w:color w:val="000000"/>
          <w:sz w:val="22"/>
          <w:szCs w:val="22"/>
        </w:rPr>
        <w:t>Notwithstanding</w:t>
      </w:r>
      <w:r w:rsidRPr="00D75374">
        <w:rPr>
          <w:rFonts w:ascii="Times New Roman" w:hAnsi="Times New Roman"/>
          <w:color w:val="000000"/>
          <w:sz w:val="22"/>
          <w:szCs w:val="22"/>
        </w:rPr>
        <w:t xml:space="preserve">, we found no obvious signature of increase genetic load in termites, and postulate efficient purging at the colony level. </w:t>
      </w:r>
      <w:r w:rsidR="00CD335F" w:rsidRPr="00D75374">
        <w:rPr>
          <w:rFonts w:ascii="Times New Roman" w:hAnsi="Times New Roman"/>
          <w:color w:val="000000"/>
          <w:sz w:val="22"/>
          <w:szCs w:val="22"/>
        </w:rPr>
        <w:t>In addition</w:t>
      </w:r>
      <w:r w:rsidRPr="00D75374">
        <w:rPr>
          <w:rFonts w:ascii="Times New Roman" w:hAnsi="Times New Roman"/>
          <w:color w:val="000000"/>
          <w:sz w:val="22"/>
          <w:szCs w:val="22"/>
        </w:rPr>
        <w:t>, we identified several genomic adaptations that may be associated with the formation of castes, such as genes involved in post-translational modification</w:t>
      </w:r>
      <w:r w:rsidR="00343476" w:rsidRPr="00D75374">
        <w:rPr>
          <w:rFonts w:ascii="Times New Roman" w:hAnsi="Times New Roman"/>
          <w:color w:val="000000"/>
          <w:sz w:val="22"/>
          <w:szCs w:val="22"/>
        </w:rPr>
        <w:t>.</w:t>
      </w:r>
    </w:p>
    <w:p w14:paraId="6AF5CAA6" w14:textId="77777777" w:rsidR="00C8168D" w:rsidRPr="00D75374" w:rsidRDefault="00C8168D" w:rsidP="009D6707">
      <w:pPr>
        <w:jc w:val="both"/>
        <w:rPr>
          <w:rFonts w:ascii="Times New Roman" w:hAnsi="Times New Roman"/>
          <w:color w:val="000000"/>
          <w:sz w:val="22"/>
          <w:szCs w:val="22"/>
        </w:rPr>
      </w:pPr>
    </w:p>
    <w:p w14:paraId="34CF000A" w14:textId="3B90AA1A" w:rsidR="00B70256" w:rsidRPr="00D75374" w:rsidRDefault="0065385A" w:rsidP="009D6707">
      <w:pPr>
        <w:jc w:val="both"/>
        <w:rPr>
          <w:rFonts w:ascii="Times New Roman" w:hAnsi="Times New Roman"/>
          <w:color w:val="000000"/>
          <w:sz w:val="22"/>
          <w:szCs w:val="22"/>
          <w:highlight w:val="green"/>
        </w:rPr>
      </w:pPr>
      <w:r w:rsidRPr="00D75374">
        <w:rPr>
          <w:rFonts w:ascii="Times New Roman" w:hAnsi="Times New Roman"/>
          <w:color w:val="000000"/>
          <w:sz w:val="22"/>
          <w:szCs w:val="22"/>
          <w:highlight w:val="green"/>
        </w:rPr>
        <w:t>We would be pleased if you would consider our article for publication as a ‘</w:t>
      </w:r>
      <w:r w:rsidRPr="00D75374">
        <w:rPr>
          <w:rFonts w:ascii="Times New Roman" w:hAnsi="Times New Roman"/>
          <w:i/>
          <w:iCs/>
          <w:color w:val="000000"/>
          <w:sz w:val="22"/>
          <w:szCs w:val="22"/>
          <w:highlight w:val="green"/>
        </w:rPr>
        <w:t>Report</w:t>
      </w:r>
      <w:r w:rsidRPr="00D75374">
        <w:rPr>
          <w:rFonts w:ascii="Times New Roman" w:hAnsi="Times New Roman"/>
          <w:color w:val="000000"/>
          <w:sz w:val="22"/>
          <w:szCs w:val="22"/>
          <w:highlight w:val="green"/>
        </w:rPr>
        <w:t xml:space="preserve">’ in </w:t>
      </w:r>
      <w:r w:rsidRPr="00D75374">
        <w:rPr>
          <w:rFonts w:ascii="Times New Roman" w:hAnsi="Times New Roman"/>
          <w:i/>
          <w:iCs/>
          <w:color w:val="000000"/>
          <w:sz w:val="22"/>
          <w:szCs w:val="22"/>
          <w:highlight w:val="green"/>
        </w:rPr>
        <w:t>Current Biology</w:t>
      </w:r>
      <w:r w:rsidRPr="00D75374">
        <w:rPr>
          <w:rFonts w:ascii="Times New Roman" w:hAnsi="Times New Roman"/>
          <w:color w:val="000000"/>
          <w:sz w:val="22"/>
          <w:szCs w:val="22"/>
          <w:highlight w:val="green"/>
        </w:rPr>
        <w:t xml:space="preserve">. </w:t>
      </w:r>
      <w:r w:rsidR="00B70256" w:rsidRPr="00D75374">
        <w:rPr>
          <w:rFonts w:ascii="Times New Roman" w:hAnsi="Times New Roman"/>
          <w:color w:val="000000"/>
          <w:sz w:val="22"/>
          <w:szCs w:val="22"/>
          <w:highlight w:val="green"/>
        </w:rPr>
        <w:t xml:space="preserve">We look forward to hearing from you. </w:t>
      </w:r>
    </w:p>
    <w:p w14:paraId="04414CAA" w14:textId="77777777" w:rsidR="00B70256" w:rsidRPr="00D75374" w:rsidRDefault="00B70256" w:rsidP="009D6707">
      <w:pPr>
        <w:jc w:val="both"/>
        <w:rPr>
          <w:rFonts w:ascii="Times New Roman" w:hAnsi="Times New Roman"/>
          <w:color w:val="000000"/>
          <w:sz w:val="22"/>
          <w:szCs w:val="22"/>
          <w:highlight w:val="green"/>
        </w:rPr>
      </w:pPr>
    </w:p>
    <w:p w14:paraId="5826BEBE" w14:textId="2BCC4E8B" w:rsidR="005133DC" w:rsidRPr="00D75374" w:rsidRDefault="0065385A" w:rsidP="009D6707">
      <w:pPr>
        <w:jc w:val="both"/>
        <w:rPr>
          <w:rFonts w:ascii="Times New Roman" w:hAnsi="Times New Roman"/>
          <w:color w:val="000000"/>
          <w:sz w:val="22"/>
          <w:szCs w:val="22"/>
          <w:highlight w:val="green"/>
        </w:rPr>
      </w:pPr>
      <w:r w:rsidRPr="00D75374">
        <w:rPr>
          <w:rFonts w:ascii="Times New Roman" w:hAnsi="Times New Roman"/>
          <w:color w:val="000000"/>
          <w:sz w:val="22"/>
          <w:szCs w:val="22"/>
          <w:highlight w:val="green"/>
        </w:rPr>
        <w:lastRenderedPageBreak/>
        <w:t>Kind regards</w:t>
      </w:r>
      <w:r w:rsidR="005133DC" w:rsidRPr="00D75374">
        <w:rPr>
          <w:rFonts w:ascii="Times New Roman" w:hAnsi="Times New Roman"/>
          <w:color w:val="000000"/>
          <w:sz w:val="22"/>
          <w:szCs w:val="22"/>
          <w:highlight w:val="green"/>
        </w:rPr>
        <w:t>,</w:t>
      </w:r>
    </w:p>
    <w:p w14:paraId="57EE03BC" w14:textId="77777777" w:rsidR="0065385A" w:rsidRPr="00D75374" w:rsidRDefault="0065385A" w:rsidP="009D6707">
      <w:pPr>
        <w:jc w:val="both"/>
        <w:rPr>
          <w:rFonts w:ascii="Times New Roman" w:hAnsi="Times New Roman"/>
          <w:color w:val="000000"/>
          <w:sz w:val="22"/>
          <w:szCs w:val="22"/>
          <w:highlight w:val="green"/>
        </w:rPr>
      </w:pPr>
    </w:p>
    <w:p w14:paraId="301BF04B" w14:textId="3F18AAAF" w:rsidR="00E816E7" w:rsidRPr="00D75374" w:rsidRDefault="009D6707" w:rsidP="009D6707">
      <w:pPr>
        <w:jc w:val="both"/>
        <w:rPr>
          <w:rFonts w:ascii="Times New Roman" w:hAnsi="Times New Roman"/>
          <w:color w:val="000000"/>
          <w:sz w:val="22"/>
          <w:szCs w:val="22"/>
          <w:highlight w:val="green"/>
        </w:rPr>
      </w:pPr>
      <w:r w:rsidRPr="00D75374">
        <w:rPr>
          <w:rFonts w:ascii="Times New Roman" w:hAnsi="Times New Roman"/>
          <w:color w:val="000000"/>
          <w:sz w:val="22"/>
          <w:szCs w:val="22"/>
          <w:highlight w:val="green"/>
        </w:rPr>
        <w:t>Kyle Ewart</w:t>
      </w:r>
      <w:r w:rsidR="00B70256" w:rsidRPr="00D75374">
        <w:rPr>
          <w:rFonts w:ascii="Times New Roman" w:hAnsi="Times New Roman"/>
          <w:color w:val="000000"/>
          <w:sz w:val="22"/>
          <w:szCs w:val="22"/>
          <w:highlight w:val="green"/>
        </w:rPr>
        <w:t xml:space="preserve"> (on behalf of all co-authors)</w:t>
      </w:r>
    </w:p>
    <w:p w14:paraId="3058E021" w14:textId="57FE4B6F" w:rsidR="0065385A" w:rsidRPr="00D75374" w:rsidRDefault="0065385A" w:rsidP="009D6707">
      <w:pPr>
        <w:jc w:val="both"/>
        <w:rPr>
          <w:rFonts w:ascii="Times New Roman" w:hAnsi="Times New Roman"/>
          <w:color w:val="000000"/>
          <w:sz w:val="22"/>
          <w:szCs w:val="22"/>
        </w:rPr>
      </w:pPr>
      <w:r w:rsidRPr="00D75374">
        <w:rPr>
          <w:rFonts w:ascii="Times New Roman" w:hAnsi="Times New Roman"/>
          <w:color w:val="000000"/>
          <w:sz w:val="22"/>
          <w:szCs w:val="22"/>
          <w:highlight w:val="green"/>
        </w:rPr>
        <w:t>kyle.ewart@ed.ac.uk</w:t>
      </w:r>
    </w:p>
    <w:sectPr w:rsidR="0065385A" w:rsidRPr="00D75374" w:rsidSect="00FB5F98">
      <w:headerReference w:type="default" r:id="rId8"/>
      <w:footerReference w:type="default" r:id="rId9"/>
      <w:headerReference w:type="first" r:id="rId1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087270" w14:textId="77777777" w:rsidR="00F343AF" w:rsidRDefault="00F343AF" w:rsidP="003060D5">
      <w:r>
        <w:separator/>
      </w:r>
    </w:p>
  </w:endnote>
  <w:endnote w:type="continuationSeparator" w:id="0">
    <w:p w14:paraId="68E6AD4C" w14:textId="77777777" w:rsidR="00F343AF" w:rsidRDefault="00F343AF"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8C4065" w14:textId="77777777" w:rsidR="00E40E2F" w:rsidRDefault="00E40E2F" w:rsidP="00CC3B70">
    <w:pPr>
      <w:pStyle w:val="Footer"/>
      <w:tabs>
        <w:tab w:val="clear" w:pos="4513"/>
        <w:tab w:val="clear" w:pos="9026"/>
        <w:tab w:val="left" w:pos="4253"/>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751F5" w14:textId="77777777" w:rsidR="00F343AF" w:rsidRDefault="00F343AF" w:rsidP="003060D5">
      <w:r>
        <w:separator/>
      </w:r>
    </w:p>
  </w:footnote>
  <w:footnote w:type="continuationSeparator" w:id="0">
    <w:p w14:paraId="59F1181B" w14:textId="77777777" w:rsidR="00F343AF" w:rsidRDefault="00F343AF"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8A3AA" w14:textId="77777777" w:rsidR="00E40E2F" w:rsidRDefault="00E40E2F" w:rsidP="005133DC">
    <w:pPr>
      <w:pStyle w:val="Header"/>
      <w:jc w:val="left"/>
    </w:pPr>
  </w:p>
  <w:p w14:paraId="7EAB6D99" w14:textId="77777777" w:rsidR="007562FD" w:rsidRPr="006357E0" w:rsidRDefault="007562FD" w:rsidP="005133DC">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4DAB2" w14:textId="77777777" w:rsidR="00E40E2F" w:rsidRPr="00BE0B4B" w:rsidRDefault="009A6580" w:rsidP="00BE0B4B">
    <w:pPr>
      <w:tabs>
        <w:tab w:val="left" w:pos="142"/>
      </w:tabs>
      <w:rPr>
        <w:sz w:val="22"/>
      </w:rPr>
    </w:pPr>
    <w:r>
      <w:rPr>
        <w:noProof/>
        <w:lang w:val="en-US" w:eastAsia="en-US"/>
      </w:rPr>
      <w:drawing>
        <wp:anchor distT="0" distB="0" distL="114300" distR="114300" simplePos="0" relativeHeight="251657728" behindDoc="0" locked="0" layoutInCell="1" allowOverlap="1" wp14:anchorId="31B4630B" wp14:editId="70486A52">
          <wp:simplePos x="0" y="0"/>
          <wp:positionH relativeFrom="page">
            <wp:posOffset>460375</wp:posOffset>
          </wp:positionH>
          <wp:positionV relativeFrom="page">
            <wp:posOffset>387350</wp:posOffset>
          </wp:positionV>
          <wp:extent cx="1558925" cy="541020"/>
          <wp:effectExtent l="0" t="0" r="0" b="0"/>
          <wp:wrapNone/>
          <wp:docPr id="2" name="Picture 2" descr="USY_MB1_RGB_1_Colour_Standard_Logo.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anchor>
      </w:drawing>
    </w:r>
  </w:p>
  <w:p w14:paraId="39A6CC0F"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 w15:restartNumberingAfterBreak="0">
    <w:nsid w:val="0F1F3E0C"/>
    <w:multiLevelType w:val="hybridMultilevel"/>
    <w:tmpl w:val="2E608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48398B"/>
    <w:multiLevelType w:val="hybridMultilevel"/>
    <w:tmpl w:val="8CE2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14F35709"/>
    <w:multiLevelType w:val="multilevel"/>
    <w:tmpl w:val="779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4560"/>
    <w:multiLevelType w:val="multilevel"/>
    <w:tmpl w:val="4E4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6"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20"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358C6C0C"/>
    <w:multiLevelType w:val="multilevel"/>
    <w:tmpl w:val="C65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5"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7"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8" w15:restartNumberingAfterBreak="0">
    <w:nsid w:val="620E0E3E"/>
    <w:multiLevelType w:val="hybridMultilevel"/>
    <w:tmpl w:val="2C146F4E"/>
    <w:lvl w:ilvl="0" w:tplc="DB70F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0"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1"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72254C77"/>
    <w:multiLevelType w:val="hybridMultilevel"/>
    <w:tmpl w:val="516E58CC"/>
    <w:lvl w:ilvl="0" w:tplc="8A66F8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num w:numId="1">
    <w:abstractNumId w:val="19"/>
  </w:num>
  <w:num w:numId="2">
    <w:abstractNumId w:val="29"/>
  </w:num>
  <w:num w:numId="3">
    <w:abstractNumId w:val="16"/>
  </w:num>
  <w:num w:numId="4">
    <w:abstractNumId w:val="25"/>
  </w:num>
  <w:num w:numId="5">
    <w:abstractNumId w:val="8"/>
  </w:num>
  <w:num w:numId="6">
    <w:abstractNumId w:val="7"/>
  </w:num>
  <w:num w:numId="7">
    <w:abstractNumId w:val="6"/>
  </w:num>
  <w:num w:numId="8">
    <w:abstractNumId w:val="5"/>
  </w:num>
  <w:num w:numId="9">
    <w:abstractNumId w:val="4"/>
  </w:num>
  <w:num w:numId="10">
    <w:abstractNumId w:val="21"/>
  </w:num>
  <w:num w:numId="11">
    <w:abstractNumId w:val="12"/>
  </w:num>
  <w:num w:numId="12">
    <w:abstractNumId w:val="2"/>
  </w:num>
  <w:num w:numId="13">
    <w:abstractNumId w:val="1"/>
  </w:num>
  <w:num w:numId="14">
    <w:abstractNumId w:val="0"/>
  </w:num>
  <w:num w:numId="15">
    <w:abstractNumId w:val="33"/>
  </w:num>
  <w:num w:numId="16">
    <w:abstractNumId w:val="24"/>
  </w:num>
  <w:num w:numId="17">
    <w:abstractNumId w:val="3"/>
  </w:num>
  <w:num w:numId="18">
    <w:abstractNumId w:val="9"/>
  </w:num>
  <w:num w:numId="19">
    <w:abstractNumId w:val="15"/>
  </w:num>
  <w:num w:numId="20">
    <w:abstractNumId w:val="30"/>
  </w:num>
  <w:num w:numId="21">
    <w:abstractNumId w:val="20"/>
  </w:num>
  <w:num w:numId="22">
    <w:abstractNumId w:val="23"/>
  </w:num>
  <w:num w:numId="23">
    <w:abstractNumId w:val="17"/>
  </w:num>
  <w:num w:numId="24">
    <w:abstractNumId w:val="18"/>
  </w:num>
  <w:num w:numId="25">
    <w:abstractNumId w:val="31"/>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26"/>
  </w:num>
  <w:num w:numId="29">
    <w:abstractNumId w:val="28"/>
  </w:num>
  <w:num w:numId="30">
    <w:abstractNumId w:val="10"/>
  </w:num>
  <w:num w:numId="31">
    <w:abstractNumId w:val="14"/>
  </w:num>
  <w:num w:numId="32">
    <w:abstractNumId w:val="22"/>
  </w:num>
  <w:num w:numId="33">
    <w:abstractNumId w:val="13"/>
  </w:num>
  <w:num w:numId="34">
    <w:abstractNumId w:val="32"/>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proofState w:spelling="clean" w:grammar="clean"/>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3B"/>
    <w:rsid w:val="0000040F"/>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6AA3"/>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338"/>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276"/>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20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3465"/>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A7C"/>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C1E"/>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6BB2"/>
    <w:rsid w:val="00147A1C"/>
    <w:rsid w:val="00150A26"/>
    <w:rsid w:val="00150C92"/>
    <w:rsid w:val="00150C95"/>
    <w:rsid w:val="00150EC1"/>
    <w:rsid w:val="00151112"/>
    <w:rsid w:val="001514A7"/>
    <w:rsid w:val="001518A3"/>
    <w:rsid w:val="0015213F"/>
    <w:rsid w:val="001522E9"/>
    <w:rsid w:val="001525A2"/>
    <w:rsid w:val="00152870"/>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06A"/>
    <w:rsid w:val="0016212E"/>
    <w:rsid w:val="001621F2"/>
    <w:rsid w:val="00163157"/>
    <w:rsid w:val="0016338D"/>
    <w:rsid w:val="00163FDE"/>
    <w:rsid w:val="001648B8"/>
    <w:rsid w:val="001651B0"/>
    <w:rsid w:val="001651DC"/>
    <w:rsid w:val="00165562"/>
    <w:rsid w:val="00165A06"/>
    <w:rsid w:val="00165A20"/>
    <w:rsid w:val="0016651E"/>
    <w:rsid w:val="00167F91"/>
    <w:rsid w:val="0017019E"/>
    <w:rsid w:val="00170863"/>
    <w:rsid w:val="001709C1"/>
    <w:rsid w:val="0017124F"/>
    <w:rsid w:val="00172ECD"/>
    <w:rsid w:val="0017317A"/>
    <w:rsid w:val="001732EE"/>
    <w:rsid w:val="00173560"/>
    <w:rsid w:val="00174020"/>
    <w:rsid w:val="00174083"/>
    <w:rsid w:val="00174201"/>
    <w:rsid w:val="0017449E"/>
    <w:rsid w:val="001744D3"/>
    <w:rsid w:val="0017627A"/>
    <w:rsid w:val="0017643D"/>
    <w:rsid w:val="00177044"/>
    <w:rsid w:val="00180351"/>
    <w:rsid w:val="0018037C"/>
    <w:rsid w:val="00180C9A"/>
    <w:rsid w:val="00181132"/>
    <w:rsid w:val="00181F5D"/>
    <w:rsid w:val="001829E7"/>
    <w:rsid w:val="00183098"/>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4FF"/>
    <w:rsid w:val="001A252D"/>
    <w:rsid w:val="001A3135"/>
    <w:rsid w:val="001A3580"/>
    <w:rsid w:val="001A3EDE"/>
    <w:rsid w:val="001A3F44"/>
    <w:rsid w:val="001A4D68"/>
    <w:rsid w:val="001A5523"/>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129"/>
    <w:rsid w:val="001D02A3"/>
    <w:rsid w:val="001D069E"/>
    <w:rsid w:val="001D06EF"/>
    <w:rsid w:val="001D1187"/>
    <w:rsid w:val="001D164A"/>
    <w:rsid w:val="001D17E0"/>
    <w:rsid w:val="001D1D9D"/>
    <w:rsid w:val="001D26DF"/>
    <w:rsid w:val="001D2903"/>
    <w:rsid w:val="001D2964"/>
    <w:rsid w:val="001D2E86"/>
    <w:rsid w:val="001D389D"/>
    <w:rsid w:val="001D3D0C"/>
    <w:rsid w:val="001D3E18"/>
    <w:rsid w:val="001D4080"/>
    <w:rsid w:val="001D4279"/>
    <w:rsid w:val="001D4EE5"/>
    <w:rsid w:val="001D50CA"/>
    <w:rsid w:val="001D5279"/>
    <w:rsid w:val="001D5768"/>
    <w:rsid w:val="001D5A5F"/>
    <w:rsid w:val="001D6527"/>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479"/>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3F7"/>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601"/>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2EE5"/>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66D"/>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6D1"/>
    <w:rsid w:val="00246751"/>
    <w:rsid w:val="0024734B"/>
    <w:rsid w:val="002477D2"/>
    <w:rsid w:val="0024792C"/>
    <w:rsid w:val="00250519"/>
    <w:rsid w:val="00250986"/>
    <w:rsid w:val="0025101A"/>
    <w:rsid w:val="00252120"/>
    <w:rsid w:val="002528E9"/>
    <w:rsid w:val="00252D49"/>
    <w:rsid w:val="00253440"/>
    <w:rsid w:val="002537A1"/>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7F0"/>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B97"/>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3D9"/>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69B"/>
    <w:rsid w:val="002D7758"/>
    <w:rsid w:val="002D7B57"/>
    <w:rsid w:val="002D7EA4"/>
    <w:rsid w:val="002D7ED6"/>
    <w:rsid w:val="002E068C"/>
    <w:rsid w:val="002E0B28"/>
    <w:rsid w:val="002E0F24"/>
    <w:rsid w:val="002E1612"/>
    <w:rsid w:val="002E22BD"/>
    <w:rsid w:val="002E2B47"/>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45C3"/>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476"/>
    <w:rsid w:val="003436EB"/>
    <w:rsid w:val="00343F0E"/>
    <w:rsid w:val="00344A63"/>
    <w:rsid w:val="00345762"/>
    <w:rsid w:val="00345FB6"/>
    <w:rsid w:val="003460D5"/>
    <w:rsid w:val="00346CC4"/>
    <w:rsid w:val="00346D5C"/>
    <w:rsid w:val="00350386"/>
    <w:rsid w:val="00350675"/>
    <w:rsid w:val="00350CFC"/>
    <w:rsid w:val="003518B1"/>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22E4"/>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6B6C"/>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0B9"/>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26"/>
    <w:rsid w:val="003D06CA"/>
    <w:rsid w:val="003D097B"/>
    <w:rsid w:val="003D0E22"/>
    <w:rsid w:val="003D0E63"/>
    <w:rsid w:val="003D0EE2"/>
    <w:rsid w:val="003D1AFC"/>
    <w:rsid w:val="003D1C23"/>
    <w:rsid w:val="003D23B8"/>
    <w:rsid w:val="003D2643"/>
    <w:rsid w:val="003D26C6"/>
    <w:rsid w:val="003D28D9"/>
    <w:rsid w:val="003D32EB"/>
    <w:rsid w:val="003D33CE"/>
    <w:rsid w:val="003D36EF"/>
    <w:rsid w:val="003D4428"/>
    <w:rsid w:val="003D48D0"/>
    <w:rsid w:val="003D4E80"/>
    <w:rsid w:val="003D4EB2"/>
    <w:rsid w:val="003D6099"/>
    <w:rsid w:val="003D61AE"/>
    <w:rsid w:val="003D6FBD"/>
    <w:rsid w:val="003D715B"/>
    <w:rsid w:val="003D74BE"/>
    <w:rsid w:val="003D757D"/>
    <w:rsid w:val="003D7CBE"/>
    <w:rsid w:val="003E00CD"/>
    <w:rsid w:val="003E0353"/>
    <w:rsid w:val="003E03B6"/>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6D70"/>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A6C"/>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A85"/>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93"/>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E65"/>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07CD7"/>
    <w:rsid w:val="005102D5"/>
    <w:rsid w:val="00511A30"/>
    <w:rsid w:val="00511C28"/>
    <w:rsid w:val="00512189"/>
    <w:rsid w:val="00512BB8"/>
    <w:rsid w:val="00512E38"/>
    <w:rsid w:val="00513332"/>
    <w:rsid w:val="005133DC"/>
    <w:rsid w:val="0051351B"/>
    <w:rsid w:val="0051380B"/>
    <w:rsid w:val="005138CD"/>
    <w:rsid w:val="0051403A"/>
    <w:rsid w:val="00514165"/>
    <w:rsid w:val="00514528"/>
    <w:rsid w:val="00514AE6"/>
    <w:rsid w:val="00515002"/>
    <w:rsid w:val="00516426"/>
    <w:rsid w:val="005172E4"/>
    <w:rsid w:val="005177F6"/>
    <w:rsid w:val="00520D93"/>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9B8"/>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629"/>
    <w:rsid w:val="005516B5"/>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6C88"/>
    <w:rsid w:val="00567649"/>
    <w:rsid w:val="0056772C"/>
    <w:rsid w:val="005677B2"/>
    <w:rsid w:val="00567EC3"/>
    <w:rsid w:val="00567F7A"/>
    <w:rsid w:val="00567FC5"/>
    <w:rsid w:val="00570C6C"/>
    <w:rsid w:val="00570E13"/>
    <w:rsid w:val="005715E6"/>
    <w:rsid w:val="005716AC"/>
    <w:rsid w:val="00571867"/>
    <w:rsid w:val="005718B0"/>
    <w:rsid w:val="00571A54"/>
    <w:rsid w:val="00571EFB"/>
    <w:rsid w:val="00572C16"/>
    <w:rsid w:val="0057300A"/>
    <w:rsid w:val="005742B1"/>
    <w:rsid w:val="0057436A"/>
    <w:rsid w:val="00575654"/>
    <w:rsid w:val="005769B5"/>
    <w:rsid w:val="0057769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5CEB"/>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4BAC"/>
    <w:rsid w:val="005B685C"/>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9DB"/>
    <w:rsid w:val="005D2DCD"/>
    <w:rsid w:val="005D31F8"/>
    <w:rsid w:val="005D33BA"/>
    <w:rsid w:val="005D3470"/>
    <w:rsid w:val="005D38C2"/>
    <w:rsid w:val="005D4BA5"/>
    <w:rsid w:val="005D562A"/>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949"/>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38DD"/>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421"/>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385A"/>
    <w:rsid w:val="006542D0"/>
    <w:rsid w:val="0065445A"/>
    <w:rsid w:val="00654D55"/>
    <w:rsid w:val="00655FE9"/>
    <w:rsid w:val="00656D84"/>
    <w:rsid w:val="006576F0"/>
    <w:rsid w:val="00657814"/>
    <w:rsid w:val="00657848"/>
    <w:rsid w:val="0066036E"/>
    <w:rsid w:val="0066196D"/>
    <w:rsid w:val="00662179"/>
    <w:rsid w:val="006622EF"/>
    <w:rsid w:val="0066265E"/>
    <w:rsid w:val="00663215"/>
    <w:rsid w:val="0066405E"/>
    <w:rsid w:val="00664802"/>
    <w:rsid w:val="00664CA9"/>
    <w:rsid w:val="006650DD"/>
    <w:rsid w:val="00665941"/>
    <w:rsid w:val="00665C8A"/>
    <w:rsid w:val="0066685E"/>
    <w:rsid w:val="006669F3"/>
    <w:rsid w:val="00667CFE"/>
    <w:rsid w:val="006702A4"/>
    <w:rsid w:val="006706C8"/>
    <w:rsid w:val="006715D3"/>
    <w:rsid w:val="0067178A"/>
    <w:rsid w:val="00672240"/>
    <w:rsid w:val="0067307F"/>
    <w:rsid w:val="0067421C"/>
    <w:rsid w:val="006742B4"/>
    <w:rsid w:val="00674838"/>
    <w:rsid w:val="006751FE"/>
    <w:rsid w:val="00675215"/>
    <w:rsid w:val="00675665"/>
    <w:rsid w:val="00675705"/>
    <w:rsid w:val="00675794"/>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498D"/>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1F70"/>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10F"/>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5C8"/>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477"/>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5AB"/>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68B"/>
    <w:rsid w:val="00754C44"/>
    <w:rsid w:val="007551E8"/>
    <w:rsid w:val="007552F3"/>
    <w:rsid w:val="00755B6D"/>
    <w:rsid w:val="00755BCE"/>
    <w:rsid w:val="007562FD"/>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D38"/>
    <w:rsid w:val="00772EE7"/>
    <w:rsid w:val="007731B6"/>
    <w:rsid w:val="00773225"/>
    <w:rsid w:val="007733CA"/>
    <w:rsid w:val="00773855"/>
    <w:rsid w:val="00773E7F"/>
    <w:rsid w:val="00774635"/>
    <w:rsid w:val="007763C9"/>
    <w:rsid w:val="00776B94"/>
    <w:rsid w:val="007771F6"/>
    <w:rsid w:val="007776BB"/>
    <w:rsid w:val="00777D4C"/>
    <w:rsid w:val="00777E60"/>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A36"/>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E78"/>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777"/>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47E09"/>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3FA7"/>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96D"/>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6FEC"/>
    <w:rsid w:val="008D7254"/>
    <w:rsid w:val="008D77C6"/>
    <w:rsid w:val="008E028F"/>
    <w:rsid w:val="008E0784"/>
    <w:rsid w:val="008E1808"/>
    <w:rsid w:val="008E19ED"/>
    <w:rsid w:val="008E1A12"/>
    <w:rsid w:val="008E2867"/>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8F7DAF"/>
    <w:rsid w:val="009001E2"/>
    <w:rsid w:val="009003C5"/>
    <w:rsid w:val="00900683"/>
    <w:rsid w:val="009007C1"/>
    <w:rsid w:val="00900815"/>
    <w:rsid w:val="00900A0C"/>
    <w:rsid w:val="00900AAF"/>
    <w:rsid w:val="00901481"/>
    <w:rsid w:val="0090205D"/>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26"/>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7BC"/>
    <w:rsid w:val="00935CCA"/>
    <w:rsid w:val="00935F61"/>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2826"/>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788"/>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580"/>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4206"/>
    <w:rsid w:val="009C4673"/>
    <w:rsid w:val="009C5160"/>
    <w:rsid w:val="009C5375"/>
    <w:rsid w:val="009C55BC"/>
    <w:rsid w:val="009C592B"/>
    <w:rsid w:val="009C5DFB"/>
    <w:rsid w:val="009C6155"/>
    <w:rsid w:val="009C621F"/>
    <w:rsid w:val="009C67EC"/>
    <w:rsid w:val="009C6F11"/>
    <w:rsid w:val="009C78D2"/>
    <w:rsid w:val="009D03A7"/>
    <w:rsid w:val="009D0506"/>
    <w:rsid w:val="009D0557"/>
    <w:rsid w:val="009D07CE"/>
    <w:rsid w:val="009D17DF"/>
    <w:rsid w:val="009D1DD3"/>
    <w:rsid w:val="009D2172"/>
    <w:rsid w:val="009D2731"/>
    <w:rsid w:val="009D2AB9"/>
    <w:rsid w:val="009D31CD"/>
    <w:rsid w:val="009D3211"/>
    <w:rsid w:val="009D3A7D"/>
    <w:rsid w:val="009D4B06"/>
    <w:rsid w:val="009D4F59"/>
    <w:rsid w:val="009D58F2"/>
    <w:rsid w:val="009D5B73"/>
    <w:rsid w:val="009D5D49"/>
    <w:rsid w:val="009D6707"/>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1A43"/>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281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A02"/>
    <w:rsid w:val="00A76E78"/>
    <w:rsid w:val="00A76FC9"/>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1B"/>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0F54"/>
    <w:rsid w:val="00AC1D76"/>
    <w:rsid w:val="00AC1D8F"/>
    <w:rsid w:val="00AC1F23"/>
    <w:rsid w:val="00AC1FE6"/>
    <w:rsid w:val="00AC25FA"/>
    <w:rsid w:val="00AC2E76"/>
    <w:rsid w:val="00AC337C"/>
    <w:rsid w:val="00AC363B"/>
    <w:rsid w:val="00AC514D"/>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4ED3"/>
    <w:rsid w:val="00AE512F"/>
    <w:rsid w:val="00AE58B5"/>
    <w:rsid w:val="00AE5B01"/>
    <w:rsid w:val="00AE65EF"/>
    <w:rsid w:val="00AE6E6C"/>
    <w:rsid w:val="00AE6F53"/>
    <w:rsid w:val="00AE7132"/>
    <w:rsid w:val="00AE7FFA"/>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6CD5"/>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5CBC"/>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47476"/>
    <w:rsid w:val="00B500BB"/>
    <w:rsid w:val="00B5047A"/>
    <w:rsid w:val="00B50778"/>
    <w:rsid w:val="00B50A8D"/>
    <w:rsid w:val="00B5125C"/>
    <w:rsid w:val="00B51382"/>
    <w:rsid w:val="00B51542"/>
    <w:rsid w:val="00B515C4"/>
    <w:rsid w:val="00B52DCD"/>
    <w:rsid w:val="00B531A6"/>
    <w:rsid w:val="00B536FB"/>
    <w:rsid w:val="00B5370D"/>
    <w:rsid w:val="00B53CA9"/>
    <w:rsid w:val="00B5429B"/>
    <w:rsid w:val="00B54CCF"/>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46E"/>
    <w:rsid w:val="00B62538"/>
    <w:rsid w:val="00B634B5"/>
    <w:rsid w:val="00B634B9"/>
    <w:rsid w:val="00B63738"/>
    <w:rsid w:val="00B6445D"/>
    <w:rsid w:val="00B64CB7"/>
    <w:rsid w:val="00B64D1C"/>
    <w:rsid w:val="00B67DA6"/>
    <w:rsid w:val="00B70256"/>
    <w:rsid w:val="00B70CA5"/>
    <w:rsid w:val="00B70E0C"/>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6F3D"/>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8F4"/>
    <w:rsid w:val="00BB1F67"/>
    <w:rsid w:val="00BB227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053"/>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3110"/>
    <w:rsid w:val="00C341CD"/>
    <w:rsid w:val="00C34F76"/>
    <w:rsid w:val="00C352CB"/>
    <w:rsid w:val="00C35656"/>
    <w:rsid w:val="00C356EC"/>
    <w:rsid w:val="00C36600"/>
    <w:rsid w:val="00C36647"/>
    <w:rsid w:val="00C36A56"/>
    <w:rsid w:val="00C36DC7"/>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2A1"/>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68D"/>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0112"/>
    <w:rsid w:val="00CA1DD1"/>
    <w:rsid w:val="00CA23BC"/>
    <w:rsid w:val="00CA2BD0"/>
    <w:rsid w:val="00CA361C"/>
    <w:rsid w:val="00CA378F"/>
    <w:rsid w:val="00CA37E7"/>
    <w:rsid w:val="00CA38BA"/>
    <w:rsid w:val="00CA4E5C"/>
    <w:rsid w:val="00CA5886"/>
    <w:rsid w:val="00CA58F1"/>
    <w:rsid w:val="00CA652B"/>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35F"/>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2FE2"/>
    <w:rsid w:val="00CF36DB"/>
    <w:rsid w:val="00CF4649"/>
    <w:rsid w:val="00CF4786"/>
    <w:rsid w:val="00CF4D1C"/>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5D7"/>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B26"/>
    <w:rsid w:val="00D31CF1"/>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374"/>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629E"/>
    <w:rsid w:val="00D877A3"/>
    <w:rsid w:val="00D906ED"/>
    <w:rsid w:val="00D911A4"/>
    <w:rsid w:val="00D913DA"/>
    <w:rsid w:val="00D91C92"/>
    <w:rsid w:val="00D922BF"/>
    <w:rsid w:val="00D9253C"/>
    <w:rsid w:val="00D944B4"/>
    <w:rsid w:val="00D947D5"/>
    <w:rsid w:val="00D9524A"/>
    <w:rsid w:val="00D95D60"/>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15A"/>
    <w:rsid w:val="00DA34E3"/>
    <w:rsid w:val="00DA36A1"/>
    <w:rsid w:val="00DA383E"/>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8BF"/>
    <w:rsid w:val="00DD190D"/>
    <w:rsid w:val="00DD2167"/>
    <w:rsid w:val="00DD3E7D"/>
    <w:rsid w:val="00DD4099"/>
    <w:rsid w:val="00DD4622"/>
    <w:rsid w:val="00DD5190"/>
    <w:rsid w:val="00DD5A48"/>
    <w:rsid w:val="00DD6391"/>
    <w:rsid w:val="00DD670B"/>
    <w:rsid w:val="00DD73F7"/>
    <w:rsid w:val="00DE0085"/>
    <w:rsid w:val="00DE0F31"/>
    <w:rsid w:val="00DE116F"/>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1A6"/>
    <w:rsid w:val="00E00EE1"/>
    <w:rsid w:val="00E0105C"/>
    <w:rsid w:val="00E015F7"/>
    <w:rsid w:val="00E02560"/>
    <w:rsid w:val="00E02B52"/>
    <w:rsid w:val="00E041A1"/>
    <w:rsid w:val="00E042FB"/>
    <w:rsid w:val="00E0443A"/>
    <w:rsid w:val="00E04572"/>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4BE"/>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42FC"/>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319"/>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4FD"/>
    <w:rsid w:val="00EA7DAD"/>
    <w:rsid w:val="00EA7EF1"/>
    <w:rsid w:val="00EB0A8D"/>
    <w:rsid w:val="00EB0EA6"/>
    <w:rsid w:val="00EB11B9"/>
    <w:rsid w:val="00EB16CE"/>
    <w:rsid w:val="00EB20BC"/>
    <w:rsid w:val="00EB28D0"/>
    <w:rsid w:val="00EB2923"/>
    <w:rsid w:val="00EB2996"/>
    <w:rsid w:val="00EB2E10"/>
    <w:rsid w:val="00EB32ED"/>
    <w:rsid w:val="00EB356E"/>
    <w:rsid w:val="00EB3A60"/>
    <w:rsid w:val="00EB508B"/>
    <w:rsid w:val="00EB52B0"/>
    <w:rsid w:val="00EB5F25"/>
    <w:rsid w:val="00EB6301"/>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8D0"/>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32C"/>
    <w:rsid w:val="00ED75B4"/>
    <w:rsid w:val="00ED7F4F"/>
    <w:rsid w:val="00ED7FAA"/>
    <w:rsid w:val="00EE150D"/>
    <w:rsid w:val="00EE2D04"/>
    <w:rsid w:val="00EE31A3"/>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71F"/>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B8D"/>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1FCA"/>
    <w:rsid w:val="00F120F7"/>
    <w:rsid w:val="00F12D9E"/>
    <w:rsid w:val="00F12DEE"/>
    <w:rsid w:val="00F12F6F"/>
    <w:rsid w:val="00F13609"/>
    <w:rsid w:val="00F139C1"/>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3AF"/>
    <w:rsid w:val="00F34B23"/>
    <w:rsid w:val="00F34B45"/>
    <w:rsid w:val="00F34E00"/>
    <w:rsid w:val="00F36605"/>
    <w:rsid w:val="00F3723B"/>
    <w:rsid w:val="00F37522"/>
    <w:rsid w:val="00F4017A"/>
    <w:rsid w:val="00F4027C"/>
    <w:rsid w:val="00F40327"/>
    <w:rsid w:val="00F41047"/>
    <w:rsid w:val="00F4132B"/>
    <w:rsid w:val="00F4133B"/>
    <w:rsid w:val="00F4207F"/>
    <w:rsid w:val="00F427FD"/>
    <w:rsid w:val="00F43571"/>
    <w:rsid w:val="00F43AE0"/>
    <w:rsid w:val="00F44478"/>
    <w:rsid w:val="00F4468F"/>
    <w:rsid w:val="00F44976"/>
    <w:rsid w:val="00F46115"/>
    <w:rsid w:val="00F46142"/>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A7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98"/>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A6C"/>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1DA"/>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s>
  <m:mathPr>
    <m:mathFont m:val="Cambria Math"/>
    <m:brkBin m:val="before"/>
    <m:brkBinSub m:val="--"/>
    <m:smallFrac/>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0C5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6A3C85"/>
    <w:rPr>
      <w:rFonts w:ascii="Arial" w:hAnsi="Arial"/>
      <w:szCs w:val="24"/>
      <w:lang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customStyle="1" w:styleId="Default">
    <w:name w:val="Default"/>
    <w:rsid w:val="005133DC"/>
    <w:pPr>
      <w:autoSpaceDE w:val="0"/>
      <w:autoSpaceDN w:val="0"/>
      <w:adjustRightInd w:val="0"/>
    </w:pPr>
    <w:rPr>
      <w:rFonts w:ascii="Calibri" w:eastAsia="Calibri" w:hAnsi="Calibri" w:cs="Calibri"/>
      <w:color w:val="000000"/>
      <w:sz w:val="24"/>
      <w:szCs w:val="24"/>
      <w:lang w:val="en-GB" w:eastAsia="en-GB"/>
    </w:rPr>
  </w:style>
  <w:style w:type="character" w:styleId="CommentReference">
    <w:name w:val="annotation reference"/>
    <w:basedOn w:val="DefaultParagraphFont"/>
    <w:rsid w:val="00B86F3D"/>
    <w:rPr>
      <w:sz w:val="16"/>
      <w:szCs w:val="16"/>
    </w:rPr>
  </w:style>
  <w:style w:type="paragraph" w:styleId="CommentText">
    <w:name w:val="annotation text"/>
    <w:basedOn w:val="Normal"/>
    <w:link w:val="CommentTextChar"/>
    <w:rsid w:val="00B86F3D"/>
    <w:rPr>
      <w:szCs w:val="20"/>
    </w:rPr>
  </w:style>
  <w:style w:type="character" w:customStyle="1" w:styleId="CommentTextChar">
    <w:name w:val="Comment Text Char"/>
    <w:basedOn w:val="DefaultParagraphFont"/>
    <w:link w:val="CommentText"/>
    <w:rsid w:val="00B86F3D"/>
    <w:rPr>
      <w:rFonts w:ascii="Arial" w:hAnsi="Arial"/>
      <w:lang w:eastAsia="en-AU"/>
    </w:rPr>
  </w:style>
  <w:style w:type="paragraph" w:styleId="CommentSubject">
    <w:name w:val="annotation subject"/>
    <w:basedOn w:val="CommentText"/>
    <w:next w:val="CommentText"/>
    <w:link w:val="CommentSubjectChar"/>
    <w:rsid w:val="00B86F3D"/>
    <w:rPr>
      <w:b/>
      <w:bCs/>
    </w:rPr>
  </w:style>
  <w:style w:type="character" w:customStyle="1" w:styleId="CommentSubjectChar">
    <w:name w:val="Comment Subject Char"/>
    <w:basedOn w:val="CommentTextChar"/>
    <w:link w:val="CommentSubject"/>
    <w:rsid w:val="00B86F3D"/>
    <w:rPr>
      <w:rFonts w:ascii="Arial" w:hAnsi="Arial"/>
      <w:b/>
      <w:bCs/>
      <w:lang w:eastAsia="en-AU"/>
    </w:rPr>
  </w:style>
  <w:style w:type="paragraph" w:styleId="Revision">
    <w:name w:val="Revision"/>
    <w:hidden/>
    <w:uiPriority w:val="71"/>
    <w:rsid w:val="00B6246E"/>
    <w:rPr>
      <w:rFonts w:ascii="Arial" w:hAnsi="Arial"/>
      <w:szCs w:val="24"/>
      <w:lang w:eastAsia="en-AU"/>
    </w:rPr>
  </w:style>
  <w:style w:type="paragraph" w:styleId="NormalWeb">
    <w:name w:val="Normal (Web)"/>
    <w:basedOn w:val="Normal"/>
    <w:uiPriority w:val="99"/>
    <w:unhideWhenUsed/>
    <w:rsid w:val="001D0129"/>
    <w:pPr>
      <w:spacing w:before="100" w:beforeAutospacing="1" w:after="100" w:afterAutospacing="1"/>
    </w:pPr>
    <w:rPr>
      <w:rFonts w:ascii="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918381">
      <w:bodyDiv w:val="1"/>
      <w:marLeft w:val="0"/>
      <w:marRight w:val="0"/>
      <w:marTop w:val="0"/>
      <w:marBottom w:val="0"/>
      <w:divBdr>
        <w:top w:val="none" w:sz="0" w:space="0" w:color="auto"/>
        <w:left w:val="none" w:sz="0" w:space="0" w:color="auto"/>
        <w:bottom w:val="none" w:sz="0" w:space="0" w:color="auto"/>
        <w:right w:val="none" w:sz="0" w:space="0" w:color="auto"/>
      </w:divBdr>
    </w:div>
    <w:div w:id="785778596">
      <w:bodyDiv w:val="1"/>
      <w:marLeft w:val="0"/>
      <w:marRight w:val="0"/>
      <w:marTop w:val="0"/>
      <w:marBottom w:val="0"/>
      <w:divBdr>
        <w:top w:val="none" w:sz="0" w:space="0" w:color="auto"/>
        <w:left w:val="none" w:sz="0" w:space="0" w:color="auto"/>
        <w:bottom w:val="none" w:sz="0" w:space="0" w:color="auto"/>
        <w:right w:val="none" w:sz="0" w:space="0" w:color="auto"/>
      </w:divBdr>
    </w:div>
    <w:div w:id="873158876">
      <w:bodyDiv w:val="1"/>
      <w:marLeft w:val="0"/>
      <w:marRight w:val="0"/>
      <w:marTop w:val="0"/>
      <w:marBottom w:val="0"/>
      <w:divBdr>
        <w:top w:val="none" w:sz="0" w:space="0" w:color="auto"/>
        <w:left w:val="none" w:sz="0" w:space="0" w:color="auto"/>
        <w:bottom w:val="none" w:sz="0" w:space="0" w:color="auto"/>
        <w:right w:val="none" w:sz="0" w:space="0" w:color="auto"/>
      </w:divBdr>
    </w:div>
    <w:div w:id="1454712483">
      <w:bodyDiv w:val="1"/>
      <w:marLeft w:val="0"/>
      <w:marRight w:val="0"/>
      <w:marTop w:val="0"/>
      <w:marBottom w:val="0"/>
      <w:divBdr>
        <w:top w:val="none" w:sz="0" w:space="0" w:color="auto"/>
        <w:left w:val="none" w:sz="0" w:space="0" w:color="auto"/>
        <w:bottom w:val="none" w:sz="0" w:space="0" w:color="auto"/>
        <w:right w:val="none" w:sz="0" w:space="0" w:color="auto"/>
      </w:divBdr>
    </w:div>
    <w:div w:id="2046560324">
      <w:bodyDiv w:val="1"/>
      <w:marLeft w:val="0"/>
      <w:marRight w:val="0"/>
      <w:marTop w:val="0"/>
      <w:marBottom w:val="0"/>
      <w:divBdr>
        <w:top w:val="none" w:sz="0" w:space="0" w:color="auto"/>
        <w:left w:val="none" w:sz="0" w:space="0" w:color="auto"/>
        <w:bottom w:val="none" w:sz="0" w:space="0" w:color="auto"/>
        <w:right w:val="none" w:sz="0" w:space="0" w:color="auto"/>
      </w:divBdr>
    </w:div>
    <w:div w:id="214429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Cover%20letter%20draft%202_PB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748AC-1B44-2241-80D3-59ACA951B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Cover%20letter%20draft%202_PBH.dot</Template>
  <TotalTime>183</TotalTime>
  <Pages>3</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7160</CharactersWithSpaces>
  <SharedDoc>false</SharedDoc>
  <HLinks>
    <vt:vector size="12" baseType="variant">
      <vt:variant>
        <vt:i4>5505091</vt:i4>
      </vt:variant>
      <vt:variant>
        <vt:i4>0</vt:i4>
      </vt:variant>
      <vt:variant>
        <vt:i4>0</vt:i4>
      </vt:variant>
      <vt:variant>
        <vt:i4>5</vt:i4>
      </vt:variant>
      <vt:variant>
        <vt:lpwstr>mailto:perry.beasley-hall@sydney.edu.au</vt:lpwstr>
      </vt:variant>
      <vt:variant>
        <vt:lpwstr/>
      </vt:variant>
      <vt:variant>
        <vt:i4>7667788</vt:i4>
      </vt:variant>
      <vt:variant>
        <vt:i4>5251</vt:i4>
      </vt:variant>
      <vt:variant>
        <vt:i4>1025</vt:i4>
      </vt:variant>
      <vt:variant>
        <vt:i4>1</vt:i4>
      </vt:variant>
      <vt:variant>
        <vt:lpwstr>Digital%20signature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Perry Beasley-Hall</dc:creator>
  <cp:keywords/>
  <dc:description/>
  <cp:lastModifiedBy>Microsoft Office User</cp:lastModifiedBy>
  <cp:revision>22</cp:revision>
  <cp:lastPrinted>2010-01-28T03:15:00Z</cp:lastPrinted>
  <dcterms:created xsi:type="dcterms:W3CDTF">2023-05-09T00:38:00Z</dcterms:created>
  <dcterms:modified xsi:type="dcterms:W3CDTF">2025-12-22T21:37:00Z</dcterms:modified>
</cp:coreProperties>
</file>