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w:t>
      </w:r>
      <w:commentRangeStart w:id="0"/>
      <w:r w:rsidRPr="00524530">
        <w:rPr>
          <w:rFonts w:asciiTheme="majorHAnsi" w:hAnsiTheme="majorHAnsi"/>
          <w:b/>
          <w:bCs/>
          <w:sz w:val="36"/>
          <w:szCs w:val="36"/>
        </w:rPr>
        <w:t>s</w:t>
      </w:r>
      <w:commentRangeEnd w:id="0"/>
      <w:r w:rsidR="004E1C52">
        <w:rPr>
          <w:rStyle w:val="CommentReference"/>
        </w:rPr>
        <w:commentReference w:id="0"/>
      </w:r>
    </w:p>
    <w:p w14:paraId="40449161" w14:textId="77777777" w:rsidR="00837F66" w:rsidRPr="004E326D" w:rsidRDefault="00837F66" w:rsidP="006850BD">
      <w:pPr>
        <w:jc w:val="both"/>
        <w:rPr>
          <w:rFonts w:asciiTheme="majorHAnsi" w:hAnsiTheme="majorHAnsi"/>
        </w:rPr>
      </w:pPr>
    </w:p>
    <w:p w14:paraId="69FDB573" w14:textId="5E0B84AC"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r w:rsidR="00E27114" w:rsidRPr="004E326D">
        <w:rPr>
          <w:rFonts w:asciiTheme="majorHAnsi" w:hAnsiTheme="majorHAnsi"/>
          <w:bCs/>
        </w:rPr>
        <w:t>Jil</w:t>
      </w:r>
      <w:r w:rsidR="00AC1546" w:rsidRPr="004E326D">
        <w:rPr>
          <w:rFonts w:asciiTheme="majorHAnsi" w:hAnsiTheme="majorHAnsi"/>
          <w:bCs/>
        </w:rPr>
        <w:t xml:space="preserve"> Helbling</w:t>
      </w:r>
      <w:r w:rsidR="00E27114" w:rsidRPr="004E326D">
        <w:rPr>
          <w:rFonts w:asciiTheme="majorHAnsi" w:hAnsiTheme="majorHAnsi"/>
          <w:bCs/>
        </w:rPr>
        <w:t xml:space="preserve">, </w:t>
      </w:r>
      <w:r w:rsidR="0016568E">
        <w:rPr>
          <w:rFonts w:asciiTheme="majorHAnsi" w:hAnsiTheme="majorHAnsi"/>
          <w:bCs/>
        </w:rPr>
        <w:t xml:space="preserve">Maya Moral,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Jex, </w:t>
      </w:r>
      <w:r w:rsidR="001A5891" w:rsidRPr="004E326D">
        <w:rPr>
          <w:rFonts w:asciiTheme="majorHAnsi" w:hAnsiTheme="majorHAnsi"/>
          <w:bCs/>
        </w:rPr>
        <w:t xml:space="preserve">Simon Ho,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5A7B2F5B" w:rsidR="00F771D4"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42D48CC0" w14:textId="6F2881A8" w:rsidR="00FB1D68" w:rsidRDefault="00FB1D68" w:rsidP="006850BD">
      <w:pPr>
        <w:jc w:val="both"/>
        <w:rPr>
          <w:rFonts w:asciiTheme="majorHAnsi" w:hAnsiTheme="majorHAnsi"/>
          <w:i/>
          <w:iCs/>
        </w:rPr>
      </w:pPr>
    </w:p>
    <w:p w14:paraId="0002F70E" w14:textId="257D1B0B" w:rsidR="00FB1D68" w:rsidRPr="004E326D" w:rsidRDefault="00FB1D68" w:rsidP="006850BD">
      <w:pPr>
        <w:jc w:val="both"/>
        <w:rPr>
          <w:rFonts w:asciiTheme="majorHAnsi" w:hAnsiTheme="majorHAnsi"/>
          <w:i/>
          <w:iCs/>
        </w:rPr>
      </w:pPr>
      <w:r>
        <w:rPr>
          <w:rFonts w:asciiTheme="majorHAnsi" w:hAnsiTheme="majorHAnsi" w:cs="Arial"/>
          <w:b/>
          <w:bCs/>
        </w:rPr>
        <w:t xml:space="preserve">Current word count: </w:t>
      </w:r>
      <w:r w:rsidRPr="00FB1D68">
        <w:rPr>
          <w:rFonts w:asciiTheme="majorHAnsi" w:hAnsiTheme="majorHAnsi" w:cs="Arial"/>
        </w:rPr>
        <w:t>2</w:t>
      </w:r>
      <w:r>
        <w:rPr>
          <w:rFonts w:asciiTheme="majorHAnsi" w:hAnsiTheme="majorHAnsi" w:cs="Arial"/>
        </w:rPr>
        <w:t>,</w:t>
      </w:r>
      <w:r w:rsidRPr="00FB1D68">
        <w:rPr>
          <w:rFonts w:asciiTheme="majorHAnsi" w:hAnsiTheme="majorHAnsi" w:cs="Arial"/>
        </w:rPr>
        <w:t>328</w:t>
      </w:r>
    </w:p>
    <w:p w14:paraId="2ACF1C74" w14:textId="77777777" w:rsidR="000F4F89" w:rsidRPr="004E326D" w:rsidRDefault="000F4F89" w:rsidP="006850BD">
      <w:pPr>
        <w:jc w:val="both"/>
        <w:rPr>
          <w:rFonts w:asciiTheme="majorHAnsi" w:hAnsiTheme="majorHAnsi"/>
          <w:b/>
          <w:bCs/>
          <w:sz w:val="28"/>
          <w:szCs w:val="28"/>
        </w:rPr>
      </w:pPr>
      <w:bookmarkStart w:id="1" w:name="_GoBack"/>
      <w:bookmarkEnd w:id="1"/>
    </w:p>
    <w:p w14:paraId="27852D77" w14:textId="77777777" w:rsidR="00E61052" w:rsidRPr="004E326D" w:rsidRDefault="00E61052" w:rsidP="00505EFD">
      <w:pPr>
        <w:jc w:val="both"/>
        <w:rPr>
          <w:rFonts w:asciiTheme="majorHAnsi" w:hAnsiTheme="majorHAnsi" w:cs="Arial"/>
        </w:rPr>
      </w:pPr>
    </w:p>
    <w:p w14:paraId="0D9148E1" w14:textId="7CB6B32F"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(needs to be &lt;250 words</w:t>
      </w:r>
      <w:commentRangeStart w:id="2"/>
      <w:r w:rsidR="00247C57" w:rsidRPr="004E326D">
        <w:rPr>
          <w:rFonts w:asciiTheme="majorHAnsi" w:hAnsiTheme="majorHAnsi" w:cs="Arial"/>
          <w:b/>
          <w:bCs/>
        </w:rPr>
        <w:t>)</w:t>
      </w:r>
      <w:commentRangeEnd w:id="2"/>
      <w:r w:rsidR="00F043AA">
        <w:rPr>
          <w:rStyle w:val="CommentReference"/>
        </w:rPr>
        <w:commentReference w:id="2"/>
      </w:r>
    </w:p>
    <w:p w14:paraId="48D30D76" w14:textId="542CB6BA"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 xml:space="preserve">transfers </w:t>
      </w:r>
      <w:r w:rsidR="005E4293">
        <w:rPr>
          <w:rFonts w:asciiTheme="majorHAnsi" w:hAnsiTheme="majorHAnsi" w:cs="Arial"/>
          <w:color w:val="000000" w:themeColor="text1"/>
        </w:rPr>
        <w:t>of</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5E4293">
        <w:rPr>
          <w:rFonts w:asciiTheme="majorHAnsi" w:hAnsiTheme="majorHAnsi" w:cs="Arial"/>
          <w:color w:val="000000" w:themeColor="text1"/>
        </w:rPr>
        <w:t>s</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 xml:space="preserve">genomes of </w:t>
      </w:r>
      <w:r w:rsidR="002A04CE">
        <w:rPr>
          <w:rFonts w:asciiTheme="majorHAnsi" w:hAnsiTheme="majorHAnsi" w:cs="Arial"/>
          <w:color w:val="000000" w:themeColor="text1"/>
        </w:rPr>
        <w:t>14</w:t>
      </w:r>
      <w:r w:rsidR="002A04CE" w:rsidRPr="004E326D">
        <w:rPr>
          <w:rFonts w:asciiTheme="majorHAnsi" w:hAnsiTheme="majorHAnsi" w:cs="Arial"/>
          <w:color w:val="000000" w:themeColor="text1"/>
        </w:rPr>
        <w:t xml:space="preserve"> </w:t>
      </w:r>
      <w:r w:rsidRPr="004E326D">
        <w:rPr>
          <w:rFonts w:asciiTheme="majorHAnsi" w:hAnsiTheme="majorHAnsi" w:cs="Arial"/>
          <w:color w:val="000000" w:themeColor="text1"/>
        </w:rPr>
        <w:t>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w:t>
      </w:r>
      <w:r w:rsidRPr="00F043AA">
        <w:rPr>
          <w:rFonts w:asciiTheme="majorHAnsi" w:hAnsiTheme="majorHAnsi" w:cs="Arial"/>
          <w:color w:val="000000" w:themeColor="text1"/>
        </w:rPr>
        <w:t xml:space="preserve">between </w:t>
      </w:r>
      <w:r w:rsidR="00F043AA" w:rsidRPr="00F043AA">
        <w:rPr>
          <w:rFonts w:asciiTheme="majorHAnsi" w:hAnsiTheme="majorHAnsi" w:cs="Arial"/>
          <w:color w:val="000000" w:themeColor="text1"/>
        </w:rPr>
        <w:t>101</w:t>
      </w:r>
      <w:r w:rsidRPr="00F043AA">
        <w:rPr>
          <w:rFonts w:asciiTheme="majorHAnsi" w:hAnsiTheme="majorHAnsi" w:cs="Arial"/>
          <w:color w:val="000000" w:themeColor="text1"/>
        </w:rPr>
        <w:t xml:space="preserve"> and </w:t>
      </w:r>
      <w:r w:rsidR="00F043AA" w:rsidRPr="00F043AA">
        <w:rPr>
          <w:rFonts w:asciiTheme="majorHAnsi" w:hAnsiTheme="majorHAnsi" w:cs="Arial"/>
          <w:color w:val="000000" w:themeColor="text1"/>
        </w:rPr>
        <w:t>4955</w:t>
      </w:r>
      <w:r w:rsidRPr="00F043AA">
        <w:rPr>
          <w:rFonts w:asciiTheme="majorHAnsi" w:hAnsiTheme="majorHAnsi" w:cs="Arial"/>
          <w:color w:val="000000" w:themeColor="text1"/>
        </w:rPr>
        <w:t xml:space="preserve"> </w:t>
      </w:r>
      <w:r w:rsidR="00E61052" w:rsidRPr="00F043AA">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r w:rsidR="00505A81" w:rsidRPr="004E326D">
        <w:rPr>
          <w:rFonts w:asciiTheme="majorHAnsi" w:hAnsiTheme="majorHAnsi" w:cs="Arial"/>
          <w:color w:val="000000" w:themeColor="text1"/>
        </w:rPr>
        <w:t>inserts appear to have persisted for &gt;</w:t>
      </w:r>
      <w:commentRangeStart w:id="3"/>
      <w:r w:rsidR="00F043AA" w:rsidRPr="00F043AA">
        <w:rPr>
          <w:rFonts w:asciiTheme="majorHAnsi" w:hAnsiTheme="majorHAnsi" w:cs="Arial"/>
          <w:color w:val="000000" w:themeColor="text1"/>
        </w:rPr>
        <w:t>28.7</w:t>
      </w:r>
      <w:r w:rsidR="00505A81" w:rsidRPr="00F043AA">
        <w:rPr>
          <w:rFonts w:asciiTheme="majorHAnsi" w:hAnsiTheme="majorHAnsi" w:cs="Arial"/>
          <w:color w:val="000000" w:themeColor="text1"/>
        </w:rPr>
        <w:t xml:space="preserve"> </w:t>
      </w:r>
      <w:commentRangeEnd w:id="3"/>
      <w:r w:rsidR="00F043AA">
        <w:rPr>
          <w:rStyle w:val="CommentReference"/>
        </w:rPr>
        <w:commentReference w:id="3"/>
      </w:r>
      <w:r w:rsidR="00505A81" w:rsidRPr="004E326D">
        <w:rPr>
          <w:rFonts w:asciiTheme="majorHAnsi" w:hAnsiTheme="majorHAnsi" w:cs="Arial"/>
          <w:color w:val="000000" w:themeColor="text1"/>
        </w:rPr>
        <w:t xml:space="preserve">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w:t>
      </w:r>
      <w:r w:rsidR="005E4293">
        <w:rPr>
          <w:rFonts w:asciiTheme="majorHAnsi" w:hAnsiTheme="majorHAnsi" w:cs="Arial"/>
          <w:color w:val="000000" w:themeColor="text1"/>
        </w:rPr>
        <w:t xml:space="preserve">disparate locations in the </w:t>
      </w:r>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w:t>
      </w:r>
      <w:r w:rsidR="005E4293">
        <w:rPr>
          <w:rFonts w:asciiTheme="majorHAnsi" w:hAnsiTheme="majorHAnsi" w:cs="Arial"/>
          <w:color w:val="000000" w:themeColor="text1"/>
        </w:rPr>
        <w:t>genome</w:t>
      </w:r>
      <w:r w:rsidR="009F3B92" w:rsidRPr="004D3182">
        <w:rPr>
          <w:rFonts w:asciiTheme="majorHAnsi" w:hAnsiTheme="majorHAnsi" w:cs="Arial"/>
          <w:color w:val="000000" w:themeColor="text1"/>
        </w:rPr>
        <w:t xml:space="preserve">. </w:t>
      </w:r>
      <w:proofErr w:type="spellStart"/>
      <w:r w:rsidR="00CF144A" w:rsidRPr="00CF144A">
        <w:rPr>
          <w:rFonts w:asciiTheme="majorHAnsi" w:hAnsiTheme="majorHAnsi" w:cs="Arial"/>
          <w:color w:val="000000" w:themeColor="text1"/>
        </w:rPr>
        <w:t>RNAseq</w:t>
      </w:r>
      <w:proofErr w:type="spellEnd"/>
      <w:r w:rsidR="00CF144A" w:rsidRPr="00CF144A">
        <w:rPr>
          <w:rFonts w:asciiTheme="majorHAnsi" w:hAnsiTheme="majorHAnsi" w:cs="Arial"/>
          <w:color w:val="000000" w:themeColor="text1"/>
        </w:rPr>
        <w:t xml:space="preserve">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505A81" w:rsidRPr="00F043AA">
        <w:rPr>
          <w:rFonts w:asciiTheme="majorHAnsi" w:hAnsiTheme="majorHAnsi" w:cs="Arial"/>
          <w:color w:val="000000" w:themeColor="text1"/>
        </w:rPr>
        <w:t xml:space="preserve">The </w:t>
      </w:r>
      <w:r w:rsidR="00F043AA" w:rsidRPr="00F043AA">
        <w:rPr>
          <w:rFonts w:asciiTheme="majorHAnsi" w:hAnsiTheme="majorHAnsi" w:cs="Arial"/>
          <w:color w:val="000000" w:themeColor="text1"/>
        </w:rPr>
        <w:t>4955</w:t>
      </w:r>
      <w:r w:rsidR="00505A81" w:rsidRPr="00F043AA">
        <w:rPr>
          <w:rFonts w:asciiTheme="majorHAnsi" w:hAnsiTheme="majorHAnsi" w:cs="Arial"/>
          <w:color w:val="000000" w:themeColor="text1"/>
        </w:rPr>
        <w:t xml:space="preserve"> inserts found in </w:t>
      </w:r>
      <w:proofErr w:type="spellStart"/>
      <w:r w:rsidR="00505A81" w:rsidRPr="00F043AA">
        <w:rPr>
          <w:rFonts w:asciiTheme="majorHAnsi" w:hAnsiTheme="majorHAnsi" w:cs="Arial"/>
          <w:i/>
          <w:iCs/>
          <w:color w:val="000000" w:themeColor="text1"/>
        </w:rPr>
        <w:t>Macropanesthia</w:t>
      </w:r>
      <w:proofErr w:type="spellEnd"/>
      <w:r w:rsidR="00505A81" w:rsidRPr="00F043AA">
        <w:rPr>
          <w:rFonts w:asciiTheme="majorHAnsi" w:hAnsiTheme="majorHAnsi" w:cs="Arial"/>
          <w:i/>
          <w:iCs/>
          <w:color w:val="000000" w:themeColor="text1"/>
        </w:rPr>
        <w:t xml:space="preserve"> </w:t>
      </w:r>
      <w:proofErr w:type="spellStart"/>
      <w:r w:rsidR="00505A81" w:rsidRPr="00F043AA">
        <w:rPr>
          <w:rFonts w:asciiTheme="majorHAnsi" w:hAnsiTheme="majorHAnsi" w:cs="Arial"/>
          <w:i/>
          <w:iCs/>
          <w:color w:val="000000" w:themeColor="text1"/>
        </w:rPr>
        <w:t>lithgowae</w:t>
      </w:r>
      <w:proofErr w:type="spellEnd"/>
      <w:r w:rsidR="00505A81" w:rsidRPr="00F043AA">
        <w:rPr>
          <w:rFonts w:asciiTheme="majorHAnsi" w:hAnsiTheme="majorHAnsi" w:cs="Arial"/>
          <w:color w:val="000000" w:themeColor="text1"/>
        </w:rPr>
        <w:t xml:space="preserve"> exceed by &gt;2</w:t>
      </w:r>
      <w:r w:rsidR="00F043AA" w:rsidRPr="00F043AA">
        <w:rPr>
          <w:rFonts w:asciiTheme="majorHAnsi" w:hAnsiTheme="majorHAnsi" w:cs="Arial"/>
          <w:color w:val="000000" w:themeColor="text1"/>
        </w:rPr>
        <w:t>9</w:t>
      </w:r>
      <w:r w:rsidR="00505A81" w:rsidRPr="00F043AA">
        <w:rPr>
          <w:rFonts w:asciiTheme="majorHAnsi" w:hAnsiTheme="majorHAnsi" w:cs="Arial"/>
          <w:color w:val="000000" w:themeColor="text1"/>
        </w:rPr>
        <w:t xml:space="preserve"> times </w:t>
      </w:r>
      <w:r w:rsidR="00505A81" w:rsidRPr="004E326D">
        <w:rPr>
          <w:rFonts w:asciiTheme="majorHAnsi" w:hAnsiTheme="majorHAnsi" w:cs="Arial"/>
          <w:color w:val="000000" w:themeColor="text1"/>
        </w:rPr>
        <w:t xml:space="preserve">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2DE479F9" w14:textId="336AA3E7" w:rsidR="00CD1AB1" w:rsidRDefault="00CD1AB1" w:rsidP="006850BD">
      <w:pPr>
        <w:jc w:val="both"/>
        <w:rPr>
          <w:rFonts w:asciiTheme="majorHAnsi" w:hAnsiTheme="majorHAnsi" w:cs="Arial"/>
        </w:rPr>
      </w:pPr>
    </w:p>
    <w:p w14:paraId="6513DEF8" w14:textId="77777777" w:rsidR="008F296B" w:rsidRDefault="008F296B" w:rsidP="006850BD">
      <w:pPr>
        <w:jc w:val="both"/>
        <w:rPr>
          <w:rFonts w:asciiTheme="majorHAnsi" w:hAnsiTheme="majorHAnsi" w:cs="Arial"/>
        </w:rPr>
        <w:sectPr w:rsidR="008F296B" w:rsidSect="0094081E">
          <w:pgSz w:w="11906" w:h="16838"/>
          <w:pgMar w:top="1440" w:right="1440" w:bottom="1440" w:left="1440" w:header="708" w:footer="708" w:gutter="0"/>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081CE5ED"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002A04CE">
        <w:rPr>
          <w:rFonts w:asciiTheme="majorHAnsi" w:hAnsiTheme="majorHAnsi" w:cs="Arial"/>
        </w:rPr>
        <w:t>d</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specialised cells of cockroach fat-bodies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788E7229"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r w:rsidR="002A04CE">
        <w:rPr>
          <w:rFonts w:asciiTheme="majorHAnsi" w:hAnsiTheme="majorHAnsi" w:cs="Arial"/>
          <w:color w:val="000000" w:themeColor="text1"/>
        </w:rPr>
        <w:t>was</w:t>
      </w:r>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r w:rsidR="006779C4">
        <w:rPr>
          <w:rFonts w:asciiTheme="majorHAnsi" w:hAnsiTheme="majorHAnsi" w:cs="Arial"/>
          <w:color w:val="000000" w:themeColor="text1"/>
        </w:rPr>
        <w:t xml:space="preserve"> </w:t>
      </w:r>
      <w:proofErr w:type="spellStart"/>
      <w:r w:rsidRPr="004E326D">
        <w:rPr>
          <w:rFonts w:asciiTheme="majorHAnsi" w:hAnsiTheme="majorHAnsi" w:cs="Arial"/>
          <w:color w:val="000000" w:themeColor="text1"/>
        </w:rPr>
        <w:t>bp</w:t>
      </w:r>
      <w:proofErr w:type="spellEnd"/>
      <w:r w:rsidRPr="004E326D">
        <w:rPr>
          <w:rFonts w:asciiTheme="majorHAnsi" w:hAnsiTheme="majorHAnsi" w:cs="Arial"/>
          <w:color w:val="000000" w:themeColor="text1"/>
        </w:rPr>
        <w:t xml:space="preserve">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inserts within a genome).</w:t>
      </w:r>
    </w:p>
    <w:p w14:paraId="58A8ED21" w14:textId="77777777" w:rsidR="00AB4745" w:rsidRPr="004E326D" w:rsidRDefault="00AB4745" w:rsidP="006850BD">
      <w:pPr>
        <w:jc w:val="both"/>
        <w:rPr>
          <w:rFonts w:asciiTheme="majorHAnsi" w:hAnsiTheme="majorHAnsi" w:cs="Arial"/>
          <w:color w:val="000000" w:themeColor="text1"/>
        </w:rPr>
      </w:pPr>
    </w:p>
    <w:p w14:paraId="38444043" w14:textId="260C2048" w:rsidR="00263BE8" w:rsidRPr="004E326D"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 xml:space="preserve">characterised </w:t>
      </w:r>
      <w:r w:rsidR="000D688F" w:rsidRPr="00D95570">
        <w:rPr>
          <w:rFonts w:asciiTheme="majorHAnsi" w:hAnsiTheme="majorHAnsi" w:cs="Arial"/>
          <w:color w:val="000000" w:themeColor="text1"/>
        </w:rPr>
        <w:t xml:space="preserve">a remarkable </w:t>
      </w:r>
      <w:r w:rsidR="00EC6A5A" w:rsidRPr="00D95570">
        <w:rPr>
          <w:rFonts w:asciiTheme="majorHAnsi" w:hAnsiTheme="majorHAnsi" w:cs="Arial"/>
          <w:color w:val="000000" w:themeColor="text1"/>
        </w:rPr>
        <w:t>40,484 unique</w:t>
      </w:r>
      <w:r w:rsidR="00EC6A5A" w:rsidRPr="00D95570">
        <w:rPr>
          <w:rFonts w:asciiTheme="majorHAnsi" w:hAnsiTheme="majorHAnsi" w:cs="Arial"/>
          <w:i/>
          <w:iCs/>
          <w:color w:val="000000" w:themeColor="text1"/>
        </w:rPr>
        <w:t xml:space="preserve"> </w:t>
      </w:r>
      <w:proofErr w:type="spellStart"/>
      <w:r w:rsidR="00E46A51" w:rsidRPr="00D95570">
        <w:rPr>
          <w:rFonts w:asciiTheme="majorHAnsi" w:hAnsiTheme="majorHAnsi" w:cs="Arial"/>
          <w:i/>
          <w:iCs/>
          <w:color w:val="000000" w:themeColor="text1"/>
        </w:rPr>
        <w:t>Blattabacterium</w:t>
      </w:r>
      <w:proofErr w:type="spellEnd"/>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403C37" w:rsidRPr="00D95570">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874B13" w:rsidRPr="00D95570">
        <w:rPr>
          <w:rFonts w:asciiTheme="majorHAnsi" w:hAnsiTheme="majorHAnsi" w:cs="Arial"/>
          <w:color w:val="000000" w:themeColor="text1"/>
        </w:rPr>
        <w:t>-</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r w:rsidR="002A04CE">
        <w:rPr>
          <w:rFonts w:asciiTheme="majorHAnsi" w:hAnsiTheme="majorHAnsi" w:cs="Arial"/>
        </w:rPr>
        <w:t xml:space="preserve"> of</w:t>
      </w:r>
      <w:r w:rsidR="007D5BEA" w:rsidRPr="004E326D">
        <w:rPr>
          <w:rFonts w:asciiTheme="majorHAnsi" w:hAnsiTheme="majorHAnsi" w:cs="Arial"/>
        </w:rPr>
        <w:t xml:space="preserve"> </w:t>
      </w:r>
      <w:r w:rsidR="006874F0">
        <w:rPr>
          <w:rFonts w:asciiTheme="majorHAnsi" w:hAnsiTheme="majorHAnsi" w:cs="Arial"/>
        </w:rPr>
        <w:t>860</w:t>
      </w:r>
      <w:r w:rsidR="00513EAF" w:rsidRPr="00513EAF">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commentRangeStart w:id="4"/>
      <w:r w:rsidR="00EE7A5E" w:rsidRPr="00EE7A5E">
        <w:rPr>
          <w:rFonts w:asciiTheme="majorHAnsi" w:hAnsiTheme="majorHAnsi" w:cs="Arial"/>
        </w:rPr>
        <w:t>Most inserts (#%)</w:t>
      </w:r>
      <w:commentRangeEnd w:id="4"/>
      <w:r w:rsidR="00CF144A">
        <w:rPr>
          <w:rStyle w:val="CommentReference"/>
        </w:rPr>
        <w:commentReference w:id="4"/>
      </w:r>
      <w:r w:rsidR="00EE7A5E" w:rsidRPr="00EE7A5E">
        <w:rPr>
          <w:rFonts w:asciiTheme="majorHAnsi" w:hAnsiTheme="majorHAnsi" w:cs="Arial"/>
        </w:rPr>
        <w:t xml:space="preserve"> were found within long reads, flanked</w:t>
      </w:r>
      <w:r w:rsidR="002A04CE">
        <w:rPr>
          <w:rFonts w:asciiTheme="majorHAnsi" w:hAnsiTheme="majorHAnsi" w:cs="Arial"/>
        </w:rPr>
        <w:t xml:space="preserve"> on</w:t>
      </w:r>
      <w:r w:rsidR="00EE7A5E" w:rsidRPr="00EE7A5E">
        <w:rPr>
          <w:rFonts w:asciiTheme="majorHAnsi" w:hAnsiTheme="majorHAnsi" w:cs="Arial"/>
        </w:rPr>
        <w:t xml:space="preserve"> </w:t>
      </w:r>
      <w:r w:rsidR="002A04CE">
        <w:rPr>
          <w:rFonts w:asciiTheme="majorHAnsi" w:hAnsiTheme="majorHAnsi" w:cs="Arial"/>
        </w:rPr>
        <w:t>both</w:t>
      </w:r>
      <w:r w:rsidR="002A04CE" w:rsidRPr="00EE7A5E">
        <w:rPr>
          <w:rFonts w:asciiTheme="majorHAnsi" w:hAnsiTheme="majorHAnsi" w:cs="Arial"/>
        </w:rPr>
        <w:t xml:space="preserve"> </w:t>
      </w:r>
      <w:r w:rsidR="00EE7A5E" w:rsidRPr="00EE7A5E">
        <w:rPr>
          <w:rFonts w:asciiTheme="majorHAnsi" w:hAnsiTheme="majorHAnsi" w:cs="Arial"/>
        </w:rPr>
        <w:t>side</w:t>
      </w:r>
      <w:r w:rsidR="002A04CE">
        <w:rPr>
          <w:rFonts w:asciiTheme="majorHAnsi" w:hAnsiTheme="majorHAnsi" w:cs="Arial"/>
        </w:rPr>
        <w:t>s</w:t>
      </w:r>
      <w:r w:rsidR="00EE7A5E" w:rsidRPr="00EE7A5E">
        <w:rPr>
          <w:rFonts w:asciiTheme="majorHAnsi" w:hAnsiTheme="majorHAnsi" w:cs="Arial"/>
        </w:rPr>
        <w:t xml:space="preserve"> by cockroach host sequence. Further, the long-read sequencing depth of these insert regions was typically &gt;</w:t>
      </w:r>
      <w:commentRangeStart w:id="5"/>
      <w:r w:rsidR="00EE7A5E" w:rsidRPr="00C432F7">
        <w:rPr>
          <w:rFonts w:asciiTheme="majorHAnsi" w:hAnsiTheme="majorHAnsi" w:cs="Arial"/>
          <w:color w:val="FF0000"/>
        </w:rPr>
        <w:t>#</w:t>
      </w:r>
      <w:commentRangeEnd w:id="5"/>
      <w:r w:rsidR="00C432F7">
        <w:rPr>
          <w:rStyle w:val="CommentReference"/>
        </w:rPr>
        <w:commentReference w:id="5"/>
      </w:r>
      <w:r w:rsidR="00EE7A5E" w:rsidRPr="00EE7A5E">
        <w:rPr>
          <w:rFonts w:asciiTheme="majorHAnsi" w:hAnsiTheme="majorHAnsi" w:cs="Arial"/>
        </w:rPr>
        <w:t xml:space="preserve">, indicating that the </w:t>
      </w:r>
      <w:proofErr w:type="spellStart"/>
      <w:r w:rsidR="00EE7A5E" w:rsidRPr="00EE7A5E">
        <w:rPr>
          <w:rFonts w:asciiTheme="majorHAnsi" w:hAnsiTheme="majorHAnsi" w:cs="Arial"/>
        </w:rPr>
        <w:t>Blattabacterium</w:t>
      </w:r>
      <w:proofErr w:type="spellEnd"/>
      <w:r w:rsidR="00EE7A5E" w:rsidRPr="00EE7A5E">
        <w:rPr>
          <w:rFonts w:asciiTheme="majorHAnsi" w:hAnsiTheme="majorHAnsi" w:cs="Arial"/>
        </w:rPr>
        <w:t xml:space="preserve"> and cockroach flanking DNA was not a result of artefactual chimeric reads</w:t>
      </w:r>
      <w:r w:rsidR="00EE7A5E">
        <w:rPr>
          <w:rFonts w:asciiTheme="majorHAnsi" w:hAnsiTheme="majorHAnsi" w:cs="Arial"/>
        </w:rPr>
        <w:t xml:space="preserve">. </w:t>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r w:rsidR="00727955">
        <w:rPr>
          <w:rFonts w:asciiTheme="majorHAnsi" w:hAnsiTheme="majorHAnsi" w:cs="Arial"/>
        </w:rPr>
        <w:t>long regions aligning with bacterial DNA</w:t>
      </w:r>
      <w:r w:rsidR="008F296B" w:rsidRPr="008F296B">
        <w:rPr>
          <w:rFonts w:asciiTheme="majorHAnsi" w:hAnsiTheme="majorHAnsi" w:cs="Arial"/>
        </w:rPr>
        <w:t xml:space="preserve"> that may</w:t>
      </w:r>
      <w:r w:rsidR="00727955">
        <w:rPr>
          <w:rFonts w:asciiTheme="majorHAnsi" w:hAnsiTheme="majorHAnsi" w:cs="Arial"/>
        </w:rPr>
        <w:t xml:space="preserve"> have been</w:t>
      </w:r>
      <w:r w:rsidR="008F296B" w:rsidRPr="008F296B">
        <w:rPr>
          <w:rFonts w:asciiTheme="majorHAnsi" w:hAnsiTheme="majorHAnsi" w:cs="Arial"/>
        </w:rPr>
        <w:t xml:space="preserve"> </w:t>
      </w:r>
      <w:r w:rsidR="008F296B">
        <w:rPr>
          <w:rFonts w:asciiTheme="majorHAnsi" w:hAnsiTheme="majorHAnsi" w:cs="Arial"/>
        </w:rPr>
        <w:t>derive</w:t>
      </w:r>
      <w:r w:rsidR="00727955">
        <w:rPr>
          <w:rFonts w:asciiTheme="majorHAnsi" w:hAnsiTheme="majorHAnsi" w:cs="Arial"/>
        </w:rPr>
        <w:t>d</w:t>
      </w:r>
      <w:r w:rsidR="008F296B">
        <w:rPr>
          <w:rFonts w:asciiTheme="majorHAnsi" w:hAnsiTheme="majorHAnsi" w:cs="Arial"/>
        </w:rPr>
        <w:t xml:space="preserve"> from</w:t>
      </w:r>
      <w:r w:rsidR="008F296B" w:rsidRPr="008F296B">
        <w:rPr>
          <w:rFonts w:asciiTheme="majorHAnsi" w:hAnsiTheme="majorHAnsi" w:cs="Arial"/>
        </w:rPr>
        <w:t xml:space="preserve"> genuine </w:t>
      </w:r>
      <w:proofErr w:type="spellStart"/>
      <w:r w:rsidR="008F296B" w:rsidRPr="006779C4">
        <w:rPr>
          <w:rFonts w:asciiTheme="majorHAnsi" w:hAnsiTheme="majorHAnsi" w:cs="Arial"/>
          <w:i/>
          <w:iCs/>
        </w:rPr>
        <w:t>Blattabacterium</w:t>
      </w:r>
      <w:proofErr w:type="spellEnd"/>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r w:rsidR="00727955">
        <w:rPr>
          <w:rFonts w:asciiTheme="majorHAnsi" w:hAnsiTheme="majorHAnsi" w:cs="Arial"/>
        </w:rPr>
        <w:t xml:space="preserve">manual </w:t>
      </w:r>
      <w:r w:rsidR="000667BB" w:rsidRPr="004E326D">
        <w:rPr>
          <w:rFonts w:asciiTheme="majorHAnsi" w:hAnsiTheme="majorHAnsi" w:cs="Arial"/>
        </w:rPr>
        <w:t xml:space="preserve">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2FFFFE9D"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genome</w:t>
      </w:r>
      <w:r w:rsidR="006779C4">
        <w:rPr>
          <w:rFonts w:asciiTheme="majorHAnsi" w:hAnsiTheme="majorHAnsi" w:cs="Arial"/>
        </w:rPr>
        <w:t xml:space="preserve"> </w:t>
      </w:r>
      <w:r w:rsidR="006779C4" w:rsidRPr="004E326D">
        <w:rPr>
          <w:rFonts w:asciiTheme="majorHAnsi" w:hAnsiTheme="majorHAnsi" w:cs="Arial"/>
        </w:rPr>
        <w:t>(Fig. 1</w:t>
      </w:r>
      <w:r w:rsidR="006779C4">
        <w:rPr>
          <w:rFonts w:asciiTheme="majorHAnsi" w:hAnsiTheme="majorHAnsi" w:cs="Arial"/>
        </w:rPr>
        <w:t>C</w:t>
      </w:r>
      <w:r w:rsidR="006779C4" w:rsidRPr="004E326D">
        <w:rPr>
          <w:rFonts w:asciiTheme="majorHAnsi" w:hAnsiTheme="majorHAnsi" w:cs="Arial"/>
        </w:rPr>
        <w:t>)</w:t>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6779C4">
        <w:rPr>
          <w:rFonts w:asciiTheme="majorHAnsi" w:hAnsiTheme="majorHAnsi" w:cs="Arial"/>
          <w:color w:val="000000" w:themeColor="text1"/>
        </w:rPr>
        <w:t xml:space="preserve">genome length. An examination of insert position across all species revealed that </w:t>
      </w:r>
      <w:r w:rsidR="001126CA" w:rsidRPr="006779C4">
        <w:rPr>
          <w:rFonts w:asciiTheme="majorHAnsi" w:hAnsiTheme="majorHAnsi" w:cs="Arial"/>
          <w:color w:val="000000" w:themeColor="text1"/>
        </w:rPr>
        <w:t>15.38–25.56</w:t>
      </w:r>
      <w:r w:rsidR="00074A9E" w:rsidRPr="006779C4">
        <w:rPr>
          <w:rFonts w:asciiTheme="majorHAnsi" w:hAnsiTheme="majorHAnsi" w:cs="Arial"/>
          <w:color w:val="000000" w:themeColor="text1"/>
        </w:rPr>
        <w:t xml:space="preserve">% </w:t>
      </w:r>
      <w:r w:rsidR="00341176" w:rsidRPr="006779C4">
        <w:rPr>
          <w:rFonts w:asciiTheme="majorHAnsi" w:hAnsiTheme="majorHAnsi" w:cs="Arial"/>
          <w:color w:val="000000" w:themeColor="text1"/>
        </w:rPr>
        <w:t>were found in intragenic regions</w:t>
      </w:r>
      <w:r w:rsidR="00074A9E" w:rsidRPr="006779C4">
        <w:rPr>
          <w:rFonts w:asciiTheme="majorHAnsi" w:hAnsiTheme="majorHAnsi" w:cs="Arial"/>
          <w:color w:val="000000" w:themeColor="text1"/>
        </w:rPr>
        <w:t>,</w:t>
      </w:r>
      <w:r w:rsidR="00341176" w:rsidRPr="006779C4">
        <w:rPr>
          <w:rFonts w:asciiTheme="majorHAnsi" w:hAnsiTheme="majorHAnsi" w:cs="Arial"/>
          <w:color w:val="000000" w:themeColor="text1"/>
        </w:rPr>
        <w:t xml:space="preserve"> an</w:t>
      </w:r>
      <w:r w:rsidR="00074A9E" w:rsidRPr="006779C4">
        <w:rPr>
          <w:rFonts w:asciiTheme="majorHAnsi" w:hAnsiTheme="majorHAnsi" w:cs="Arial"/>
          <w:color w:val="000000" w:themeColor="text1"/>
        </w:rPr>
        <w:t>d 74.</w:t>
      </w:r>
      <w:r w:rsidR="001126CA" w:rsidRPr="006779C4">
        <w:rPr>
          <w:rFonts w:asciiTheme="majorHAnsi" w:hAnsiTheme="majorHAnsi" w:cs="Arial"/>
          <w:color w:val="000000" w:themeColor="text1"/>
        </w:rPr>
        <w:t>44</w:t>
      </w:r>
      <w:r w:rsidR="00074A9E" w:rsidRPr="006779C4">
        <w:rPr>
          <w:rFonts w:asciiTheme="majorHAnsi" w:hAnsiTheme="majorHAnsi" w:cs="Arial"/>
          <w:color w:val="000000" w:themeColor="text1"/>
        </w:rPr>
        <w:t>–8</w:t>
      </w:r>
      <w:r w:rsidR="001126CA" w:rsidRPr="006779C4">
        <w:rPr>
          <w:rFonts w:asciiTheme="majorHAnsi" w:hAnsiTheme="majorHAnsi" w:cs="Arial"/>
          <w:color w:val="000000" w:themeColor="text1"/>
        </w:rPr>
        <w:t>4.62</w:t>
      </w:r>
      <w:r w:rsidR="00341176" w:rsidRPr="006779C4">
        <w:rPr>
          <w:rFonts w:asciiTheme="majorHAnsi" w:hAnsiTheme="majorHAnsi" w:cs="Arial"/>
          <w:color w:val="000000" w:themeColor="text1"/>
        </w:rPr>
        <w:t xml:space="preserve">% </w:t>
      </w:r>
      <w:r w:rsidR="00341176" w:rsidRPr="004E326D">
        <w:rPr>
          <w:rFonts w:asciiTheme="majorHAnsi" w:hAnsiTheme="majorHAnsi" w:cs="Arial"/>
          <w:color w:val="000000" w:themeColor="text1"/>
        </w:rPr>
        <w:t>were found in intergenic regions</w:t>
      </w:r>
      <w:r w:rsidR="001126CA">
        <w:rPr>
          <w:rFonts w:asciiTheme="majorHAnsi" w:hAnsiTheme="majorHAnsi" w:cs="Arial"/>
          <w:color w:val="000000" w:themeColor="text1"/>
        </w:rPr>
        <w:t xml:space="preserve"> (excluding termites </w:t>
      </w:r>
      <w:r w:rsidR="006779C4">
        <w:rPr>
          <w:rFonts w:asciiTheme="majorHAnsi" w:hAnsiTheme="majorHAnsi" w:cs="Arial"/>
          <w:color w:val="000000" w:themeColor="text1"/>
        </w:rPr>
        <w:t>given there was only 1 insert; Fig. 1A</w:t>
      </w:r>
      <w:r w:rsidR="001126CA">
        <w:rPr>
          <w:rFonts w:asciiTheme="majorHAnsi" w:hAnsiTheme="majorHAnsi" w:cs="Arial"/>
          <w:color w:val="000000" w:themeColor="text1"/>
        </w:rPr>
        <w:t>)</w:t>
      </w:r>
      <w:r w:rsidR="000210F0">
        <w:rPr>
          <w:rFonts w:asciiTheme="majorHAnsi" w:hAnsiTheme="majorHAnsi" w:cs="Arial"/>
          <w:color w:val="000000" w:themeColor="text1"/>
        </w:rPr>
        <w:t xml:space="preserve">. This differs </w:t>
      </w:r>
      <w:r w:rsidR="006779C4">
        <w:rPr>
          <w:rFonts w:asciiTheme="majorHAnsi" w:hAnsiTheme="majorHAnsi" w:cs="Arial"/>
          <w:color w:val="000000" w:themeColor="text1"/>
        </w:rPr>
        <w:t xml:space="preserve">somewhat </w:t>
      </w:r>
      <w:r w:rsidR="000210F0">
        <w:rPr>
          <w:rFonts w:asciiTheme="majorHAnsi" w:hAnsiTheme="majorHAnsi" w:cs="Arial"/>
          <w:color w:val="000000" w:themeColor="text1"/>
        </w:rPr>
        <w:t>from the proportion of genic regions in our assembled</w:t>
      </w:r>
      <w:r w:rsidR="001126CA">
        <w:rPr>
          <w:rFonts w:asciiTheme="majorHAnsi" w:hAnsiTheme="majorHAnsi" w:cs="Arial"/>
          <w:color w:val="000000" w:themeColor="text1"/>
        </w:rPr>
        <w:t xml:space="preserve"> cockroach</w:t>
      </w:r>
      <w:r w:rsidR="000210F0">
        <w:rPr>
          <w:rFonts w:asciiTheme="majorHAnsi" w:hAnsiTheme="majorHAnsi" w:cs="Arial"/>
          <w:color w:val="000000" w:themeColor="text1"/>
        </w:rPr>
        <w:t xml:space="preserve"> genomes, which was &gt;25% in all but four genomes (range 13.79–</w:t>
      </w:r>
      <w:r w:rsidR="001126CA">
        <w:rPr>
          <w:rFonts w:asciiTheme="majorHAnsi" w:hAnsiTheme="majorHAnsi" w:cs="Arial"/>
          <w:color w:val="000000" w:themeColor="text1"/>
        </w:rPr>
        <w:t>33</w:t>
      </w:r>
      <w:r w:rsidR="000210F0">
        <w:rPr>
          <w:rFonts w:asciiTheme="majorHAnsi" w:hAnsiTheme="majorHAnsi" w:cs="Arial"/>
          <w:color w:val="000000" w:themeColor="text1"/>
        </w:rPr>
        <w:t>.</w:t>
      </w:r>
      <w:r w:rsidR="001126CA">
        <w:rPr>
          <w:rFonts w:asciiTheme="majorHAnsi" w:hAnsiTheme="majorHAnsi" w:cs="Arial"/>
          <w:color w:val="000000" w:themeColor="text1"/>
        </w:rPr>
        <w:t>71</w:t>
      </w:r>
      <w:r w:rsidR="000210F0">
        <w:rPr>
          <w:rFonts w:asciiTheme="majorHAnsi" w:hAnsiTheme="majorHAnsi" w:cs="Arial"/>
          <w:color w:val="000000" w:themeColor="text1"/>
        </w:rPr>
        <w:t>%)</w:t>
      </w:r>
      <w:r w:rsidR="00341176" w:rsidRPr="004E326D">
        <w:rPr>
          <w:rFonts w:asciiTheme="majorHAnsi" w:hAnsiTheme="majorHAnsi" w:cs="Arial"/>
          <w:color w:val="000000" w:themeColor="text1"/>
        </w:rPr>
        <w:t xml:space="preserve">. </w:t>
      </w:r>
      <w:r w:rsidR="009528B7" w:rsidRPr="004E326D">
        <w:rPr>
          <w:rFonts w:asciiTheme="majorHAnsi" w:hAnsiTheme="majorHAnsi" w:cs="Arial"/>
          <w:color w:val="000000" w:themeColor="text1"/>
        </w:rPr>
        <w:t>The average size of inserts</w:t>
      </w:r>
      <w:r w:rsidR="00924A8D">
        <w:rPr>
          <w:rFonts w:asciiTheme="majorHAnsi" w:hAnsiTheme="majorHAnsi" w:cs="Arial"/>
          <w:color w:val="000000" w:themeColor="text1"/>
        </w:rPr>
        <w:t xml:space="preserve"> (+/- standard deviation)</w:t>
      </w:r>
      <w:r w:rsidR="009528B7" w:rsidRPr="004E326D">
        <w:rPr>
          <w:rFonts w:asciiTheme="majorHAnsi" w:hAnsiTheme="majorHAnsi" w:cs="Arial"/>
          <w:color w:val="000000" w:themeColor="text1"/>
        </w:rPr>
        <w:t xml:space="preserve"> in each of these </w:t>
      </w:r>
      <w:r w:rsidR="009528B7" w:rsidRPr="006779C4">
        <w:rPr>
          <w:rFonts w:asciiTheme="majorHAnsi" w:hAnsiTheme="majorHAnsi" w:cs="Arial"/>
          <w:color w:val="000000" w:themeColor="text1"/>
        </w:rPr>
        <w:t xml:space="preserve">regions was </w:t>
      </w:r>
      <w:r w:rsidR="00924A8D" w:rsidRPr="006779C4">
        <w:rPr>
          <w:rFonts w:asciiTheme="majorHAnsi" w:hAnsiTheme="majorHAnsi" w:cs="Arial"/>
          <w:color w:val="000000" w:themeColor="text1"/>
        </w:rPr>
        <w:t>199.1</w:t>
      </w:r>
      <w:r w:rsidR="001126CA" w:rsidRPr="006779C4">
        <w:rPr>
          <w:rFonts w:asciiTheme="majorHAnsi" w:hAnsiTheme="majorHAnsi" w:cs="Arial"/>
          <w:color w:val="000000" w:themeColor="text1"/>
        </w:rPr>
        <w:t>3</w:t>
      </w:r>
      <w:r w:rsidR="00924A8D" w:rsidRPr="006779C4">
        <w:rPr>
          <w:rFonts w:asciiTheme="majorHAnsi" w:hAnsiTheme="majorHAnsi" w:cs="Arial"/>
          <w:color w:val="000000" w:themeColor="text1"/>
        </w:rPr>
        <w:t xml:space="preserve"> (+/- 138.75) </w:t>
      </w:r>
      <w:proofErr w:type="spellStart"/>
      <w:r w:rsidR="00924A8D" w:rsidRPr="006779C4">
        <w:rPr>
          <w:rFonts w:asciiTheme="majorHAnsi" w:hAnsiTheme="majorHAnsi" w:cs="Arial"/>
          <w:color w:val="000000" w:themeColor="text1"/>
        </w:rPr>
        <w:t>bp</w:t>
      </w:r>
      <w:proofErr w:type="spellEnd"/>
      <w:r w:rsidR="009528B7" w:rsidRPr="006779C4">
        <w:rPr>
          <w:rFonts w:asciiTheme="majorHAnsi" w:hAnsiTheme="majorHAnsi" w:cs="Arial"/>
          <w:color w:val="000000" w:themeColor="text1"/>
        </w:rPr>
        <w:t>, and</w:t>
      </w:r>
      <w:r w:rsidR="00924A8D" w:rsidRPr="006779C4">
        <w:rPr>
          <w:rFonts w:asciiTheme="majorHAnsi" w:hAnsiTheme="majorHAnsi" w:cs="Arial"/>
          <w:color w:val="000000" w:themeColor="text1"/>
        </w:rPr>
        <w:t xml:space="preserve"> 191.</w:t>
      </w:r>
      <w:r w:rsidR="001126CA" w:rsidRPr="006779C4">
        <w:rPr>
          <w:rFonts w:asciiTheme="majorHAnsi" w:hAnsiTheme="majorHAnsi" w:cs="Arial"/>
          <w:color w:val="000000" w:themeColor="text1"/>
        </w:rPr>
        <w:t>70</w:t>
      </w:r>
      <w:r w:rsidR="00924A8D" w:rsidRPr="006779C4">
        <w:rPr>
          <w:rFonts w:asciiTheme="majorHAnsi" w:hAnsiTheme="majorHAnsi" w:cs="Arial"/>
          <w:color w:val="000000" w:themeColor="text1"/>
        </w:rPr>
        <w:t xml:space="preserve"> (+/- 126.</w:t>
      </w:r>
      <w:r w:rsidR="001126CA" w:rsidRPr="006779C4">
        <w:rPr>
          <w:rFonts w:asciiTheme="majorHAnsi" w:hAnsiTheme="majorHAnsi" w:cs="Arial"/>
          <w:color w:val="000000" w:themeColor="text1"/>
        </w:rPr>
        <w:t>24</w:t>
      </w:r>
      <w:r w:rsidR="00924A8D" w:rsidRPr="006779C4">
        <w:rPr>
          <w:rFonts w:asciiTheme="majorHAnsi" w:hAnsiTheme="majorHAnsi" w:cs="Arial"/>
          <w:color w:val="000000" w:themeColor="text1"/>
        </w:rPr>
        <w:t xml:space="preserve">) </w:t>
      </w:r>
      <w:proofErr w:type="spellStart"/>
      <w:r w:rsidR="00924A8D" w:rsidRPr="006779C4">
        <w:rPr>
          <w:rFonts w:asciiTheme="majorHAnsi" w:hAnsiTheme="majorHAnsi" w:cs="Arial"/>
          <w:color w:val="000000" w:themeColor="text1"/>
        </w:rPr>
        <w:t>bp</w:t>
      </w:r>
      <w:proofErr w:type="spellEnd"/>
      <w:r w:rsidR="009528B7" w:rsidRPr="006779C4">
        <w:rPr>
          <w:rFonts w:asciiTheme="majorHAnsi" w:hAnsiTheme="majorHAnsi" w:cs="Arial"/>
          <w:color w:val="000000" w:themeColor="text1"/>
        </w:rPr>
        <w:t xml:space="preserve">, which </w:t>
      </w:r>
      <w:r w:rsidR="00924A8D" w:rsidRPr="006779C4">
        <w:rPr>
          <w:rFonts w:asciiTheme="majorHAnsi" w:hAnsiTheme="majorHAnsi" w:cs="Arial"/>
          <w:color w:val="000000" w:themeColor="text1"/>
        </w:rPr>
        <w:t xml:space="preserve">was </w:t>
      </w:r>
      <w:r w:rsidR="009528B7" w:rsidRPr="006779C4">
        <w:rPr>
          <w:rFonts w:asciiTheme="majorHAnsi" w:hAnsiTheme="majorHAnsi" w:cs="Arial"/>
          <w:color w:val="000000" w:themeColor="text1"/>
        </w:rPr>
        <w:t xml:space="preserve">significantly </w:t>
      </w:r>
      <w:r w:rsidR="00924A8D" w:rsidRPr="006779C4">
        <w:rPr>
          <w:rFonts w:asciiTheme="majorHAnsi" w:hAnsiTheme="majorHAnsi" w:cs="Arial"/>
          <w:color w:val="000000" w:themeColor="text1"/>
        </w:rPr>
        <w:t>highe</w:t>
      </w:r>
      <w:r w:rsidR="00924A8D">
        <w:rPr>
          <w:rFonts w:asciiTheme="majorHAnsi" w:hAnsiTheme="majorHAnsi" w:cs="Arial"/>
          <w:color w:val="000000" w:themeColor="text1"/>
        </w:rPr>
        <w:t>r for the genic inserts (</w:t>
      </w:r>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w:t>
      </w:r>
      <w:r w:rsidR="001126CA">
        <w:rPr>
          <w:rFonts w:asciiTheme="majorHAnsi" w:hAnsiTheme="majorHAnsi" w:cs="Arial"/>
          <w:color w:val="000000" w:themeColor="text1"/>
          <w:vertAlign w:val="subscript"/>
        </w:rPr>
        <w:t>39424</w:t>
      </w:r>
      <w:r w:rsidR="00924A8D">
        <w:rPr>
          <w:rFonts w:asciiTheme="majorHAnsi" w:hAnsiTheme="majorHAnsi" w:cs="Arial"/>
          <w:color w:val="000000" w:themeColor="text1"/>
        </w:rPr>
        <w:t xml:space="preserve"> = </w:t>
      </w:r>
      <w:r w:rsidR="001126CA">
        <w:rPr>
          <w:rFonts w:asciiTheme="majorHAnsi" w:hAnsiTheme="majorHAnsi" w:cs="Arial"/>
          <w:color w:val="000000" w:themeColor="text1"/>
        </w:rPr>
        <w:t>17</w:t>
      </w:r>
      <w:r w:rsidR="00E73F5B">
        <w:rPr>
          <w:rFonts w:asciiTheme="majorHAnsi" w:hAnsiTheme="majorHAnsi" w:cs="Arial"/>
          <w:color w:val="000000" w:themeColor="text1"/>
        </w:rPr>
        <w:t>.</w:t>
      </w:r>
      <w:r w:rsidR="001126CA">
        <w:rPr>
          <w:rFonts w:asciiTheme="majorHAnsi" w:hAnsiTheme="majorHAnsi" w:cs="Arial"/>
          <w:color w:val="000000" w:themeColor="text1"/>
        </w:rPr>
        <w:t>96</w:t>
      </w:r>
      <w:r w:rsidR="00E73F5B">
        <w:rPr>
          <w:rFonts w:asciiTheme="majorHAnsi" w:hAnsiTheme="majorHAnsi" w:cs="Arial"/>
          <w:color w:val="000000" w:themeColor="text1"/>
        </w:rPr>
        <w:t>,</w:t>
      </w:r>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r w:rsidR="006779C4">
        <w:rPr>
          <w:rFonts w:asciiTheme="majorHAnsi" w:hAnsiTheme="majorHAnsi" w:cs="Arial"/>
          <w:color w:val="000000" w:themeColor="text1"/>
        </w:rPr>
        <w:t xml:space="preserve">; </w:t>
      </w:r>
      <w:commentRangeStart w:id="6"/>
      <w:r w:rsidR="006779C4">
        <w:rPr>
          <w:rFonts w:asciiTheme="majorHAnsi" w:hAnsiTheme="majorHAnsi" w:cs="Arial"/>
          <w:color w:val="000000" w:themeColor="text1"/>
        </w:rPr>
        <w:t>Fig. 1B</w:t>
      </w:r>
      <w:commentRangeEnd w:id="6"/>
      <w:r w:rsidR="006779C4">
        <w:rPr>
          <w:rStyle w:val="CommentReference"/>
        </w:rPr>
        <w:commentReference w:id="6"/>
      </w:r>
      <w:r w:rsidR="00924A8D">
        <w:rPr>
          <w:rFonts w:asciiTheme="majorHAnsi" w:hAnsiTheme="majorHAnsi" w:cs="Arial"/>
          <w:color w:val="000000" w:themeColor="text1"/>
        </w:rPr>
        <w:t>)</w:t>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17.9-29.6%</w:t>
      </w:r>
      <w:r w:rsidR="009B0AF3">
        <w:rPr>
          <w:rFonts w:asciiTheme="majorHAnsi" w:hAnsiTheme="majorHAnsi" w:cs="Arial"/>
          <w:color w:val="000000" w:themeColor="text1"/>
        </w:rPr>
        <w:t xml:space="preserve">) to the </w:t>
      </w:r>
      <w:proofErr w:type="spellStart"/>
      <w:r w:rsidR="009B0AF3" w:rsidRPr="006779C4">
        <w:rPr>
          <w:rFonts w:asciiTheme="majorHAnsi" w:hAnsiTheme="majorHAnsi" w:cs="Arial"/>
          <w:i/>
          <w:iCs/>
          <w:color w:val="000000" w:themeColor="text1"/>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21.3-28.2%</w:t>
      </w:r>
      <w:r w:rsidR="009B0AF3">
        <w:rPr>
          <w:rFonts w:asciiTheme="majorHAnsi" w:hAnsiTheme="majorHAnsi" w:cs="Arial"/>
          <w:color w:val="000000" w:themeColor="text1"/>
        </w:rPr>
        <w:t xml:space="preserve">), </w:t>
      </w:r>
      <w:r w:rsidR="00C85D48">
        <w:rPr>
          <w:rFonts w:asciiTheme="majorHAnsi" w:hAnsiTheme="majorHAnsi" w:cs="Arial"/>
          <w:color w:val="000000" w:themeColor="text1"/>
        </w:rPr>
        <w:t>and considerably lower than</w:t>
      </w:r>
      <w:r w:rsidR="009B0AF3">
        <w:rPr>
          <w:rFonts w:asciiTheme="majorHAnsi" w:hAnsiTheme="majorHAnsi" w:cs="Arial"/>
          <w:color w:val="000000" w:themeColor="text1"/>
        </w:rPr>
        <w:t xml:space="preserve"> the GC content of the </w:t>
      </w:r>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0969C7C1"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2A)</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7"/>
      <w:commentRangeStart w:id="8"/>
      <w:r w:rsidR="00C816A9" w:rsidRPr="007B3179">
        <w:rPr>
          <w:rFonts w:asciiTheme="majorHAnsi" w:hAnsiTheme="majorHAnsi" w:cs="Arial"/>
          <w:color w:val="FF0000"/>
        </w:rPr>
        <w:t>X</w:t>
      </w:r>
      <w:commentRangeEnd w:id="7"/>
      <w:r w:rsidR="002A45E3">
        <w:rPr>
          <w:rStyle w:val="CommentReference"/>
        </w:rPr>
        <w:commentReference w:id="7"/>
      </w:r>
      <w:commentRangeEnd w:id="8"/>
      <w:r w:rsidR="0030202D">
        <w:rPr>
          <w:rStyle w:val="CommentReference"/>
        </w:rPr>
        <w:commentReference w:id="8"/>
      </w:r>
      <w:r w:rsidR="008F0EBC">
        <w:rPr>
          <w:rFonts w:asciiTheme="majorHAnsi" w:hAnsiTheme="majorHAnsi" w:cs="Arial"/>
        </w:rPr>
        <w:t xml:space="preserve"> </w:t>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D71F8F">
        <w:rPr>
          <w:rFonts w:asciiTheme="majorHAnsi" w:hAnsiTheme="majorHAnsi" w:cs="Arial"/>
        </w:rPr>
        <w:t xml:space="preserve">cockroach genome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w:t>
      </w:r>
      <w:r w:rsidR="008A2B8B"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2B</w:t>
      </w:r>
      <w:r w:rsidR="008A2B8B"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r w:rsidR="00D71F8F">
        <w:rPr>
          <w:rFonts w:asciiTheme="majorHAnsi" w:hAnsiTheme="majorHAnsi" w:cs="Arial"/>
          <w:color w:val="000000" w:themeColor="text1"/>
        </w:rPr>
        <w:t xml:space="preserve"> subsequently</w:t>
      </w:r>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r w:rsidR="00C96EDA">
        <w:rPr>
          <w:rFonts w:asciiTheme="majorHAnsi" w:hAnsiTheme="majorHAnsi" w:cs="Arial"/>
        </w:rPr>
        <w:t xml:space="preserve"> and</w:t>
      </w:r>
      <w:r w:rsidR="00D71F8F">
        <w:rPr>
          <w:rFonts w:asciiTheme="majorHAnsi" w:hAnsiTheme="majorHAnsi" w:cs="Arial"/>
        </w:rPr>
        <w:t xml:space="preserve"> considering only inserts in homologous regions,</w:t>
      </w:r>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0C56E2">
        <w:rPr>
          <w:rFonts w:asciiTheme="majorHAnsi" w:hAnsiTheme="majorHAnsi" w:cs="Arial"/>
        </w:rPr>
        <w:t>is estimated</w:t>
      </w:r>
      <w:r w:rsidR="000C56E2" w:rsidRPr="004E326D">
        <w:rPr>
          <w:rFonts w:asciiTheme="majorHAnsi" w:hAnsiTheme="majorHAnsi" w:cs="Arial"/>
        </w:rPr>
        <w:t xml:space="preserve"> to have existed </w:t>
      </w:r>
      <w:r w:rsidR="000C56E2">
        <w:rPr>
          <w:rFonts w:asciiTheme="majorHAnsi" w:hAnsiTheme="majorHAnsi" w:cs="Arial"/>
        </w:rPr>
        <w:t xml:space="preserve">at least </w:t>
      </w:r>
      <w:r w:rsidR="000C56E2" w:rsidRPr="0030202D">
        <w:rPr>
          <w:rFonts w:asciiTheme="majorHAnsi" w:hAnsiTheme="majorHAnsi" w:cs="Arial"/>
          <w:color w:val="000000" w:themeColor="text1"/>
        </w:rPr>
        <w:t>~</w:t>
      </w:r>
      <w:commentRangeStart w:id="9"/>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w:t>
      </w:r>
      <w:commentRangeEnd w:id="9"/>
      <w:r w:rsidR="000C56E2" w:rsidRPr="000C56E2">
        <w:rPr>
          <w:rStyle w:val="CommentReference"/>
          <w:color w:val="000000" w:themeColor="text1"/>
        </w:rPr>
        <w:commentReference w:id="9"/>
      </w:r>
      <w:r w:rsidR="000C56E2" w:rsidRPr="000C56E2">
        <w:rPr>
          <w:rFonts w:asciiTheme="majorHAnsi" w:hAnsiTheme="majorHAnsi" w:cs="Arial"/>
          <w:color w:val="000000" w:themeColor="text1"/>
        </w:rPr>
        <w:t>(</w:t>
      </w:r>
      <w:commentRangeStart w:id="10"/>
      <w:r w:rsidR="000C56E2" w:rsidRPr="000C56E2">
        <w:rPr>
          <w:rFonts w:asciiTheme="majorHAnsi" w:hAnsiTheme="majorHAnsi" w:cs="Arial"/>
          <w:color w:val="000000" w:themeColor="text1"/>
        </w:rPr>
        <w:t>Beasley-Hall et al., 2021</w:t>
      </w:r>
      <w:commentRangeEnd w:id="10"/>
      <w:r w:rsidR="000C56E2">
        <w:rPr>
          <w:rStyle w:val="CommentReference"/>
        </w:rPr>
        <w:commentReference w:id="10"/>
      </w:r>
      <w:r w:rsidR="000C56E2" w:rsidRPr="000C56E2">
        <w:rPr>
          <w:rFonts w:asciiTheme="majorHAnsi" w:hAnsiTheme="majorHAnsi" w:cs="Arial"/>
          <w:color w:val="000000" w:themeColor="text1"/>
        </w:rPr>
        <w:t xml:space="preserve">). </w:t>
      </w:r>
      <w:r w:rsidR="000C56E2" w:rsidRPr="00463566">
        <w:rPr>
          <w:rFonts w:asciiTheme="majorHAnsi" w:hAnsiTheme="majorHAnsi" w:cs="Arial"/>
        </w:rPr>
        <w:t xml:space="preserve">There was also one potentially ancient </w:t>
      </w:r>
      <w:proofErr w:type="spellStart"/>
      <w:r w:rsidR="000C56E2" w:rsidRPr="006779C4">
        <w:rPr>
          <w:rFonts w:asciiTheme="majorHAnsi" w:hAnsiTheme="majorHAnsi" w:cs="Arial"/>
          <w:i/>
          <w:iCs/>
        </w:rPr>
        <w:t>Blattabacterium</w:t>
      </w:r>
      <w:proofErr w:type="spellEnd"/>
      <w:r w:rsidR="000C56E2" w:rsidRPr="00463566">
        <w:rPr>
          <w:rFonts w:asciiTheme="majorHAnsi" w:hAnsiTheme="majorHAnsi" w:cs="Arial"/>
        </w:rPr>
        <w:t xml:space="preserve"> insert in the </w:t>
      </w:r>
      <w:r w:rsidR="000C56E2" w:rsidRPr="00463566">
        <w:rPr>
          <w:rFonts w:asciiTheme="majorHAnsi" w:hAnsiTheme="majorHAnsi" w:cs="Arial"/>
          <w:i/>
          <w:iCs/>
        </w:rPr>
        <w:t>Z. nevadensis</w:t>
      </w:r>
      <w:r w:rsidR="000C56E2" w:rsidRPr="00463566">
        <w:rPr>
          <w:rFonts w:asciiTheme="majorHAnsi" w:hAnsiTheme="majorHAnsi" w:cs="Arial"/>
        </w:rPr>
        <w:t xml:space="preserve"> genome</w:t>
      </w:r>
      <w:r w:rsidR="00EE39A1">
        <w:rPr>
          <w:rFonts w:asciiTheme="majorHAnsi" w:hAnsiTheme="majorHAnsi" w:cs="Arial"/>
        </w:rPr>
        <w:t xml:space="preserve"> (Fig. 1A)</w:t>
      </w:r>
      <w:r w:rsidR="000C56E2" w:rsidRPr="00463566">
        <w:rPr>
          <w:rFonts w:asciiTheme="majorHAnsi" w:hAnsiTheme="majorHAnsi" w:cs="Arial"/>
        </w:rPr>
        <w:t xml:space="preserve">; however, we were unable to confidently verify its authenticity with our methods, and </w:t>
      </w:r>
      <w:r w:rsidR="000C56E2">
        <w:rPr>
          <w:rFonts w:asciiTheme="majorHAnsi" w:hAnsiTheme="majorHAnsi" w:cs="Arial"/>
        </w:rPr>
        <w:t>requires further study</w:t>
      </w:r>
      <w:r w:rsidR="000C56E2" w:rsidRPr="00463566">
        <w:rPr>
          <w:rFonts w:asciiTheme="majorHAnsi" w:hAnsiTheme="majorHAnsi" w:cs="Arial"/>
        </w:rPr>
        <w:t>.</w:t>
      </w:r>
      <w:r w:rsidR="000C56E2">
        <w:rPr>
          <w:rFonts w:asciiTheme="majorHAnsi" w:hAnsiTheme="majorHAnsi" w:cs="Arial"/>
        </w:rPr>
        <w:t xml:space="preserve"> </w:t>
      </w:r>
      <w:r w:rsidR="00024852" w:rsidRPr="0030202D">
        <w:rPr>
          <w:rFonts w:asciiTheme="majorHAnsi" w:hAnsiTheme="majorHAnsi" w:cs="Arial"/>
          <w:color w:val="000000" w:themeColor="text1"/>
        </w:rPr>
        <w:t xml:space="preserve">We also </w:t>
      </w:r>
      <w:r w:rsidR="00024852" w:rsidRPr="004E326D">
        <w:rPr>
          <w:rFonts w:asciiTheme="majorHAnsi" w:hAnsiTheme="majorHAnsi" w:cs="Arial"/>
        </w:rPr>
        <w:t xml:space="preserve">examined pairwise nucleotide divergence within inserts and in equivalently sized segments 5 </w:t>
      </w:r>
      <w:r w:rsidR="006779C4">
        <w:rPr>
          <w:rFonts w:asciiTheme="majorHAnsi" w:hAnsiTheme="majorHAnsi" w:cs="Arial"/>
        </w:rPr>
        <w:t>k</w:t>
      </w:r>
      <w:r w:rsidR="00024852" w:rsidRPr="004E326D">
        <w:rPr>
          <w:rFonts w:asciiTheme="majorHAnsi" w:hAnsiTheme="majorHAnsi" w:cs="Arial"/>
        </w:rPr>
        <w:t xml:space="preserve">b upstream and downstream of </w:t>
      </w:r>
      <w:commentRangeStart w:id="11"/>
      <w:r w:rsidR="00024852" w:rsidRPr="004E326D">
        <w:rPr>
          <w:rFonts w:asciiTheme="majorHAnsi" w:hAnsiTheme="majorHAnsi" w:cs="Arial"/>
          <w:color w:val="FF0000"/>
        </w:rPr>
        <w:t>X</w:t>
      </w:r>
      <w:commentRangeEnd w:id="11"/>
      <w:r w:rsidR="00463566">
        <w:rPr>
          <w:rStyle w:val="CommentReference"/>
        </w:rPr>
        <w:commentReference w:id="11"/>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evidence of insert function</w:t>
      </w:r>
      <w:commentRangeStart w:id="12"/>
      <w:r w:rsidR="00024852" w:rsidRPr="004E326D">
        <w:rPr>
          <w:rFonts w:asciiTheme="majorHAnsi" w:hAnsiTheme="majorHAnsi" w:cs="Arial"/>
        </w:rPr>
        <w:t>.</w:t>
      </w:r>
      <w:commentRangeEnd w:id="12"/>
      <w:r w:rsidR="000C56E2">
        <w:rPr>
          <w:rStyle w:val="CommentReference"/>
        </w:rPr>
        <w:commentReference w:id="12"/>
      </w:r>
      <w:r w:rsidR="00024852" w:rsidRPr="004E326D">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3149F307"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935B95">
        <w:rPr>
          <w:rFonts w:asciiTheme="majorHAnsi" w:hAnsiTheme="majorHAnsi" w:cs="Arial"/>
        </w:rPr>
        <w:t>, we found that 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evidence of transcription</w:t>
      </w:r>
      <w:commentRangeStart w:id="13"/>
      <w:commentRangeEnd w:id="13"/>
      <w:r w:rsidR="00935B95">
        <w:rPr>
          <w:rStyle w:val="CommentReference"/>
        </w:rPr>
        <w:commentReference w:id="13"/>
      </w:r>
      <w:r w:rsidR="00935B95">
        <w:rPr>
          <w:rFonts w:asciiTheme="majorHAnsi" w:hAnsiTheme="majorHAnsi" w:cs="Arial"/>
        </w:rPr>
        <w:t>. Of the remaining inserts</w:t>
      </w:r>
      <w:r w:rsidR="00C07919">
        <w:rPr>
          <w:rFonts w:asciiTheme="majorHAnsi" w:hAnsiTheme="majorHAnsi" w:cs="Arial"/>
        </w:rPr>
        <w:t>,</w:t>
      </w:r>
      <w:r w:rsidR="00935B95">
        <w:rPr>
          <w:rFonts w:asciiTheme="majorHAnsi" w:hAnsiTheme="majorHAnsi" w:cs="Arial"/>
        </w:rPr>
        <w:t xml:space="preserve"> </w:t>
      </w:r>
      <w:r w:rsidR="00C07919">
        <w:rPr>
          <w:rFonts w:asciiTheme="majorHAnsi" w:hAnsiTheme="majorHAnsi" w:cs="Arial"/>
        </w:rPr>
        <w:t>which</w:t>
      </w:r>
      <w:r w:rsidR="00935B95">
        <w:rPr>
          <w:rFonts w:asciiTheme="majorHAnsi" w:hAnsiTheme="majorHAnsi" w:cs="Arial"/>
        </w:rPr>
        <w:t xml:space="preserve"> were observed in assembled RNA </w:t>
      </w:r>
      <w:r w:rsidR="00935B95">
        <w:rPr>
          <w:rFonts w:asciiTheme="majorHAnsi" w:hAnsiTheme="majorHAnsi" w:cs="Arial"/>
        </w:rPr>
        <w:lastRenderedPageBreak/>
        <w:t>contigs, 26.59–32.97% overlapp</w:t>
      </w:r>
      <w:r w:rsidR="00C07919">
        <w:rPr>
          <w:rFonts w:asciiTheme="majorHAnsi" w:hAnsiTheme="majorHAnsi" w:cs="Arial"/>
        </w:rPr>
        <w:t>ed</w:t>
      </w:r>
      <w:r w:rsidR="00935B95">
        <w:rPr>
          <w:rFonts w:asciiTheme="majorHAnsi" w:hAnsiTheme="majorHAnsi" w:cs="Arial"/>
        </w:rPr>
        <w:t xml:space="preserve"> with annotated genic regions of the cockroach genome (1.66–2.28% of total inserts; 3.38–6.30% of total inserts were transcribed and mapped to intergenic regions)</w:t>
      </w:r>
      <w:r w:rsidR="00D700D0" w:rsidRPr="004E326D">
        <w:rPr>
          <w:rFonts w:asciiTheme="majorHAnsi" w:hAnsiTheme="majorHAnsi" w:cs="Arial"/>
        </w:rPr>
        <w:t xml:space="preserve">. </w:t>
      </w:r>
      <w:commentRangeStart w:id="14"/>
      <w:r w:rsidR="00D700D0" w:rsidRPr="004E326D">
        <w:rPr>
          <w:rFonts w:asciiTheme="majorHAnsi" w:hAnsiTheme="majorHAnsi" w:cs="Arial"/>
        </w:rPr>
        <w:t xml:space="preserve">A small </w:t>
      </w:r>
      <w:r w:rsidR="00D700D0" w:rsidRPr="00D4458E">
        <w:rPr>
          <w:rFonts w:asciiTheme="majorHAnsi" w:hAnsiTheme="majorHAnsi" w:cs="Arial"/>
          <w:color w:val="000000" w:themeColor="text1"/>
        </w:rPr>
        <w:t xml:space="preserve">fraction </w:t>
      </w:r>
      <w:r w:rsidR="00025F9C" w:rsidRPr="00D4458E">
        <w:rPr>
          <w:rFonts w:asciiTheme="majorHAnsi" w:hAnsiTheme="majorHAnsi" w:cs="Arial"/>
          <w:color w:val="000000" w:themeColor="text1"/>
        </w:rPr>
        <w:t>(0.40–0.65</w:t>
      </w:r>
      <w:r w:rsidR="00D700D0" w:rsidRPr="00D4458E">
        <w:rPr>
          <w:rFonts w:asciiTheme="majorHAnsi" w:hAnsiTheme="majorHAnsi" w:cs="Arial"/>
          <w:color w:val="000000" w:themeColor="text1"/>
        </w:rPr>
        <w:t xml:space="preserve">%) of </w:t>
      </w:r>
      <w:r w:rsidR="00D700D0" w:rsidRPr="004E326D">
        <w:rPr>
          <w:rFonts w:asciiTheme="majorHAnsi" w:hAnsiTheme="majorHAnsi" w:cs="Arial"/>
        </w:rPr>
        <w:t xml:space="preserve">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14"/>
      <w:r w:rsidR="009129B0">
        <w:rPr>
          <w:rStyle w:val="CommentReference"/>
        </w:rPr>
        <w:commentReference w:id="14"/>
      </w:r>
    </w:p>
    <w:p w14:paraId="6BE390DC" w14:textId="06E29E67" w:rsidR="009F20DE" w:rsidRPr="004E326D" w:rsidRDefault="009F20DE" w:rsidP="008A2B8B">
      <w:pPr>
        <w:jc w:val="both"/>
        <w:rPr>
          <w:rFonts w:asciiTheme="majorHAnsi" w:hAnsiTheme="majorHAnsi" w:cs="Arial"/>
        </w:rPr>
      </w:pPr>
    </w:p>
    <w:p w14:paraId="79E7AC79" w14:textId="1422640C"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r w:rsidR="003120A9">
        <w:rPr>
          <w:rFonts w:asciiTheme="majorHAnsi" w:hAnsiTheme="majorHAnsi" w:cs="Arial"/>
        </w:rPr>
        <w:t>comprising</w:t>
      </w:r>
      <w:r w:rsidR="003120A9" w:rsidRPr="004E326D">
        <w:rPr>
          <w:rFonts w:asciiTheme="majorHAnsi" w:hAnsiTheme="majorHAnsi" w:cs="Arial"/>
        </w:rPr>
        <w:t xml:space="preserv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commentRangeStart w:id="15"/>
      <w:r w:rsidR="008F0D09" w:rsidRPr="004E326D">
        <w:rPr>
          <w:rFonts w:asciiTheme="majorHAnsi" w:hAnsiTheme="majorHAnsi" w:cs="Arial"/>
          <w:color w:val="FF0000"/>
        </w:rPr>
        <w:t>X-Y</w:t>
      </w:r>
      <w:commentRangeEnd w:id="15"/>
      <w:r w:rsidR="0000458C">
        <w:rPr>
          <w:rStyle w:val="CommentReference"/>
        </w:rPr>
        <w:commentReference w:id="15"/>
      </w:r>
      <w:r w:rsidR="008F0D09" w:rsidRPr="004E326D">
        <w:rPr>
          <w:rFonts w:asciiTheme="majorHAnsi" w:hAnsiTheme="majorHAnsi" w:cs="Arial"/>
          <w:color w:val="FF0000"/>
        </w:rPr>
        <w:t xml:space="preserve"> </w:t>
      </w:r>
      <w:r w:rsidR="008F0D09" w:rsidRPr="004E326D">
        <w:rPr>
          <w:rFonts w:asciiTheme="majorHAnsi" w:hAnsiTheme="majorHAnsi" w:cs="Arial"/>
        </w:rPr>
        <w:t xml:space="preserve">bp from distant areas within the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 xml:space="preserve">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w:t>
      </w:r>
      <w:r w:rsidR="008F0D09" w:rsidRPr="000321E3">
        <w:rPr>
          <w:rFonts w:asciiTheme="majorHAnsi" w:hAnsiTheme="majorHAnsi" w:cs="Arial"/>
          <w:color w:val="000000" w:themeColor="text1"/>
        </w:rPr>
        <w:t xml:space="preserve">Fig. </w:t>
      </w:r>
      <w:r w:rsidR="00EE39A1" w:rsidRPr="000321E3">
        <w:rPr>
          <w:rFonts w:asciiTheme="majorHAnsi" w:hAnsiTheme="majorHAnsi" w:cs="Arial"/>
          <w:color w:val="000000" w:themeColor="text1"/>
        </w:rPr>
        <w:t>S</w:t>
      </w:r>
      <w:r w:rsidR="000321E3" w:rsidRPr="000321E3">
        <w:rPr>
          <w:rFonts w:asciiTheme="majorHAnsi" w:hAnsiTheme="majorHAnsi" w:cs="Arial"/>
          <w:color w:val="000000" w:themeColor="text1"/>
        </w:rPr>
        <w:t>3</w:t>
      </w:r>
      <w:r w:rsidR="008F0D09" w:rsidRPr="000321E3">
        <w:rPr>
          <w:rFonts w:asciiTheme="majorHAnsi" w:hAnsiTheme="majorHAnsi" w:cs="Arial"/>
          <w:color w:val="000000" w:themeColor="text1"/>
        </w:rPr>
        <w:t>).</w:t>
      </w:r>
      <w:r w:rsidR="00EB711D" w:rsidRPr="000321E3">
        <w:rPr>
          <w:rFonts w:asciiTheme="majorHAnsi" w:hAnsiTheme="majorHAnsi" w:cs="Arial"/>
          <w:color w:val="000000" w:themeColor="text1"/>
        </w:rPr>
        <w:t xml:space="preserve"> </w:t>
      </w:r>
      <w:r w:rsidR="008F0D09" w:rsidRPr="004E326D">
        <w:rPr>
          <w:rFonts w:asciiTheme="majorHAnsi" w:hAnsiTheme="majorHAnsi" w:cs="Arial"/>
        </w:rPr>
        <w:t xml:space="preserve">Such chimeric DNA </w:t>
      </w:r>
      <w:r w:rsidR="003120A9">
        <w:rPr>
          <w:rFonts w:asciiTheme="majorHAnsi" w:hAnsiTheme="majorHAnsi" w:cs="Arial"/>
        </w:rPr>
        <w:t>inserts</w:t>
      </w:r>
      <w:r w:rsidR="003120A9" w:rsidRPr="004E326D">
        <w:rPr>
          <w:rFonts w:asciiTheme="majorHAnsi" w:hAnsiTheme="majorHAnsi" w:cs="Arial"/>
        </w:rPr>
        <w:t xml:space="preserve"> </w:t>
      </w:r>
      <w:r w:rsidR="008F0D09" w:rsidRPr="004E326D">
        <w:rPr>
          <w:rFonts w:asciiTheme="majorHAnsi" w:hAnsiTheme="majorHAnsi" w:cs="Arial"/>
        </w:rPr>
        <w:t>were present in all cockroach genomes</w:t>
      </w:r>
      <w:r w:rsidR="00EB711D" w:rsidRPr="004E326D">
        <w:rPr>
          <w:rFonts w:asciiTheme="majorHAnsi" w:hAnsiTheme="majorHAnsi" w:cs="Arial"/>
        </w:rPr>
        <w:t>, sequenced by separate research groups using different sequencing technologies</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commentRangeStart w:id="16"/>
      <w:r w:rsidR="00AA4F7B" w:rsidRPr="00463566">
        <w:rPr>
          <w:rFonts w:asciiTheme="majorHAnsi" w:hAnsiTheme="majorHAnsi" w:cs="Arial"/>
          <w:color w:val="000000" w:themeColor="text1"/>
        </w:rPr>
        <w:t>eight</w:t>
      </w:r>
      <w:commentRangeEnd w:id="16"/>
      <w:r w:rsidR="00463566">
        <w:rPr>
          <w:rStyle w:val="CommentReference"/>
        </w:rPr>
        <w:commentReference w:id="16"/>
      </w:r>
      <w:r w:rsidR="00EB711D" w:rsidRPr="004E326D">
        <w:rPr>
          <w:rFonts w:asciiTheme="majorHAnsi" w:hAnsiTheme="majorHAnsi" w:cs="Arial"/>
        </w:rPr>
        <w:t xml:space="preserve"> </w:t>
      </w:r>
      <w:proofErr w:type="spellStart"/>
      <w:r w:rsidR="00EB711D" w:rsidRPr="004E326D">
        <w:rPr>
          <w:rFonts w:asciiTheme="majorHAnsi" w:hAnsiTheme="majorHAnsi" w:cs="Arial"/>
          <w:i/>
        </w:rPr>
        <w:t>Blattabacterium</w:t>
      </w:r>
      <w:proofErr w:type="spellEnd"/>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17"/>
      <w:r w:rsidR="00F0551F" w:rsidRPr="004E326D">
        <w:rPr>
          <w:rFonts w:asciiTheme="majorHAnsi" w:hAnsiTheme="majorHAnsi" w:cs="Arial"/>
        </w:rPr>
        <w:t xml:space="preserve">We mapped </w:t>
      </w:r>
      <w:r w:rsidR="00AA4F7B">
        <w:rPr>
          <w:rFonts w:asciiTheme="majorHAnsi" w:hAnsiTheme="majorHAnsi" w:cs="Arial"/>
          <w:color w:val="FF0000"/>
        </w:rPr>
        <w:t>four</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17"/>
      <w:r w:rsidR="0020348C">
        <w:rPr>
          <w:rStyle w:val="CommentReference"/>
        </w:rPr>
        <w:commentReference w:id="17"/>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14A5CF42"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132489" w:rsidRPr="000321E3">
        <w:rPr>
          <w:rFonts w:asciiTheme="majorHAnsi" w:hAnsiTheme="majorHAnsi" w:cs="Arial"/>
          <w:i/>
          <w:color w:val="000000" w:themeColor="text1"/>
        </w:rPr>
        <w:t xml:space="preserve"> </w:t>
      </w:r>
      <w:proofErr w:type="spellStart"/>
      <w:r w:rsidR="00132489" w:rsidRPr="000321E3">
        <w:rPr>
          <w:rFonts w:asciiTheme="majorHAnsi" w:hAnsiTheme="majorHAnsi" w:cs="Arial"/>
          <w:i/>
          <w:color w:val="000000" w:themeColor="text1"/>
        </w:rPr>
        <w:t>americana</w:t>
      </w:r>
      <w:proofErr w:type="spellEnd"/>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 read v</w:t>
      </w:r>
      <w:r w:rsidR="009A1E5D">
        <w:rPr>
          <w:rFonts w:asciiTheme="majorHAnsi" w:hAnsiTheme="majorHAnsi" w:cs="Arial"/>
        </w:rPr>
        <w:t>er</w:t>
      </w:r>
      <w:r w:rsidR="00132489" w:rsidRPr="004E326D">
        <w:rPr>
          <w:rFonts w:asciiTheme="majorHAnsi" w:hAnsiTheme="majorHAnsi" w:cs="Arial"/>
        </w:rPr>
        <w:t>s</w:t>
      </w:r>
      <w:r w:rsidR="009A1E5D">
        <w:rPr>
          <w:rFonts w:asciiTheme="majorHAnsi" w:hAnsiTheme="majorHAnsi" w:cs="Arial"/>
        </w:rPr>
        <w:t>us</w:t>
      </w:r>
      <w:r w:rsidR="00132489" w:rsidRPr="004E326D">
        <w:rPr>
          <w:rFonts w:asciiTheme="majorHAnsi" w:hAnsiTheme="majorHAnsi" w:cs="Arial"/>
        </w:rPr>
        <w:t xml:space="preserve"> long read sequencing technology in each case. </w:t>
      </w:r>
    </w:p>
    <w:p w14:paraId="676F66B6" w14:textId="7F9C683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w:t>
      </w:r>
      <w:r w:rsidR="00DB1164" w:rsidRPr="004E326D">
        <w:rPr>
          <w:rFonts w:asciiTheme="majorHAnsi" w:hAnsiTheme="majorHAnsi" w:cs="Arial"/>
        </w:rPr>
        <w:lastRenderedPageBreak/>
        <w:t xml:space="preserve">studies of HGT from long-term obligate endosymbiotic bacteria to the genomes of their insect 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7520B9CF" w14:textId="1D592026" w:rsidR="00E61C61" w:rsidRPr="00132489" w:rsidRDefault="00C65133" w:rsidP="00E61C61">
      <w:pPr>
        <w:pStyle w:val="NormalWeb"/>
        <w:rPr>
          <w:rFonts w:asciiTheme="majorHAnsi" w:hAnsiTheme="majorHAnsi" w:cs="Arial"/>
        </w:rPr>
      </w:pPr>
      <w:proofErr w:type="spellStart"/>
      <w:r>
        <w:rPr>
          <w:rFonts w:asciiTheme="majorHAnsi" w:hAnsiTheme="majorHAnsi" w:cs="Arial"/>
        </w:rPr>
        <w:t>Panesthiine</w:t>
      </w:r>
      <w:proofErr w:type="spellEnd"/>
      <w:r>
        <w:rPr>
          <w:rFonts w:asciiTheme="majorHAnsi" w:hAnsiTheme="majorHAnsi" w:cs="Arial"/>
        </w:rPr>
        <w:t xml:space="preserve"> taxa were found to possess substantially higher</w:t>
      </w:r>
      <w:r w:rsidR="009A1E5D">
        <w:rPr>
          <w:rFonts w:asciiTheme="majorHAnsi" w:hAnsiTheme="majorHAnsi" w:cs="Arial"/>
        </w:rPr>
        <w:t xml:space="preserve"> numbers of</w:t>
      </w:r>
      <w:r>
        <w:rPr>
          <w:rFonts w:asciiTheme="majorHAnsi" w:hAnsiTheme="majorHAnsi" w:cs="Arial"/>
        </w:rPr>
        <w:t xml:space="preserve">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w:t>
      </w:r>
      <w:r w:rsidR="009A1E5D">
        <w:rPr>
          <w:rFonts w:asciiTheme="majorHAnsi" w:hAnsiTheme="majorHAnsi" w:cs="Arial"/>
        </w:rPr>
        <w:t xml:space="preserve">s </w:t>
      </w:r>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r w:rsidR="00D4458E">
        <w:rPr>
          <w:rFonts w:asciiTheme="majorHAnsi" w:hAnsiTheme="majorHAnsi" w:cs="Arial"/>
        </w:rPr>
        <w:t>This group is</w:t>
      </w:r>
      <w:r>
        <w:rPr>
          <w:rFonts w:asciiTheme="majorHAnsi" w:hAnsiTheme="majorHAnsi" w:cs="Arial"/>
        </w:rPr>
        <w:t xml:space="preserve"> known to have </w:t>
      </w:r>
      <w:r w:rsidR="009A1E5D">
        <w:rPr>
          <w:rFonts w:asciiTheme="majorHAnsi" w:hAnsiTheme="majorHAnsi" w:cs="Arial"/>
        </w:rPr>
        <w:t>long</w:t>
      </w:r>
      <w:r w:rsidR="009A1E5D" w:rsidRPr="004D3182">
        <w:rPr>
          <w:rFonts w:asciiTheme="majorHAnsi" w:hAnsiTheme="majorHAnsi" w:cs="Arial"/>
        </w:rPr>
        <w:t xml:space="preserve"> </w:t>
      </w:r>
      <w:r w:rsidRPr="004D3182">
        <w:rPr>
          <w:rFonts w:asciiTheme="majorHAnsi" w:hAnsiTheme="majorHAnsi" w:cs="Arial"/>
        </w:rPr>
        <w:t>generation time</w:t>
      </w:r>
      <w:r>
        <w:rPr>
          <w:rFonts w:asciiTheme="majorHAnsi" w:hAnsiTheme="majorHAnsi" w:cs="Arial"/>
        </w:rPr>
        <w:t xml:space="preserve">s </w:t>
      </w:r>
      <w:r w:rsidR="009A1E5D">
        <w:rPr>
          <w:rFonts w:asciiTheme="majorHAnsi" w:hAnsiTheme="majorHAnsi" w:cs="Arial"/>
        </w:rPr>
        <w:t xml:space="preserve">relative to most </w:t>
      </w:r>
      <w:proofErr w:type="spellStart"/>
      <w:r w:rsidR="009A1E5D" w:rsidRPr="00D4458E">
        <w:rPr>
          <w:rFonts w:asciiTheme="majorHAnsi" w:hAnsiTheme="majorHAnsi" w:cs="Arial"/>
          <w:color w:val="000000" w:themeColor="text1"/>
        </w:rPr>
        <w:t>Blattodea</w:t>
      </w:r>
      <w:proofErr w:type="spellEnd"/>
      <w:r w:rsidR="009A1E5D" w:rsidRPr="00D4458E">
        <w:rPr>
          <w:rFonts w:asciiTheme="majorHAnsi" w:hAnsiTheme="majorHAnsi" w:cs="Arial"/>
          <w:color w:val="000000" w:themeColor="text1"/>
        </w:rPr>
        <w:t xml:space="preserve"> </w:t>
      </w:r>
      <w:r w:rsidR="00E61C61" w:rsidRPr="00D4458E">
        <w:rPr>
          <w:rFonts w:asciiTheme="majorHAnsi" w:hAnsiTheme="majorHAnsi" w:cs="Arial"/>
          <w:color w:val="000000" w:themeColor="text1"/>
        </w:rPr>
        <w:t>(</w:t>
      </w:r>
      <w:r w:rsidR="00D4458E" w:rsidRPr="00D4458E">
        <w:rPr>
          <w:rFonts w:asciiTheme="majorHAnsi" w:hAnsiTheme="majorHAnsi" w:cs="Arial"/>
          <w:color w:val="000000" w:themeColor="text1"/>
        </w:rPr>
        <w:t>Bell et al. 2007</w:t>
      </w:r>
      <w:r w:rsidR="00E61C61" w:rsidRPr="00D4458E">
        <w:rPr>
          <w:rFonts w:asciiTheme="majorHAnsi" w:hAnsiTheme="majorHAnsi" w:cs="Arial"/>
          <w:color w:val="000000" w:themeColor="text1"/>
        </w:rPr>
        <w:t>)</w:t>
      </w:r>
      <w:r w:rsidR="00463566" w:rsidRPr="00D4458E">
        <w:rPr>
          <w:rFonts w:asciiTheme="majorHAnsi" w:hAnsiTheme="majorHAnsi" w:cs="Arial"/>
          <w:color w:val="000000" w:themeColor="text1"/>
        </w:rPr>
        <w:t xml:space="preserve">, </w:t>
      </w:r>
      <w:r w:rsidRPr="00D4458E">
        <w:rPr>
          <w:rFonts w:asciiTheme="majorHAnsi" w:hAnsiTheme="majorHAnsi" w:cs="Arial"/>
          <w:color w:val="000000" w:themeColor="text1"/>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per unit time, if transfer occurs only during oogenesis</w:t>
      </w:r>
      <w:r w:rsidRPr="004D3182">
        <w:rPr>
          <w:rFonts w:asciiTheme="majorHAnsi" w:hAnsiTheme="majorHAnsi" w:cs="Arial"/>
        </w:rPr>
        <w:t xml:space="preserve">. </w:t>
      </w:r>
      <w:r w:rsidR="009A1E5D">
        <w:rPr>
          <w:rFonts w:asciiTheme="majorHAnsi" w:hAnsiTheme="majorHAnsi" w:cs="Arial"/>
        </w:rPr>
        <w:t>However, it is unknown</w:t>
      </w:r>
      <w:r w:rsidR="00623CA3">
        <w:rPr>
          <w:rFonts w:asciiTheme="majorHAnsi" w:hAnsiTheme="majorHAnsi" w:cs="Arial"/>
        </w:rPr>
        <w:t xml:space="preserve"> whether and</w:t>
      </w:r>
      <w:r w:rsidR="009A1E5D">
        <w:rPr>
          <w:rFonts w:asciiTheme="majorHAnsi" w:hAnsiTheme="majorHAnsi" w:cs="Arial"/>
        </w:rPr>
        <w:t xml:space="preserve"> how other components of </w:t>
      </w:r>
      <w:proofErr w:type="spellStart"/>
      <w:r w:rsidR="009A1E5D">
        <w:rPr>
          <w:rFonts w:asciiTheme="majorHAnsi" w:hAnsiTheme="majorHAnsi" w:cs="Arial"/>
          <w:i/>
          <w:iCs/>
        </w:rPr>
        <w:t>Blattabacterium</w:t>
      </w:r>
      <w:proofErr w:type="spellEnd"/>
      <w:r w:rsidR="009A1E5D">
        <w:rPr>
          <w:rFonts w:asciiTheme="majorHAnsi" w:hAnsiTheme="majorHAnsi" w:cs="Arial"/>
          <w:i/>
          <w:iCs/>
        </w:rPr>
        <w:t xml:space="preserve"> </w:t>
      </w:r>
      <w:r w:rsidR="009A1E5D">
        <w:rPr>
          <w:rFonts w:asciiTheme="majorHAnsi" w:hAnsiTheme="majorHAnsi" w:cs="Arial"/>
        </w:rPr>
        <w:t xml:space="preserve">life history, including </w:t>
      </w:r>
      <w:r w:rsidR="00623CA3">
        <w:rPr>
          <w:rFonts w:asciiTheme="majorHAnsi" w:hAnsiTheme="majorHAnsi" w:cs="Arial"/>
        </w:rPr>
        <w:t>population load</w:t>
      </w:r>
      <w:r w:rsidRPr="004D3182">
        <w:rPr>
          <w:rFonts w:asciiTheme="majorHAnsi" w:hAnsiTheme="majorHAnsi" w:cs="Arial"/>
        </w:rPr>
        <w:t xml:space="preserve"> across cockroach species</w:t>
      </w:r>
      <w:r w:rsidR="00D4458E">
        <w:rPr>
          <w:rFonts w:asciiTheme="majorHAnsi" w:hAnsiTheme="majorHAnsi" w:cs="Arial"/>
        </w:rPr>
        <w:t>,</w:t>
      </w:r>
      <w:r w:rsidRPr="004D3182">
        <w:rPr>
          <w:rFonts w:asciiTheme="majorHAnsi" w:hAnsiTheme="majorHAnsi" w:cs="Arial"/>
        </w:rPr>
        <w:t xml:space="preserve"> and </w:t>
      </w:r>
      <w:r w:rsidR="00623CA3">
        <w:rPr>
          <w:rFonts w:asciiTheme="majorHAnsi" w:hAnsiTheme="majorHAnsi" w:cs="Arial"/>
        </w:rPr>
        <w:t>rates of cell division, influence</w:t>
      </w:r>
      <w:r w:rsidR="008C5A06">
        <w:rPr>
          <w:rFonts w:asciiTheme="majorHAnsi" w:hAnsiTheme="majorHAnsi" w:cs="Arial"/>
        </w:rPr>
        <w:t xml:space="preserve">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w:t>
      </w:r>
      <w:r w:rsidR="00D4458E">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r w:rsidR="00623CA3">
        <w:rPr>
          <w:rFonts w:asciiTheme="majorHAnsi" w:hAnsiTheme="majorHAnsi" w:cs="Arial"/>
        </w:rPr>
        <w:t>Alternatively, w</w:t>
      </w:r>
      <w:r>
        <w:rPr>
          <w:rFonts w:asciiTheme="majorHAnsi" w:hAnsiTheme="majorHAnsi" w:cs="Arial"/>
        </w:rPr>
        <w:t xml:space="preserve">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r w:rsidR="00623CA3">
        <w:rPr>
          <w:rFonts w:asciiTheme="majorHAnsi" w:hAnsiTheme="majorHAnsi" w:cs="Arial"/>
        </w:rPr>
        <w:t>, under the assumption that most inserts have neutral or slightly deleterious impacts on fitness.</w:t>
      </w:r>
      <w:r w:rsidR="00E61C61">
        <w:rPr>
          <w:rFonts w:asciiTheme="majorHAnsi" w:hAnsiTheme="majorHAnsi" w:cs="Arial"/>
        </w:rPr>
        <w:t xml:space="preserve"> </w:t>
      </w:r>
      <w:r w:rsidR="00623CA3">
        <w:rPr>
          <w:rFonts w:asciiTheme="majorHAnsi" w:hAnsiTheme="majorHAnsi" w:cs="Arial"/>
        </w:rPr>
        <w:t xml:space="preserve">The function of </w:t>
      </w:r>
      <w:proofErr w:type="spellStart"/>
      <w:r w:rsidR="00623CA3" w:rsidRPr="004E326D">
        <w:rPr>
          <w:rFonts w:asciiTheme="majorHAnsi" w:hAnsiTheme="majorHAnsi" w:cs="Arial"/>
          <w:i/>
        </w:rPr>
        <w:t>Blattabacterium</w:t>
      </w:r>
      <w:proofErr w:type="spellEnd"/>
      <w:r w:rsidR="00623CA3">
        <w:rPr>
          <w:rFonts w:asciiTheme="majorHAnsi" w:hAnsiTheme="majorHAnsi" w:cs="Arial"/>
        </w:rPr>
        <w:t xml:space="preserve">-derived DNA inserts in cockroach genomes remains unclear, however the persistence of ancestral </w:t>
      </w:r>
      <w:r w:rsidR="00E61C61">
        <w:rPr>
          <w:rFonts w:asciiTheme="majorHAnsi" w:hAnsiTheme="majorHAnsi" w:cs="Arial"/>
        </w:rPr>
        <w:t xml:space="preserve">inserts in the </w:t>
      </w:r>
      <w:proofErr w:type="spellStart"/>
      <w:r w:rsidR="00E61C61">
        <w:rPr>
          <w:rFonts w:asciiTheme="majorHAnsi" w:hAnsiTheme="majorHAnsi" w:cs="Arial"/>
        </w:rPr>
        <w:t>Panesthiinae</w:t>
      </w:r>
      <w:proofErr w:type="spellEnd"/>
      <w:r w:rsidR="00623CA3">
        <w:rPr>
          <w:rFonts w:asciiTheme="majorHAnsi" w:hAnsiTheme="majorHAnsi" w:cs="Arial"/>
        </w:rPr>
        <w:t>,</w:t>
      </w:r>
      <w:r w:rsidR="00E61C61">
        <w:rPr>
          <w:rFonts w:asciiTheme="majorHAnsi" w:hAnsiTheme="majorHAnsi" w:cs="Arial"/>
        </w:rPr>
        <w:t xml:space="preserve"> inferred to have</w:t>
      </w:r>
      <w:r w:rsidR="00623CA3">
        <w:rPr>
          <w:rFonts w:asciiTheme="majorHAnsi" w:hAnsiTheme="majorHAnsi" w:cs="Arial"/>
        </w:rPr>
        <w:t xml:space="preserve"> been</w:t>
      </w:r>
      <w:r w:rsidR="00E61C61">
        <w:rPr>
          <w:rFonts w:asciiTheme="majorHAnsi" w:hAnsiTheme="majorHAnsi" w:cs="Arial"/>
        </w:rPr>
        <w:t xml:space="preserve"> </w:t>
      </w:r>
      <w:proofErr w:type="gramStart"/>
      <w:r w:rsidR="00E61C61">
        <w:rPr>
          <w:rFonts w:asciiTheme="majorHAnsi" w:hAnsiTheme="majorHAnsi" w:cs="Arial"/>
        </w:rPr>
        <w:t xml:space="preserve">transferred </w:t>
      </w:r>
      <w:r w:rsidR="00623CA3">
        <w:rPr>
          <w:rFonts w:asciiTheme="majorHAnsi" w:hAnsiTheme="majorHAnsi" w:cs="Arial"/>
        </w:rPr>
        <w:t xml:space="preserve"> </w:t>
      </w:r>
      <w:r w:rsidR="00D4458E">
        <w:rPr>
          <w:rFonts w:asciiTheme="majorHAnsi" w:hAnsiTheme="majorHAnsi" w:cs="Arial"/>
        </w:rPr>
        <w:t>&gt;</w:t>
      </w:r>
      <w:proofErr w:type="gramEnd"/>
      <w:r w:rsidR="00E61C61">
        <w:rPr>
          <w:rFonts w:asciiTheme="majorHAnsi" w:hAnsiTheme="majorHAnsi" w:cs="Arial"/>
        </w:rPr>
        <w:t>28.7 Mya, may be suggestive of a functional role</w:t>
      </w:r>
      <w:r w:rsidR="00E61C61" w:rsidRPr="00D4458E">
        <w:rPr>
          <w:rFonts w:asciiTheme="majorHAnsi" w:hAnsiTheme="majorHAnsi" w:cs="Arial"/>
          <w:color w:val="000000" w:themeColor="text1"/>
        </w:rPr>
        <w:t xml:space="preserve">. </w:t>
      </w:r>
      <w:commentRangeStart w:id="18"/>
      <w:r w:rsidR="00E61C61" w:rsidRPr="00D4458E">
        <w:rPr>
          <w:rFonts w:asciiTheme="majorHAnsi" w:hAnsiTheme="majorHAnsi" w:cs="Arial"/>
          <w:color w:val="000000" w:themeColor="text1"/>
        </w:rPr>
        <w:t xml:space="preserve">Further, we detected a number of inserts which appear to have taken on a role as exons within putative protein coding genes.  </w:t>
      </w:r>
      <w:commentRangeEnd w:id="18"/>
      <w:r w:rsidR="00D4458E">
        <w:rPr>
          <w:rStyle w:val="CommentReference"/>
          <w:rFonts w:asciiTheme="minorHAnsi" w:eastAsiaTheme="minorHAnsi" w:hAnsiTheme="minorHAnsi" w:cstheme="minorBidi"/>
          <w:kern w:val="2"/>
          <w14:ligatures w14:val="standardContextual"/>
        </w:rPr>
        <w:commentReference w:id="18"/>
      </w:r>
    </w:p>
    <w:p w14:paraId="31272ABB" w14:textId="790A4947"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r w:rsidR="00623CA3">
        <w:rPr>
          <w:rFonts w:asciiTheme="majorHAnsi" w:hAnsiTheme="majorHAnsi" w:cs="Arial"/>
        </w:rPr>
        <w:t>resembles</w:t>
      </w:r>
      <w:r w:rsidRPr="004E326D">
        <w:rPr>
          <w:rFonts w:asciiTheme="majorHAnsi" w:hAnsiTheme="majorHAnsi" w:cs="Arial"/>
        </w:rPr>
        <w:t xml:space="preserve">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We repeated our analyses using 150</w:t>
      </w:r>
      <w:r w:rsidR="00D4458E">
        <w:rPr>
          <w:rFonts w:asciiTheme="majorHAnsi" w:hAnsiTheme="majorHAnsi" w:cs="Arial"/>
        </w:rPr>
        <w:t xml:space="preserve"> </w:t>
      </w:r>
      <w:proofErr w:type="spellStart"/>
      <w:r w:rsidRPr="004E326D">
        <w:rPr>
          <w:rFonts w:asciiTheme="majorHAnsi" w:hAnsiTheme="majorHAnsi" w:cs="Arial"/>
        </w:rPr>
        <w:t>bp</w:t>
      </w:r>
      <w:proofErr w:type="spellEnd"/>
      <w:r w:rsidRPr="004E326D">
        <w:rPr>
          <w:rFonts w:asciiTheme="majorHAnsi" w:hAnsiTheme="majorHAnsi" w:cs="Arial"/>
        </w:rPr>
        <w:t xml:space="preserve">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w:t>
      </w:r>
      <w:commentRangeStart w:id="19"/>
      <w:r w:rsidRPr="004E326D">
        <w:rPr>
          <w:rFonts w:asciiTheme="majorHAnsi" w:hAnsiTheme="majorHAnsi" w:cs="Arial"/>
        </w:rPr>
        <w:t xml:space="preserve">Supplementary Table </w:t>
      </w:r>
      <w:r w:rsidRPr="004E326D">
        <w:rPr>
          <w:rFonts w:asciiTheme="majorHAnsi" w:hAnsiTheme="majorHAnsi" w:cs="Arial"/>
          <w:color w:val="FF0000"/>
        </w:rPr>
        <w:t>X</w:t>
      </w:r>
      <w:commentRangeEnd w:id="19"/>
      <w:r w:rsidR="00463566">
        <w:rPr>
          <w:rStyle w:val="CommentReference"/>
          <w:rFonts w:asciiTheme="minorHAnsi" w:eastAsiaTheme="minorHAnsi" w:hAnsiTheme="minorHAnsi" w:cstheme="minorBidi"/>
          <w:kern w:val="2"/>
          <w14:ligatures w14:val="standardContextual"/>
        </w:rPr>
        <w:commentReference w:id="19"/>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00D07D7F">
        <w:rPr>
          <w:rFonts w:asciiTheme="majorHAnsi" w:hAnsiTheme="majorHAnsi" w:cs="Arial"/>
        </w:rPr>
        <w:t xml:space="preserve">The occurrence of </w:t>
      </w:r>
      <w:proofErr w:type="spellStart"/>
      <w:r w:rsidR="00D07D7F">
        <w:rPr>
          <w:rFonts w:asciiTheme="majorHAnsi" w:hAnsiTheme="majorHAnsi" w:cs="Arial"/>
        </w:rPr>
        <w:t>numts</w:t>
      </w:r>
      <w:proofErr w:type="spellEnd"/>
      <w:r w:rsidR="00D07D7F">
        <w:rPr>
          <w:rFonts w:asciiTheme="majorHAnsi" w:hAnsiTheme="majorHAnsi" w:cs="Arial"/>
        </w:rPr>
        <w:t xml:space="preserve"> is understood to be regulated through primarily </w:t>
      </w:r>
      <w:r w:rsidR="00D4458E">
        <w:rPr>
          <w:rFonts w:asciiTheme="majorHAnsi" w:hAnsiTheme="majorHAnsi" w:cs="Arial"/>
        </w:rPr>
        <w:t>neutral</w:t>
      </w:r>
      <w:r w:rsidR="00D07D7F">
        <w:rPr>
          <w:rFonts w:asciiTheme="majorHAnsi" w:hAnsiTheme="majorHAnsi" w:cs="Arial"/>
        </w:rPr>
        <w:t xml:space="preserve"> processes,</w:t>
      </w:r>
      <w:r w:rsidR="00D07D7F" w:rsidRPr="004E326D">
        <w:rPr>
          <w:rFonts w:asciiTheme="majorHAnsi" w:hAnsiTheme="majorHAnsi" w:cs="Arial"/>
        </w:rPr>
        <w:t xml:space="preserve"> </w:t>
      </w:r>
      <w:r w:rsidR="00D07D7F">
        <w:rPr>
          <w:rFonts w:asciiTheme="majorHAnsi" w:hAnsiTheme="majorHAnsi" w:cs="Arial"/>
        </w:rPr>
        <w:t>which</w:t>
      </w:r>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38E03484"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7D646F">
        <w:rPr>
          <w:rFonts w:asciiTheme="majorHAnsi" w:hAnsiTheme="majorHAnsi" w:cs="Arial"/>
        </w:rPr>
        <w:t xml:space="preserve">(e.g. see Fig. S3)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These chimeras are likely produced by non-</w:t>
      </w:r>
      <w:r w:rsidR="00231C8E">
        <w:rPr>
          <w:rFonts w:asciiTheme="majorHAnsi" w:hAnsiTheme="majorHAnsi" w:cs="Arial"/>
        </w:rPr>
        <w:lastRenderedPageBreak/>
        <w:t xml:space="preserve">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06A4AC27"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77777777" w:rsidR="007D646F" w:rsidRPr="004E326D" w:rsidRDefault="007D646F" w:rsidP="007D646F">
      <w:pPr>
        <w:jc w:val="both"/>
        <w:rPr>
          <w:rFonts w:asciiTheme="majorHAnsi" w:hAnsiTheme="majorHAnsi"/>
        </w:rPr>
      </w:pPr>
      <w:r w:rsidRPr="004E326D">
        <w:rPr>
          <w:rFonts w:asciiTheme="majorHAnsi" w:hAnsiTheme="majorHAnsi"/>
        </w:rPr>
        <w:t xml:space="preserve">We thank James Walker, and 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w:t>
      </w:r>
      <w:proofErr w:type="spellStart"/>
      <w:r w:rsidRPr="004E326D">
        <w:rPr>
          <w:rFonts w:asciiTheme="majorHAnsi" w:hAnsiTheme="majorHAnsi"/>
        </w:rPr>
        <w:t>Biocommons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xml:space="preserve">) for providing access to Australia’s National Computational Infrastructure. This study was supported by grants from the Australian Research Council (FT160100463; DP220103265), and The University of Sydney (Partner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94081E">
          <w:pgSz w:w="11906" w:h="16838"/>
          <w:pgMar w:top="1440" w:right="1440" w:bottom="1440" w:left="1440" w:header="708" w:footer="708" w:gutter="0"/>
          <w:cols w:space="708"/>
          <w:docGrid w:linePitch="360"/>
        </w:sectPr>
      </w:pPr>
    </w:p>
    <w:p w14:paraId="35813FF0" w14:textId="690DB4DF" w:rsidR="009B390B" w:rsidRPr="008F296B" w:rsidRDefault="009B390B" w:rsidP="006850BD">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63B07FC2" w14:textId="239E547F" w:rsidR="002766BE" w:rsidRPr="002766BE" w:rsidRDefault="002766BE" w:rsidP="002766BE">
      <w:pPr>
        <w:jc w:val="both"/>
        <w:rPr>
          <w:rFonts w:asciiTheme="majorHAnsi" w:hAnsiTheme="majorHAnsi"/>
          <w:bCs/>
        </w:rPr>
      </w:pPr>
    </w:p>
    <w:p w14:paraId="1097F9E5" w14:textId="1A794A76" w:rsidR="007A16D9" w:rsidRDefault="008A44ED" w:rsidP="008F296B">
      <w:pPr>
        <w:jc w:val="center"/>
        <w:rPr>
          <w:rFonts w:asciiTheme="majorHAnsi" w:hAnsiTheme="majorHAnsi"/>
          <w:b/>
          <w:bCs/>
        </w:rPr>
      </w:pPr>
      <w:r w:rsidRPr="008A44ED">
        <w:rPr>
          <w:rFonts w:asciiTheme="majorHAnsi" w:hAnsiTheme="majorHAnsi"/>
          <w:b/>
          <w:bCs/>
          <w:noProof/>
        </w:rPr>
        <w:drawing>
          <wp:inline distT="0" distB="0" distL="0" distR="0" wp14:anchorId="3A2A4192" wp14:editId="201678E5">
            <wp:extent cx="8863330" cy="420878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63330" cy="4208780"/>
                    </a:xfrm>
                    <a:prstGeom prst="rect">
                      <a:avLst/>
                    </a:prstGeom>
                  </pic:spPr>
                </pic:pic>
              </a:graphicData>
            </a:graphic>
          </wp:inline>
        </w:drawing>
      </w:r>
    </w:p>
    <w:p w14:paraId="398F853A" w14:textId="437835AC" w:rsidR="00E27114" w:rsidRPr="00922097" w:rsidRDefault="002766BE" w:rsidP="00966507">
      <w:pPr>
        <w:jc w:val="both"/>
        <w:rPr>
          <w:rFonts w:asciiTheme="majorHAnsi" w:hAnsiTheme="majorHAnsi"/>
          <w:color w:val="000000" w:themeColor="text1"/>
        </w:rPr>
      </w:pPr>
      <w:r w:rsidRPr="005A33A3">
        <w:rPr>
          <w:rFonts w:asciiTheme="majorHAnsi" w:hAnsiTheme="majorHAnsi"/>
          <w:b/>
          <w:bCs/>
        </w:rPr>
        <w:t>Figure 1.</w:t>
      </w:r>
      <w:r w:rsidRPr="005A33A3">
        <w:rPr>
          <w:rFonts w:asciiTheme="majorHAnsi" w:hAnsiTheme="majorHAnsi"/>
        </w:rPr>
        <w:t xml:space="preserve"> Cladogram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commentRangeStart w:id="20"/>
      <w:r w:rsidR="00966507" w:rsidRPr="00922097">
        <w:rPr>
          <w:rFonts w:asciiTheme="majorHAnsi" w:hAnsiTheme="majorHAnsi"/>
          <w:color w:val="000000" w:themeColor="text1"/>
        </w:rPr>
        <w:t>A</w:t>
      </w:r>
      <w:commentRangeEnd w:id="20"/>
      <w:r w:rsidR="00966507" w:rsidRPr="00922097">
        <w:rPr>
          <w:rStyle w:val="CommentReference"/>
          <w:color w:val="000000" w:themeColor="text1"/>
        </w:rPr>
        <w:commentReference w:id="20"/>
      </w:r>
      <w:r w:rsidR="00966507" w:rsidRPr="00922097">
        <w:rPr>
          <w:rFonts w:asciiTheme="majorHAnsi" w:hAnsiTheme="majorHAnsi"/>
          <w:color w:val="000000" w:themeColor="text1"/>
        </w:rPr>
        <w:t>). A range of insert numbers are listed for species in which multiple genomes were analysed. The tree is not to scale; node ages (Mya) are based on previous studies (Evangelista et al., 2019; Beasley-Hall et al., 2021; Adams et al., 2024). The length distribution of inserts</w:t>
      </w:r>
      <w:r w:rsidR="00615928" w:rsidRPr="00922097">
        <w:rPr>
          <w:rFonts w:asciiTheme="majorHAnsi" w:hAnsiTheme="majorHAnsi"/>
          <w:color w:val="000000" w:themeColor="text1"/>
        </w:rPr>
        <w:t>, further divided by genic and intergenic</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inserts </w:t>
      </w:r>
      <w:r w:rsidR="00966507" w:rsidRPr="00922097">
        <w:rPr>
          <w:rFonts w:asciiTheme="majorHAnsi" w:hAnsiTheme="majorHAnsi"/>
          <w:color w:val="000000" w:themeColor="text1"/>
        </w:rPr>
        <w:t>(</w:t>
      </w:r>
      <w:commentRangeStart w:id="21"/>
      <w:r w:rsidR="00966507" w:rsidRPr="00922097">
        <w:rPr>
          <w:rFonts w:asciiTheme="majorHAnsi" w:hAnsiTheme="majorHAnsi"/>
          <w:color w:val="000000" w:themeColor="text1"/>
        </w:rPr>
        <w:t>B</w:t>
      </w:r>
      <w:commentRangeEnd w:id="21"/>
      <w:r w:rsidR="00966507" w:rsidRPr="00922097">
        <w:rPr>
          <w:rStyle w:val="CommentReference"/>
          <w:color w:val="000000" w:themeColor="text1"/>
        </w:rPr>
        <w:commentReference w:id="21"/>
      </w:r>
      <w:r w:rsidR="00966507" w:rsidRPr="00922097">
        <w:rPr>
          <w:rFonts w:asciiTheme="majorHAnsi" w:hAnsiTheme="majorHAnsi"/>
          <w:color w:val="000000" w:themeColor="text1"/>
        </w:rPr>
        <w:t xml:space="preserve">). Only lengths &gt;50 </w:t>
      </w:r>
      <w:proofErr w:type="spellStart"/>
      <w:r w:rsidR="00966507" w:rsidRPr="00922097">
        <w:rPr>
          <w:rFonts w:asciiTheme="majorHAnsi" w:hAnsiTheme="majorHAnsi"/>
          <w:color w:val="000000" w:themeColor="text1"/>
        </w:rPr>
        <w:t>bp</w:t>
      </w:r>
      <w:proofErr w:type="spellEnd"/>
      <w:r w:rsidR="00966507" w:rsidRPr="00922097">
        <w:rPr>
          <w:rFonts w:asciiTheme="majorHAnsi" w:hAnsiTheme="majorHAnsi"/>
          <w:color w:val="000000" w:themeColor="text1"/>
        </w:rPr>
        <w:t xml:space="preserve"> are depicted, as this was the minimum length threshold, and the plot removed insert &gt;1000 bp for clarity (</w:t>
      </w:r>
      <w:r w:rsidR="007425EF" w:rsidRPr="00922097">
        <w:rPr>
          <w:rFonts w:asciiTheme="majorHAnsi" w:hAnsiTheme="majorHAnsi"/>
          <w:color w:val="000000" w:themeColor="text1"/>
        </w:rPr>
        <w:t>51</w:t>
      </w:r>
      <w:r w:rsidRPr="00922097">
        <w:rPr>
          <w:rFonts w:asciiTheme="majorHAnsi" w:hAnsiTheme="majorHAnsi"/>
          <w:color w:val="000000" w:themeColor="text1"/>
        </w:rPr>
        <w:t xml:space="preserve"> of the </w:t>
      </w:r>
      <w:r w:rsidR="007425EF" w:rsidRPr="00922097">
        <w:rPr>
          <w:rFonts w:asciiTheme="majorHAnsi" w:hAnsiTheme="majorHAnsi"/>
          <w:color w:val="000000" w:themeColor="text1"/>
        </w:rPr>
        <w:t>39,411</w:t>
      </w:r>
      <w:r w:rsidRPr="00922097">
        <w:rPr>
          <w:rFonts w:asciiTheme="majorHAnsi" w:hAnsiTheme="majorHAnsi"/>
          <w:color w:val="000000" w:themeColor="text1"/>
        </w:rPr>
        <w:t xml:space="preserve"> markers have been </w:t>
      </w:r>
      <w:r w:rsidRPr="00922097">
        <w:rPr>
          <w:rFonts w:asciiTheme="majorHAnsi" w:hAnsiTheme="majorHAnsi"/>
          <w:color w:val="000000" w:themeColor="text1"/>
        </w:rPr>
        <w:lastRenderedPageBreak/>
        <w:t>excluded).</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The origin of inserts along the </w:t>
      </w:r>
      <w:proofErr w:type="spellStart"/>
      <w:r w:rsidR="00615928" w:rsidRPr="00922097">
        <w:rPr>
          <w:rFonts w:asciiTheme="majorHAnsi" w:hAnsiTheme="majorHAnsi"/>
          <w:i/>
          <w:iCs/>
          <w:color w:val="000000" w:themeColor="text1"/>
        </w:rPr>
        <w:t>Blattabacterium</w:t>
      </w:r>
      <w:proofErr w:type="spellEnd"/>
      <w:r w:rsidR="00615928" w:rsidRPr="00922097">
        <w:rPr>
          <w:rFonts w:asciiTheme="majorHAnsi" w:hAnsiTheme="majorHAnsi"/>
          <w:color w:val="000000" w:themeColor="text1"/>
        </w:rPr>
        <w:t xml:space="preserve"> genome based on the start position of the insert (</w:t>
      </w:r>
      <w:r w:rsidR="00966507" w:rsidRPr="00922097">
        <w:rPr>
          <w:rFonts w:asciiTheme="majorHAnsi" w:hAnsiTheme="majorHAnsi"/>
          <w:color w:val="000000" w:themeColor="text1"/>
        </w:rPr>
        <w:t>C</w:t>
      </w:r>
      <w:r w:rsidR="00615928" w:rsidRPr="00922097">
        <w:rPr>
          <w:rFonts w:asciiTheme="majorHAnsi" w:hAnsiTheme="majorHAnsi"/>
          <w:color w:val="000000" w:themeColor="text1"/>
        </w:rPr>
        <w:t xml:space="preserve">). </w:t>
      </w:r>
      <w:r w:rsidR="00922097" w:rsidRPr="00922097">
        <w:rPr>
          <w:rFonts w:asciiTheme="majorHAnsi" w:hAnsiTheme="majorHAnsi"/>
          <w:color w:val="000000" w:themeColor="text1"/>
        </w:rPr>
        <w:t>Only cockroach species with their host</w:t>
      </w:r>
      <w:r w:rsidR="00922097" w:rsidRPr="00922097">
        <w:rPr>
          <w:color w:val="000000" w:themeColor="text1"/>
        </w:rPr>
        <w:t xml:space="preserve"> </w:t>
      </w:r>
      <w:r w:rsidR="00922097" w:rsidRPr="00922097">
        <w:rPr>
          <w:rFonts w:asciiTheme="majorHAnsi" w:hAnsiTheme="majorHAnsi"/>
          <w:color w:val="000000" w:themeColor="text1"/>
        </w:rPr>
        <w:t xml:space="preserve">host-specific </w:t>
      </w:r>
      <w:proofErr w:type="spellStart"/>
      <w:r w:rsidR="00922097" w:rsidRPr="00922097">
        <w:rPr>
          <w:rFonts w:asciiTheme="majorHAnsi" w:hAnsiTheme="majorHAnsi"/>
          <w:i/>
          <w:iCs/>
          <w:color w:val="000000" w:themeColor="text1"/>
        </w:rPr>
        <w:t>Blattabacterium</w:t>
      </w:r>
      <w:proofErr w:type="spellEnd"/>
      <w:r w:rsidR="00922097" w:rsidRPr="00922097">
        <w:rPr>
          <w:rFonts w:asciiTheme="majorHAnsi" w:hAnsiTheme="majorHAnsi"/>
          <w:color w:val="000000" w:themeColor="text1"/>
        </w:rPr>
        <w:t xml:space="preserve"> strain published were included in the analysis (see Table S1). For species whose genomes have been sequenced multiple times by different research groups, only the genome version with the most inserts was analysed (for both ‘B’ and ‘C’).</w:t>
      </w:r>
    </w:p>
    <w:p w14:paraId="2C448229" w14:textId="0C1C4203" w:rsidR="001A1549" w:rsidRDefault="001A1549" w:rsidP="002766BE">
      <w:pPr>
        <w:jc w:val="both"/>
        <w:rPr>
          <w:rFonts w:asciiTheme="majorHAnsi" w:hAnsiTheme="majorHAnsi"/>
        </w:rPr>
      </w:pPr>
    </w:p>
    <w:p w14:paraId="331D3792" w14:textId="0F95D60D" w:rsidR="007A16D9" w:rsidRDefault="005A33A3" w:rsidP="008F296B">
      <w:pPr>
        <w:jc w:val="center"/>
        <w:rPr>
          <w:rFonts w:asciiTheme="majorHAnsi" w:hAnsiTheme="majorHAnsi"/>
        </w:rPr>
      </w:pPr>
      <w:r w:rsidRPr="005A33A3">
        <w:rPr>
          <w:rFonts w:asciiTheme="majorHAnsi" w:hAnsiTheme="majorHAnsi"/>
          <w:noProof/>
        </w:rPr>
        <w:drawing>
          <wp:inline distT="0" distB="0" distL="0" distR="0" wp14:anchorId="02417151" wp14:editId="4159F722">
            <wp:extent cx="8660153" cy="3097161"/>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676755" cy="3103099"/>
                    </a:xfrm>
                    <a:prstGeom prst="rect">
                      <a:avLst/>
                    </a:prstGeom>
                  </pic:spPr>
                </pic:pic>
              </a:graphicData>
            </a:graphic>
          </wp:inline>
        </w:drawing>
      </w:r>
    </w:p>
    <w:p w14:paraId="61775293" w14:textId="6595FE13" w:rsidR="003A3998" w:rsidRDefault="001A1549" w:rsidP="008F296B">
      <w:pPr>
        <w:jc w:val="both"/>
        <w:rPr>
          <w:rFonts w:asciiTheme="majorHAnsi" w:hAnsiTheme="majorHAnsi"/>
        </w:rPr>
      </w:pPr>
      <w:r w:rsidRPr="003A3998">
        <w:rPr>
          <w:rFonts w:asciiTheme="majorHAnsi" w:hAnsiTheme="majorHAnsi"/>
          <w:b/>
          <w:bCs/>
        </w:rPr>
        <w:t xml:space="preserve">Figure </w:t>
      </w:r>
      <w:commentRangeStart w:id="22"/>
      <w:r w:rsidRPr="003A3998">
        <w:rPr>
          <w:rFonts w:asciiTheme="majorHAnsi" w:hAnsiTheme="majorHAnsi"/>
          <w:b/>
          <w:bCs/>
        </w:rPr>
        <w:t>2</w:t>
      </w:r>
      <w:commentRangeEnd w:id="22"/>
      <w:r w:rsidR="00AA6291" w:rsidRPr="003A3998">
        <w:rPr>
          <w:rStyle w:val="CommentReference"/>
        </w:rPr>
        <w:commentReference w:id="22"/>
      </w:r>
      <w:r w:rsidRPr="003A3998">
        <w:rPr>
          <w:rFonts w:asciiTheme="majorHAnsi" w:hAnsiTheme="majorHAnsi"/>
          <w:b/>
          <w:bCs/>
        </w:rPr>
        <w:t xml:space="preserve">. </w:t>
      </w:r>
      <w:r w:rsidR="003A3998" w:rsidRPr="003A3998">
        <w:rPr>
          <w:rFonts w:asciiTheme="majorHAnsi" w:hAnsiTheme="majorHAnsi"/>
        </w:rPr>
        <w:t xml:space="preserve">Example of identifying potentially ancestral inserts by comparing the </w:t>
      </w:r>
      <w:r w:rsidR="003A3998">
        <w:rPr>
          <w:rFonts w:asciiTheme="majorHAnsi" w:hAnsiTheme="majorHAnsi"/>
        </w:rPr>
        <w:t xml:space="preserve">top </w:t>
      </w:r>
      <w:r w:rsidR="003A3998" w:rsidRPr="003A3998">
        <w:rPr>
          <w:rFonts w:asciiTheme="majorHAnsi" w:hAnsiTheme="majorHAnsi"/>
        </w:rPr>
        <w:t xml:space="preserve">BLAST hit (percent sequence identity) of an insert against a </w:t>
      </w:r>
      <w:proofErr w:type="spellStart"/>
      <w:r w:rsidR="003A3998" w:rsidRPr="003A3998">
        <w:rPr>
          <w:rFonts w:asciiTheme="majorHAnsi" w:hAnsiTheme="majorHAnsi"/>
          <w:i/>
          <w:iCs/>
        </w:rPr>
        <w:t>Blattabacterium</w:t>
      </w:r>
      <w:proofErr w:type="spellEnd"/>
      <w:r w:rsidR="003A3998" w:rsidRPr="003A3998">
        <w:rPr>
          <w:rFonts w:asciiTheme="majorHAnsi" w:hAnsiTheme="majorHAnsi"/>
        </w:rPr>
        <w:t xml:space="preserve"> database with </w:t>
      </w:r>
      <w:r w:rsidR="003A3998">
        <w:rPr>
          <w:rFonts w:asciiTheme="majorHAnsi" w:hAnsiTheme="majorHAnsi"/>
        </w:rPr>
        <w:t>the top hit</w:t>
      </w:r>
      <w:r w:rsidR="003A3998" w:rsidRPr="003A3998">
        <w:rPr>
          <w:rFonts w:asciiTheme="majorHAnsi" w:hAnsiTheme="majorHAnsi"/>
        </w:rPr>
        <w:t xml:space="preserve"> against a database of all other inserts (i.e. [BLAST % identity to </w:t>
      </w:r>
      <w:proofErr w:type="spellStart"/>
      <w:r w:rsidR="003A3998" w:rsidRPr="003A3998">
        <w:rPr>
          <w:rFonts w:asciiTheme="majorHAnsi" w:hAnsiTheme="majorHAnsi"/>
          <w:i/>
          <w:iCs/>
        </w:rPr>
        <w:t>Blattabacterium</w:t>
      </w:r>
      <w:proofErr w:type="spellEnd"/>
      <w:r w:rsidR="003A3998">
        <w:rPr>
          <w:rFonts w:asciiTheme="majorHAnsi" w:hAnsiTheme="majorHAnsi"/>
        </w:rPr>
        <w:t xml:space="preserve"> database</w:t>
      </w:r>
      <w:r w:rsidR="003A3998" w:rsidRPr="003A3998">
        <w:rPr>
          <w:rFonts w:asciiTheme="majorHAnsi" w:hAnsiTheme="majorHAnsi"/>
        </w:rPr>
        <w:t>] minus [BLAST % identity to the insert database]) (</w:t>
      </w:r>
      <w:commentRangeStart w:id="23"/>
      <w:r w:rsidR="003A3998" w:rsidRPr="003A3998">
        <w:rPr>
          <w:rFonts w:asciiTheme="majorHAnsi" w:hAnsiTheme="majorHAnsi"/>
        </w:rPr>
        <w:t>A</w:t>
      </w:r>
      <w:commentRangeEnd w:id="23"/>
      <w:r w:rsidR="003A3998">
        <w:rPr>
          <w:rStyle w:val="CommentReference"/>
        </w:rPr>
        <w:commentReference w:id="23"/>
      </w:r>
      <w:r w:rsidR="003A3998" w:rsidRPr="003A3998">
        <w:rPr>
          <w:rFonts w:asciiTheme="majorHAnsi" w:hAnsiTheme="majorHAnsi"/>
        </w:rPr>
        <w:t xml:space="preserve">). This example shows inserts from </w:t>
      </w:r>
      <w:proofErr w:type="spellStart"/>
      <w:r w:rsidR="003A3998" w:rsidRPr="003A3998">
        <w:rPr>
          <w:rFonts w:asciiTheme="majorHAnsi" w:hAnsiTheme="majorHAnsi"/>
          <w:i/>
          <w:iCs/>
        </w:rPr>
        <w:t>Panesthia</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rPr>
        <w:t xml:space="preserve"> (Eungella). (</w:t>
      </w:r>
      <w:commentRangeStart w:id="24"/>
      <w:r w:rsidR="003A3998" w:rsidRPr="003A3998">
        <w:rPr>
          <w:rFonts w:asciiTheme="majorHAnsi" w:hAnsiTheme="majorHAnsi"/>
        </w:rPr>
        <w:t>B</w:t>
      </w:r>
      <w:commentRangeEnd w:id="24"/>
      <w:r w:rsidR="003A3998">
        <w:rPr>
          <w:rStyle w:val="CommentReference"/>
        </w:rPr>
        <w:commentReference w:id="24"/>
      </w:r>
      <w:r w:rsidR="003A3998" w:rsidRPr="003A3998">
        <w:rPr>
          <w:rFonts w:asciiTheme="majorHAnsi" w:hAnsiTheme="majorHAnsi"/>
        </w:rPr>
        <w:t xml:space="preserve">) Example of how </w:t>
      </w:r>
      <w:r w:rsidR="003A3998">
        <w:rPr>
          <w:rFonts w:asciiTheme="majorHAnsi" w:hAnsiTheme="majorHAnsi"/>
        </w:rPr>
        <w:t xml:space="preserve">single putative ancestral insert </w:t>
      </w:r>
      <w:r w:rsidR="003A3998" w:rsidRPr="003A3998">
        <w:rPr>
          <w:rFonts w:asciiTheme="majorHAnsi" w:hAnsiTheme="majorHAnsi"/>
        </w:rPr>
        <w:t xml:space="preserve">identified in (A) 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proofErr w:type="spellStart"/>
      <w:r w:rsidR="003A3998" w:rsidRPr="003A3998">
        <w:rPr>
          <w:rFonts w:asciiTheme="majorHAnsi" w:hAnsiTheme="majorHAnsi"/>
        </w:rPr>
        <w:t>pecies</w:t>
      </w:r>
      <w:proofErr w:type="spellEnd"/>
      <w:r w:rsidR="003A3998" w:rsidRPr="003A3998">
        <w:rPr>
          <w:rFonts w:asciiTheme="majorHAnsi" w:hAnsiTheme="majorHAnsi"/>
        </w:rPr>
        <w:t xml:space="preserve"> lacking the insertion are shown with dashed lines</w:t>
      </w:r>
      <w:r w:rsidR="003A3998">
        <w:rPr>
          <w:rFonts w:asciiTheme="majorHAnsi" w:hAnsiTheme="majorHAnsi"/>
        </w:rPr>
        <w:t xml:space="preserve">). </w:t>
      </w:r>
      <w:r w:rsidR="003A3998" w:rsidRPr="003A3998">
        <w:rPr>
          <w:rFonts w:asciiTheme="majorHAnsi" w:hAnsiTheme="majorHAnsi"/>
        </w:rPr>
        <w:t xml:space="preserve">The red arrow </w:t>
      </w:r>
      <w:r w:rsidR="00922097" w:rsidRPr="003A3998">
        <w:rPr>
          <w:rFonts w:asciiTheme="majorHAnsi" w:hAnsiTheme="majorHAnsi"/>
        </w:rPr>
        <w:t>indicates</w:t>
      </w:r>
      <w:r w:rsidR="003A3998" w:rsidRPr="003A3998">
        <w:rPr>
          <w:rFonts w:asciiTheme="majorHAnsi" w:hAnsiTheme="majorHAnsi"/>
        </w:rPr>
        <w:t xml:space="preserve"> the inferred timing of this example HGT insertion.</w:t>
      </w:r>
    </w:p>
    <w:p w14:paraId="72750344" w14:textId="77777777" w:rsidR="003A3998" w:rsidRDefault="003A3998" w:rsidP="003A3998">
      <w:pPr>
        <w:rPr>
          <w:rFonts w:asciiTheme="majorHAnsi" w:hAnsiTheme="majorHAnsi"/>
        </w:rPr>
      </w:pPr>
    </w:p>
    <w:p w14:paraId="1C9CC36A" w14:textId="77777777" w:rsidR="00AA6291" w:rsidRPr="00AA6291" w:rsidRDefault="00AA6291" w:rsidP="00AA6291">
      <w:pPr>
        <w:rPr>
          <w:rFonts w:asciiTheme="majorHAnsi" w:hAnsiTheme="majorHAnsi"/>
          <w:b/>
          <w:bCs/>
        </w:rPr>
      </w:pPr>
    </w:p>
    <w:p w14:paraId="58876E0E" w14:textId="77777777" w:rsidR="00AA6291" w:rsidRDefault="00AA6291" w:rsidP="002766BE">
      <w:pPr>
        <w:jc w:val="both"/>
        <w:rPr>
          <w:rFonts w:asciiTheme="majorHAnsi" w:hAnsiTheme="majorHAnsi"/>
          <w:b/>
          <w:bCs/>
          <w:highlight w:val="yellow"/>
        </w:rPr>
      </w:pPr>
    </w:p>
    <w:p w14:paraId="3FC21A19" w14:textId="440DEBF9" w:rsidR="00022199" w:rsidRDefault="00022199" w:rsidP="006850BD">
      <w:pPr>
        <w:jc w:val="both"/>
        <w:rPr>
          <w:rFonts w:asciiTheme="majorHAnsi" w:hAnsiTheme="majorHAnsi"/>
        </w:rPr>
      </w:pPr>
    </w:p>
    <w:p w14:paraId="718A71A9" w14:textId="77777777" w:rsidR="0094081E" w:rsidRDefault="0094081E" w:rsidP="006850BD">
      <w:pPr>
        <w:jc w:val="both"/>
        <w:rPr>
          <w:rFonts w:asciiTheme="majorHAnsi" w:hAnsiTheme="majorHAnsi"/>
        </w:rPr>
        <w:sectPr w:rsidR="0094081E" w:rsidSect="0094081E">
          <w:pgSz w:w="16838" w:h="11906" w:orient="landscape"/>
          <w:pgMar w:top="1440" w:right="1440" w:bottom="1440" w:left="1440" w:header="708" w:footer="708" w:gutter="0"/>
          <w:cols w:space="708"/>
          <w:docGrid w:linePitch="360"/>
        </w:sectPr>
      </w:pPr>
    </w:p>
    <w:p w14:paraId="6522888B" w14:textId="08BA6391" w:rsidR="0094081E" w:rsidRDefault="0094081E"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1"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2"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3"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4"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5"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6"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w:t>
      </w:r>
      <w:r w:rsidRPr="004E326D">
        <w:rPr>
          <w:rFonts w:asciiTheme="majorHAnsi" w:hAnsiTheme="majorHAnsi"/>
        </w:rPr>
        <w:lastRenderedPageBreak/>
        <w:t>history of 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Simion,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Baudry, L., Nicolas, E., ... &amp; Van </w:t>
      </w:r>
      <w:proofErr w:type="spellStart"/>
      <w:r w:rsidRPr="007D646F">
        <w:rPr>
          <w:rFonts w:asciiTheme="majorHAnsi" w:hAnsiTheme="majorHAnsi"/>
        </w:rPr>
        <w:t>Doninck</w:t>
      </w:r>
      <w:proofErr w:type="spellEnd"/>
      <w:r w:rsidRPr="007D646F">
        <w:rPr>
          <w:rFonts w:asciiTheme="majorHAnsi" w:hAnsiTheme="majorHAnsi"/>
        </w:rPr>
        <w:t xml:space="preserve">, K. (2021). Chromosome-level genome assembly reveals homologous chromosomes and recombination in asexual rotifer </w:t>
      </w:r>
      <w:proofErr w:type="spellStart"/>
      <w:r w:rsidRPr="007D646F">
        <w:rPr>
          <w:rFonts w:asciiTheme="majorHAnsi" w:hAnsiTheme="majorHAnsi"/>
        </w:rPr>
        <w:t>Adineta</w:t>
      </w:r>
      <w:proofErr w:type="spellEnd"/>
      <w:r w:rsidRPr="007D646F">
        <w:rPr>
          <w:rFonts w:asciiTheme="majorHAnsi" w:hAnsiTheme="majorHAnsi"/>
        </w:rPr>
        <w:t xml:space="preserve"> </w:t>
      </w:r>
      <w:proofErr w:type="spellStart"/>
      <w:r w:rsidRPr="007D646F">
        <w:rPr>
          <w:rFonts w:asciiTheme="majorHAnsi" w:hAnsiTheme="majorHAnsi"/>
        </w:rPr>
        <w:t>vaga</w:t>
      </w:r>
      <w:proofErr w:type="spellEnd"/>
      <w:r w:rsidRPr="007D646F">
        <w:rPr>
          <w:rFonts w:asciiTheme="majorHAnsi" w:hAnsiTheme="majorHAnsi"/>
        </w:rPr>
        <w:t>.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Mikhailova, A. A., Aumont, C., Weng, Y. M., ... &amp; Bourguignon, T. (2025). Horizontal gene transfers are widespread across termite genomes but do not confer metabolic innovations. </w:t>
      </w:r>
      <w:proofErr w:type="spellStart"/>
      <w:r w:rsidRPr="007D646F">
        <w:rPr>
          <w:rFonts w:asciiTheme="majorHAnsi" w:hAnsiTheme="majorHAnsi"/>
        </w:rPr>
        <w:t>bioRxiv</w:t>
      </w:r>
      <w:proofErr w:type="spellEnd"/>
      <w:r w:rsidRPr="007D646F">
        <w:rPr>
          <w:rFonts w:asciiTheme="majorHAnsi" w:hAnsiTheme="majorHAnsi"/>
        </w:rPr>
        <w:t>,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Mizutani, M., </w:t>
      </w:r>
      <w:proofErr w:type="spellStart"/>
      <w:r w:rsidRPr="007D646F">
        <w:rPr>
          <w:rFonts w:asciiTheme="majorHAnsi" w:hAnsiTheme="majorHAnsi"/>
        </w:rPr>
        <w:t>Harumoto</w:t>
      </w:r>
      <w:proofErr w:type="spellEnd"/>
      <w:r w:rsidRPr="007D646F">
        <w:rPr>
          <w:rFonts w:asciiTheme="majorHAnsi" w:hAnsiTheme="majorHAnsi"/>
        </w:rPr>
        <w:t xml:space="preserve">,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Fields, P. D., Waneka, G., Naish,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Rogers, R. L., &amp; Hartl,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a chimeric processed functional gene in Drosophila. Science, 260(5104), 91-95.</w:t>
      </w:r>
    </w:p>
    <w:p w14:paraId="1F794C7F" w14:textId="61D08B54" w:rsidR="007D646F"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w:t>
      </w:r>
      <w:proofErr w:type="spellStart"/>
      <w:r w:rsidRPr="007D646F">
        <w:rPr>
          <w:rFonts w:asciiTheme="majorHAnsi" w:hAnsiTheme="majorHAnsi"/>
          <w:lang w:val="nb-NO"/>
        </w:rPr>
        <w:t>Hartl</w:t>
      </w:r>
      <w:proofErr w:type="spellEnd"/>
      <w:r w:rsidRPr="007D646F">
        <w:rPr>
          <w:rFonts w:asciiTheme="majorHAnsi" w:hAnsiTheme="majorHAnsi"/>
          <w:lang w:val="nb-NO"/>
        </w:rPr>
        <w:t xml:space="preserve">, D. L. (2009). </w:t>
      </w:r>
      <w:r w:rsidRPr="007D646F">
        <w:rPr>
          <w:rFonts w:asciiTheme="majorHAnsi" w:hAnsiTheme="majorHAnsi"/>
        </w:rPr>
        <w:t>Formation and longevity of chimeric and duplicate genes in Drosophila melanogaster. Genetics, 181(1), 313-322.</w:t>
      </w:r>
    </w:p>
    <w:p w14:paraId="187E083C" w14:textId="6B501988" w:rsidR="00D4458E" w:rsidRPr="004E326D" w:rsidRDefault="00D4458E" w:rsidP="007D646F">
      <w:pPr>
        <w:pStyle w:val="ListParagraph"/>
        <w:numPr>
          <w:ilvl w:val="0"/>
          <w:numId w:val="4"/>
        </w:numPr>
        <w:jc w:val="both"/>
        <w:rPr>
          <w:rFonts w:asciiTheme="majorHAnsi" w:hAnsiTheme="majorHAnsi"/>
        </w:rPr>
      </w:pPr>
      <w:r w:rsidRPr="00D4458E">
        <w:rPr>
          <w:rFonts w:asciiTheme="majorHAnsi" w:hAnsiTheme="majorHAnsi"/>
        </w:rPr>
        <w:t xml:space="preserve">Bell, W. J., Roth, L. M., &amp; </w:t>
      </w:r>
      <w:proofErr w:type="spellStart"/>
      <w:r w:rsidRPr="00D4458E">
        <w:rPr>
          <w:rFonts w:asciiTheme="majorHAnsi" w:hAnsiTheme="majorHAnsi"/>
        </w:rPr>
        <w:t>Nalepa</w:t>
      </w:r>
      <w:proofErr w:type="spellEnd"/>
      <w:r w:rsidRPr="00D4458E">
        <w:rPr>
          <w:rFonts w:asciiTheme="majorHAnsi" w:hAnsiTheme="majorHAnsi"/>
        </w:rPr>
        <w:t xml:space="preserve">, C. A. (2007). Cockroaches: ecology, </w:t>
      </w:r>
      <w:proofErr w:type="spellStart"/>
      <w:r w:rsidRPr="00D4458E">
        <w:rPr>
          <w:rFonts w:asciiTheme="majorHAnsi" w:hAnsiTheme="majorHAnsi"/>
        </w:rPr>
        <w:t>behavior</w:t>
      </w:r>
      <w:proofErr w:type="spellEnd"/>
      <w:r w:rsidRPr="00D4458E">
        <w:rPr>
          <w:rFonts w:asciiTheme="majorHAnsi" w:hAnsiTheme="majorHAnsi"/>
        </w:rPr>
        <w:t>, and natural history. JHU Press.</w:t>
      </w:r>
    </w:p>
    <w:p w14:paraId="0A6F7404" w14:textId="490CC11B" w:rsidR="007F53C0" w:rsidRDefault="007F53C0" w:rsidP="006850BD">
      <w:pPr>
        <w:jc w:val="both"/>
        <w:rPr>
          <w:rFonts w:asciiTheme="majorHAnsi" w:hAnsiTheme="majorHAnsi"/>
        </w:rPr>
      </w:pPr>
    </w:p>
    <w:p w14:paraId="0958F996" w14:textId="77777777" w:rsidR="007D646F" w:rsidRPr="004E326D" w:rsidRDefault="007D646F" w:rsidP="006850BD">
      <w:pPr>
        <w:jc w:val="both"/>
        <w:rPr>
          <w:rFonts w:asciiTheme="majorHAnsi" w:hAnsiTheme="majorHAnsi"/>
        </w:rPr>
      </w:pPr>
    </w:p>
    <w:sectPr w:rsidR="007D646F" w:rsidRPr="004E326D" w:rsidSect="0094081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5-11-13T06:29:00Z" w:initials="MOU">
    <w:p w14:paraId="4B918A42" w14:textId="77777777" w:rsidR="004E1C52" w:rsidRDefault="004E1C52">
      <w:pPr>
        <w:pStyle w:val="CommentText"/>
      </w:pPr>
      <w:r>
        <w:rPr>
          <w:rStyle w:val="CommentReference"/>
        </w:rPr>
        <w:annotationRef/>
      </w:r>
      <w:r>
        <w:t>Alternative options:</w:t>
      </w:r>
    </w:p>
    <w:p w14:paraId="3CB292D6" w14:textId="6FDDADB4" w:rsidR="004E1C52" w:rsidRDefault="004E1C52">
      <w:pPr>
        <w:pStyle w:val="CommentText"/>
      </w:pPr>
      <w:r w:rsidRPr="004E1C52">
        <w:t>"Thousands of endosymbiont DNA transfer events within cockroach genomes"</w:t>
      </w:r>
    </w:p>
    <w:p w14:paraId="785A25C8" w14:textId="265DD777" w:rsidR="004E1C52" w:rsidRPr="004E1C52" w:rsidRDefault="004E1C52" w:rsidP="004E1C52">
      <w:pPr>
        <w:pStyle w:val="CommentText"/>
        <w:rPr>
          <w:rFonts w:asciiTheme="majorHAnsi" w:hAnsiTheme="majorHAnsi"/>
          <w:sz w:val="36"/>
          <w:szCs w:val="36"/>
        </w:rPr>
      </w:pPr>
      <w:r>
        <w:t xml:space="preserve">“Pervasive </w:t>
      </w:r>
      <w:r w:rsidRPr="004E1C52">
        <w:rPr>
          <w:rFonts w:asciiTheme="majorHAnsi" w:hAnsiTheme="majorHAnsi"/>
          <w:sz w:val="36"/>
          <w:szCs w:val="36"/>
        </w:rPr>
        <w:t>endosymbiont</w:t>
      </w:r>
      <w:r>
        <w:rPr>
          <w:rFonts w:asciiTheme="majorHAnsi" w:hAnsiTheme="majorHAnsi"/>
          <w:sz w:val="36"/>
          <w:szCs w:val="36"/>
        </w:rPr>
        <w:t xml:space="preserve"> horizontal gene transfer events in cockroach genomes”</w:t>
      </w:r>
    </w:p>
  </w:comment>
  <w:comment w:id="2" w:author="Microsoft Office User" w:date="2025-10-27T21:15:00Z" w:initials="MOU">
    <w:p w14:paraId="0804FAE7" w14:textId="4867C21B" w:rsidR="00F043AA" w:rsidRDefault="00F043AA">
      <w:pPr>
        <w:pStyle w:val="CommentText"/>
      </w:pPr>
      <w:r>
        <w:rPr>
          <w:rStyle w:val="CommentReference"/>
        </w:rPr>
        <w:annotationRef/>
      </w:r>
      <w:r w:rsidR="00655124">
        <w:t>Currently 24</w:t>
      </w:r>
      <w:r w:rsidR="00922097">
        <w:t>4</w:t>
      </w:r>
      <w:r w:rsidR="00655124">
        <w:t xml:space="preserve"> words</w:t>
      </w:r>
    </w:p>
  </w:comment>
  <w:comment w:id="3" w:author="Microsoft Office User" w:date="2025-10-27T21:06:00Z" w:initials="MOU">
    <w:p w14:paraId="004DD2FA" w14:textId="2A094A4A" w:rsidR="00F043AA" w:rsidRDefault="00F043AA">
      <w:pPr>
        <w:pStyle w:val="CommentText"/>
      </w:pPr>
      <w:r>
        <w:rPr>
          <w:rStyle w:val="CommentReference"/>
        </w:rPr>
        <w:annotationRef/>
      </w:r>
      <w:r w:rsidR="002766BE">
        <w:t>This is b</w:t>
      </w:r>
      <w:r>
        <w:t xml:space="preserve">ased on the node age of all </w:t>
      </w:r>
      <w:r w:rsidRPr="00F043AA">
        <w:t>panesthiine and geoscapheine</w:t>
      </w:r>
      <w:r>
        <w:t xml:space="preserve">. Though there may be some homologous B. germanica, P. americana or even some termite inserts that would increase this dramatically. </w:t>
      </w:r>
      <w:r w:rsidR="002766BE">
        <w:t>I don’t believe they passed a manual audit (i.e. checking their synteny), but I believe this is getting double checked (by Zhuzhi?)</w:t>
      </w:r>
    </w:p>
  </w:comment>
  <w:comment w:id="4" w:author="Microsoft Office User" w:date="2025-10-17T10:44:00Z" w:initials="MOU">
    <w:p w14:paraId="006DF2A8" w14:textId="77777777" w:rsidR="00CF144A" w:rsidRDefault="00CF144A">
      <w:pPr>
        <w:pStyle w:val="CommentText"/>
      </w:pPr>
      <w:r>
        <w:rPr>
          <w:rStyle w:val="CommentReference"/>
        </w:rPr>
        <w:annotationRef/>
      </w:r>
      <w:r>
        <w:t>Zhuzhi to update</w:t>
      </w:r>
      <w:r w:rsidR="008F296B">
        <w:t>.</w:t>
      </w:r>
    </w:p>
    <w:p w14:paraId="408757E6" w14:textId="4A324BBC" w:rsidR="008F296B" w:rsidRDefault="008F296B">
      <w:pPr>
        <w:pStyle w:val="CommentText"/>
      </w:pPr>
      <w:r>
        <w:t xml:space="preserve">It would also be nice to display the example of this in the supp data. If you have an alignment, where the insert sits within the long reads, can you please screenshot it. </w:t>
      </w:r>
    </w:p>
  </w:comment>
  <w:comment w:id="5" w:author="Microsoft Office User" w:date="2025-10-17T10:44:00Z" w:initials="MOU">
    <w:p w14:paraId="3A502656" w14:textId="2D489D8C" w:rsidR="00C432F7" w:rsidRDefault="00C432F7">
      <w:pPr>
        <w:pStyle w:val="CommentText"/>
      </w:pPr>
      <w:r>
        <w:rPr>
          <w:rStyle w:val="CommentReference"/>
        </w:rPr>
        <w:annotationRef/>
      </w:r>
      <w:r>
        <w:t>Do we have these data somewhere? Do we have mosdepth results from the original bam files?</w:t>
      </w:r>
    </w:p>
  </w:comment>
  <w:comment w:id="6" w:author="Microsoft Office User" w:date="2025-11-13T21:59:00Z" w:initials="MOU">
    <w:p w14:paraId="666DFC8A" w14:textId="2B1C012B" w:rsidR="006779C4" w:rsidRDefault="006779C4">
      <w:pPr>
        <w:pStyle w:val="CommentText"/>
      </w:pPr>
      <w:r>
        <w:rPr>
          <w:rStyle w:val="CommentReference"/>
        </w:rPr>
        <w:annotationRef/>
      </w:r>
      <w:r>
        <w:t>Though this is not that clear from the figure…</w:t>
      </w:r>
    </w:p>
  </w:comment>
  <w:comment w:id="7" w:author="Nathan Lo" w:date="2025-09-11T13:35:00Z" w:initials="NL">
    <w:p w14:paraId="1BCE38EC" w14:textId="6F8C04A0" w:rsidR="007B3179" w:rsidRDefault="007B3179" w:rsidP="007B3179">
      <w:r>
        <w:rPr>
          <w:rStyle w:val="CommentReference"/>
        </w:rPr>
        <w:annotationRef/>
      </w:r>
      <w:proofErr w:type="spellStart"/>
      <w:r>
        <w:rPr>
          <w:color w:val="000000"/>
          <w:sz w:val="20"/>
          <w:szCs w:val="20"/>
        </w:rPr>
        <w:t>Zhuzhi</w:t>
      </w:r>
      <w:proofErr w:type="spellEnd"/>
      <w:r>
        <w:rPr>
          <w:color w:val="000000"/>
          <w:sz w:val="20"/>
          <w:szCs w:val="20"/>
        </w:rPr>
        <w:t xml:space="preserve"> to add</w:t>
      </w:r>
    </w:p>
  </w:comment>
  <w:comment w:id="8" w:author="Microsoft Office User" w:date="2025-10-27T21:34:00Z" w:initials="MOU">
    <w:p w14:paraId="4F45E97D" w14:textId="3E6BE6AD" w:rsidR="0030202D" w:rsidRDefault="0030202D">
      <w:pPr>
        <w:pStyle w:val="CommentText"/>
      </w:pPr>
      <w:r>
        <w:rPr>
          <w:rStyle w:val="CommentReference"/>
        </w:rPr>
        <w:annotationRef/>
      </w:r>
      <w:r>
        <w:t>If we don’t have a number we can be more general here.</w:t>
      </w:r>
    </w:p>
  </w:comment>
  <w:comment w:id="9" w:author="Microsoft Office User" w:date="2025-10-27T22:10:00Z" w:initials="MOU">
    <w:p w14:paraId="434B9385" w14:textId="77777777" w:rsidR="000C56E2" w:rsidRDefault="000C56E2" w:rsidP="000C56E2">
      <w:pPr>
        <w:pStyle w:val="CommentText"/>
      </w:pPr>
      <w:r>
        <w:rPr>
          <w:rStyle w:val="CommentReference"/>
        </w:rPr>
        <w:annotationRef/>
      </w:r>
      <w:r>
        <w:t>Though I’m not sure if we’ve completely excluded the ancestral P. a</w:t>
      </w:r>
      <w:r w:rsidRPr="0023190F">
        <w:t>mericana/B. germanica</w:t>
      </w:r>
      <w:r>
        <w:t xml:space="preserve"> inserts…</w:t>
      </w:r>
    </w:p>
  </w:comment>
  <w:comment w:id="10" w:author="Microsoft Office User" w:date="2025-10-29T19:35:00Z" w:initials="MOU">
    <w:p w14:paraId="4567280A" w14:textId="77777777" w:rsidR="000C56E2" w:rsidRDefault="000C56E2" w:rsidP="000C56E2">
      <w:pPr>
        <w:pStyle w:val="CommentText"/>
      </w:pPr>
      <w:r>
        <w:rPr>
          <w:rStyle w:val="CommentReference"/>
        </w:rPr>
        <w:annotationRef/>
      </w:r>
      <w:r>
        <w:t>I believe this is the correct reference for this age.</w:t>
      </w:r>
    </w:p>
  </w:comment>
  <w:comment w:id="11" w:author="Microsoft Office User" w:date="2025-10-27T21:38:00Z" w:initials="MOU">
    <w:p w14:paraId="2822734C" w14:textId="0A4C92F6" w:rsidR="00463566" w:rsidRDefault="00463566" w:rsidP="00463566">
      <w:pPr>
        <w:pStyle w:val="CommentText"/>
      </w:pPr>
      <w:r>
        <w:rPr>
          <w:rStyle w:val="CommentReference"/>
        </w:rPr>
        <w:annotationRef/>
      </w:r>
      <w:r>
        <w:t>Zhuzhi to add. If we don’t have a number we can be more general here.</w:t>
      </w:r>
    </w:p>
  </w:comment>
  <w:comment w:id="12" w:author="Microsoft Office User" w:date="2025-10-29T19:36:00Z" w:initials="MOU">
    <w:p w14:paraId="3A2331D5" w14:textId="45A3FF5B" w:rsidR="000C56E2" w:rsidRDefault="000C56E2">
      <w:pPr>
        <w:pStyle w:val="CommentText"/>
      </w:pPr>
      <w:r>
        <w:rPr>
          <w:rStyle w:val="CommentReference"/>
        </w:rPr>
        <w:annotationRef/>
      </w:r>
      <w:r>
        <w:t>Who has the results for this sentence?</w:t>
      </w:r>
    </w:p>
  </w:comment>
  <w:comment w:id="13" w:author="Nathan Lo" w:date="2025-09-08T13:27:00Z" w:initials="NL">
    <w:p w14:paraId="7049F666" w14:textId="77777777" w:rsidR="00935B95" w:rsidRDefault="00935B95" w:rsidP="00935B95">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14"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15" w:author="Kyle Ewart" w:date="2025-10-28T16:15:00Z" w:initials="KE">
    <w:p w14:paraId="1DB74010" w14:textId="37FD1E18" w:rsidR="0000458C" w:rsidRDefault="0000458C">
      <w:pPr>
        <w:pStyle w:val="CommentText"/>
      </w:pPr>
      <w:r>
        <w:rPr>
          <w:rStyle w:val="CommentReference"/>
        </w:rPr>
        <w:annotationRef/>
      </w:r>
      <w:r>
        <w:t>Please add (whoever has these data), or please send the bed files of these inserts.</w:t>
      </w:r>
    </w:p>
  </w:comment>
  <w:comment w:id="16" w:author="Microsoft Office User" w:date="2025-10-27T21:44:00Z" w:initials="MOU">
    <w:p w14:paraId="518F3B79" w14:textId="736A9D92" w:rsidR="00463566" w:rsidRDefault="00463566">
      <w:pPr>
        <w:pStyle w:val="CommentText"/>
      </w:pPr>
      <w:r>
        <w:rPr>
          <w:rStyle w:val="CommentReference"/>
        </w:rPr>
        <w:annotationRef/>
      </w:r>
      <w:r>
        <w:t>Is this right?</w:t>
      </w:r>
    </w:p>
  </w:comment>
  <w:comment w:id="17"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18" w:author="Microsoft Office User" w:date="2025-11-13T22:08:00Z" w:initials="MOU">
    <w:p w14:paraId="65B731CC" w14:textId="1125D5DF" w:rsidR="00D4458E" w:rsidRDefault="00D4458E">
      <w:pPr>
        <w:pStyle w:val="CommentText"/>
      </w:pPr>
      <w:r>
        <w:rPr>
          <w:rStyle w:val="CommentReference"/>
        </w:rPr>
        <w:annotationRef/>
      </w:r>
      <w:r>
        <w:t>I think these are still TBC</w:t>
      </w:r>
    </w:p>
  </w:comment>
  <w:comment w:id="19" w:author="Microsoft Office User" w:date="2025-10-27T21:46:00Z" w:initials="MOU">
    <w:p w14:paraId="741C2DB5" w14:textId="17188985" w:rsidR="00463566" w:rsidRDefault="00463566">
      <w:pPr>
        <w:pStyle w:val="CommentText"/>
      </w:pPr>
      <w:r>
        <w:rPr>
          <w:rStyle w:val="CommentReference"/>
        </w:rPr>
        <w:annotationRef/>
      </w:r>
      <w:r>
        <w:t xml:space="preserve">Can you please add this table whoever has these </w:t>
      </w:r>
      <w:proofErr w:type="gramStart"/>
      <w:r>
        <w:t>data</w:t>
      </w:r>
      <w:proofErr w:type="gramEnd"/>
    </w:p>
  </w:comment>
  <w:comment w:id="20" w:author="Microsoft Office User" w:date="2025-10-29T17:18:00Z" w:initials="MOU">
    <w:p w14:paraId="20AFE674" w14:textId="77777777" w:rsidR="00966507" w:rsidRDefault="00966507" w:rsidP="00966507">
      <w:pPr>
        <w:pStyle w:val="CommentText"/>
      </w:pPr>
      <w:r>
        <w:rPr>
          <w:rStyle w:val="CommentReference"/>
        </w:rPr>
        <w:annotationRef/>
      </w:r>
      <w:r w:rsidRPr="00966507">
        <w:t>Could add numbers of genic vs intergenic to (A)</w:t>
      </w:r>
    </w:p>
  </w:comment>
  <w:comment w:id="21" w:author="Microsoft Office User" w:date="2025-10-29T17:20:00Z" w:initials="MOU">
    <w:p w14:paraId="59BC6DC3" w14:textId="4B72D89F" w:rsidR="00966507" w:rsidRDefault="00966507">
      <w:pPr>
        <w:pStyle w:val="CommentText"/>
      </w:pPr>
      <w:r>
        <w:rPr>
          <w:rStyle w:val="CommentReference"/>
        </w:rPr>
        <w:annotationRef/>
      </w:r>
      <w:r w:rsidRPr="00966507">
        <w:t>I’m not sure why there are 2 peaks… I could fiddle around with the resolution of this graph and flatten out the 2 peaks (not to be dodgy, but just a more coarse summary of this distribution).</w:t>
      </w:r>
    </w:p>
  </w:comment>
  <w:comment w:id="22" w:author="Microsoft Office User" w:date="2025-10-29T19:03:00Z" w:initials="MOU">
    <w:p w14:paraId="714DAC56" w14:textId="373F750B" w:rsidR="00AA6291" w:rsidRDefault="00AA6291">
      <w:pPr>
        <w:pStyle w:val="CommentText"/>
      </w:pPr>
      <w:r>
        <w:rPr>
          <w:rStyle w:val="CommentReference"/>
        </w:rPr>
        <w:annotationRef/>
      </w:r>
      <w:r>
        <w:t>Could possibly swap this figure for the chimera story (i.e. see Figure S3).</w:t>
      </w:r>
    </w:p>
  </w:comment>
  <w:comment w:id="23" w:author="Microsoft Office User" w:date="2025-10-29T19:23:00Z" w:initials="MOU">
    <w:p w14:paraId="4A98762F" w14:textId="15B49E6B" w:rsidR="003A3998" w:rsidRDefault="003A3998" w:rsidP="003A3998">
      <w:pPr>
        <w:pStyle w:val="CommentText"/>
      </w:pPr>
      <w:r>
        <w:rPr>
          <w:rStyle w:val="CommentReference"/>
        </w:rPr>
        <w:annotationRef/>
      </w:r>
      <w:r w:rsidRPr="003A3998">
        <w:t>We might not need A. If you don’t think we need it, please suggest an alternative. Note, I believe the gaps/jumps between the 3 categories are when the BLAST score becomes ‘NA’. We could possibly state this in the caption.</w:t>
      </w:r>
    </w:p>
  </w:comment>
  <w:comment w:id="24" w:author="Microsoft Office User" w:date="2025-10-29T19:24:00Z" w:initials="MOU">
    <w:p w14:paraId="28DF3456" w14:textId="77777777" w:rsidR="003A3998" w:rsidRDefault="003A3998" w:rsidP="003A3998">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p w14:paraId="7D4A691D" w14:textId="0E256A9A" w:rsidR="003A3998" w:rsidRDefault="003A3998">
      <w:pPr>
        <w:pStyle w:val="CommentText"/>
      </w:pPr>
      <w:r>
        <w:br/>
        <w:t>We could also add your second example to this same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5A25C8" w15:done="0"/>
  <w15:commentEx w15:paraId="0804FAE7" w15:done="0"/>
  <w15:commentEx w15:paraId="004DD2FA" w15:done="0"/>
  <w15:commentEx w15:paraId="408757E6" w15:done="0"/>
  <w15:commentEx w15:paraId="3A502656" w15:done="0"/>
  <w15:commentEx w15:paraId="666DFC8A" w15:done="0"/>
  <w15:commentEx w15:paraId="1BCE38EC" w15:done="0"/>
  <w15:commentEx w15:paraId="4F45E97D" w15:paraIdParent="1BCE38EC" w15:done="0"/>
  <w15:commentEx w15:paraId="434B9385" w15:done="0"/>
  <w15:commentEx w15:paraId="4567280A" w15:done="0"/>
  <w15:commentEx w15:paraId="2822734C" w15:done="0"/>
  <w15:commentEx w15:paraId="3A2331D5" w15:done="0"/>
  <w15:commentEx w15:paraId="7049F666" w15:done="0"/>
  <w15:commentEx w15:paraId="7C119C61" w15:done="0"/>
  <w15:commentEx w15:paraId="1DB74010" w15:done="0"/>
  <w15:commentEx w15:paraId="518F3B79" w15:done="0"/>
  <w15:commentEx w15:paraId="6C6C7483" w15:done="0"/>
  <w15:commentEx w15:paraId="65B731CC" w15:done="0"/>
  <w15:commentEx w15:paraId="741C2DB5" w15:done="0"/>
  <w15:commentEx w15:paraId="20AFE674" w15:done="0"/>
  <w15:commentEx w15:paraId="59BC6DC3" w15:done="0"/>
  <w15:commentEx w15:paraId="714DAC56" w15:done="0"/>
  <w15:commentEx w15:paraId="4A98762F" w15:done="0"/>
  <w15:commentEx w15:paraId="7D4A69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A3F401" w16cex:dateUtc="2025-10-30T00:26:00Z"/>
  <w16cex:commentExtensible w16cex:durableId="0DD15EF2" w16cex:dateUtc="2025-10-30T03:08:00Z"/>
  <w16cex:commentExtensible w16cex:durableId="2A9CD5D0" w16cex:dateUtc="2025-10-28T16:13:00Z"/>
  <w16cex:commentExtensible w16cex:durableId="119E5045" w16cex:dateUtc="2025-10-31T03:35:00Z"/>
  <w16cex:commentExtensible w16cex:durableId="2C6D4E9E" w16cex:dateUtc="2025-09-11T03:35:00Z"/>
  <w16cex:commentExtensible w16cex:durableId="58F4F5DE" w16cex:dateUtc="2025-09-08T03:27:00Z"/>
  <w16cex:commentExtensible w16cex:durableId="2C9B85B4" w16cex:dateUtc="2025-10-16T03:54:00Z"/>
  <w16cex:commentExtensible w16cex:durableId="2C695826" w16cex:dateUtc="2025-09-08T03:27:00Z"/>
  <w16cex:commentExtensible w16cex:durableId="2C6957D7" w16cex:dateUtc="2025-09-08T03:25:00Z"/>
  <w16cex:commentExtensible w16cex:durableId="7A10A6FD" w16cex:dateUtc="2025-10-28T16:15:00Z"/>
  <w16cex:commentExtensible w16cex:durableId="66CC427A" w16cex:dateUtc="2025-09-05T03:43:00Z"/>
  <w16cex:commentExtensible w16cex:durableId="1395449A" w16cex:dateUtc="2025-10-30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5A25C8" w16cid:durableId="2CBFF93D"/>
  <w16cid:commentId w16cid:paraId="0804FAE7" w16cid:durableId="2CAA5F57"/>
  <w16cid:commentId w16cid:paraId="004DD2FA" w16cid:durableId="2CAA5D50"/>
  <w16cid:commentId w16cid:paraId="408757E6" w16cid:durableId="2C9C9C7A"/>
  <w16cid:commentId w16cid:paraId="3A502656" w16cid:durableId="2C9C9CA4"/>
  <w16cid:commentId w16cid:paraId="666DFC8A" w16cid:durableId="2CC0D355"/>
  <w16cid:commentId w16cid:paraId="1BCE38EC" w16cid:durableId="2C6D4E9E"/>
  <w16cid:commentId w16cid:paraId="4F45E97D" w16cid:durableId="2CAA63F2"/>
  <w16cid:commentId w16cid:paraId="434B9385" w16cid:durableId="2CAA6C5B"/>
  <w16cid:commentId w16cid:paraId="4567280A" w16cid:durableId="2CACEAF9"/>
  <w16cid:commentId w16cid:paraId="2822734C" w16cid:durableId="2CAA64D0"/>
  <w16cid:commentId w16cid:paraId="3A2331D5" w16cid:durableId="2CACEB48"/>
  <w16cid:commentId w16cid:paraId="7049F666" w16cid:durableId="58F4F5DE"/>
  <w16cid:commentId w16cid:paraId="7C119C61" w16cid:durableId="2C6957D7"/>
  <w16cid:commentId w16cid:paraId="1DB74010" w16cid:durableId="7A10A6FD"/>
  <w16cid:commentId w16cid:paraId="518F3B79" w16cid:durableId="2CAA6638"/>
  <w16cid:commentId w16cid:paraId="6C6C7483" w16cid:durableId="66CC427A"/>
  <w16cid:commentId w16cid:paraId="65B731CC" w16cid:durableId="2CC0D547"/>
  <w16cid:commentId w16cid:paraId="741C2DB5" w16cid:durableId="2CAA66BF"/>
  <w16cid:commentId w16cid:paraId="20AFE674" w16cid:durableId="2CACCADA"/>
  <w16cid:commentId w16cid:paraId="59BC6DC3" w16cid:durableId="2CACCB5B"/>
  <w16cid:commentId w16cid:paraId="714DAC56" w16cid:durableId="2CACE372"/>
  <w16cid:commentId w16cid:paraId="4A98762F" w16cid:durableId="2CACE84C"/>
  <w16cid:commentId w16cid:paraId="7D4A691D" w16cid:durableId="2CACE8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3"/>
  </w:num>
  <w:num w:numId="4">
    <w:abstractNumId w:val="18"/>
  </w:num>
  <w:num w:numId="5">
    <w:abstractNumId w:val="15"/>
  </w:num>
  <w:num w:numId="6">
    <w:abstractNumId w:val="11"/>
  </w:num>
  <w:num w:numId="7">
    <w:abstractNumId w:val="8"/>
  </w:num>
  <w:num w:numId="8">
    <w:abstractNumId w:val="7"/>
  </w:num>
  <w:num w:numId="9">
    <w:abstractNumId w:val="9"/>
  </w:num>
  <w:num w:numId="10">
    <w:abstractNumId w:val="16"/>
  </w:num>
  <w:num w:numId="11">
    <w:abstractNumId w:val="10"/>
  </w:num>
  <w:num w:numId="12">
    <w:abstractNumId w:val="5"/>
  </w:num>
  <w:num w:numId="13">
    <w:abstractNumId w:val="12"/>
  </w:num>
  <w:num w:numId="14">
    <w:abstractNumId w:val="14"/>
  </w:num>
  <w:num w:numId="15">
    <w:abstractNumId w:val="2"/>
  </w:num>
  <w:num w:numId="16">
    <w:abstractNumId w:val="13"/>
  </w:num>
  <w:num w:numId="17">
    <w:abstractNumId w:val="0"/>
  </w:num>
  <w:num w:numId="18">
    <w:abstractNumId w:val="6"/>
  </w:num>
  <w:num w:numId="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Nathan Lo">
    <w15:presenceInfo w15:providerId="AD" w15:userId="S::nathan.lo@sydney.edu.au::fa283856-3d32-4c02-b0bb-860e4dd4c232"/>
  </w15:person>
  <w15:person w15:author="Kyle Ewart">
    <w15:presenceInfo w15:providerId="None" w15:userId="Kyle Ewart"/>
  </w15:person>
  <w15:person w15:author="Maxim Warwick Dus Adams">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210F0"/>
    <w:rsid w:val="00022199"/>
    <w:rsid w:val="0002478F"/>
    <w:rsid w:val="00024852"/>
    <w:rsid w:val="00025F9C"/>
    <w:rsid w:val="000321E3"/>
    <w:rsid w:val="00033FD1"/>
    <w:rsid w:val="000363C6"/>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A1E"/>
    <w:rsid w:val="000F4191"/>
    <w:rsid w:val="000F4F89"/>
    <w:rsid w:val="00110237"/>
    <w:rsid w:val="001126CA"/>
    <w:rsid w:val="001163F1"/>
    <w:rsid w:val="00125AF9"/>
    <w:rsid w:val="00126E07"/>
    <w:rsid w:val="001322D6"/>
    <w:rsid w:val="00132330"/>
    <w:rsid w:val="00132489"/>
    <w:rsid w:val="0014523A"/>
    <w:rsid w:val="00147604"/>
    <w:rsid w:val="00150440"/>
    <w:rsid w:val="00155F3A"/>
    <w:rsid w:val="0016568E"/>
    <w:rsid w:val="00197857"/>
    <w:rsid w:val="001A1549"/>
    <w:rsid w:val="001A5891"/>
    <w:rsid w:val="001B2046"/>
    <w:rsid w:val="001B5CDE"/>
    <w:rsid w:val="001C0138"/>
    <w:rsid w:val="001C74E6"/>
    <w:rsid w:val="001D6847"/>
    <w:rsid w:val="001E3994"/>
    <w:rsid w:val="001E3AAC"/>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26F4"/>
    <w:rsid w:val="00287D8B"/>
    <w:rsid w:val="002916ED"/>
    <w:rsid w:val="00291883"/>
    <w:rsid w:val="00294710"/>
    <w:rsid w:val="0029768A"/>
    <w:rsid w:val="002A04CE"/>
    <w:rsid w:val="002A3BD7"/>
    <w:rsid w:val="002A3E15"/>
    <w:rsid w:val="002A45E3"/>
    <w:rsid w:val="002A59D1"/>
    <w:rsid w:val="002B4184"/>
    <w:rsid w:val="002B719D"/>
    <w:rsid w:val="002D3254"/>
    <w:rsid w:val="002D4938"/>
    <w:rsid w:val="0030202D"/>
    <w:rsid w:val="003120A9"/>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A2642"/>
    <w:rsid w:val="003A3998"/>
    <w:rsid w:val="003A566D"/>
    <w:rsid w:val="003C41F2"/>
    <w:rsid w:val="003D643E"/>
    <w:rsid w:val="003F52B3"/>
    <w:rsid w:val="00403C37"/>
    <w:rsid w:val="00410724"/>
    <w:rsid w:val="00412663"/>
    <w:rsid w:val="00432113"/>
    <w:rsid w:val="00437A0D"/>
    <w:rsid w:val="004422B8"/>
    <w:rsid w:val="0044504D"/>
    <w:rsid w:val="00447E10"/>
    <w:rsid w:val="00454C4F"/>
    <w:rsid w:val="004553A5"/>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D576A"/>
    <w:rsid w:val="004E1C52"/>
    <w:rsid w:val="004E2C1C"/>
    <w:rsid w:val="004E326D"/>
    <w:rsid w:val="004F35BD"/>
    <w:rsid w:val="00505A81"/>
    <w:rsid w:val="00505EFD"/>
    <w:rsid w:val="00513EAF"/>
    <w:rsid w:val="00524530"/>
    <w:rsid w:val="00537F39"/>
    <w:rsid w:val="00540580"/>
    <w:rsid w:val="00541D29"/>
    <w:rsid w:val="0054272F"/>
    <w:rsid w:val="00542B56"/>
    <w:rsid w:val="0054566C"/>
    <w:rsid w:val="00545C80"/>
    <w:rsid w:val="005678C9"/>
    <w:rsid w:val="005714CD"/>
    <w:rsid w:val="00573E28"/>
    <w:rsid w:val="0057555A"/>
    <w:rsid w:val="005818D0"/>
    <w:rsid w:val="00590A1E"/>
    <w:rsid w:val="005A25A5"/>
    <w:rsid w:val="005A33A3"/>
    <w:rsid w:val="005B4FD4"/>
    <w:rsid w:val="005C2E39"/>
    <w:rsid w:val="005C6154"/>
    <w:rsid w:val="005D1EEA"/>
    <w:rsid w:val="005E0AED"/>
    <w:rsid w:val="005E4293"/>
    <w:rsid w:val="005F0D2F"/>
    <w:rsid w:val="00601070"/>
    <w:rsid w:val="0060260E"/>
    <w:rsid w:val="00615928"/>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5ECD"/>
    <w:rsid w:val="006779C4"/>
    <w:rsid w:val="00680AE1"/>
    <w:rsid w:val="006850BD"/>
    <w:rsid w:val="006874F0"/>
    <w:rsid w:val="006937E7"/>
    <w:rsid w:val="006A02FC"/>
    <w:rsid w:val="006A1A69"/>
    <w:rsid w:val="006C08BB"/>
    <w:rsid w:val="006C3195"/>
    <w:rsid w:val="006E60FF"/>
    <w:rsid w:val="0070034B"/>
    <w:rsid w:val="00703D25"/>
    <w:rsid w:val="0072171A"/>
    <w:rsid w:val="00721DB1"/>
    <w:rsid w:val="00721F4A"/>
    <w:rsid w:val="00727955"/>
    <w:rsid w:val="007425EF"/>
    <w:rsid w:val="00754023"/>
    <w:rsid w:val="00762103"/>
    <w:rsid w:val="00765BCF"/>
    <w:rsid w:val="00777A17"/>
    <w:rsid w:val="00792185"/>
    <w:rsid w:val="007A16D9"/>
    <w:rsid w:val="007A1D99"/>
    <w:rsid w:val="007A616D"/>
    <w:rsid w:val="007B0587"/>
    <w:rsid w:val="007B19F2"/>
    <w:rsid w:val="007B3179"/>
    <w:rsid w:val="007B45FA"/>
    <w:rsid w:val="007B7CBF"/>
    <w:rsid w:val="007C3DA2"/>
    <w:rsid w:val="007D0537"/>
    <w:rsid w:val="007D55A4"/>
    <w:rsid w:val="007D5BEA"/>
    <w:rsid w:val="007D646F"/>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A44ED"/>
    <w:rsid w:val="008A47F6"/>
    <w:rsid w:val="008B0004"/>
    <w:rsid w:val="008B4A19"/>
    <w:rsid w:val="008C19D9"/>
    <w:rsid w:val="008C5A06"/>
    <w:rsid w:val="008C5DE7"/>
    <w:rsid w:val="008F0D09"/>
    <w:rsid w:val="008F0EBC"/>
    <w:rsid w:val="008F13BD"/>
    <w:rsid w:val="008F296B"/>
    <w:rsid w:val="008F4167"/>
    <w:rsid w:val="00903D41"/>
    <w:rsid w:val="009129B0"/>
    <w:rsid w:val="00920005"/>
    <w:rsid w:val="009215EE"/>
    <w:rsid w:val="00921CB8"/>
    <w:rsid w:val="00922097"/>
    <w:rsid w:val="00924A8D"/>
    <w:rsid w:val="009271FA"/>
    <w:rsid w:val="00930BA9"/>
    <w:rsid w:val="00935B95"/>
    <w:rsid w:val="0094081E"/>
    <w:rsid w:val="009528B7"/>
    <w:rsid w:val="00966507"/>
    <w:rsid w:val="009713F4"/>
    <w:rsid w:val="0097648D"/>
    <w:rsid w:val="00984C13"/>
    <w:rsid w:val="009864DF"/>
    <w:rsid w:val="009979AB"/>
    <w:rsid w:val="009A1E5D"/>
    <w:rsid w:val="009A2E58"/>
    <w:rsid w:val="009B0AF3"/>
    <w:rsid w:val="009B390B"/>
    <w:rsid w:val="009B6B2C"/>
    <w:rsid w:val="009C3ECE"/>
    <w:rsid w:val="009E26A5"/>
    <w:rsid w:val="009E58E4"/>
    <w:rsid w:val="009E709E"/>
    <w:rsid w:val="009F20DE"/>
    <w:rsid w:val="009F3B92"/>
    <w:rsid w:val="009F6EC7"/>
    <w:rsid w:val="00A06142"/>
    <w:rsid w:val="00A34862"/>
    <w:rsid w:val="00A40CE0"/>
    <w:rsid w:val="00A410FF"/>
    <w:rsid w:val="00A42A6D"/>
    <w:rsid w:val="00A60CE5"/>
    <w:rsid w:val="00A63FB7"/>
    <w:rsid w:val="00A65487"/>
    <w:rsid w:val="00A75F16"/>
    <w:rsid w:val="00A80E08"/>
    <w:rsid w:val="00A82856"/>
    <w:rsid w:val="00A82925"/>
    <w:rsid w:val="00A849DB"/>
    <w:rsid w:val="00A90F94"/>
    <w:rsid w:val="00AA1B7C"/>
    <w:rsid w:val="00AA4F7B"/>
    <w:rsid w:val="00AA6291"/>
    <w:rsid w:val="00AB4745"/>
    <w:rsid w:val="00AC1546"/>
    <w:rsid w:val="00AE0FBB"/>
    <w:rsid w:val="00AF759E"/>
    <w:rsid w:val="00B05463"/>
    <w:rsid w:val="00B1381A"/>
    <w:rsid w:val="00B14DA1"/>
    <w:rsid w:val="00B2504A"/>
    <w:rsid w:val="00B33714"/>
    <w:rsid w:val="00B352AD"/>
    <w:rsid w:val="00B35B68"/>
    <w:rsid w:val="00B4527D"/>
    <w:rsid w:val="00B532A8"/>
    <w:rsid w:val="00B62F4F"/>
    <w:rsid w:val="00B710AF"/>
    <w:rsid w:val="00B7669E"/>
    <w:rsid w:val="00B8466C"/>
    <w:rsid w:val="00B849F0"/>
    <w:rsid w:val="00B854E9"/>
    <w:rsid w:val="00B859B3"/>
    <w:rsid w:val="00B859E7"/>
    <w:rsid w:val="00B977FC"/>
    <w:rsid w:val="00BB0F71"/>
    <w:rsid w:val="00BB17CA"/>
    <w:rsid w:val="00BB1B48"/>
    <w:rsid w:val="00BB3104"/>
    <w:rsid w:val="00BB3CE5"/>
    <w:rsid w:val="00BB660B"/>
    <w:rsid w:val="00BB771C"/>
    <w:rsid w:val="00BC3E42"/>
    <w:rsid w:val="00BD6A92"/>
    <w:rsid w:val="00BE6571"/>
    <w:rsid w:val="00BF31F2"/>
    <w:rsid w:val="00C00B54"/>
    <w:rsid w:val="00C032A5"/>
    <w:rsid w:val="00C05E97"/>
    <w:rsid w:val="00C06A05"/>
    <w:rsid w:val="00C072C7"/>
    <w:rsid w:val="00C07919"/>
    <w:rsid w:val="00C10E8E"/>
    <w:rsid w:val="00C1656F"/>
    <w:rsid w:val="00C2573A"/>
    <w:rsid w:val="00C432F7"/>
    <w:rsid w:val="00C50518"/>
    <w:rsid w:val="00C57B03"/>
    <w:rsid w:val="00C64B4C"/>
    <w:rsid w:val="00C65133"/>
    <w:rsid w:val="00C665F3"/>
    <w:rsid w:val="00C66DC5"/>
    <w:rsid w:val="00C75D27"/>
    <w:rsid w:val="00C77963"/>
    <w:rsid w:val="00C8057F"/>
    <w:rsid w:val="00C816A9"/>
    <w:rsid w:val="00C82CF1"/>
    <w:rsid w:val="00C85D48"/>
    <w:rsid w:val="00C91865"/>
    <w:rsid w:val="00C96EDA"/>
    <w:rsid w:val="00CB64F1"/>
    <w:rsid w:val="00CC2F1B"/>
    <w:rsid w:val="00CC3A30"/>
    <w:rsid w:val="00CD1941"/>
    <w:rsid w:val="00CD1AB1"/>
    <w:rsid w:val="00CD3DC5"/>
    <w:rsid w:val="00CF144A"/>
    <w:rsid w:val="00CF1EF2"/>
    <w:rsid w:val="00D07D7F"/>
    <w:rsid w:val="00D11654"/>
    <w:rsid w:val="00D11D73"/>
    <w:rsid w:val="00D14790"/>
    <w:rsid w:val="00D33430"/>
    <w:rsid w:val="00D4458E"/>
    <w:rsid w:val="00D700D0"/>
    <w:rsid w:val="00D71F8F"/>
    <w:rsid w:val="00D766F4"/>
    <w:rsid w:val="00D8716C"/>
    <w:rsid w:val="00D91A88"/>
    <w:rsid w:val="00D933D5"/>
    <w:rsid w:val="00D95570"/>
    <w:rsid w:val="00D9574B"/>
    <w:rsid w:val="00DA1DDE"/>
    <w:rsid w:val="00DA71B2"/>
    <w:rsid w:val="00DB1164"/>
    <w:rsid w:val="00DB2F4E"/>
    <w:rsid w:val="00DB430E"/>
    <w:rsid w:val="00DB4C21"/>
    <w:rsid w:val="00DB6653"/>
    <w:rsid w:val="00DC04A6"/>
    <w:rsid w:val="00DC6FAD"/>
    <w:rsid w:val="00DE7348"/>
    <w:rsid w:val="00E10241"/>
    <w:rsid w:val="00E1102B"/>
    <w:rsid w:val="00E14A6B"/>
    <w:rsid w:val="00E27114"/>
    <w:rsid w:val="00E279C9"/>
    <w:rsid w:val="00E31390"/>
    <w:rsid w:val="00E34C59"/>
    <w:rsid w:val="00E41EE2"/>
    <w:rsid w:val="00E46A51"/>
    <w:rsid w:val="00E47AE0"/>
    <w:rsid w:val="00E60C23"/>
    <w:rsid w:val="00E61052"/>
    <w:rsid w:val="00E61C61"/>
    <w:rsid w:val="00E73DFC"/>
    <w:rsid w:val="00E73F5B"/>
    <w:rsid w:val="00E7671C"/>
    <w:rsid w:val="00E82746"/>
    <w:rsid w:val="00E84874"/>
    <w:rsid w:val="00E948B2"/>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152DA"/>
    <w:rsid w:val="00F33815"/>
    <w:rsid w:val="00F46B25"/>
    <w:rsid w:val="00F574F8"/>
    <w:rsid w:val="00F65192"/>
    <w:rsid w:val="00F72EA6"/>
    <w:rsid w:val="00F771D4"/>
    <w:rsid w:val="00F77C96"/>
    <w:rsid w:val="00F81BC4"/>
    <w:rsid w:val="00F93012"/>
    <w:rsid w:val="00F975F6"/>
    <w:rsid w:val="00F97DA4"/>
    <w:rsid w:val="00FA05D2"/>
    <w:rsid w:val="00FA2B65"/>
    <w:rsid w:val="00FA7A51"/>
    <w:rsid w:val="00FB1D68"/>
    <w:rsid w:val="00FB228E"/>
    <w:rsid w:val="00FB7D9B"/>
    <w:rsid w:val="00FC1499"/>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academic.oup.com/mbe/article/20/6/907/982692?login=true" TargetMode="External"/><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cell.com/cell/fulltext/S0092-8674(22)00719-X?uuid=uuid%3A8a7db853-0c92-46b6-9b95-a976f270ab7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cademic.oup.com/mbe/article/41/1/msad278/7485626?login=true"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nature.com/articles/s41576-023-00688-5" TargetMode="External"/><Relationship Id="rId5" Type="http://schemas.openxmlformats.org/officeDocument/2006/relationships/webSettings" Target="webSettings.xml"/><Relationship Id="rId15" Type="http://schemas.openxmlformats.org/officeDocument/2006/relationships/hyperlink" Target="https://academic.oup.com/mbe/article/24/6/1340/987283?login=true"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nas.org/doi/abs/10.1073/pnas.09075041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3B4E9-9115-844E-8E9C-3AC3566E9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11</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96</cp:revision>
  <cp:lastPrinted>2025-09-01T21:59:00Z</cp:lastPrinted>
  <dcterms:created xsi:type="dcterms:W3CDTF">2025-09-04T22:38:00Z</dcterms:created>
  <dcterms:modified xsi:type="dcterms:W3CDTF">2025-11-13T22:18:00Z</dcterms:modified>
</cp:coreProperties>
</file>