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B0593A" w:rsidRDefault="00AB0BF7" w:rsidP="00B0593A">
      <w:pPr>
        <w:rPr>
          <w:b/>
          <w:bCs/>
          <w:color w:val="2F5496" w:themeColor="accent1" w:themeShade="BF"/>
          <w:sz w:val="28"/>
          <w:szCs w:val="28"/>
        </w:rPr>
      </w:pPr>
      <w:r w:rsidRPr="00B0593A">
        <w:rPr>
          <w:b/>
          <w:bCs/>
          <w:color w:val="2F5496" w:themeColor="accent1" w:themeShade="BF"/>
          <w:sz w:val="28"/>
          <w:szCs w:val="28"/>
        </w:rPr>
        <w:t>Editorial Board Member Comments</w:t>
      </w:r>
    </w:p>
    <w:p w14:paraId="6D2096BD" w14:textId="77777777" w:rsidR="00AB0BF7" w:rsidRPr="00B0593A" w:rsidRDefault="00AB0BF7" w:rsidP="00AB0BF7">
      <w:pPr>
        <w:rPr>
          <w:color w:val="2F5496" w:themeColor="accent1" w:themeShade="BF"/>
        </w:rPr>
      </w:pPr>
      <w:r w:rsidRPr="00B0593A">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B0593A">
        <w:rPr>
          <w:color w:val="2F5496" w:themeColor="accent1" w:themeShade="BF"/>
        </w:rPr>
        <w:t>resequence</w:t>
      </w:r>
      <w:proofErr w:type="spellEnd"/>
      <w:r w:rsidRPr="00B0593A">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9CFC9C9" w:rsidR="00B0593A" w:rsidRDefault="00B0593A" w:rsidP="00AB0BF7">
      <w:r>
        <w:t>We thank the editor for their comments. We have addressed all review</w:t>
      </w:r>
      <w:r w:rsidR="004A2203">
        <w:t>er</w:t>
      </w:r>
      <w:r>
        <w:t xml:space="preserve"> comments below. </w:t>
      </w:r>
    </w:p>
    <w:p w14:paraId="3E88EFE2" w14:textId="77777777" w:rsidR="00AB0BF7" w:rsidRDefault="00AB0BF7" w:rsidP="00AB0BF7"/>
    <w:p w14:paraId="6CCE76C8" w14:textId="43F36AF6" w:rsidR="00AB0BF7" w:rsidRPr="004A2203" w:rsidRDefault="00AB0BF7" w:rsidP="00AB0BF7">
      <w:pPr>
        <w:rPr>
          <w:b/>
          <w:bCs/>
          <w:color w:val="2F5496" w:themeColor="accent1" w:themeShade="BF"/>
          <w:sz w:val="28"/>
          <w:szCs w:val="28"/>
        </w:rPr>
      </w:pPr>
      <w:r w:rsidRPr="004A2203">
        <w:rPr>
          <w:b/>
          <w:bCs/>
          <w:color w:val="2F5496" w:themeColor="accent1" w:themeShade="BF"/>
          <w:sz w:val="28"/>
          <w:szCs w:val="28"/>
        </w:rPr>
        <w:t>Reviewer #1</w:t>
      </w:r>
    </w:p>
    <w:p w14:paraId="32D3CAEF" w14:textId="14AC6F88" w:rsidR="00AB0BF7" w:rsidRDefault="004A2203" w:rsidP="00751A02">
      <w:pPr>
        <w:rPr>
          <w:color w:val="2F5496" w:themeColor="accent1" w:themeShade="BF"/>
        </w:rPr>
      </w:pPr>
      <w:r w:rsidRPr="009D1C01">
        <w:rPr>
          <w:b/>
          <w:bCs/>
          <w:color w:val="2F5496" w:themeColor="accent1" w:themeShade="BF"/>
          <w:highlight w:val="green"/>
        </w:rPr>
        <w:t>R1.</w:t>
      </w:r>
      <w:r>
        <w:rPr>
          <w:color w:val="2F5496" w:themeColor="accent1" w:themeShade="BF"/>
        </w:rPr>
        <w:t xml:space="preserve"> </w:t>
      </w:r>
      <w:r w:rsidR="00AB0BF7" w:rsidRPr="00B0593A">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B0593A">
        <w:rPr>
          <w:color w:val="2F5496" w:themeColor="accent1" w:themeShade="BF"/>
        </w:rPr>
        <w:t>it's</w:t>
      </w:r>
      <w:proofErr w:type="spellEnd"/>
      <w:proofErr w:type="gramEnd"/>
      <w:r w:rsidR="00AB0BF7" w:rsidRPr="00B0593A">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B0593A">
        <w:rPr>
          <w:color w:val="2F5496" w:themeColor="accent1" w:themeShade="BF"/>
        </w:rPr>
        <w:t>reexamination</w:t>
      </w:r>
      <w:proofErr w:type="spellEnd"/>
      <w:r w:rsidR="00AB0BF7" w:rsidRPr="00B0593A">
        <w:rPr>
          <w:color w:val="2F5496" w:themeColor="accent1" w:themeShade="BF"/>
        </w:rPr>
        <w:t xml:space="preserve"> of systems previously considered to lack HGT.</w:t>
      </w:r>
    </w:p>
    <w:p w14:paraId="3A205AD8" w14:textId="015258E8" w:rsidR="00751A02" w:rsidRPr="00751A02" w:rsidRDefault="004918A2" w:rsidP="00751A02">
      <w:pPr>
        <w:rPr>
          <w:color w:val="000000" w:themeColor="text1"/>
        </w:rPr>
      </w:pPr>
      <w:r>
        <w:rPr>
          <w:b/>
          <w:bCs/>
          <w:color w:val="000000" w:themeColor="text1"/>
        </w:rPr>
        <w:t>R</w:t>
      </w:r>
      <w:r w:rsidR="004A2203" w:rsidRPr="004A2203">
        <w:rPr>
          <w:b/>
          <w:bCs/>
          <w:color w:val="000000" w:themeColor="text1"/>
        </w:rPr>
        <w:t>esponse:</w:t>
      </w:r>
      <w:r w:rsidR="00751A02" w:rsidRPr="00751A02">
        <w:rPr>
          <w:color w:val="000000" w:themeColor="text1"/>
        </w:rPr>
        <w:t xml:space="preserve"> We thank reviewer 1 for their kind comments. </w:t>
      </w:r>
    </w:p>
    <w:p w14:paraId="021D0626" w14:textId="77777777" w:rsidR="00AB0BF7" w:rsidRDefault="00AB0BF7" w:rsidP="00AB0BF7"/>
    <w:p w14:paraId="2E8192AF" w14:textId="137CFCD0" w:rsidR="00AB0BF7" w:rsidRPr="004A2203" w:rsidRDefault="00AB0BF7" w:rsidP="00AB0BF7">
      <w:pPr>
        <w:rPr>
          <w:b/>
          <w:bCs/>
          <w:color w:val="2F5496" w:themeColor="accent1" w:themeShade="BF"/>
          <w:sz w:val="28"/>
          <w:szCs w:val="28"/>
        </w:rPr>
      </w:pPr>
      <w:r w:rsidRPr="004A2203">
        <w:rPr>
          <w:b/>
          <w:bCs/>
          <w:color w:val="2F5496" w:themeColor="accent1" w:themeShade="BF"/>
          <w:sz w:val="28"/>
          <w:szCs w:val="28"/>
        </w:rPr>
        <w:t>Reviewer #2</w:t>
      </w:r>
    </w:p>
    <w:p w14:paraId="59DDA39C" w14:textId="3C19AE0F" w:rsidR="00AB0BF7" w:rsidRPr="004A2203" w:rsidRDefault="004A2203" w:rsidP="00AB0BF7">
      <w:pPr>
        <w:rPr>
          <w:color w:val="2F5496" w:themeColor="accent1" w:themeShade="BF"/>
        </w:rPr>
      </w:pPr>
      <w:r w:rsidRPr="004A2203">
        <w:rPr>
          <w:b/>
          <w:bCs/>
          <w:color w:val="2F5496" w:themeColor="accent1" w:themeShade="BF"/>
        </w:rPr>
        <w:t>R2.</w:t>
      </w:r>
      <w:r w:rsidR="00AB0BF7" w:rsidRPr="004A2203">
        <w:rPr>
          <w:b/>
          <w:bCs/>
          <w:color w:val="2F5496" w:themeColor="accent1" w:themeShade="BF"/>
        </w:rPr>
        <w:t>1.</w:t>
      </w:r>
      <w:r w:rsidR="00AB0BF7" w:rsidRPr="004A2203">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45198651" w14:textId="020D8A09" w:rsidR="004A2203" w:rsidRDefault="004918A2" w:rsidP="004A2203">
      <w:pPr>
        <w:rPr>
          <w:color w:val="000000" w:themeColor="text1"/>
        </w:rPr>
      </w:pPr>
      <w:r>
        <w:rPr>
          <w:b/>
          <w:bCs/>
          <w:color w:val="000000" w:themeColor="text1"/>
        </w:rPr>
        <w:t>R</w:t>
      </w:r>
      <w:r w:rsidR="004A2203" w:rsidRPr="004A2203">
        <w:rPr>
          <w:b/>
          <w:bCs/>
          <w:color w:val="000000" w:themeColor="text1"/>
        </w:rPr>
        <w:t>esponse:</w:t>
      </w:r>
      <w:r w:rsidR="004A2203" w:rsidRPr="00751A02">
        <w:rPr>
          <w:color w:val="000000" w:themeColor="text1"/>
        </w:rPr>
        <w:t xml:space="preserve"> </w:t>
      </w:r>
      <w:r>
        <w:rPr>
          <w:color w:val="000000" w:themeColor="text1"/>
        </w:rPr>
        <w:t xml:space="preserve"> </w:t>
      </w:r>
      <w:r w:rsidRPr="004918A2">
        <w:rPr>
          <w:color w:val="000000" w:themeColor="text1"/>
          <w:highlight w:val="yellow"/>
        </w:rPr>
        <w:t>###</w:t>
      </w:r>
    </w:p>
    <w:p w14:paraId="19BEAB68" w14:textId="46F06D4C" w:rsidR="004918A2" w:rsidRPr="004918A2" w:rsidRDefault="004918A2" w:rsidP="004A2203">
      <w:pPr>
        <w:rPr>
          <w:color w:val="FF0000"/>
        </w:rPr>
      </w:pPr>
      <w:r w:rsidRPr="004918A2">
        <w:rPr>
          <w:color w:val="FF0000"/>
        </w:rPr>
        <w:t>Analysis showing inserts are found on many contigs. We could possibly tally the number of HGTs per contig, and then do some variant of a chi-squared test to work out if they deviate significantly from neutral expectations (under which the number of HGTs would be directly proportional to the length of the contig).</w:t>
      </w:r>
    </w:p>
    <w:p w14:paraId="5BA1E1E8" w14:textId="4559150F" w:rsidR="004918A2" w:rsidRPr="004918A2" w:rsidRDefault="004918A2" w:rsidP="004918A2">
      <w:pPr>
        <w:pStyle w:val="ListParagraph"/>
        <w:numPr>
          <w:ilvl w:val="0"/>
          <w:numId w:val="1"/>
        </w:numPr>
        <w:rPr>
          <w:color w:val="FF0000"/>
        </w:rPr>
      </w:pPr>
      <w:r w:rsidRPr="004918A2">
        <w:rPr>
          <w:color w:val="FF0000"/>
        </w:rPr>
        <w:t>Possibly for Leo to do</w:t>
      </w:r>
    </w:p>
    <w:p w14:paraId="460EE950" w14:textId="18B7635D" w:rsidR="004A2203" w:rsidRPr="004918A2" w:rsidRDefault="004918A2" w:rsidP="00AB0BF7">
      <w:pPr>
        <w:rPr>
          <w:color w:val="FF0000"/>
        </w:rPr>
      </w:pPr>
      <w:r w:rsidRPr="004918A2">
        <w:rPr>
          <w:color w:val="FF0000"/>
        </w:rPr>
        <w:t>We can also refer to our total inserts vs ‘unique’ insert numbers.</w:t>
      </w:r>
    </w:p>
    <w:p w14:paraId="5118095A" w14:textId="77777777" w:rsidR="004918A2" w:rsidRPr="004A2203" w:rsidRDefault="004918A2" w:rsidP="00AB0BF7">
      <w:pPr>
        <w:rPr>
          <w:color w:val="2F5496" w:themeColor="accent1" w:themeShade="BF"/>
        </w:rPr>
      </w:pPr>
    </w:p>
    <w:p w14:paraId="0B9FCB3A" w14:textId="35A7CB75" w:rsidR="00AB0BF7" w:rsidRDefault="004918A2" w:rsidP="004918A2">
      <w:pPr>
        <w:rPr>
          <w:color w:val="2F5496" w:themeColor="accent1" w:themeShade="BF"/>
        </w:rPr>
      </w:pPr>
      <w:r w:rsidRPr="004A2203">
        <w:rPr>
          <w:b/>
          <w:bCs/>
          <w:color w:val="2F5496" w:themeColor="accent1" w:themeShade="BF"/>
        </w:rPr>
        <w:t>R2.</w:t>
      </w:r>
      <w:r>
        <w:rPr>
          <w:b/>
          <w:bCs/>
          <w:color w:val="2F5496" w:themeColor="accent1" w:themeShade="BF"/>
        </w:rPr>
        <w:t>2</w:t>
      </w:r>
      <w:r w:rsidRPr="004A2203">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 xml:space="preserve">*Run a negative control analysis where you take the aphid's </w:t>
      </w:r>
      <w:proofErr w:type="spellStart"/>
      <w:r w:rsidR="00AB0BF7" w:rsidRPr="004A2203">
        <w:rPr>
          <w:color w:val="2F5496" w:themeColor="accent1" w:themeShade="BF"/>
        </w:rPr>
        <w:t>Buchnera</w:t>
      </w:r>
      <w:proofErr w:type="spellEnd"/>
      <w:r w:rsidR="00AB0BF7" w:rsidRPr="004A2203">
        <w:rPr>
          <w:color w:val="2F5496" w:themeColor="accent1" w:themeShade="BF"/>
        </w:rPr>
        <w:t xml:space="preserve"> and blast it against the termite and</w:t>
      </w:r>
      <w:r>
        <w:rPr>
          <w:color w:val="2F5496" w:themeColor="accent1" w:themeShade="BF"/>
        </w:rPr>
        <w:t xml:space="preserve"> </w:t>
      </w:r>
      <w:r w:rsidR="00AB0BF7" w:rsidRPr="004A2203">
        <w:rPr>
          <w:color w:val="2F5496" w:themeColor="accent1" w:themeShade="BF"/>
        </w:rPr>
        <w:t xml:space="preserve">cockroach genomes of your study. What do you observe? This </w:t>
      </w:r>
      <w:r w:rsidR="00AB0BF7" w:rsidRPr="004A2203">
        <w:rPr>
          <w:color w:val="2F5496" w:themeColor="accent1" w:themeShade="BF"/>
        </w:rPr>
        <w:lastRenderedPageBreak/>
        <w:t xml:space="preserve">would tell you if the detections are </w:t>
      </w:r>
      <w:proofErr w:type="spellStart"/>
      <w:r w:rsidR="00AB0BF7" w:rsidRPr="004A2203">
        <w:rPr>
          <w:color w:val="2F5496" w:themeColor="accent1" w:themeShade="BF"/>
        </w:rPr>
        <w:t>bioinfomratically</w:t>
      </w:r>
      <w:proofErr w:type="spellEnd"/>
      <w:r w:rsidR="00AB0BF7" w:rsidRPr="004A2203">
        <w:rPr>
          <w:color w:val="2F5496" w:themeColor="accent1" w:themeShade="BF"/>
        </w:rPr>
        <w:t xml:space="preserve"> artifactual or biological since one would not expect to find evidence of transfers between symbiotic partners that do not co-exist.</w:t>
      </w:r>
    </w:p>
    <w:p w14:paraId="0C4433BC" w14:textId="16640901" w:rsidR="00AB0BF7" w:rsidRDefault="004918A2" w:rsidP="00AB0BF7">
      <w:pPr>
        <w:rPr>
          <w:color w:val="000000" w:themeColor="text1"/>
        </w:rPr>
      </w:pPr>
      <w:r>
        <w:rPr>
          <w:b/>
          <w:bCs/>
          <w:color w:val="000000" w:themeColor="text1"/>
        </w:rPr>
        <w:t>R</w:t>
      </w:r>
      <w:r w:rsidRPr="004A2203">
        <w:rPr>
          <w:b/>
          <w:bCs/>
          <w:color w:val="000000" w:themeColor="text1"/>
        </w:rPr>
        <w:t>esponse:</w:t>
      </w:r>
      <w:r>
        <w:rPr>
          <w:color w:val="000000" w:themeColor="text1"/>
        </w:rPr>
        <w:t xml:space="preserve"> We thank the reviewer for this suggestion. We have now run </w:t>
      </w:r>
      <w:proofErr w:type="spellStart"/>
      <w:r w:rsidRPr="004918A2">
        <w:rPr>
          <w:color w:val="000000" w:themeColor="text1"/>
        </w:rPr>
        <w:t>Buchnera</w:t>
      </w:r>
      <w:proofErr w:type="spellEnd"/>
      <w:r>
        <w:rPr>
          <w:color w:val="000000" w:themeColor="text1"/>
        </w:rPr>
        <w:t xml:space="preserve"> through our pipeline, and found </w:t>
      </w:r>
      <w:r w:rsidRPr="004918A2">
        <w:rPr>
          <w:color w:val="000000" w:themeColor="text1"/>
          <w:highlight w:val="yellow"/>
        </w:rPr>
        <w:t>very few inserts per species (mostly zero)</w:t>
      </w:r>
      <w:r>
        <w:rPr>
          <w:color w:val="000000" w:themeColor="text1"/>
        </w:rPr>
        <w:t>. This has been reported in the manuscript (</w:t>
      </w:r>
      <w:r w:rsidRPr="004918A2">
        <w:rPr>
          <w:color w:val="000000" w:themeColor="text1"/>
          <w:highlight w:val="yellow"/>
        </w:rPr>
        <w:t>see ###).</w:t>
      </w:r>
    </w:p>
    <w:p w14:paraId="7505E330" w14:textId="46A8A3AD" w:rsidR="004918A2" w:rsidRPr="004918A2" w:rsidRDefault="004918A2" w:rsidP="00AB0BF7">
      <w:pPr>
        <w:rPr>
          <w:color w:val="FF0000"/>
        </w:rPr>
      </w:pPr>
      <w:r w:rsidRPr="004918A2">
        <w:rPr>
          <w:color w:val="FF0000"/>
        </w:rPr>
        <w:t>Analysis to do</w:t>
      </w:r>
      <w:r>
        <w:rPr>
          <w:color w:val="FF0000"/>
        </w:rPr>
        <w:t xml:space="preserve"> – </w:t>
      </w:r>
      <w:proofErr w:type="spellStart"/>
      <w:r>
        <w:rPr>
          <w:color w:val="FF0000"/>
        </w:rPr>
        <w:t>Zhuzhi</w:t>
      </w:r>
      <w:proofErr w:type="spellEnd"/>
      <w:r>
        <w:rPr>
          <w:color w:val="FF0000"/>
        </w:rPr>
        <w:t xml:space="preserve"> and Maxim working on this.</w:t>
      </w:r>
    </w:p>
    <w:p w14:paraId="08AF650D" w14:textId="77777777" w:rsidR="004918A2" w:rsidRPr="004A2203" w:rsidRDefault="004918A2" w:rsidP="00AB0BF7">
      <w:pPr>
        <w:rPr>
          <w:color w:val="2F5496" w:themeColor="accent1" w:themeShade="BF"/>
        </w:rPr>
      </w:pPr>
    </w:p>
    <w:p w14:paraId="2F816799" w14:textId="0221A735"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3</w:t>
      </w:r>
      <w:r w:rsidRPr="004A2203">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 xml:space="preserve">*Run a parallel analysis with Wolbachia as well since it co-infects with </w:t>
      </w:r>
      <w:proofErr w:type="spellStart"/>
      <w:r w:rsidR="00AB0BF7" w:rsidRPr="004A2203">
        <w:rPr>
          <w:color w:val="2F5496" w:themeColor="accent1" w:themeShade="BF"/>
        </w:rPr>
        <w:t>Blattabacterium</w:t>
      </w:r>
      <w:proofErr w:type="spellEnd"/>
      <w:r w:rsidR="00AB0BF7" w:rsidRPr="004A2203">
        <w:rPr>
          <w:color w:val="2F5496" w:themeColor="accent1" w:themeShade="BF"/>
        </w:rPr>
        <w:t xml:space="preserve"> in some of the same hosts; you can determine if one type of endosymbiont results in more or less HGTs for these hosts. Very interesting question.</w:t>
      </w:r>
    </w:p>
    <w:p w14:paraId="7CECAF9E" w14:textId="7E632295" w:rsidR="004918A2" w:rsidRDefault="004918A2" w:rsidP="004918A2">
      <w:pPr>
        <w:rPr>
          <w:color w:val="000000" w:themeColor="text1"/>
        </w:rPr>
      </w:pPr>
      <w:r>
        <w:rPr>
          <w:b/>
          <w:bCs/>
          <w:color w:val="000000" w:themeColor="text1"/>
        </w:rPr>
        <w:t>R</w:t>
      </w:r>
      <w:r w:rsidRPr="004A2203">
        <w:rPr>
          <w:b/>
          <w:bCs/>
          <w:color w:val="000000" w:themeColor="text1"/>
        </w:rPr>
        <w:t>esponse:</w:t>
      </w:r>
      <w:r>
        <w:rPr>
          <w:color w:val="000000" w:themeColor="text1"/>
        </w:rPr>
        <w:t xml:space="preserve"> Similar to the previous comment, we ran </w:t>
      </w:r>
      <w:r w:rsidRPr="004918A2">
        <w:rPr>
          <w:color w:val="000000" w:themeColor="text1"/>
        </w:rPr>
        <w:t xml:space="preserve">Wolbachia </w:t>
      </w:r>
      <w:r>
        <w:rPr>
          <w:color w:val="000000" w:themeColor="text1"/>
        </w:rPr>
        <w:t xml:space="preserve">through our pipeline, and found </w:t>
      </w:r>
      <w:r w:rsidRPr="004918A2">
        <w:rPr>
          <w:color w:val="000000" w:themeColor="text1"/>
          <w:highlight w:val="yellow"/>
        </w:rPr>
        <w:t>very few inserts per species (mostly zero)</w:t>
      </w:r>
      <w:r>
        <w:rPr>
          <w:color w:val="000000" w:themeColor="text1"/>
        </w:rPr>
        <w:t>. This has been reported in the manuscript (</w:t>
      </w:r>
      <w:r w:rsidRPr="004918A2">
        <w:rPr>
          <w:color w:val="000000" w:themeColor="text1"/>
          <w:highlight w:val="yellow"/>
        </w:rPr>
        <w:t>see ###).</w:t>
      </w:r>
    </w:p>
    <w:p w14:paraId="16FFA163" w14:textId="77777777" w:rsidR="004918A2" w:rsidRPr="004918A2" w:rsidRDefault="004918A2" w:rsidP="004918A2">
      <w:pPr>
        <w:rPr>
          <w:color w:val="FF0000"/>
        </w:rPr>
      </w:pPr>
      <w:r w:rsidRPr="004918A2">
        <w:rPr>
          <w:color w:val="FF0000"/>
        </w:rPr>
        <w:t>Analysis to do</w:t>
      </w:r>
      <w:r>
        <w:rPr>
          <w:color w:val="FF0000"/>
        </w:rPr>
        <w:t xml:space="preserve"> – </w:t>
      </w:r>
      <w:proofErr w:type="spellStart"/>
      <w:r>
        <w:rPr>
          <w:color w:val="FF0000"/>
        </w:rPr>
        <w:t>Zhuzhi</w:t>
      </w:r>
      <w:proofErr w:type="spellEnd"/>
      <w:r>
        <w:rPr>
          <w:color w:val="FF0000"/>
        </w:rPr>
        <w:t xml:space="preserve"> and Maxim working on this.</w:t>
      </w:r>
    </w:p>
    <w:p w14:paraId="313C02A3" w14:textId="77777777" w:rsidR="004918A2" w:rsidRPr="004A2203" w:rsidRDefault="004918A2" w:rsidP="00AB0BF7">
      <w:pPr>
        <w:rPr>
          <w:color w:val="2F5496" w:themeColor="accent1" w:themeShade="BF"/>
        </w:rPr>
      </w:pPr>
    </w:p>
    <w:p w14:paraId="0DFC217C" w14:textId="1B44F927" w:rsidR="00AB0BF7" w:rsidRPr="004A2203" w:rsidRDefault="004918A2" w:rsidP="00AB0BF7">
      <w:pPr>
        <w:rPr>
          <w:color w:val="2F5496" w:themeColor="accent1" w:themeShade="BF"/>
        </w:rPr>
      </w:pPr>
      <w:r w:rsidRPr="009D1C01">
        <w:rPr>
          <w:b/>
          <w:bCs/>
          <w:color w:val="2F5496" w:themeColor="accent1" w:themeShade="BF"/>
          <w:highlight w:val="green"/>
        </w:rPr>
        <w:t>R2.4.</w:t>
      </w:r>
      <w:r w:rsidRPr="004A2203">
        <w:rPr>
          <w:color w:val="2F5496" w:themeColor="accent1" w:themeShade="BF"/>
        </w:rPr>
        <w:t xml:space="preserve"> </w:t>
      </w:r>
      <w:r w:rsidR="00AB0BF7" w:rsidRPr="004A2203">
        <w:rPr>
          <w:color w:val="2F5496" w:themeColor="accent1" w:themeShade="BF"/>
        </w:rPr>
        <w:t>Delete the claim in the abstract and main text that HGTs may be more common than thought. I think the accumulation of published evidence already makes this very clear.</w:t>
      </w:r>
    </w:p>
    <w:p w14:paraId="1C9D423A" w14:textId="28B3A340" w:rsidR="00AB0BF7" w:rsidRDefault="004918A2" w:rsidP="00AB0BF7">
      <w:pPr>
        <w:rPr>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These claims have been removed.</w:t>
      </w:r>
    </w:p>
    <w:p w14:paraId="0E8A9403" w14:textId="6F40BC35" w:rsidR="00085CB4" w:rsidRPr="00085CB4" w:rsidRDefault="00085CB4" w:rsidP="00085CB4">
      <w:pPr>
        <w:pStyle w:val="ListParagraph"/>
        <w:numPr>
          <w:ilvl w:val="0"/>
          <w:numId w:val="1"/>
        </w:numPr>
        <w:rPr>
          <w:color w:val="000000" w:themeColor="text1"/>
        </w:rPr>
      </w:pPr>
      <w:r w:rsidRPr="00085CB4">
        <w:rPr>
          <w:color w:val="000000" w:themeColor="text1"/>
        </w:rPr>
        <w:t xml:space="preserve">Deleted second sentence of Abstract and modified first sentence of Conclusion </w:t>
      </w:r>
    </w:p>
    <w:p w14:paraId="034A96C2" w14:textId="77777777" w:rsidR="004918A2" w:rsidRPr="004A2203" w:rsidRDefault="004918A2" w:rsidP="00AB0BF7">
      <w:pPr>
        <w:rPr>
          <w:color w:val="2F5496" w:themeColor="accent1" w:themeShade="BF"/>
        </w:rPr>
      </w:pPr>
    </w:p>
    <w:p w14:paraId="58027D0A" w14:textId="49DB6E1F" w:rsidR="00AB0BF7" w:rsidRPr="004A2203" w:rsidRDefault="004918A2" w:rsidP="00AB0BF7">
      <w:pPr>
        <w:rPr>
          <w:color w:val="2F5496" w:themeColor="accent1" w:themeShade="BF"/>
        </w:rPr>
      </w:pPr>
      <w:r w:rsidRPr="009D1C01">
        <w:rPr>
          <w:b/>
          <w:bCs/>
          <w:color w:val="2F5496" w:themeColor="accent1" w:themeShade="BF"/>
          <w:highlight w:val="green"/>
        </w:rPr>
        <w:t>R2.5.</w:t>
      </w:r>
      <w:r w:rsidRPr="004A2203">
        <w:rPr>
          <w:color w:val="2F5496" w:themeColor="accent1" w:themeShade="BF"/>
        </w:rPr>
        <w:t xml:space="preserve"> </w:t>
      </w:r>
      <w:r w:rsidR="00AB0BF7" w:rsidRPr="004A2203">
        <w:rPr>
          <w:color w:val="2F5496" w:themeColor="accent1" w:themeShade="BF"/>
        </w:rPr>
        <w:t xml:space="preserve">The first line states </w:t>
      </w:r>
      <w:proofErr w:type="gramStart"/>
      <w:r w:rsidR="00AB0BF7" w:rsidRPr="004A2203">
        <w:rPr>
          <w:color w:val="2F5496" w:themeColor="accent1" w:themeShade="BF"/>
        </w:rPr>
        <w:t>a</w:t>
      </w:r>
      <w:proofErr w:type="gramEnd"/>
      <w:r w:rsidR="00AB0BF7" w:rsidRPr="004A2203">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37A1D92" w:rsidR="004918A2" w:rsidRDefault="004918A2" w:rsidP="004918A2">
      <w:pPr>
        <w:rPr>
          <w:b/>
          <w:bCs/>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This sentence has been removed</w:t>
      </w:r>
      <w:r w:rsidR="00085CB4">
        <w:rPr>
          <w:color w:val="000000" w:themeColor="text1"/>
        </w:rPr>
        <w:t>, and the second sentence has been modified.</w:t>
      </w:r>
    </w:p>
    <w:p w14:paraId="7283DDE5" w14:textId="77777777" w:rsidR="00AB0BF7" w:rsidRPr="004A2203" w:rsidRDefault="00AB0BF7" w:rsidP="00AB0BF7">
      <w:pPr>
        <w:rPr>
          <w:color w:val="2F5496" w:themeColor="accent1" w:themeShade="BF"/>
        </w:rPr>
      </w:pPr>
    </w:p>
    <w:p w14:paraId="47E47E4C" w14:textId="0BC1DC78" w:rsidR="00AB0BF7" w:rsidRPr="004A2203" w:rsidRDefault="004918A2" w:rsidP="00AB0BF7">
      <w:pPr>
        <w:rPr>
          <w:color w:val="2F5496" w:themeColor="accent1" w:themeShade="BF"/>
        </w:rPr>
      </w:pPr>
      <w:r w:rsidRPr="009D1C01">
        <w:rPr>
          <w:b/>
          <w:bCs/>
          <w:color w:val="2F5496" w:themeColor="accent1" w:themeShade="BF"/>
          <w:highlight w:val="green"/>
        </w:rPr>
        <w:t>R2.6.</w:t>
      </w:r>
      <w:r w:rsidRPr="004A2203">
        <w:rPr>
          <w:color w:val="2F5496" w:themeColor="accent1" w:themeShade="BF"/>
        </w:rPr>
        <w:t xml:space="preserve"> </w:t>
      </w:r>
      <w:r w:rsidR="00AB0BF7" w:rsidRPr="004A2203">
        <w:rPr>
          <w:color w:val="2F5496" w:themeColor="accent1" w:themeShade="BF"/>
        </w:rPr>
        <w:t xml:space="preserve">Note in Introduction that these </w:t>
      </w:r>
      <w:proofErr w:type="spellStart"/>
      <w:r w:rsidR="00AB0BF7" w:rsidRPr="004A2203">
        <w:rPr>
          <w:color w:val="2F5496" w:themeColor="accent1" w:themeShade="BF"/>
        </w:rPr>
        <w:t>Blattabacterium</w:t>
      </w:r>
      <w:proofErr w:type="spellEnd"/>
      <w:r w:rsidR="00AB0BF7" w:rsidRPr="004A2203">
        <w:rPr>
          <w:color w:val="2F5496" w:themeColor="accent1" w:themeShade="BF"/>
        </w:rPr>
        <w:t xml:space="preserve"> are </w:t>
      </w:r>
      <w:proofErr w:type="spellStart"/>
      <w:r w:rsidR="00AB0BF7" w:rsidRPr="004A2203">
        <w:rPr>
          <w:color w:val="2F5496" w:themeColor="accent1" w:themeShade="BF"/>
        </w:rPr>
        <w:t>transovarially</w:t>
      </w:r>
      <w:proofErr w:type="spellEnd"/>
      <w:r w:rsidR="00AB0BF7" w:rsidRPr="004A2203">
        <w:rPr>
          <w:color w:val="2F5496" w:themeColor="accent1" w:themeShade="BF"/>
        </w:rPr>
        <w:t xml:space="preserve"> transmitted - which greatly increases the likelihood of HGTs between endosymbionts and their hosts.</w:t>
      </w:r>
    </w:p>
    <w:p w14:paraId="4863F6FC" w14:textId="4CA59F59" w:rsidR="004918A2" w:rsidRDefault="004918A2" w:rsidP="004918A2">
      <w:pPr>
        <w:rPr>
          <w:b/>
          <w:bCs/>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 xml:space="preserve">This sentence has </w:t>
      </w:r>
      <w:r>
        <w:rPr>
          <w:color w:val="000000" w:themeColor="text1"/>
        </w:rPr>
        <w:t xml:space="preserve">been edited to state that they are actually </w:t>
      </w:r>
      <w:proofErr w:type="spellStart"/>
      <w:r w:rsidRPr="004918A2">
        <w:rPr>
          <w:color w:val="000000" w:themeColor="text1"/>
        </w:rPr>
        <w:t>transovarially</w:t>
      </w:r>
      <w:proofErr w:type="spellEnd"/>
      <w:r w:rsidRPr="004918A2">
        <w:rPr>
          <w:color w:val="000000" w:themeColor="text1"/>
        </w:rPr>
        <w:t xml:space="preserve"> transmitted</w:t>
      </w:r>
      <w:r>
        <w:rPr>
          <w:color w:val="000000" w:themeColor="text1"/>
        </w:rPr>
        <w:t>.</w:t>
      </w:r>
      <w:bookmarkStart w:id="0" w:name="_GoBack"/>
      <w:bookmarkEnd w:id="0"/>
    </w:p>
    <w:p w14:paraId="23CDF6DD" w14:textId="77777777" w:rsidR="00AB0BF7" w:rsidRPr="004A2203" w:rsidRDefault="00AB0BF7" w:rsidP="00AB0BF7">
      <w:pPr>
        <w:rPr>
          <w:color w:val="2F5496" w:themeColor="accent1" w:themeShade="BF"/>
        </w:rPr>
      </w:pPr>
    </w:p>
    <w:p w14:paraId="2F843A2D" w14:textId="62461218" w:rsidR="00AB0BF7" w:rsidRPr="004A2203" w:rsidRDefault="004918A2" w:rsidP="00AB0BF7">
      <w:pPr>
        <w:rPr>
          <w:color w:val="2F5496" w:themeColor="accent1" w:themeShade="BF"/>
        </w:rPr>
      </w:pPr>
      <w:r w:rsidRPr="009D1C01">
        <w:rPr>
          <w:b/>
          <w:bCs/>
          <w:color w:val="2F5496" w:themeColor="accent1" w:themeShade="BF"/>
          <w:highlight w:val="green"/>
        </w:rPr>
        <w:t>R2.7.</w:t>
      </w:r>
      <w:r w:rsidRPr="004A2203">
        <w:rPr>
          <w:color w:val="2F5496" w:themeColor="accent1" w:themeShade="BF"/>
        </w:rPr>
        <w:t xml:space="preserve"> </w:t>
      </w:r>
      <w:r w:rsidR="00AB0BF7" w:rsidRPr="004A2203">
        <w:rPr>
          <w:color w:val="2F5496" w:themeColor="accent1" w:themeShade="BF"/>
        </w:rPr>
        <w:t xml:space="preserve">Explain why </w:t>
      </w:r>
      <w:proofErr w:type="spellStart"/>
      <w:r w:rsidR="00AB0BF7" w:rsidRPr="004A2203">
        <w:rPr>
          <w:color w:val="2F5496" w:themeColor="accent1" w:themeShade="BF"/>
        </w:rPr>
        <w:t>Panesthiinae</w:t>
      </w:r>
      <w:proofErr w:type="spellEnd"/>
      <w:r w:rsidR="00AB0BF7" w:rsidRPr="004A2203">
        <w:rPr>
          <w:color w:val="2F5496" w:themeColor="accent1" w:themeShade="BF"/>
        </w:rPr>
        <w:t xml:space="preserve"> have more relaxed selection, if speculated on or known.</w:t>
      </w:r>
    </w:p>
    <w:p w14:paraId="7EB8AB88" w14:textId="7DBC3CF5" w:rsidR="00AB0BF7" w:rsidRDefault="004918A2" w:rsidP="00AB0BF7">
      <w:pPr>
        <w:rPr>
          <w:color w:val="000000" w:themeColor="text1"/>
          <w:highlight w:val="yellow"/>
        </w:rPr>
      </w:pPr>
      <w:r>
        <w:rPr>
          <w:b/>
          <w:bCs/>
          <w:color w:val="000000" w:themeColor="text1"/>
        </w:rPr>
        <w:t>R</w:t>
      </w:r>
      <w:r w:rsidRPr="004A2203">
        <w:rPr>
          <w:b/>
          <w:bCs/>
          <w:color w:val="000000" w:themeColor="text1"/>
        </w:rPr>
        <w:t>esponse:</w:t>
      </w:r>
      <w:r>
        <w:rPr>
          <w:b/>
          <w:bCs/>
          <w:color w:val="000000" w:themeColor="text1"/>
        </w:rPr>
        <w:t xml:space="preserve"> </w:t>
      </w:r>
      <w:r w:rsidR="00C60B41" w:rsidRPr="00544E55">
        <w:rPr>
          <w:color w:val="000000" w:themeColor="text1"/>
        </w:rPr>
        <w:t>It is unclear why</w:t>
      </w:r>
      <w:r w:rsidR="00C60B41">
        <w:rPr>
          <w:b/>
          <w:bCs/>
          <w:color w:val="000000" w:themeColor="text1"/>
        </w:rPr>
        <w:t xml:space="preserve"> </w:t>
      </w:r>
      <w:proofErr w:type="spellStart"/>
      <w:r w:rsidR="00C60B41" w:rsidRPr="00544E55">
        <w:rPr>
          <w:color w:val="000000" w:themeColor="text1"/>
        </w:rPr>
        <w:t>Panesthiinae</w:t>
      </w:r>
      <w:proofErr w:type="spellEnd"/>
      <w:r w:rsidR="00C60B41" w:rsidRPr="00544E55">
        <w:rPr>
          <w:color w:val="000000" w:themeColor="text1"/>
        </w:rPr>
        <w:t xml:space="preserve"> have more relaxed selection – this </w:t>
      </w:r>
      <w:r w:rsidR="00C60B41">
        <w:rPr>
          <w:color w:val="000000" w:themeColor="text1"/>
        </w:rPr>
        <w:t xml:space="preserve">is what we found in our previous publication </w:t>
      </w:r>
      <w:r>
        <w:rPr>
          <w:color w:val="000000" w:themeColor="text1"/>
        </w:rPr>
        <w:t>(Ewart et al. 2024</w:t>
      </w:r>
      <w:r w:rsidR="00C60B41">
        <w:rPr>
          <w:color w:val="000000" w:themeColor="text1"/>
        </w:rPr>
        <w:t xml:space="preserve">). We postulate that this is due to </w:t>
      </w:r>
      <w:r w:rsidR="00544E55">
        <w:rPr>
          <w:color w:val="000000" w:themeColor="text1"/>
        </w:rPr>
        <w:t xml:space="preserve">a reduction in Ne in </w:t>
      </w:r>
      <w:proofErr w:type="spellStart"/>
      <w:r w:rsidR="00544E55" w:rsidRPr="00544E55">
        <w:rPr>
          <w:color w:val="000000" w:themeColor="text1"/>
        </w:rPr>
        <w:t>Panesthiinae</w:t>
      </w:r>
      <w:proofErr w:type="spellEnd"/>
      <w:r w:rsidR="00544E55" w:rsidRPr="00544E55">
        <w:rPr>
          <w:color w:val="000000" w:themeColor="text1"/>
        </w:rPr>
        <w:t xml:space="preserve"> </w:t>
      </w:r>
      <w:r w:rsidR="00544E55">
        <w:rPr>
          <w:color w:val="000000" w:themeColor="text1"/>
        </w:rPr>
        <w:t>compared to the other cockroach species. We have clarified this section (</w:t>
      </w:r>
      <w:r w:rsidR="00544E55" w:rsidRPr="004918A2">
        <w:rPr>
          <w:color w:val="000000" w:themeColor="text1"/>
          <w:highlight w:val="yellow"/>
        </w:rPr>
        <w:t>see ###).</w:t>
      </w:r>
    </w:p>
    <w:p w14:paraId="358C1225" w14:textId="77777777" w:rsidR="004918A2" w:rsidRPr="004A2203" w:rsidRDefault="004918A2" w:rsidP="00AB0BF7">
      <w:pPr>
        <w:rPr>
          <w:color w:val="2F5496" w:themeColor="accent1" w:themeShade="BF"/>
        </w:rPr>
      </w:pPr>
    </w:p>
    <w:p w14:paraId="0D9982C9" w14:textId="0E076DE9"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8.</w:t>
      </w:r>
      <w:r w:rsidRPr="004A2203">
        <w:rPr>
          <w:color w:val="2F5496" w:themeColor="accent1" w:themeShade="BF"/>
        </w:rPr>
        <w:t xml:space="preserve"> </w:t>
      </w:r>
      <w:r w:rsidR="00AB0BF7" w:rsidRPr="004A2203">
        <w:rPr>
          <w:color w:val="2F5496" w:themeColor="accent1" w:themeShade="BF"/>
        </w:rPr>
        <w:t>One of the figures or tables should add data patterns on whether the HGTs are distributed randomly across each of the host's chromosomes or not.</w:t>
      </w:r>
    </w:p>
    <w:p w14:paraId="553B0E98" w14:textId="64330321" w:rsidR="00AB0BF7" w:rsidRPr="004918A2" w:rsidRDefault="004918A2" w:rsidP="00AB0BF7">
      <w:pPr>
        <w:rPr>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We have added an analysis and figure to address this comment and comment R2.1.</w:t>
      </w:r>
    </w:p>
    <w:p w14:paraId="7BA49A85" w14:textId="4339B6C7" w:rsidR="004918A2" w:rsidRPr="004918A2" w:rsidRDefault="004918A2" w:rsidP="00AB0BF7">
      <w:pPr>
        <w:rPr>
          <w:color w:val="FF0000"/>
        </w:rPr>
      </w:pPr>
      <w:r w:rsidRPr="004918A2">
        <w:rPr>
          <w:color w:val="FF0000"/>
        </w:rPr>
        <w:t>Analysis/figure to do – see comment R2.1.</w:t>
      </w:r>
    </w:p>
    <w:p w14:paraId="576BA9EB" w14:textId="476CB598" w:rsidR="00C60B41" w:rsidRDefault="00C60B41" w:rsidP="00AB0BF7">
      <w:pPr>
        <w:rPr>
          <w:color w:val="2F5496" w:themeColor="accent1" w:themeShade="BF"/>
        </w:rPr>
      </w:pPr>
    </w:p>
    <w:p w14:paraId="307F63DB" w14:textId="77777777" w:rsidR="00424E9F" w:rsidRPr="004A2203" w:rsidRDefault="00424E9F" w:rsidP="00AB0BF7">
      <w:pPr>
        <w:rPr>
          <w:color w:val="2F5496" w:themeColor="accent1" w:themeShade="BF"/>
        </w:rPr>
      </w:pPr>
    </w:p>
    <w:p w14:paraId="12A06FC5" w14:textId="34DE18DD" w:rsidR="00AB0BF7" w:rsidRPr="00424E9F" w:rsidRDefault="00AB0BF7" w:rsidP="00424E9F">
      <w:pPr>
        <w:rPr>
          <w:b/>
          <w:bCs/>
          <w:color w:val="2F5496" w:themeColor="accent1" w:themeShade="BF"/>
          <w:sz w:val="28"/>
          <w:szCs w:val="28"/>
        </w:rPr>
      </w:pPr>
      <w:r w:rsidRPr="00544E55">
        <w:rPr>
          <w:b/>
          <w:bCs/>
          <w:color w:val="2F5496" w:themeColor="accent1" w:themeShade="BF"/>
          <w:sz w:val="28"/>
          <w:szCs w:val="28"/>
        </w:rPr>
        <w:t>Reviewer #3:</w:t>
      </w:r>
    </w:p>
    <w:p w14:paraId="2FEC9855" w14:textId="58B0F039" w:rsidR="00AB0BF7" w:rsidRPr="004A2203" w:rsidRDefault="00544E55" w:rsidP="00AB0BF7">
      <w:pPr>
        <w:rPr>
          <w:color w:val="2F5496" w:themeColor="accent1" w:themeShade="BF"/>
        </w:rPr>
      </w:pPr>
      <w:r w:rsidRPr="009D1C01">
        <w:rPr>
          <w:b/>
          <w:bCs/>
          <w:color w:val="2F5496" w:themeColor="accent1" w:themeShade="BF"/>
          <w:highlight w:val="green"/>
        </w:rPr>
        <w:t>R3.1.</w:t>
      </w:r>
      <w:r>
        <w:rPr>
          <w:color w:val="2F5496" w:themeColor="accent1" w:themeShade="BF"/>
        </w:rPr>
        <w:t xml:space="preserve"> </w:t>
      </w:r>
      <w:r w:rsidR="00AB0BF7" w:rsidRPr="004A2203">
        <w:rPr>
          <w:color w:val="2F5496" w:themeColor="accent1" w:themeShade="BF"/>
        </w:rPr>
        <w:t xml:space="preserve">As the genomes where the high-frequency of inserts were detected were generated under this project, the authors did not </w:t>
      </w:r>
      <w:proofErr w:type="spellStart"/>
      <w:r w:rsidR="00AB0BF7" w:rsidRPr="004A2203">
        <w:rPr>
          <w:color w:val="2F5496" w:themeColor="accent1" w:themeShade="BF"/>
        </w:rPr>
        <w:t>resequence</w:t>
      </w:r>
      <w:proofErr w:type="spellEnd"/>
      <w:r w:rsidR="00AB0BF7" w:rsidRPr="004A2203">
        <w:rPr>
          <w:color w:val="2F5496" w:themeColor="accent1" w:themeShade="BF"/>
        </w:rPr>
        <w:t xml:space="preserve"> some of the related non-</w:t>
      </w:r>
      <w:proofErr w:type="spellStart"/>
      <w:r w:rsidR="00AB0BF7" w:rsidRPr="004A2203">
        <w:rPr>
          <w:color w:val="2F5496" w:themeColor="accent1" w:themeShade="BF"/>
        </w:rPr>
        <w:t>Panesthiinae</w:t>
      </w:r>
      <w:proofErr w:type="spellEnd"/>
      <w:r w:rsidR="00AB0BF7" w:rsidRPr="004A2203">
        <w:rPr>
          <w:color w:val="2F5496" w:themeColor="accent1" w:themeShade="BF"/>
        </w:rPr>
        <w:t xml:space="preserve"> </w:t>
      </w:r>
      <w:r w:rsidR="00AB0BF7" w:rsidRPr="004A2203">
        <w:rPr>
          <w:color w:val="2F5496" w:themeColor="accent1" w:themeShade="BF"/>
        </w:rPr>
        <w:lastRenderedPageBreak/>
        <w:t xml:space="preserve">cockroaches (i.e. </w:t>
      </w:r>
      <w:proofErr w:type="spellStart"/>
      <w:r w:rsidR="00AB0BF7" w:rsidRPr="004A2203">
        <w:rPr>
          <w:color w:val="2F5496" w:themeColor="accent1" w:themeShade="BF"/>
        </w:rPr>
        <w:t>Blattella</w:t>
      </w:r>
      <w:proofErr w:type="spellEnd"/>
      <w:r w:rsidR="00AB0BF7" w:rsidRPr="004A2203">
        <w:rPr>
          <w:color w:val="2F5496" w:themeColor="accent1" w:themeShade="BF"/>
        </w:rPr>
        <w:t xml:space="preserve"> </w:t>
      </w:r>
      <w:proofErr w:type="spellStart"/>
      <w:r w:rsidR="00AB0BF7" w:rsidRPr="004A2203">
        <w:rPr>
          <w:color w:val="2F5496" w:themeColor="accent1" w:themeShade="BF"/>
        </w:rPr>
        <w:t>germanica</w:t>
      </w:r>
      <w:proofErr w:type="spellEnd"/>
      <w:r w:rsidR="00AB0BF7" w:rsidRPr="004A2203">
        <w:rPr>
          <w:color w:val="2F5496" w:themeColor="accent1" w:themeShade="BF"/>
        </w:rPr>
        <w:t xml:space="preserve"> or </w:t>
      </w:r>
      <w:proofErr w:type="spellStart"/>
      <w:r w:rsidR="00AB0BF7" w:rsidRPr="004A2203">
        <w:rPr>
          <w:color w:val="2F5496" w:themeColor="accent1" w:themeShade="BF"/>
        </w:rPr>
        <w:t>Diploptera</w:t>
      </w:r>
      <w:proofErr w:type="spellEnd"/>
      <w:r w:rsidR="00AB0BF7" w:rsidRPr="004A2203">
        <w:rPr>
          <w:color w:val="2F5496" w:themeColor="accent1" w:themeShade="BF"/>
        </w:rPr>
        <w:t xml:space="preserve"> </w:t>
      </w:r>
      <w:proofErr w:type="spellStart"/>
      <w:r w:rsidR="00AB0BF7" w:rsidRPr="004A2203">
        <w:rPr>
          <w:color w:val="2F5496" w:themeColor="accent1" w:themeShade="BF"/>
        </w:rPr>
        <w:t>punctata</w:t>
      </w:r>
      <w:proofErr w:type="spellEnd"/>
      <w:r w:rsidR="00AB0BF7" w:rsidRPr="004A2203">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59C77E5" w14:textId="3988EA0A" w:rsidR="00A87255" w:rsidRDefault="00544E55" w:rsidP="009503F3">
      <w:pPr>
        <w:rPr>
          <w:color w:val="000000" w:themeColor="text1"/>
        </w:rPr>
      </w:pPr>
      <w:r w:rsidRPr="00544E55">
        <w:rPr>
          <w:color w:val="000000" w:themeColor="text1"/>
        </w:rPr>
        <w:t xml:space="preserve">For several species, multiple genome versions were analysed, which include comparisons between </w:t>
      </w:r>
      <w:r w:rsidR="00A87255">
        <w:rPr>
          <w:color w:val="000000" w:themeColor="text1"/>
        </w:rPr>
        <w:t xml:space="preserve">different types of data and assembly methods. For example, four version of the P. </w:t>
      </w:r>
      <w:proofErr w:type="spellStart"/>
      <w:r w:rsidR="00A87255">
        <w:rPr>
          <w:color w:val="000000" w:themeColor="text1"/>
        </w:rPr>
        <w:t>americana</w:t>
      </w:r>
      <w:proofErr w:type="spellEnd"/>
      <w:r w:rsidR="00A87255">
        <w:rPr>
          <w:color w:val="000000" w:themeColor="text1"/>
        </w:rPr>
        <w:t xml:space="preserve"> were analysed, one of which utilised ONT data (</w:t>
      </w:r>
      <w:r w:rsidR="009503F3" w:rsidRPr="009503F3">
        <w:rPr>
          <w:color w:val="000000" w:themeColor="text1"/>
        </w:rPr>
        <w:t>GCA_025594305.2</w:t>
      </w:r>
      <w:r w:rsidR="009503F3">
        <w:rPr>
          <w:color w:val="000000" w:themeColor="text1"/>
        </w:rPr>
        <w:t xml:space="preserve">; see Dataset S2) – all P. </w:t>
      </w:r>
      <w:proofErr w:type="spellStart"/>
      <w:r w:rsidR="009503F3">
        <w:rPr>
          <w:color w:val="000000" w:themeColor="text1"/>
        </w:rPr>
        <w:t>americana</w:t>
      </w:r>
      <w:proofErr w:type="spellEnd"/>
      <w:r w:rsidR="009503F3">
        <w:rPr>
          <w:color w:val="000000" w:themeColor="text1"/>
        </w:rPr>
        <w:t xml:space="preserve"> genomes had a substantial number of inserts (</w:t>
      </w:r>
      <w:r w:rsidR="009503F3" w:rsidRPr="009503F3">
        <w:rPr>
          <w:color w:val="000000" w:themeColor="text1"/>
        </w:rPr>
        <w:t>101–658</w:t>
      </w:r>
      <w:r w:rsidR="009503F3">
        <w:rPr>
          <w:color w:val="000000" w:themeColor="text1"/>
        </w:rPr>
        <w:t xml:space="preserve">), but </w:t>
      </w:r>
      <w:r w:rsidR="00292351">
        <w:rPr>
          <w:color w:val="000000" w:themeColor="text1"/>
        </w:rPr>
        <w:t>considerably</w:t>
      </w:r>
      <w:r w:rsidR="009503F3">
        <w:rPr>
          <w:color w:val="000000" w:themeColor="text1"/>
        </w:rPr>
        <w:t xml:space="preserve"> fewer than the </w:t>
      </w:r>
      <w:proofErr w:type="spellStart"/>
      <w:r w:rsidR="00A87255" w:rsidRPr="00A87255">
        <w:rPr>
          <w:color w:val="000000" w:themeColor="text1"/>
        </w:rPr>
        <w:t>Panesthiinae</w:t>
      </w:r>
      <w:proofErr w:type="spellEnd"/>
      <w:r w:rsidR="00A87255" w:rsidRPr="00A87255">
        <w:rPr>
          <w:color w:val="000000" w:themeColor="text1"/>
        </w:rPr>
        <w:t xml:space="preserve"> cockroaches</w:t>
      </w:r>
      <w:r w:rsidR="00A87255">
        <w:rPr>
          <w:color w:val="000000" w:themeColor="text1"/>
        </w:rPr>
        <w:t>.</w:t>
      </w:r>
      <w:r w:rsidR="00292351">
        <w:rPr>
          <w:color w:val="000000" w:themeColor="text1"/>
        </w:rPr>
        <w:t xml:space="preserve"> Further, some of the </w:t>
      </w:r>
      <w:proofErr w:type="spellStart"/>
      <w:r w:rsidR="00292351" w:rsidRPr="00A87255">
        <w:rPr>
          <w:color w:val="000000" w:themeColor="text1"/>
        </w:rPr>
        <w:t>Panesthiinae</w:t>
      </w:r>
      <w:proofErr w:type="spellEnd"/>
      <w:r w:rsidR="00292351" w:rsidRPr="00A87255">
        <w:rPr>
          <w:color w:val="000000" w:themeColor="text1"/>
        </w:rPr>
        <w:t xml:space="preserve"> cockroaches</w:t>
      </w:r>
      <w:r w:rsidR="00292351">
        <w:rPr>
          <w:color w:val="000000" w:themeColor="text1"/>
        </w:rPr>
        <w:t xml:space="preserve"> were not sequenced with ONT long read sequencing (</w:t>
      </w:r>
      <w:proofErr w:type="spellStart"/>
      <w:r w:rsidR="00292351" w:rsidRPr="00292351">
        <w:rPr>
          <w:color w:val="000000" w:themeColor="text1"/>
        </w:rPr>
        <w:t>Panesthia</w:t>
      </w:r>
      <w:proofErr w:type="spellEnd"/>
      <w:r w:rsidR="00292351" w:rsidRPr="00292351">
        <w:rPr>
          <w:color w:val="000000" w:themeColor="text1"/>
        </w:rPr>
        <w:t xml:space="preserve"> </w:t>
      </w:r>
      <w:proofErr w:type="spellStart"/>
      <w:r w:rsidR="00292351" w:rsidRPr="00292351">
        <w:rPr>
          <w:color w:val="000000" w:themeColor="text1"/>
        </w:rPr>
        <w:t>cribrata</w:t>
      </w:r>
      <w:proofErr w:type="spellEnd"/>
      <w:r w:rsidR="00292351" w:rsidRPr="00292351">
        <w:rPr>
          <w:color w:val="000000" w:themeColor="text1"/>
        </w:rPr>
        <w:t xml:space="preserve">, </w:t>
      </w:r>
      <w:proofErr w:type="spellStart"/>
      <w:r w:rsidR="00292351" w:rsidRPr="00292351">
        <w:rPr>
          <w:color w:val="000000" w:themeColor="text1"/>
        </w:rPr>
        <w:t>Neogeoscapheus</w:t>
      </w:r>
      <w:proofErr w:type="spellEnd"/>
      <w:r w:rsidR="00292351" w:rsidRPr="00292351">
        <w:rPr>
          <w:color w:val="000000" w:themeColor="text1"/>
        </w:rPr>
        <w:t xml:space="preserve"> </w:t>
      </w:r>
      <w:proofErr w:type="spellStart"/>
      <w:r w:rsidR="00292351" w:rsidRPr="00292351">
        <w:rPr>
          <w:color w:val="000000" w:themeColor="text1"/>
        </w:rPr>
        <w:t>hanni</w:t>
      </w:r>
      <w:proofErr w:type="spellEnd"/>
      <w:r w:rsidR="00292351" w:rsidRPr="00292351">
        <w:rPr>
          <w:color w:val="000000" w:themeColor="text1"/>
        </w:rPr>
        <w:t xml:space="preserve"> and </w:t>
      </w:r>
      <w:proofErr w:type="spellStart"/>
      <w:r w:rsidR="00292351" w:rsidRPr="00292351">
        <w:rPr>
          <w:color w:val="000000" w:themeColor="text1"/>
        </w:rPr>
        <w:t>Geoscapheus</w:t>
      </w:r>
      <w:proofErr w:type="spellEnd"/>
      <w:r w:rsidR="00292351" w:rsidRPr="00292351">
        <w:rPr>
          <w:color w:val="000000" w:themeColor="text1"/>
        </w:rPr>
        <w:t xml:space="preserve"> </w:t>
      </w:r>
      <w:proofErr w:type="spellStart"/>
      <w:r w:rsidR="00292351" w:rsidRPr="00292351">
        <w:rPr>
          <w:color w:val="000000" w:themeColor="text1"/>
        </w:rPr>
        <w:t>dilatatus</w:t>
      </w:r>
      <w:proofErr w:type="spellEnd"/>
      <w:r w:rsidR="00292351">
        <w:rPr>
          <w:color w:val="000000" w:themeColor="text1"/>
        </w:rPr>
        <w:t>), yet harboured a comparable number of HGT inserts (</w:t>
      </w:r>
      <w:r w:rsidR="00292351" w:rsidRPr="00292351">
        <w:rPr>
          <w:color w:val="000000" w:themeColor="text1"/>
        </w:rPr>
        <w:t>1532-4257</w:t>
      </w:r>
      <w:r w:rsidR="00292351">
        <w:rPr>
          <w:color w:val="000000" w:themeColor="text1"/>
        </w:rPr>
        <w:t>).</w:t>
      </w:r>
    </w:p>
    <w:p w14:paraId="76DA7161" w14:textId="7D41819E" w:rsidR="00A87255" w:rsidRDefault="00A87255" w:rsidP="00AB0BF7">
      <w:pPr>
        <w:rPr>
          <w:color w:val="000000" w:themeColor="text1"/>
        </w:rPr>
      </w:pPr>
    </w:p>
    <w:p w14:paraId="31CAEB4D" w14:textId="77777777" w:rsidR="00292351" w:rsidRDefault="00292351" w:rsidP="00292351">
      <w:pPr>
        <w:rPr>
          <w:color w:val="000000" w:themeColor="text1"/>
        </w:rPr>
      </w:pPr>
      <w:r>
        <w:rPr>
          <w:color w:val="000000" w:themeColor="text1"/>
        </w:rPr>
        <w:t>We do agree with the overall sentiment of this comment that genome quality will influence how many HGT inserts are detected.</w:t>
      </w:r>
    </w:p>
    <w:p w14:paraId="4E88975D" w14:textId="77777777" w:rsidR="00292351" w:rsidRDefault="00292351" w:rsidP="00292351">
      <w:pPr>
        <w:rPr>
          <w:color w:val="000000" w:themeColor="text1"/>
        </w:rPr>
      </w:pPr>
    </w:p>
    <w:p w14:paraId="229CBE76" w14:textId="427C6FE7" w:rsidR="00AB0BF7" w:rsidRDefault="00292351" w:rsidP="00292351">
      <w:pPr>
        <w:rPr>
          <w:color w:val="000000" w:themeColor="text1"/>
        </w:rPr>
      </w:pPr>
      <w:r>
        <w:rPr>
          <w:color w:val="000000" w:themeColor="text1"/>
        </w:rPr>
        <w:t>W</w:t>
      </w:r>
      <w:r w:rsidR="00A87255">
        <w:rPr>
          <w:color w:val="000000" w:themeColor="text1"/>
        </w:rPr>
        <w:t xml:space="preserve">e have </w:t>
      </w:r>
      <w:r>
        <w:rPr>
          <w:color w:val="000000" w:themeColor="text1"/>
        </w:rPr>
        <w:t xml:space="preserve">reiterated </w:t>
      </w:r>
      <w:r w:rsidR="00A87255">
        <w:rPr>
          <w:color w:val="000000" w:themeColor="text1"/>
        </w:rPr>
        <w:t>th</w:t>
      </w:r>
      <w:r>
        <w:rPr>
          <w:color w:val="000000" w:themeColor="text1"/>
        </w:rPr>
        <w:t xml:space="preserve">ese </w:t>
      </w:r>
      <w:r w:rsidR="00A87255">
        <w:rPr>
          <w:color w:val="000000" w:themeColor="text1"/>
        </w:rPr>
        <w:t>points in the manuscript (</w:t>
      </w:r>
      <w:r w:rsidR="00A87255" w:rsidRPr="004918A2">
        <w:rPr>
          <w:color w:val="000000" w:themeColor="text1"/>
          <w:highlight w:val="yellow"/>
        </w:rPr>
        <w:t>see ###)</w:t>
      </w:r>
      <w:r w:rsidR="00A87255">
        <w:rPr>
          <w:color w:val="000000" w:themeColor="text1"/>
          <w:highlight w:val="yellow"/>
        </w:rPr>
        <w:t xml:space="preserve"> </w:t>
      </w:r>
      <w:r w:rsidR="00A87255" w:rsidRPr="00A87255">
        <w:rPr>
          <w:color w:val="000000" w:themeColor="text1"/>
        </w:rPr>
        <w:t xml:space="preserve">and supplementary material </w:t>
      </w:r>
      <w:r w:rsidR="00A87255">
        <w:rPr>
          <w:color w:val="000000" w:themeColor="text1"/>
        </w:rPr>
        <w:t>(</w:t>
      </w:r>
      <w:r w:rsidR="00A87255" w:rsidRPr="004918A2">
        <w:rPr>
          <w:color w:val="000000" w:themeColor="text1"/>
          <w:highlight w:val="yellow"/>
        </w:rPr>
        <w:t>see ###)</w:t>
      </w:r>
    </w:p>
    <w:p w14:paraId="75A47075" w14:textId="407B1FAE" w:rsidR="00544E55" w:rsidRDefault="00544E55" w:rsidP="00AB0BF7">
      <w:pPr>
        <w:rPr>
          <w:color w:val="000000" w:themeColor="text1"/>
        </w:rPr>
      </w:pPr>
    </w:p>
    <w:p w14:paraId="2128F112" w14:textId="5253A191" w:rsidR="00AB0BF7" w:rsidRDefault="00544E55" w:rsidP="00AB0BF7">
      <w:pPr>
        <w:rPr>
          <w:color w:val="2F5496" w:themeColor="accent1" w:themeShade="BF"/>
        </w:rPr>
      </w:pPr>
      <w:r w:rsidRPr="009D1C01">
        <w:rPr>
          <w:b/>
          <w:bCs/>
          <w:color w:val="2F5496" w:themeColor="accent1" w:themeShade="BF"/>
          <w:highlight w:val="green"/>
        </w:rPr>
        <w:t>R3.2.</w:t>
      </w:r>
      <w:r>
        <w:rPr>
          <w:color w:val="2F5496" w:themeColor="accent1" w:themeShade="BF"/>
        </w:rPr>
        <w:t xml:space="preserve"> </w:t>
      </w:r>
      <w:r w:rsidR="00AB0BF7" w:rsidRPr="004A2203">
        <w:rPr>
          <w:color w:val="2F5496" w:themeColor="accent1" w:themeShade="BF"/>
        </w:rPr>
        <w:t xml:space="preserve">L95: Briefly state evidence supporting </w:t>
      </w:r>
      <w:proofErr w:type="spellStart"/>
      <w:r w:rsidR="00AB0BF7" w:rsidRPr="004A2203">
        <w:rPr>
          <w:color w:val="2F5496" w:themeColor="accent1" w:themeShade="BF"/>
        </w:rPr>
        <w:t>Panesthiinae</w:t>
      </w:r>
      <w:proofErr w:type="spellEnd"/>
      <w:r w:rsidR="00AB0BF7" w:rsidRPr="004A2203">
        <w:rPr>
          <w:color w:val="2F5496" w:themeColor="accent1" w:themeShade="BF"/>
        </w:rPr>
        <w:t xml:space="preserve"> experiencing relaxed selection.</w:t>
      </w:r>
    </w:p>
    <w:p w14:paraId="0EACD318" w14:textId="363F516C" w:rsidR="00544E55" w:rsidRDefault="00544E55" w:rsidP="00544E55">
      <w:pPr>
        <w:rPr>
          <w:color w:val="000000" w:themeColor="text1"/>
          <w:highlight w:val="yellow"/>
        </w:rPr>
      </w:pPr>
      <w:r>
        <w:rPr>
          <w:b/>
          <w:bCs/>
          <w:color w:val="000000" w:themeColor="text1"/>
        </w:rPr>
        <w:t>R</w:t>
      </w:r>
      <w:r w:rsidRPr="004A2203">
        <w:rPr>
          <w:b/>
          <w:bCs/>
          <w:color w:val="000000" w:themeColor="text1"/>
        </w:rPr>
        <w:t>esponse:</w:t>
      </w:r>
      <w:r>
        <w:rPr>
          <w:b/>
          <w:bCs/>
          <w:color w:val="000000" w:themeColor="text1"/>
        </w:rPr>
        <w:t xml:space="preserve"> </w:t>
      </w:r>
      <w:r w:rsidR="00292351">
        <w:rPr>
          <w:color w:val="000000" w:themeColor="text1"/>
        </w:rPr>
        <w:t>T</w:t>
      </w:r>
      <w:r w:rsidRPr="00544E55">
        <w:rPr>
          <w:color w:val="000000" w:themeColor="text1"/>
        </w:rPr>
        <w:t xml:space="preserve">his </w:t>
      </w:r>
      <w:r>
        <w:rPr>
          <w:color w:val="000000" w:themeColor="text1"/>
        </w:rPr>
        <w:t>is what we found in our previous publication (Ewart et al. 2024)</w:t>
      </w:r>
      <w:r w:rsidR="00292351">
        <w:rPr>
          <w:color w:val="000000" w:themeColor="text1"/>
        </w:rPr>
        <w:t xml:space="preserve"> – also see our response to </w:t>
      </w:r>
      <w:r w:rsidR="00292351" w:rsidRPr="00292351">
        <w:rPr>
          <w:color w:val="000000" w:themeColor="text1"/>
        </w:rPr>
        <w:t xml:space="preserve">R2.7. </w:t>
      </w:r>
      <w:r>
        <w:rPr>
          <w:color w:val="000000" w:themeColor="text1"/>
        </w:rPr>
        <w:t>We have clarified this section (</w:t>
      </w:r>
      <w:r w:rsidRPr="004918A2">
        <w:rPr>
          <w:color w:val="000000" w:themeColor="text1"/>
          <w:highlight w:val="yellow"/>
        </w:rPr>
        <w:t>see ###).</w:t>
      </w:r>
    </w:p>
    <w:p w14:paraId="36C7854E" w14:textId="77777777" w:rsidR="00544E55" w:rsidRPr="004A2203" w:rsidRDefault="00544E55" w:rsidP="00AB0BF7">
      <w:pPr>
        <w:rPr>
          <w:color w:val="2F5496" w:themeColor="accent1" w:themeShade="BF"/>
        </w:rPr>
      </w:pPr>
    </w:p>
    <w:p w14:paraId="3AB50932" w14:textId="3640526D" w:rsidR="00AB0BF7" w:rsidRDefault="00292351" w:rsidP="009D1C01">
      <w:pPr>
        <w:rPr>
          <w:color w:val="2F5496" w:themeColor="accent1" w:themeShade="BF"/>
        </w:rPr>
      </w:pPr>
      <w:r w:rsidRPr="00544E55">
        <w:rPr>
          <w:b/>
          <w:bCs/>
          <w:color w:val="2F5496" w:themeColor="accent1" w:themeShade="BF"/>
        </w:rPr>
        <w:t>R3.</w:t>
      </w:r>
      <w:r>
        <w:rPr>
          <w:b/>
          <w:bCs/>
          <w:color w:val="2F5496" w:themeColor="accent1" w:themeShade="BF"/>
        </w:rPr>
        <w:t>3</w:t>
      </w:r>
      <w:r w:rsidRPr="00544E55">
        <w:rPr>
          <w:b/>
          <w:bCs/>
          <w:color w:val="2F5496" w:themeColor="accent1" w:themeShade="BF"/>
        </w:rPr>
        <w:t>.</w:t>
      </w:r>
      <w:r>
        <w:rPr>
          <w:color w:val="2F5496" w:themeColor="accent1" w:themeShade="BF"/>
        </w:rPr>
        <w:t xml:space="preserve"> </w:t>
      </w:r>
      <w:r w:rsidR="00AB0BF7" w:rsidRPr="004A2203">
        <w:rPr>
          <w:color w:val="2F5496" w:themeColor="accent1" w:themeShade="BF"/>
        </w:rPr>
        <w:t xml:space="preserve">L100: Would have been interesting to know, if only in broad strokes due to manuscript length limitations, what host genes had insertions in them. </w:t>
      </w:r>
    </w:p>
    <w:p w14:paraId="0EAEFC26" w14:textId="49AA31D5" w:rsidR="00544E55" w:rsidRPr="00FA41DC" w:rsidRDefault="00FA41DC" w:rsidP="00AB0BF7">
      <w:pPr>
        <w:rPr>
          <w:color w:val="000000" w:themeColor="text1"/>
        </w:rPr>
      </w:pPr>
      <w:r w:rsidRPr="00FA41DC">
        <w:rPr>
          <w:color w:val="000000" w:themeColor="text1"/>
        </w:rPr>
        <w:t>We have elaborated what host genes had inserts in them in the Supporting information (</w:t>
      </w:r>
      <w:r w:rsidRPr="00FA41DC">
        <w:rPr>
          <w:color w:val="000000" w:themeColor="text1"/>
          <w:highlight w:val="yellow"/>
        </w:rPr>
        <w:t>see ###).</w:t>
      </w:r>
    </w:p>
    <w:p w14:paraId="52B1559D" w14:textId="4B620B3A" w:rsidR="00FA41DC" w:rsidRDefault="00FA41DC" w:rsidP="00AB0BF7">
      <w:pPr>
        <w:rPr>
          <w:color w:val="FF0000"/>
        </w:rPr>
      </w:pPr>
      <w:r w:rsidRPr="00FA41DC">
        <w:rPr>
          <w:color w:val="FF0000"/>
        </w:rPr>
        <w:t>To do – perhaps we can just include a few examples.</w:t>
      </w:r>
    </w:p>
    <w:p w14:paraId="7370CE53" w14:textId="1E80CB7F" w:rsidR="00424E9F" w:rsidRDefault="00424E9F" w:rsidP="00FA41DC">
      <w:pPr>
        <w:rPr>
          <w:color w:val="000000" w:themeColor="text1"/>
        </w:rPr>
      </w:pPr>
    </w:p>
    <w:p w14:paraId="4E0B785D" w14:textId="7B696B3A" w:rsidR="009D1C01" w:rsidRPr="009D1C01" w:rsidRDefault="009D1C01" w:rsidP="009D1C01">
      <w:pPr>
        <w:rPr>
          <w:color w:val="2F5496" w:themeColor="accent1" w:themeShade="BF"/>
        </w:rPr>
      </w:pPr>
      <w:r w:rsidRPr="009D1C01">
        <w:rPr>
          <w:b/>
          <w:bCs/>
          <w:color w:val="2F5496" w:themeColor="accent1" w:themeShade="BF"/>
          <w:highlight w:val="green"/>
        </w:rPr>
        <w:t>R3.</w:t>
      </w:r>
      <w:r w:rsidRPr="009D1C01">
        <w:rPr>
          <w:b/>
          <w:bCs/>
          <w:color w:val="2F5496" w:themeColor="accent1" w:themeShade="BF"/>
          <w:highlight w:val="green"/>
        </w:rPr>
        <w:t>4</w:t>
      </w:r>
      <w:r w:rsidRPr="009D1C01">
        <w:rPr>
          <w:b/>
          <w:bCs/>
          <w:color w:val="2F5496" w:themeColor="accent1" w:themeShade="BF"/>
          <w:highlight w:val="green"/>
        </w:rPr>
        <w:t>.</w:t>
      </w:r>
      <w:r>
        <w:rPr>
          <w:color w:val="2F5496" w:themeColor="accent1" w:themeShade="BF"/>
        </w:rPr>
        <w:t xml:space="preserve"> </w:t>
      </w:r>
      <w:r w:rsidRPr="004A2203">
        <w:rPr>
          <w:color w:val="2F5496" w:themeColor="accent1" w:themeShade="BF"/>
        </w:rPr>
        <w:t xml:space="preserve">Related, how many insertions were shared between sister taxa, and is anything known about the </w:t>
      </w:r>
      <w:proofErr w:type="spellStart"/>
      <w:r w:rsidRPr="004A2203">
        <w:rPr>
          <w:color w:val="2F5496" w:themeColor="accent1" w:themeShade="BF"/>
        </w:rPr>
        <w:t>Blattabacterium</w:t>
      </w:r>
      <w:proofErr w:type="spellEnd"/>
      <w:r w:rsidRPr="004A2203">
        <w:rPr>
          <w:color w:val="2F5496" w:themeColor="accent1" w:themeShade="BF"/>
        </w:rPr>
        <w:t xml:space="preserve"> regions contributing the inserts (i.e. regulatory, CDS, unknown)?</w:t>
      </w:r>
    </w:p>
    <w:p w14:paraId="35CCD45C" w14:textId="02E70328" w:rsidR="00FA41DC" w:rsidRPr="00FA41DC" w:rsidRDefault="00FA41DC" w:rsidP="00FA41DC">
      <w:pPr>
        <w:rPr>
          <w:color w:val="000000" w:themeColor="text1"/>
        </w:rPr>
      </w:pPr>
      <w:r>
        <w:rPr>
          <w:color w:val="000000" w:themeColor="text1"/>
        </w:rPr>
        <w:t>We have reported “</w:t>
      </w:r>
      <w:r w:rsidRPr="00FA41DC">
        <w:rPr>
          <w:color w:val="000000" w:themeColor="text1"/>
        </w:rPr>
        <w:t>Closely related taxa carried similar numbers of inserts, suggesting that many had been inherited</w:t>
      </w:r>
      <w:r>
        <w:rPr>
          <w:color w:val="000000" w:themeColor="text1"/>
        </w:rPr>
        <w:t xml:space="preserve"> </w:t>
      </w:r>
      <w:r w:rsidRPr="00FA41DC">
        <w:rPr>
          <w:color w:val="000000" w:themeColor="text1"/>
        </w:rPr>
        <w:t>vertically (Fig. 1A).</w:t>
      </w:r>
      <w:r>
        <w:rPr>
          <w:color w:val="000000" w:themeColor="text1"/>
        </w:rPr>
        <w:t xml:space="preserve">” We also note that the number of insertions shared between cold be inferred via our pipeline identifying ancestral inserts – i.e. </w:t>
      </w:r>
      <w:r w:rsidRPr="00FA41DC">
        <w:rPr>
          <w:color w:val="000000" w:themeColor="text1"/>
        </w:rPr>
        <w:t>calculating their similarity to inserts in</w:t>
      </w:r>
      <w:r>
        <w:rPr>
          <w:color w:val="000000" w:themeColor="text1"/>
        </w:rPr>
        <w:t xml:space="preserve"> </w:t>
      </w:r>
      <w:r w:rsidRPr="00FA41DC">
        <w:rPr>
          <w:color w:val="000000" w:themeColor="text1"/>
        </w:rPr>
        <w:t>other species and to the host’s specific</w:t>
      </w:r>
      <w:r>
        <w:rPr>
          <w:color w:val="000000" w:themeColor="text1"/>
        </w:rPr>
        <w:t xml:space="preserve"> </w:t>
      </w:r>
      <w:proofErr w:type="spellStart"/>
      <w:r w:rsidRPr="00FA41DC">
        <w:rPr>
          <w:color w:val="000000" w:themeColor="text1"/>
        </w:rPr>
        <w:t>Blattabacterium</w:t>
      </w:r>
      <w:proofErr w:type="spellEnd"/>
      <w:r w:rsidRPr="00FA41DC">
        <w:rPr>
          <w:color w:val="000000" w:themeColor="text1"/>
        </w:rPr>
        <w:t xml:space="preserve"> strain</w:t>
      </w:r>
      <w:r>
        <w:rPr>
          <w:color w:val="000000" w:themeColor="text1"/>
        </w:rPr>
        <w:t>. However, we are hesitant to report the number of putatively ancestral insert using this method (on the tree, for example), as this is a somewhat coarse method that requires additional curation to confirm their homology, hence the reported numbers may be inflated. We have not automated this curation step (</w:t>
      </w:r>
      <w:r w:rsidRPr="00FA41DC">
        <w:rPr>
          <w:color w:val="000000" w:themeColor="text1"/>
        </w:rPr>
        <w:t>inspecting 5 kb</w:t>
      </w:r>
      <w:r>
        <w:rPr>
          <w:color w:val="000000" w:themeColor="text1"/>
        </w:rPr>
        <w:t xml:space="preserve"> </w:t>
      </w:r>
      <w:r w:rsidRPr="00FA41DC">
        <w:rPr>
          <w:color w:val="000000" w:themeColor="text1"/>
        </w:rPr>
        <w:t>of cockroach genome sequence upstream and downstream from the insert position across</w:t>
      </w:r>
      <w:r>
        <w:rPr>
          <w:color w:val="000000" w:themeColor="text1"/>
        </w:rPr>
        <w:t xml:space="preserve"> taxa), hence only carried it out on </w:t>
      </w:r>
      <w:r w:rsidRPr="00FA41DC">
        <w:rPr>
          <w:color w:val="000000" w:themeColor="text1"/>
        </w:rPr>
        <w:t>22 putatively ancestral inserts</w:t>
      </w:r>
      <w:r>
        <w:rPr>
          <w:color w:val="000000" w:themeColor="text1"/>
        </w:rPr>
        <w:t>.</w:t>
      </w:r>
    </w:p>
    <w:p w14:paraId="73A573CF" w14:textId="77777777" w:rsidR="00424E9F" w:rsidRDefault="00424E9F" w:rsidP="00FA41DC">
      <w:pPr>
        <w:rPr>
          <w:color w:val="000000" w:themeColor="text1"/>
        </w:rPr>
      </w:pPr>
    </w:p>
    <w:p w14:paraId="6A7BEE1E" w14:textId="55CE4EAF" w:rsidR="00FA41DC" w:rsidRPr="00544E55" w:rsidRDefault="00424E9F" w:rsidP="00FA41DC">
      <w:pPr>
        <w:rPr>
          <w:color w:val="000000" w:themeColor="text1"/>
        </w:rPr>
      </w:pPr>
      <w:r>
        <w:rPr>
          <w:color w:val="000000" w:themeColor="text1"/>
        </w:rPr>
        <w:t>To address the last part of this comment, a</w:t>
      </w:r>
      <w:r w:rsidR="00FA41DC" w:rsidRPr="00544E55">
        <w:rPr>
          <w:color w:val="000000" w:themeColor="text1"/>
        </w:rPr>
        <w:t xml:space="preserve">ll </w:t>
      </w:r>
      <w:proofErr w:type="spellStart"/>
      <w:r w:rsidR="00FA41DC" w:rsidRPr="00544E55">
        <w:rPr>
          <w:color w:val="000000" w:themeColor="text1"/>
        </w:rPr>
        <w:t>Blattabacterium</w:t>
      </w:r>
      <w:proofErr w:type="spellEnd"/>
      <w:r w:rsidR="00FA41DC" w:rsidRPr="00544E55">
        <w:rPr>
          <w:color w:val="000000" w:themeColor="text1"/>
        </w:rPr>
        <w:t xml:space="preserve"> regions were involved in insertions </w:t>
      </w:r>
      <w:r w:rsidR="00FA41DC">
        <w:rPr>
          <w:color w:val="000000" w:themeColor="text1"/>
        </w:rPr>
        <w:t>– there didn’t appear to be any bias towards particular regions. This is explain</w:t>
      </w:r>
      <w:r>
        <w:rPr>
          <w:color w:val="000000" w:themeColor="text1"/>
        </w:rPr>
        <w:t>ed</w:t>
      </w:r>
      <w:r w:rsidR="00FA41DC">
        <w:rPr>
          <w:color w:val="000000" w:themeColor="text1"/>
        </w:rPr>
        <w:t xml:space="preserve"> in lines </w:t>
      </w:r>
      <w:r w:rsidR="00FA41DC" w:rsidRPr="00FA41DC">
        <w:rPr>
          <w:color w:val="000000" w:themeColor="text1"/>
          <w:highlight w:val="yellow"/>
        </w:rPr>
        <w:t>###</w:t>
      </w:r>
      <w:r w:rsidR="00FA41DC" w:rsidRPr="00544E55">
        <w:rPr>
          <w:color w:val="000000" w:themeColor="text1"/>
        </w:rPr>
        <w:t xml:space="preserve"> </w:t>
      </w:r>
      <w:r w:rsidR="00FA41DC">
        <w:rPr>
          <w:color w:val="000000" w:themeColor="text1"/>
        </w:rPr>
        <w:t>and illustrated in Figure 1C.</w:t>
      </w:r>
    </w:p>
    <w:p w14:paraId="7C81A1D2" w14:textId="77777777" w:rsidR="00544E55" w:rsidRDefault="00544E55" w:rsidP="00AB0BF7">
      <w:pPr>
        <w:rPr>
          <w:color w:val="2F5496" w:themeColor="accent1" w:themeShade="BF"/>
        </w:rPr>
      </w:pPr>
    </w:p>
    <w:p w14:paraId="35FF06C2" w14:textId="3861A66B" w:rsidR="00AB0BF7" w:rsidRDefault="00424E9F" w:rsidP="00AB0BF7">
      <w:pPr>
        <w:rPr>
          <w:color w:val="2F5496" w:themeColor="accent1" w:themeShade="BF"/>
        </w:rPr>
      </w:pPr>
      <w:r w:rsidRPr="00544E55">
        <w:rPr>
          <w:b/>
          <w:bCs/>
          <w:color w:val="2F5496" w:themeColor="accent1" w:themeShade="BF"/>
        </w:rPr>
        <w:t>R3.</w:t>
      </w:r>
      <w:r w:rsidR="009D1C01">
        <w:rPr>
          <w:b/>
          <w:bCs/>
          <w:color w:val="2F5496" w:themeColor="accent1" w:themeShade="BF"/>
        </w:rPr>
        <w:t>5</w:t>
      </w:r>
      <w:r w:rsidRPr="00544E55">
        <w:rPr>
          <w:b/>
          <w:bCs/>
          <w:color w:val="2F5496" w:themeColor="accent1" w:themeShade="BF"/>
        </w:rPr>
        <w:t>.</w:t>
      </w:r>
      <w:r>
        <w:rPr>
          <w:color w:val="2F5496" w:themeColor="accent1" w:themeShade="BF"/>
        </w:rPr>
        <w:t xml:space="preserve"> </w:t>
      </w:r>
      <w:r w:rsidR="00AB0BF7" w:rsidRPr="004A2203">
        <w:rPr>
          <w:color w:val="2F5496" w:themeColor="accent1" w:themeShade="BF"/>
        </w:rPr>
        <w:t>L128: How common are chimeras in HGT inserts?</w:t>
      </w:r>
    </w:p>
    <w:p w14:paraId="0EA48A8D" w14:textId="2EC0C8A4" w:rsidR="00424E9F" w:rsidRDefault="00424E9F" w:rsidP="00424E9F">
      <w:pPr>
        <w:rPr>
          <w:color w:val="000000" w:themeColor="text1"/>
        </w:rPr>
      </w:pPr>
      <w:r>
        <w:rPr>
          <w:color w:val="000000" w:themeColor="text1"/>
        </w:rPr>
        <w:lastRenderedPageBreak/>
        <w:t xml:space="preserve">We found </w:t>
      </w:r>
      <w:r w:rsidRPr="00424E9F">
        <w:rPr>
          <w:color w:val="000000" w:themeColor="text1"/>
          <w:highlight w:val="yellow"/>
        </w:rPr>
        <w:t>##</w:t>
      </w:r>
      <w:r>
        <w:rPr>
          <w:color w:val="000000" w:themeColor="text1"/>
        </w:rPr>
        <w:t xml:space="preserve"> cases where inserts displayed a chimeric nature. This has been clarified in the manuscript (lines </w:t>
      </w:r>
      <w:r w:rsidRPr="00FA41DC">
        <w:rPr>
          <w:color w:val="000000" w:themeColor="text1"/>
          <w:highlight w:val="yellow"/>
        </w:rPr>
        <w:t>##</w:t>
      </w:r>
      <w:r>
        <w:rPr>
          <w:color w:val="000000" w:themeColor="text1"/>
          <w:highlight w:val="yellow"/>
        </w:rPr>
        <w:t>).</w:t>
      </w:r>
      <w:r>
        <w:rPr>
          <w:color w:val="000000" w:themeColor="text1"/>
        </w:rPr>
        <w:t xml:space="preserve"> Similar to the identification of ancestral inserts (see response to previous comment), the process of identifying and curating these chimeras is somewhat manual, hence we do not want to guess how common this.  </w:t>
      </w:r>
    </w:p>
    <w:p w14:paraId="2F333A9A" w14:textId="0D889732" w:rsidR="00424E9F" w:rsidRPr="00424E9F" w:rsidRDefault="00424E9F" w:rsidP="00424E9F">
      <w:pPr>
        <w:rPr>
          <w:color w:val="FF0000"/>
        </w:rPr>
      </w:pPr>
      <w:r>
        <w:rPr>
          <w:color w:val="FF0000"/>
        </w:rPr>
        <w:t>Please add a number of cases (w</w:t>
      </w:r>
      <w:r w:rsidRPr="00424E9F">
        <w:rPr>
          <w:color w:val="FF0000"/>
        </w:rPr>
        <w:t xml:space="preserve">hoever has this number </w:t>
      </w:r>
      <w:r>
        <w:rPr>
          <w:color w:val="FF0000"/>
        </w:rPr>
        <w:t xml:space="preserve">- </w:t>
      </w:r>
      <w:proofErr w:type="spellStart"/>
      <w:r w:rsidRPr="00424E9F">
        <w:rPr>
          <w:color w:val="FF0000"/>
        </w:rPr>
        <w:t>Zhuzhi</w:t>
      </w:r>
      <w:proofErr w:type="spellEnd"/>
      <w:r w:rsidRPr="00424E9F">
        <w:rPr>
          <w:color w:val="FF0000"/>
        </w:rPr>
        <w:t>?)</w:t>
      </w:r>
      <w:r>
        <w:rPr>
          <w:color w:val="FF0000"/>
        </w:rPr>
        <w:t xml:space="preserve">. </w:t>
      </w:r>
      <w:proofErr w:type="spellStart"/>
      <w:r>
        <w:rPr>
          <w:color w:val="FF0000"/>
        </w:rPr>
        <w:t>Currenly</w:t>
      </w:r>
      <w:proofErr w:type="spellEnd"/>
      <w:r>
        <w:rPr>
          <w:color w:val="FF0000"/>
        </w:rPr>
        <w:t xml:space="preserve">, in the manuscript it states </w:t>
      </w:r>
      <w:r w:rsidRPr="00424E9F">
        <w:rPr>
          <w:color w:val="FF0000"/>
        </w:rPr>
        <w:t>“several inserts displayed a chimeric nature”</w:t>
      </w:r>
      <w:r>
        <w:rPr>
          <w:color w:val="FF0000"/>
        </w:rPr>
        <w:t>.</w:t>
      </w:r>
    </w:p>
    <w:p w14:paraId="1C922F74" w14:textId="77777777" w:rsidR="00424E9F" w:rsidRPr="00544E55" w:rsidRDefault="00424E9F" w:rsidP="00AB0BF7">
      <w:pPr>
        <w:rPr>
          <w:color w:val="000000" w:themeColor="text1"/>
        </w:rPr>
      </w:pPr>
    </w:p>
    <w:sectPr w:rsidR="00424E9F" w:rsidRPr="00544E55" w:rsidSect="002531B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85CB4"/>
    <w:rsid w:val="002531B0"/>
    <w:rsid w:val="00292351"/>
    <w:rsid w:val="00424E9F"/>
    <w:rsid w:val="004630DC"/>
    <w:rsid w:val="004918A2"/>
    <w:rsid w:val="004A2203"/>
    <w:rsid w:val="004F0384"/>
    <w:rsid w:val="00544E55"/>
    <w:rsid w:val="00751A02"/>
    <w:rsid w:val="009503F3"/>
    <w:rsid w:val="009D1C01"/>
    <w:rsid w:val="00A87255"/>
    <w:rsid w:val="00AB0BF7"/>
    <w:rsid w:val="00B0593A"/>
    <w:rsid w:val="00B6046D"/>
    <w:rsid w:val="00C60B41"/>
    <w:rsid w:val="00FA41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2026-03-17T10:27:00Z</dcterms:created>
  <dcterms:modified xsi:type="dcterms:W3CDTF">2026-03-31T14:49:00Z</dcterms:modified>
</cp:coreProperties>
</file>