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E117E" w14:textId="65F8066A" w:rsidR="00C64B41" w:rsidRPr="00BB116B" w:rsidRDefault="00BB116B" w:rsidP="00BB116B">
      <w:pPr>
        <w:ind w:left="720"/>
        <w:jc w:val="center"/>
        <w:rPr>
          <w:b/>
          <w:bCs/>
          <w:sz w:val="52"/>
          <w:szCs w:val="52"/>
          <w:u w:val="single"/>
        </w:rPr>
      </w:pPr>
      <w:r w:rsidRPr="00BB116B">
        <w:rPr>
          <w:b/>
          <w:bCs/>
          <w:sz w:val="52"/>
          <w:szCs w:val="52"/>
          <w:u w:val="single"/>
        </w:rPr>
        <w:t>MODULE 4</w:t>
      </w:r>
    </w:p>
    <w:p w14:paraId="6D5DAC3D" w14:textId="77777777" w:rsidR="00BB116B" w:rsidRDefault="00BB116B" w:rsidP="00BB116B"/>
    <w:p w14:paraId="153CAA96" w14:textId="77777777" w:rsidR="00BB116B" w:rsidRDefault="00BB116B" w:rsidP="00BB116B"/>
    <w:p w14:paraId="635473AF" w14:textId="19BF0573" w:rsidR="00BB116B" w:rsidRDefault="00BB116B" w:rsidP="00BB116B">
      <w:pPr>
        <w:rPr>
          <w:sz w:val="36"/>
          <w:szCs w:val="36"/>
        </w:rPr>
      </w:pPr>
      <w:r w:rsidRPr="00BB116B">
        <w:rPr>
          <w:sz w:val="36"/>
          <w:szCs w:val="36"/>
        </w:rPr>
        <w:t>What are the main factors that can affect PPC bidding?</w:t>
      </w:r>
    </w:p>
    <w:p w14:paraId="5040BE9B" w14:textId="2BB359C1" w:rsidR="00BB116B" w:rsidRDefault="00BB116B" w:rsidP="00BB116B">
      <w:pPr>
        <w:rPr>
          <w:sz w:val="28"/>
          <w:szCs w:val="28"/>
        </w:rPr>
      </w:pPr>
      <w:r>
        <w:rPr>
          <w:sz w:val="28"/>
          <w:szCs w:val="28"/>
        </w:rPr>
        <w:t>ANSWER:</w:t>
      </w:r>
    </w:p>
    <w:p w14:paraId="1A870959" w14:textId="29536535" w:rsidR="00BB116B" w:rsidRPr="00BB116B" w:rsidRDefault="00BB116B" w:rsidP="00BB116B">
      <w:pPr>
        <w:rPr>
          <w:sz w:val="28"/>
          <w:szCs w:val="28"/>
        </w:rPr>
      </w:pPr>
      <w:r w:rsidRPr="00BB116B">
        <w:rPr>
          <w:sz w:val="28"/>
          <w:szCs w:val="28"/>
        </w:rPr>
        <w:drawing>
          <wp:inline distT="0" distB="0" distL="0" distR="0" wp14:anchorId="7F5E5DBE" wp14:editId="6136F7BD">
            <wp:extent cx="5943600" cy="3351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51530"/>
                    </a:xfrm>
                    <a:prstGeom prst="rect">
                      <a:avLst/>
                    </a:prstGeom>
                  </pic:spPr>
                </pic:pic>
              </a:graphicData>
            </a:graphic>
          </wp:inline>
        </w:drawing>
      </w:r>
    </w:p>
    <w:p w14:paraId="7CCB1CA0" w14:textId="77777777" w:rsidR="00BB116B" w:rsidRDefault="00BB116B" w:rsidP="00BB116B">
      <w:pPr>
        <w:pStyle w:val="NormalWeb"/>
      </w:pPr>
      <w:proofErr w:type="gramStart"/>
      <w:r>
        <w:rPr>
          <w:rFonts w:hAnsi="Symbol"/>
        </w:rPr>
        <w:t></w:t>
      </w:r>
      <w:r>
        <w:t xml:space="preserve">  </w:t>
      </w:r>
      <w:r>
        <w:rPr>
          <w:rStyle w:val="Strong"/>
        </w:rPr>
        <w:t>Your</w:t>
      </w:r>
      <w:proofErr w:type="gramEnd"/>
      <w:r>
        <w:rPr>
          <w:rStyle w:val="Strong"/>
        </w:rPr>
        <w:t xml:space="preserve"> Maximum Bid / Bid Strategy</w:t>
      </w:r>
    </w:p>
    <w:p w14:paraId="171619D1" w14:textId="77777777" w:rsidR="00BB116B" w:rsidRDefault="00BB116B" w:rsidP="00BB116B">
      <w:pPr>
        <w:pStyle w:val="NormalWeb"/>
        <w:numPr>
          <w:ilvl w:val="0"/>
          <w:numId w:val="1"/>
        </w:numPr>
      </w:pPr>
      <w:r>
        <w:t>How much you’re willing to pay per click (or per conversion, depending on strategy) directly affects whether you win auctions.</w:t>
      </w:r>
    </w:p>
    <w:p w14:paraId="45E92BC9" w14:textId="77777777" w:rsidR="00BB116B" w:rsidRDefault="00BB116B" w:rsidP="00BB116B">
      <w:pPr>
        <w:pStyle w:val="NormalWeb"/>
        <w:numPr>
          <w:ilvl w:val="0"/>
          <w:numId w:val="1"/>
        </w:numPr>
      </w:pPr>
      <w:r>
        <w:t xml:space="preserve">Choice of bidding strategy (manual vs automated like Target CPA, Target ROAS, or Maximize Conversions) impacts how the system adjusts your bids. </w:t>
      </w:r>
      <w:hyperlink r:id="rId6" w:tgtFrame="_blank" w:history="1">
        <w:r>
          <w:rPr>
            <w:rStyle w:val="max-w-15ch"/>
            <w:color w:val="0000FF"/>
            <w:u w:val="single"/>
          </w:rPr>
          <w:t>Ginee</w:t>
        </w:r>
        <w:r>
          <w:rPr>
            <w:rStyle w:val="-me-1"/>
            <w:color w:val="0000FF"/>
            <w:u w:val="single"/>
          </w:rPr>
          <w:t>+4</w:t>
        </w:r>
        <w:r>
          <w:rPr>
            <w:rStyle w:val="max-w-15ch"/>
            <w:color w:val="0000FF"/>
            <w:u w:val="single"/>
          </w:rPr>
          <w:t>Raznameh</w:t>
        </w:r>
        <w:r>
          <w:rPr>
            <w:rStyle w:val="-me-1"/>
            <w:color w:val="0000FF"/>
            <w:u w:val="single"/>
          </w:rPr>
          <w:t>+4</w:t>
        </w:r>
        <w:r>
          <w:rPr>
            <w:rStyle w:val="max-w-15ch"/>
            <w:color w:val="0000FF"/>
            <w:u w:val="single"/>
          </w:rPr>
          <w:t>PPC Co.</w:t>
        </w:r>
        <w:r>
          <w:rPr>
            <w:rStyle w:val="-me-1"/>
            <w:color w:val="0000FF"/>
            <w:u w:val="single"/>
          </w:rPr>
          <w:t>+4</w:t>
        </w:r>
      </w:hyperlink>
    </w:p>
    <w:p w14:paraId="1D419517" w14:textId="77777777" w:rsidR="00BB116B" w:rsidRDefault="00BB116B" w:rsidP="00BB116B">
      <w:pPr>
        <w:pStyle w:val="NormalWeb"/>
      </w:pPr>
      <w:proofErr w:type="gramStart"/>
      <w:r>
        <w:rPr>
          <w:rFonts w:hAnsi="Symbol"/>
        </w:rPr>
        <w:t></w:t>
      </w:r>
      <w:r>
        <w:t xml:space="preserve">  </w:t>
      </w:r>
      <w:r>
        <w:rPr>
          <w:rStyle w:val="Strong"/>
        </w:rPr>
        <w:t>Quality</w:t>
      </w:r>
      <w:proofErr w:type="gramEnd"/>
      <w:r>
        <w:rPr>
          <w:rStyle w:val="Strong"/>
        </w:rPr>
        <w:t xml:space="preserve"> Score (or Equivalent Metrics)</w:t>
      </w:r>
      <w:r>
        <w:br/>
        <w:t>This is a measure of how relevant and good your ad &amp; landing page are. The better the Quality Score: often the less you need to bid to get a high ad position. Components include:</w:t>
      </w:r>
    </w:p>
    <w:p w14:paraId="78014960" w14:textId="77777777" w:rsidR="00BB116B" w:rsidRDefault="00BB116B" w:rsidP="00BB116B">
      <w:pPr>
        <w:pStyle w:val="NormalWeb"/>
        <w:numPr>
          <w:ilvl w:val="0"/>
          <w:numId w:val="2"/>
        </w:numPr>
      </w:pPr>
      <w:r>
        <w:t xml:space="preserve">Expected CTR (click-through rate) </w:t>
      </w:r>
      <w:hyperlink r:id="rId7" w:tgtFrame="_blank" w:history="1">
        <w:r>
          <w:rPr>
            <w:rStyle w:val="max-w-15ch"/>
            <w:color w:val="0000FF"/>
            <w:u w:val="single"/>
          </w:rPr>
          <w:t>Straight North</w:t>
        </w:r>
        <w:r>
          <w:rPr>
            <w:rStyle w:val="-me-1"/>
            <w:color w:val="0000FF"/>
            <w:u w:val="single"/>
          </w:rPr>
          <w:t>+1</w:t>
        </w:r>
      </w:hyperlink>
    </w:p>
    <w:p w14:paraId="6468E6A7" w14:textId="77777777" w:rsidR="00BB116B" w:rsidRDefault="00BB116B" w:rsidP="00BB116B">
      <w:pPr>
        <w:pStyle w:val="NormalWeb"/>
        <w:numPr>
          <w:ilvl w:val="0"/>
          <w:numId w:val="2"/>
        </w:numPr>
      </w:pPr>
      <w:r>
        <w:t xml:space="preserve">Ad relevance (how well your ad copy matches the keyword) </w:t>
      </w:r>
      <w:hyperlink r:id="rId8" w:tgtFrame="_blank" w:history="1">
        <w:r>
          <w:rPr>
            <w:rStyle w:val="max-w-15ch"/>
            <w:color w:val="0000FF"/>
            <w:u w:val="single"/>
          </w:rPr>
          <w:t>Wikipedia</w:t>
        </w:r>
        <w:r>
          <w:rPr>
            <w:rStyle w:val="-me-1"/>
            <w:color w:val="0000FF"/>
            <w:u w:val="single"/>
          </w:rPr>
          <w:t>+2</w:t>
        </w:r>
        <w:r>
          <w:rPr>
            <w:rStyle w:val="max-w-15ch"/>
            <w:color w:val="0000FF"/>
            <w:u w:val="single"/>
          </w:rPr>
          <w:t>Straight North</w:t>
        </w:r>
        <w:r>
          <w:rPr>
            <w:rStyle w:val="-me-1"/>
            <w:color w:val="0000FF"/>
            <w:u w:val="single"/>
          </w:rPr>
          <w:t>+2</w:t>
        </w:r>
      </w:hyperlink>
    </w:p>
    <w:p w14:paraId="27657B65" w14:textId="77777777" w:rsidR="00BB116B" w:rsidRDefault="00BB116B" w:rsidP="00BB116B">
      <w:pPr>
        <w:pStyle w:val="NormalWeb"/>
        <w:numPr>
          <w:ilvl w:val="0"/>
          <w:numId w:val="2"/>
        </w:numPr>
      </w:pPr>
      <w:r>
        <w:lastRenderedPageBreak/>
        <w:t xml:space="preserve">Landing page quality &amp; user experience (relevance, speed, ease of navigation) </w:t>
      </w:r>
      <w:hyperlink r:id="rId9" w:tgtFrame="_blank" w:history="1">
        <w:r>
          <w:rPr>
            <w:rStyle w:val="max-w-15ch"/>
            <w:color w:val="0000FF"/>
            <w:u w:val="single"/>
          </w:rPr>
          <w:t>Straight North</w:t>
        </w:r>
        <w:r>
          <w:rPr>
            <w:rStyle w:val="-me-1"/>
            <w:color w:val="0000FF"/>
            <w:u w:val="single"/>
          </w:rPr>
          <w:t>+2</w:t>
        </w:r>
        <w:r>
          <w:rPr>
            <w:rStyle w:val="max-w-15ch"/>
            <w:color w:val="0000FF"/>
            <w:u w:val="single"/>
          </w:rPr>
          <w:t>Wikipedia</w:t>
        </w:r>
        <w:r>
          <w:rPr>
            <w:rStyle w:val="-me-1"/>
            <w:color w:val="0000FF"/>
            <w:u w:val="single"/>
          </w:rPr>
          <w:t>+2</w:t>
        </w:r>
      </w:hyperlink>
    </w:p>
    <w:p w14:paraId="7B3BACA7" w14:textId="77777777" w:rsidR="00BB116B" w:rsidRDefault="00BB116B" w:rsidP="00BB116B">
      <w:pPr>
        <w:pStyle w:val="NormalWeb"/>
        <w:numPr>
          <w:ilvl w:val="0"/>
          <w:numId w:val="2"/>
        </w:numPr>
      </w:pPr>
      <w:r>
        <w:t xml:space="preserve">Historical performance metrics (how your ads &amp; keywords have done in the past) </w:t>
      </w:r>
      <w:hyperlink r:id="rId10" w:tgtFrame="_blank" w:history="1">
        <w:r>
          <w:rPr>
            <w:rStyle w:val="max-w-15ch"/>
            <w:color w:val="0000FF"/>
            <w:u w:val="single"/>
          </w:rPr>
          <w:t>Raznameh</w:t>
        </w:r>
        <w:r>
          <w:rPr>
            <w:rStyle w:val="-me-1"/>
            <w:color w:val="0000FF"/>
            <w:u w:val="single"/>
          </w:rPr>
          <w:t>+1</w:t>
        </w:r>
      </w:hyperlink>
    </w:p>
    <w:p w14:paraId="3B5B7024" w14:textId="77777777" w:rsidR="00BB116B" w:rsidRDefault="00BB116B" w:rsidP="00BB116B">
      <w:pPr>
        <w:pStyle w:val="NormalWeb"/>
      </w:pPr>
      <w:proofErr w:type="gramStart"/>
      <w:r>
        <w:rPr>
          <w:rFonts w:hAnsi="Symbol"/>
        </w:rPr>
        <w:t></w:t>
      </w:r>
      <w:r>
        <w:t xml:space="preserve">  </w:t>
      </w:r>
      <w:r>
        <w:rPr>
          <w:rStyle w:val="Strong"/>
        </w:rPr>
        <w:t>Competition</w:t>
      </w:r>
      <w:proofErr w:type="gramEnd"/>
      <w:r>
        <w:rPr>
          <w:rStyle w:val="Strong"/>
        </w:rPr>
        <w:t xml:space="preserve"> / Auction Dynamics</w:t>
      </w:r>
    </w:p>
    <w:p w14:paraId="3DE9D717" w14:textId="77777777" w:rsidR="00BB116B" w:rsidRDefault="00BB116B" w:rsidP="00BB116B">
      <w:pPr>
        <w:pStyle w:val="NormalWeb"/>
        <w:numPr>
          <w:ilvl w:val="0"/>
          <w:numId w:val="3"/>
        </w:numPr>
      </w:pPr>
      <w:r>
        <w:t xml:space="preserve">More advertisers bidding on the same keywords pushes up the cost per click. </w:t>
      </w:r>
      <w:hyperlink r:id="rId11" w:tgtFrame="_blank" w:history="1">
        <w:r>
          <w:rPr>
            <w:rStyle w:val="max-w-15ch"/>
            <w:color w:val="0000FF"/>
            <w:u w:val="single"/>
          </w:rPr>
          <w:t>PPC Panos</w:t>
        </w:r>
        <w:r>
          <w:rPr>
            <w:rStyle w:val="-me-1"/>
            <w:color w:val="0000FF"/>
            <w:u w:val="single"/>
          </w:rPr>
          <w:t>+2</w:t>
        </w:r>
        <w:r>
          <w:rPr>
            <w:rStyle w:val="max-w-15ch"/>
            <w:color w:val="0000FF"/>
            <w:u w:val="single"/>
          </w:rPr>
          <w:t>Ginee</w:t>
        </w:r>
        <w:r>
          <w:rPr>
            <w:rStyle w:val="-me-1"/>
            <w:color w:val="0000FF"/>
            <w:u w:val="single"/>
          </w:rPr>
          <w:t>+2</w:t>
        </w:r>
      </w:hyperlink>
    </w:p>
    <w:p w14:paraId="4EED682B" w14:textId="77777777" w:rsidR="00BB116B" w:rsidRDefault="00BB116B" w:rsidP="00BB116B">
      <w:pPr>
        <w:pStyle w:val="NormalWeb"/>
        <w:numPr>
          <w:ilvl w:val="0"/>
          <w:numId w:val="3"/>
        </w:numPr>
      </w:pPr>
      <w:r>
        <w:t xml:space="preserve">Changes in competitor behavior over time (new entrants, existing ones increasing bids, etc.) can change how much you need to bid to stay competitive. </w:t>
      </w:r>
      <w:hyperlink r:id="rId12" w:tgtFrame="_blank" w:history="1">
        <w:r>
          <w:rPr>
            <w:rStyle w:val="max-w-15ch"/>
            <w:color w:val="0000FF"/>
            <w:u w:val="single"/>
          </w:rPr>
          <w:t>REFUGE Marketing &amp; Consulting</w:t>
        </w:r>
        <w:r>
          <w:rPr>
            <w:rStyle w:val="-me-1"/>
            <w:color w:val="0000FF"/>
            <w:u w:val="single"/>
          </w:rPr>
          <w:t>+3</w:t>
        </w:r>
        <w:r>
          <w:rPr>
            <w:rStyle w:val="max-w-15ch"/>
            <w:color w:val="0000FF"/>
            <w:u w:val="single"/>
          </w:rPr>
          <w:t>Ginee</w:t>
        </w:r>
        <w:r>
          <w:rPr>
            <w:rStyle w:val="-me-1"/>
            <w:color w:val="0000FF"/>
            <w:u w:val="single"/>
          </w:rPr>
          <w:t>+3</w:t>
        </w:r>
        <w:r>
          <w:rPr>
            <w:rStyle w:val="max-w-15ch"/>
            <w:color w:val="0000FF"/>
            <w:u w:val="single"/>
          </w:rPr>
          <w:t>PPC Panos</w:t>
        </w:r>
        <w:r>
          <w:rPr>
            <w:rStyle w:val="-me-1"/>
            <w:color w:val="0000FF"/>
            <w:u w:val="single"/>
          </w:rPr>
          <w:t>+3</w:t>
        </w:r>
      </w:hyperlink>
    </w:p>
    <w:p w14:paraId="04C21929" w14:textId="77777777" w:rsidR="00BB116B" w:rsidRDefault="00BB116B" w:rsidP="00BB116B">
      <w:pPr>
        <w:pStyle w:val="NormalWeb"/>
      </w:pPr>
      <w:proofErr w:type="gramStart"/>
      <w:r>
        <w:rPr>
          <w:rFonts w:hAnsi="Symbol"/>
        </w:rPr>
        <w:t></w:t>
      </w:r>
      <w:r>
        <w:t xml:space="preserve">  </w:t>
      </w:r>
      <w:r>
        <w:rPr>
          <w:rStyle w:val="Strong"/>
        </w:rPr>
        <w:t>Keyword</w:t>
      </w:r>
      <w:proofErr w:type="gramEnd"/>
      <w:r>
        <w:rPr>
          <w:rStyle w:val="Strong"/>
        </w:rPr>
        <w:t xml:space="preserve"> Selection &amp; Match Types</w:t>
      </w:r>
    </w:p>
    <w:p w14:paraId="254BDDB6" w14:textId="77777777" w:rsidR="00BB116B" w:rsidRDefault="00BB116B" w:rsidP="00BB116B">
      <w:pPr>
        <w:pStyle w:val="NormalWeb"/>
        <w:numPr>
          <w:ilvl w:val="0"/>
          <w:numId w:val="4"/>
        </w:numPr>
      </w:pPr>
      <w:r>
        <w:t xml:space="preserve">Broad vs exact vs phrase match. Broader matches bring more traffic but may bring less precise or lower-intent clicks (hence more wasteful spend). </w:t>
      </w:r>
      <w:hyperlink r:id="rId13" w:tgtFrame="_blank" w:history="1">
        <w:r>
          <w:rPr>
            <w:rStyle w:val="max-w-15ch"/>
            <w:color w:val="0000FF"/>
            <w:u w:val="single"/>
          </w:rPr>
          <w:t>Straight North</w:t>
        </w:r>
        <w:r>
          <w:rPr>
            <w:rStyle w:val="-me-1"/>
            <w:color w:val="0000FF"/>
            <w:u w:val="single"/>
          </w:rPr>
          <w:t>+1</w:t>
        </w:r>
      </w:hyperlink>
    </w:p>
    <w:p w14:paraId="6A856236" w14:textId="77777777" w:rsidR="00BB116B" w:rsidRDefault="00BB116B" w:rsidP="00BB116B">
      <w:pPr>
        <w:pStyle w:val="NormalWeb"/>
        <w:numPr>
          <w:ilvl w:val="0"/>
          <w:numId w:val="4"/>
        </w:numPr>
      </w:pPr>
      <w:r>
        <w:t xml:space="preserve">Choosing high-demand, high-competition keywords tends to cost more. Long-tail or less competitive keywords often cost less but may have lower volume. </w:t>
      </w:r>
      <w:hyperlink r:id="rId14" w:tgtFrame="_blank" w:history="1">
        <w:r>
          <w:rPr>
            <w:rStyle w:val="max-w-15ch"/>
            <w:color w:val="0000FF"/>
            <w:u w:val="single"/>
          </w:rPr>
          <w:t>PPC Panos</w:t>
        </w:r>
        <w:r>
          <w:rPr>
            <w:rStyle w:val="-me-1"/>
            <w:color w:val="0000FF"/>
            <w:u w:val="single"/>
          </w:rPr>
          <w:t>+1</w:t>
        </w:r>
      </w:hyperlink>
    </w:p>
    <w:p w14:paraId="1A159C51" w14:textId="77777777" w:rsidR="00BB116B" w:rsidRDefault="00BB116B" w:rsidP="00BB116B">
      <w:pPr>
        <w:pStyle w:val="NormalWeb"/>
      </w:pPr>
      <w:proofErr w:type="gramStart"/>
      <w:r>
        <w:rPr>
          <w:rFonts w:hAnsi="Symbol"/>
        </w:rPr>
        <w:t></w:t>
      </w:r>
      <w:r>
        <w:t xml:space="preserve">  </w:t>
      </w:r>
      <w:r>
        <w:rPr>
          <w:rStyle w:val="Strong"/>
        </w:rPr>
        <w:t>Budget</w:t>
      </w:r>
      <w:proofErr w:type="gramEnd"/>
      <w:r>
        <w:rPr>
          <w:rStyle w:val="Strong"/>
        </w:rPr>
        <w:t xml:space="preserve"> Constraints / Daily Limits</w:t>
      </w:r>
    </w:p>
    <w:p w14:paraId="4A1A9C14" w14:textId="77777777" w:rsidR="00BB116B" w:rsidRDefault="00BB116B" w:rsidP="00BB116B">
      <w:pPr>
        <w:pStyle w:val="NormalWeb"/>
        <w:numPr>
          <w:ilvl w:val="0"/>
          <w:numId w:val="5"/>
        </w:numPr>
      </w:pPr>
      <w:r>
        <w:t xml:space="preserve">If your daily budget is too low relative to your competition and keyword bids, your ads might not show as often or in the best positions. </w:t>
      </w:r>
      <w:hyperlink r:id="rId15" w:tgtFrame="_blank" w:history="1">
        <w:r>
          <w:rPr>
            <w:rStyle w:val="max-w-15ch"/>
            <w:color w:val="0000FF"/>
            <w:u w:val="single"/>
          </w:rPr>
          <w:t>Straight North</w:t>
        </w:r>
        <w:r>
          <w:rPr>
            <w:rStyle w:val="-me-1"/>
            <w:color w:val="0000FF"/>
            <w:u w:val="single"/>
          </w:rPr>
          <w:t>+1</w:t>
        </w:r>
      </w:hyperlink>
    </w:p>
    <w:p w14:paraId="79E27E22" w14:textId="77777777" w:rsidR="00BB116B" w:rsidRDefault="00BB116B" w:rsidP="00BB116B">
      <w:pPr>
        <w:pStyle w:val="NormalWeb"/>
        <w:numPr>
          <w:ilvl w:val="0"/>
          <w:numId w:val="5"/>
        </w:numPr>
      </w:pPr>
      <w:r>
        <w:t>Shared budgets across campaigns can dilute performance.</w:t>
      </w:r>
    </w:p>
    <w:p w14:paraId="010DDA83" w14:textId="77777777" w:rsidR="00BB116B" w:rsidRDefault="00BB116B" w:rsidP="00BB116B">
      <w:pPr>
        <w:pStyle w:val="NormalWeb"/>
      </w:pPr>
      <w:proofErr w:type="gramStart"/>
      <w:r>
        <w:rPr>
          <w:rFonts w:hAnsi="Symbol"/>
        </w:rPr>
        <w:t></w:t>
      </w:r>
      <w:r>
        <w:t xml:space="preserve">  </w:t>
      </w:r>
      <w:r>
        <w:rPr>
          <w:rStyle w:val="Strong"/>
        </w:rPr>
        <w:t>Ad</w:t>
      </w:r>
      <w:proofErr w:type="gramEnd"/>
      <w:r>
        <w:rPr>
          <w:rStyle w:val="Strong"/>
        </w:rPr>
        <w:t xml:space="preserve"> Relevance &amp; Ad Copy / Creatives</w:t>
      </w:r>
    </w:p>
    <w:p w14:paraId="0B848652" w14:textId="77777777" w:rsidR="00BB116B" w:rsidRDefault="00BB116B" w:rsidP="00BB116B">
      <w:pPr>
        <w:pStyle w:val="NormalWeb"/>
        <w:numPr>
          <w:ilvl w:val="0"/>
          <w:numId w:val="6"/>
        </w:numPr>
      </w:pPr>
      <w:r>
        <w:t xml:space="preserve">Well-written ads with clear, relevant messaging often get better CTR, which helps Quality Score and thus lower required bids. </w:t>
      </w:r>
      <w:hyperlink r:id="rId16" w:tgtFrame="_blank" w:history="1">
        <w:r>
          <w:rPr>
            <w:rStyle w:val="max-w-15ch"/>
            <w:color w:val="0000FF"/>
            <w:u w:val="single"/>
          </w:rPr>
          <w:t>Rosh Digital</w:t>
        </w:r>
        <w:r>
          <w:rPr>
            <w:rStyle w:val="-me-1"/>
            <w:color w:val="0000FF"/>
            <w:u w:val="single"/>
          </w:rPr>
          <w:t>+2</w:t>
        </w:r>
        <w:r>
          <w:rPr>
            <w:rStyle w:val="max-w-15ch"/>
            <w:color w:val="0000FF"/>
            <w:u w:val="single"/>
          </w:rPr>
          <w:t>Straight North</w:t>
        </w:r>
        <w:r>
          <w:rPr>
            <w:rStyle w:val="-me-1"/>
            <w:color w:val="0000FF"/>
            <w:u w:val="single"/>
          </w:rPr>
          <w:t>+2</w:t>
        </w:r>
      </w:hyperlink>
    </w:p>
    <w:p w14:paraId="7621AA24" w14:textId="77777777" w:rsidR="00BB116B" w:rsidRDefault="00BB116B" w:rsidP="00BB116B">
      <w:pPr>
        <w:pStyle w:val="NormalWeb"/>
        <w:numPr>
          <w:ilvl w:val="0"/>
          <w:numId w:val="6"/>
        </w:numPr>
      </w:pPr>
      <w:r>
        <w:t xml:space="preserve">Use of ad extensions (site links, callouts, etc.) improves visibility and can boost performance without directly raising the bid. </w:t>
      </w:r>
      <w:hyperlink r:id="rId17" w:tgtFrame="_blank" w:history="1">
        <w:r>
          <w:rPr>
            <w:rStyle w:val="max-w-15ch"/>
            <w:color w:val="0000FF"/>
            <w:u w:val="single"/>
          </w:rPr>
          <w:t>Straight North</w:t>
        </w:r>
        <w:r>
          <w:rPr>
            <w:rStyle w:val="-me-1"/>
            <w:color w:val="0000FF"/>
            <w:u w:val="single"/>
          </w:rPr>
          <w:t>+1</w:t>
        </w:r>
      </w:hyperlink>
    </w:p>
    <w:p w14:paraId="04890ED2" w14:textId="77777777" w:rsidR="00BB116B" w:rsidRDefault="00BB116B" w:rsidP="00BB116B">
      <w:pPr>
        <w:pStyle w:val="NormalWeb"/>
      </w:pPr>
      <w:proofErr w:type="gramStart"/>
      <w:r>
        <w:rPr>
          <w:rFonts w:hAnsi="Symbol"/>
        </w:rPr>
        <w:t></w:t>
      </w:r>
      <w:r>
        <w:t xml:space="preserve">  </w:t>
      </w:r>
      <w:r>
        <w:rPr>
          <w:rStyle w:val="Strong"/>
        </w:rPr>
        <w:t>Landing</w:t>
      </w:r>
      <w:proofErr w:type="gramEnd"/>
      <w:r>
        <w:rPr>
          <w:rStyle w:val="Strong"/>
        </w:rPr>
        <w:t xml:space="preserve"> Page Experience</w:t>
      </w:r>
    </w:p>
    <w:p w14:paraId="190A412B" w14:textId="77777777" w:rsidR="00BB116B" w:rsidRDefault="00BB116B" w:rsidP="00BB116B">
      <w:pPr>
        <w:pStyle w:val="NormalWeb"/>
        <w:numPr>
          <w:ilvl w:val="0"/>
          <w:numId w:val="7"/>
        </w:numPr>
      </w:pPr>
      <w:r>
        <w:t xml:space="preserve">Fast loading, relevant content, mobile friendly, good user experience helps conversion rates and affects Quality Score. If conversions are poor, you might need to increase bids to compensate, or fix the landing page. </w:t>
      </w:r>
      <w:hyperlink r:id="rId18" w:tgtFrame="_blank" w:history="1">
        <w:r>
          <w:rPr>
            <w:rStyle w:val="max-w-15ch"/>
            <w:color w:val="0000FF"/>
            <w:u w:val="single"/>
          </w:rPr>
          <w:t>Straight North</w:t>
        </w:r>
        <w:r>
          <w:rPr>
            <w:rStyle w:val="-me-1"/>
            <w:color w:val="0000FF"/>
            <w:u w:val="single"/>
          </w:rPr>
          <w:t>+1</w:t>
        </w:r>
      </w:hyperlink>
    </w:p>
    <w:p w14:paraId="3972CEE9" w14:textId="77777777" w:rsidR="00BB116B" w:rsidRDefault="00BB116B" w:rsidP="00BB116B">
      <w:pPr>
        <w:pStyle w:val="NormalWeb"/>
      </w:pPr>
      <w:proofErr w:type="gramStart"/>
      <w:r>
        <w:rPr>
          <w:rFonts w:hAnsi="Symbol"/>
        </w:rPr>
        <w:t></w:t>
      </w:r>
      <w:r>
        <w:t xml:space="preserve">  </w:t>
      </w:r>
      <w:r>
        <w:rPr>
          <w:rStyle w:val="Strong"/>
        </w:rPr>
        <w:t>Targeting</w:t>
      </w:r>
      <w:proofErr w:type="gramEnd"/>
      <w:r>
        <w:rPr>
          <w:rStyle w:val="Strong"/>
        </w:rPr>
        <w:t xml:space="preserve"> Settings</w:t>
      </w:r>
    </w:p>
    <w:p w14:paraId="047894A5" w14:textId="77777777" w:rsidR="00BB116B" w:rsidRDefault="00BB116B" w:rsidP="00BB116B">
      <w:pPr>
        <w:pStyle w:val="NormalWeb"/>
        <w:numPr>
          <w:ilvl w:val="0"/>
          <w:numId w:val="8"/>
        </w:numPr>
      </w:pPr>
      <w:r>
        <w:t xml:space="preserve">Geographic targeting: competition, cost, click-prices differ by location. </w:t>
      </w:r>
      <w:hyperlink r:id="rId19" w:tgtFrame="_blank" w:history="1">
        <w:proofErr w:type="spellStart"/>
        <w:r>
          <w:rPr>
            <w:rStyle w:val="max-w-15ch"/>
            <w:color w:val="0000FF"/>
            <w:u w:val="single"/>
          </w:rPr>
          <w:t>Invoxico</w:t>
        </w:r>
        <w:proofErr w:type="spellEnd"/>
        <w:r>
          <w:rPr>
            <w:rStyle w:val="max-w-15ch"/>
            <w:color w:val="0000FF"/>
            <w:u w:val="single"/>
          </w:rPr>
          <w:t xml:space="preserve"> Technologies</w:t>
        </w:r>
        <w:r>
          <w:rPr>
            <w:rStyle w:val="-me-1"/>
            <w:color w:val="0000FF"/>
            <w:u w:val="single"/>
          </w:rPr>
          <w:t>+1</w:t>
        </w:r>
      </w:hyperlink>
    </w:p>
    <w:p w14:paraId="20EB22CF" w14:textId="77777777" w:rsidR="00BB116B" w:rsidRDefault="00BB116B" w:rsidP="00BB116B">
      <w:pPr>
        <w:pStyle w:val="NormalWeb"/>
        <w:numPr>
          <w:ilvl w:val="0"/>
          <w:numId w:val="8"/>
        </w:numPr>
      </w:pPr>
      <w:r>
        <w:t>Device targeting (desktop vs mobile) often has different performance / click costs.</w:t>
      </w:r>
    </w:p>
    <w:p w14:paraId="77A320C2" w14:textId="77777777" w:rsidR="00BB116B" w:rsidRDefault="00BB116B" w:rsidP="00BB116B">
      <w:pPr>
        <w:pStyle w:val="NormalWeb"/>
        <w:numPr>
          <w:ilvl w:val="0"/>
          <w:numId w:val="8"/>
        </w:numPr>
      </w:pPr>
      <w:r>
        <w:t xml:space="preserve">Time / day scheduling: certain hours or days perform better; you can adjust bids up or down accordingly. </w:t>
      </w:r>
      <w:hyperlink r:id="rId20" w:tgtFrame="_blank" w:history="1">
        <w:r>
          <w:rPr>
            <w:rStyle w:val="max-w-15ch"/>
            <w:color w:val="0000FF"/>
            <w:u w:val="single"/>
          </w:rPr>
          <w:t>Yell Business</w:t>
        </w:r>
        <w:r>
          <w:rPr>
            <w:rStyle w:val="-me-1"/>
            <w:color w:val="0000FF"/>
            <w:u w:val="single"/>
          </w:rPr>
          <w:t>+1</w:t>
        </w:r>
      </w:hyperlink>
    </w:p>
    <w:p w14:paraId="482CB035" w14:textId="77777777" w:rsidR="00BB116B" w:rsidRDefault="00BB116B" w:rsidP="00BB116B">
      <w:pPr>
        <w:pStyle w:val="NormalWeb"/>
        <w:numPr>
          <w:ilvl w:val="0"/>
          <w:numId w:val="8"/>
        </w:numPr>
      </w:pPr>
      <w:r>
        <w:lastRenderedPageBreak/>
        <w:t xml:space="preserve">Audience targeting or remarketing: showing ads to high-intent or returning users may justify higher bids. </w:t>
      </w:r>
      <w:hyperlink r:id="rId21" w:tgtFrame="_blank" w:history="1">
        <w:r>
          <w:rPr>
            <w:rStyle w:val="max-w-15ch"/>
            <w:color w:val="0000FF"/>
            <w:u w:val="single"/>
          </w:rPr>
          <w:t>Yell Business</w:t>
        </w:r>
        <w:r>
          <w:rPr>
            <w:rStyle w:val="-me-1"/>
            <w:color w:val="0000FF"/>
            <w:u w:val="single"/>
          </w:rPr>
          <w:t>+1</w:t>
        </w:r>
      </w:hyperlink>
    </w:p>
    <w:p w14:paraId="7570B34C" w14:textId="77777777" w:rsidR="00BB116B" w:rsidRDefault="00BB116B" w:rsidP="00BB116B">
      <w:pPr>
        <w:pStyle w:val="NormalWeb"/>
      </w:pPr>
      <w:proofErr w:type="gramStart"/>
      <w:r>
        <w:rPr>
          <w:rFonts w:hAnsi="Symbol"/>
        </w:rPr>
        <w:t></w:t>
      </w:r>
      <w:r>
        <w:t xml:space="preserve">  </w:t>
      </w:r>
      <w:r>
        <w:rPr>
          <w:rStyle w:val="Strong"/>
        </w:rPr>
        <w:t>Seasonality</w:t>
      </w:r>
      <w:proofErr w:type="gramEnd"/>
      <w:r>
        <w:rPr>
          <w:rStyle w:val="Strong"/>
        </w:rPr>
        <w:t xml:space="preserve"> / Demand Fluctuations / External Factors</w:t>
      </w:r>
    </w:p>
    <w:p w14:paraId="7F9B66D6" w14:textId="77777777" w:rsidR="00BB116B" w:rsidRDefault="00BB116B" w:rsidP="00BB116B">
      <w:pPr>
        <w:pStyle w:val="NormalWeb"/>
        <w:numPr>
          <w:ilvl w:val="0"/>
          <w:numId w:val="9"/>
        </w:numPr>
      </w:pPr>
      <w:r>
        <w:t xml:space="preserve">For many industries demand is variable (holidays, seasons, events). During peak times, bids often increase as more advertisers compete. </w:t>
      </w:r>
      <w:hyperlink r:id="rId22" w:tgtFrame="_blank" w:history="1">
        <w:r>
          <w:rPr>
            <w:rStyle w:val="max-w-15ch"/>
            <w:color w:val="0000FF"/>
            <w:u w:val="single"/>
          </w:rPr>
          <w:t>Ginee</w:t>
        </w:r>
        <w:r>
          <w:rPr>
            <w:rStyle w:val="-me-1"/>
            <w:color w:val="0000FF"/>
            <w:u w:val="single"/>
          </w:rPr>
          <w:t>+2</w:t>
        </w:r>
        <w:r>
          <w:rPr>
            <w:rStyle w:val="max-w-15ch"/>
            <w:color w:val="0000FF"/>
            <w:u w:val="single"/>
          </w:rPr>
          <w:t>PPC Panos</w:t>
        </w:r>
        <w:r>
          <w:rPr>
            <w:rStyle w:val="-me-1"/>
            <w:color w:val="0000FF"/>
            <w:u w:val="single"/>
          </w:rPr>
          <w:t>+2</w:t>
        </w:r>
      </w:hyperlink>
    </w:p>
    <w:p w14:paraId="07C5263E" w14:textId="77777777" w:rsidR="00BB116B" w:rsidRDefault="00BB116B" w:rsidP="00BB116B">
      <w:pPr>
        <w:pStyle w:val="NormalWeb"/>
        <w:numPr>
          <w:ilvl w:val="0"/>
          <w:numId w:val="9"/>
        </w:numPr>
      </w:pPr>
      <w:r>
        <w:t xml:space="preserve">External socio-economic, market, legal, regulatory changes can cause changes in cost and bidding behavior. </w:t>
      </w:r>
      <w:hyperlink r:id="rId23" w:tgtFrame="_blank" w:history="1">
        <w:r>
          <w:rPr>
            <w:rStyle w:val="max-w-15ch"/>
            <w:color w:val="0000FF"/>
            <w:u w:val="single"/>
          </w:rPr>
          <w:t>ppc.org</w:t>
        </w:r>
        <w:r>
          <w:rPr>
            <w:rStyle w:val="-me-1"/>
            <w:color w:val="0000FF"/>
            <w:u w:val="single"/>
          </w:rPr>
          <w:t>+1</w:t>
        </w:r>
      </w:hyperlink>
    </w:p>
    <w:p w14:paraId="3158CDCC" w14:textId="77777777" w:rsidR="00BB116B" w:rsidRDefault="00BB116B" w:rsidP="00BB116B">
      <w:pPr>
        <w:pStyle w:val="NormalWeb"/>
      </w:pPr>
      <w:proofErr w:type="gramStart"/>
      <w:r>
        <w:rPr>
          <w:rFonts w:hAnsi="Symbol"/>
        </w:rPr>
        <w:t></w:t>
      </w:r>
      <w:r>
        <w:t xml:space="preserve">  </w:t>
      </w:r>
      <w:r>
        <w:rPr>
          <w:rStyle w:val="Strong"/>
        </w:rPr>
        <w:t>Platform</w:t>
      </w:r>
      <w:proofErr w:type="gramEnd"/>
      <w:r>
        <w:rPr>
          <w:rStyle w:val="Strong"/>
        </w:rPr>
        <w:t xml:space="preserve"> / Auction Rules / Features</w:t>
      </w:r>
    </w:p>
    <w:p w14:paraId="36DBEA92" w14:textId="77777777" w:rsidR="00BB116B" w:rsidRDefault="00BB116B" w:rsidP="00BB116B">
      <w:pPr>
        <w:pStyle w:val="NormalWeb"/>
        <w:numPr>
          <w:ilvl w:val="0"/>
          <w:numId w:val="10"/>
        </w:numPr>
      </w:pPr>
      <w:r>
        <w:t xml:space="preserve">The ad network’s own algorithmic rules (how it uses bid, quality, ad formats) affect bidding. Ad Rank (Google) is calculated from bid × Quality Score (plus other factors). </w:t>
      </w:r>
      <w:hyperlink r:id="rId24" w:tgtFrame="_blank" w:history="1">
        <w:r>
          <w:rPr>
            <w:rStyle w:val="max-w-15ch"/>
            <w:color w:val="0000FF"/>
            <w:u w:val="single"/>
          </w:rPr>
          <w:t>Raznameh</w:t>
        </w:r>
        <w:r>
          <w:rPr>
            <w:rStyle w:val="-me-1"/>
            <w:color w:val="0000FF"/>
            <w:u w:val="single"/>
          </w:rPr>
          <w:t>+1</w:t>
        </w:r>
      </w:hyperlink>
    </w:p>
    <w:p w14:paraId="2DC2A640" w14:textId="77777777" w:rsidR="00BB116B" w:rsidRDefault="00BB116B" w:rsidP="00BB116B">
      <w:pPr>
        <w:pStyle w:val="NormalWeb"/>
        <w:numPr>
          <w:ilvl w:val="0"/>
          <w:numId w:val="10"/>
        </w:numPr>
      </w:pPr>
      <w:r>
        <w:t xml:space="preserve">Introduction of new ad formats or features (e.g. extensions) can change how auctions work. </w:t>
      </w:r>
      <w:hyperlink r:id="rId25" w:tgtFrame="_blank" w:history="1">
        <w:r>
          <w:rPr>
            <w:rStyle w:val="max-w-15ch"/>
            <w:color w:val="0000FF"/>
            <w:u w:val="single"/>
          </w:rPr>
          <w:t>PPC Panos</w:t>
        </w:r>
        <w:r>
          <w:rPr>
            <w:rStyle w:val="-me-1"/>
            <w:color w:val="0000FF"/>
            <w:u w:val="single"/>
          </w:rPr>
          <w:t>+1</w:t>
        </w:r>
      </w:hyperlink>
    </w:p>
    <w:p w14:paraId="1F70BC78" w14:textId="77777777" w:rsidR="00BB116B" w:rsidRDefault="00BB116B" w:rsidP="00BB116B">
      <w:pPr>
        <w:pStyle w:val="NormalWeb"/>
      </w:pPr>
      <w:proofErr w:type="gramStart"/>
      <w:r>
        <w:rPr>
          <w:rFonts w:hAnsi="Symbol"/>
        </w:rPr>
        <w:t></w:t>
      </w:r>
      <w:r>
        <w:t xml:space="preserve">  </w:t>
      </w:r>
      <w:r>
        <w:rPr>
          <w:rStyle w:val="Strong"/>
        </w:rPr>
        <w:t>Conversion</w:t>
      </w:r>
      <w:proofErr w:type="gramEnd"/>
      <w:r>
        <w:rPr>
          <w:rStyle w:val="Strong"/>
        </w:rPr>
        <w:t xml:space="preserve"> Rates &amp; ROI Goals</w:t>
      </w:r>
    </w:p>
    <w:p w14:paraId="42FB0B8E" w14:textId="77777777" w:rsidR="00BB116B" w:rsidRDefault="00BB116B" w:rsidP="00BB116B">
      <w:pPr>
        <w:pStyle w:val="NormalWeb"/>
        <w:numPr>
          <w:ilvl w:val="0"/>
          <w:numId w:val="11"/>
        </w:numPr>
      </w:pPr>
      <w:r>
        <w:t>If your goal is conversions (leads, sales etc.), you need to consider how much you’re willing to pay per conversion. Sometimes it's worth a higher bid if conversion rate is good. Poor conversion rate means you’ll need to spend more (or improve the campaign) to meet ROI goals.</w:t>
      </w:r>
    </w:p>
    <w:p w14:paraId="771B09D0" w14:textId="507AAD4A" w:rsidR="00BB116B" w:rsidRDefault="00BB116B" w:rsidP="00BB116B">
      <w:pPr>
        <w:rPr>
          <w:sz w:val="32"/>
          <w:szCs w:val="32"/>
        </w:rPr>
      </w:pPr>
    </w:p>
    <w:p w14:paraId="0D56D544" w14:textId="3DEFED14" w:rsidR="00BB116B" w:rsidRDefault="00BB116B" w:rsidP="00BB116B">
      <w:pPr>
        <w:rPr>
          <w:sz w:val="32"/>
          <w:szCs w:val="32"/>
        </w:rPr>
      </w:pPr>
      <w:r>
        <w:rPr>
          <w:sz w:val="32"/>
          <w:szCs w:val="32"/>
        </w:rPr>
        <w:t>QUESTION-2:</w:t>
      </w:r>
    </w:p>
    <w:p w14:paraId="3866FA59" w14:textId="4341DC6D" w:rsidR="00BB116B" w:rsidRDefault="00BB116B" w:rsidP="00BB116B">
      <w:pPr>
        <w:rPr>
          <w:sz w:val="36"/>
          <w:szCs w:val="36"/>
        </w:rPr>
      </w:pPr>
      <w:r w:rsidRPr="00BB116B">
        <w:rPr>
          <w:sz w:val="36"/>
          <w:szCs w:val="36"/>
        </w:rPr>
        <w:t>How does a search engine calculate actual CPC?</w:t>
      </w:r>
    </w:p>
    <w:p w14:paraId="50B209FA" w14:textId="6C848689" w:rsidR="00BB116B" w:rsidRDefault="00BB116B" w:rsidP="00BB116B">
      <w:pPr>
        <w:rPr>
          <w:sz w:val="36"/>
          <w:szCs w:val="36"/>
        </w:rPr>
      </w:pPr>
      <w:r>
        <w:rPr>
          <w:sz w:val="36"/>
          <w:szCs w:val="36"/>
        </w:rPr>
        <w:t>ANSWER:</w:t>
      </w:r>
    </w:p>
    <w:p w14:paraId="332A39DF" w14:textId="1A9822E9" w:rsidR="00BB116B" w:rsidRDefault="00BB116B" w:rsidP="00BB116B">
      <w:pPr>
        <w:rPr>
          <w:sz w:val="36"/>
          <w:szCs w:val="36"/>
        </w:rPr>
      </w:pPr>
      <w:r w:rsidRPr="00BB116B">
        <w:rPr>
          <w:sz w:val="36"/>
          <w:szCs w:val="36"/>
        </w:rPr>
        <w:lastRenderedPageBreak/>
        <w:drawing>
          <wp:inline distT="0" distB="0" distL="0" distR="0" wp14:anchorId="59800B87" wp14:editId="5EBC3D93">
            <wp:extent cx="5943600" cy="324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41675"/>
                    </a:xfrm>
                    <a:prstGeom prst="rect">
                      <a:avLst/>
                    </a:prstGeom>
                  </pic:spPr>
                </pic:pic>
              </a:graphicData>
            </a:graphic>
          </wp:inline>
        </w:drawing>
      </w:r>
    </w:p>
    <w:p w14:paraId="0C6F992F" w14:textId="77777777" w:rsidR="00BB116B" w:rsidRPr="00BB116B" w:rsidRDefault="00BB116B" w:rsidP="00BB116B">
      <w:pPr>
        <w:spacing w:before="100" w:beforeAutospacing="1" w:after="100" w:afterAutospacing="1" w:line="240" w:lineRule="auto"/>
        <w:rPr>
          <w:rFonts w:ascii="Times New Roman" w:eastAsia="Times New Roman" w:hAnsi="Times New Roman" w:cs="Times New Roman"/>
          <w:sz w:val="24"/>
          <w:szCs w:val="24"/>
        </w:rPr>
      </w:pPr>
      <w:r w:rsidRPr="00BB116B">
        <w:rPr>
          <w:rFonts w:ascii="Times New Roman" w:eastAsia="Times New Roman" w:hAnsi="Times New Roman" w:cs="Times New Roman"/>
          <w:sz w:val="24"/>
          <w:szCs w:val="24"/>
        </w:rPr>
        <w:t xml:space="preserve">Search engines (Google, Bing, etc.) don’t simply charge you your max bid. Instead, they run an </w:t>
      </w:r>
      <w:r w:rsidRPr="00BB116B">
        <w:rPr>
          <w:rFonts w:ascii="Times New Roman" w:eastAsia="Times New Roman" w:hAnsi="Times New Roman" w:cs="Times New Roman"/>
          <w:b/>
          <w:bCs/>
          <w:sz w:val="24"/>
          <w:szCs w:val="24"/>
        </w:rPr>
        <w:t>auction</w:t>
      </w:r>
      <w:r w:rsidRPr="00BB116B">
        <w:rPr>
          <w:rFonts w:ascii="Times New Roman" w:eastAsia="Times New Roman" w:hAnsi="Times New Roman" w:cs="Times New Roman"/>
          <w:sz w:val="24"/>
          <w:szCs w:val="24"/>
        </w:rPr>
        <w:t xml:space="preserve"> and you pay just enough to beat the advertiser ranked below you.</w:t>
      </w:r>
    </w:p>
    <w:p w14:paraId="30544D1B" w14:textId="77777777" w:rsidR="00BB116B" w:rsidRPr="00BB116B" w:rsidRDefault="00BB116B" w:rsidP="00BB116B">
      <w:pPr>
        <w:spacing w:before="100" w:beforeAutospacing="1" w:after="100" w:afterAutospacing="1" w:line="240" w:lineRule="auto"/>
        <w:rPr>
          <w:rFonts w:ascii="Times New Roman" w:eastAsia="Times New Roman" w:hAnsi="Times New Roman" w:cs="Times New Roman"/>
          <w:sz w:val="24"/>
          <w:szCs w:val="24"/>
        </w:rPr>
      </w:pPr>
      <w:r w:rsidRPr="00BB116B">
        <w:rPr>
          <w:rFonts w:ascii="Times New Roman" w:eastAsia="Times New Roman" w:hAnsi="Times New Roman" w:cs="Times New Roman"/>
          <w:sz w:val="24"/>
          <w:szCs w:val="24"/>
        </w:rPr>
        <w:t>The simplified formula is:</w:t>
      </w:r>
    </w:p>
    <w:p w14:paraId="2D1EE505" w14:textId="77777777" w:rsidR="00BB116B" w:rsidRPr="00BB116B" w:rsidRDefault="00BB116B" w:rsidP="00BB116B">
      <w:pPr>
        <w:spacing w:after="0" w:line="240" w:lineRule="auto"/>
        <w:rPr>
          <w:rFonts w:ascii="Times New Roman" w:eastAsia="Times New Roman" w:hAnsi="Times New Roman" w:cs="Times New Roman"/>
          <w:sz w:val="24"/>
          <w:szCs w:val="24"/>
        </w:rPr>
      </w:pPr>
      <w:r w:rsidRPr="00BB116B">
        <w:rPr>
          <w:rFonts w:ascii="Times New Roman" w:eastAsia="Times New Roman" w:hAnsi="Times New Roman" w:cs="Times New Roman"/>
          <w:sz w:val="24"/>
          <w:szCs w:val="24"/>
        </w:rPr>
        <w:t>Actual CPC=Ad Rank of the competitor below youYour Quality Score+0.01\</w:t>
      </w:r>
      <w:proofErr w:type="gramStart"/>
      <w:r w:rsidRPr="00BB116B">
        <w:rPr>
          <w:rFonts w:ascii="Times New Roman" w:eastAsia="Times New Roman" w:hAnsi="Times New Roman" w:cs="Times New Roman"/>
          <w:sz w:val="24"/>
          <w:szCs w:val="24"/>
        </w:rPr>
        <w:t>textbf{</w:t>
      </w:r>
      <w:proofErr w:type="gramEnd"/>
      <w:r w:rsidRPr="00BB116B">
        <w:rPr>
          <w:rFonts w:ascii="Times New Roman" w:eastAsia="Times New Roman" w:hAnsi="Times New Roman" w:cs="Times New Roman"/>
          <w:sz w:val="24"/>
          <w:szCs w:val="24"/>
        </w:rPr>
        <w:t xml:space="preserve">Actual CPC} = \frac{\text{Ad Rank of the competitor below you}}{\text{Your Quality Score}} + 0.01Actual CPC=Your Quality ScoreAd Rank of the competitor below you​+0.01 </w:t>
      </w:r>
    </w:p>
    <w:p w14:paraId="1544ACFD" w14:textId="77777777" w:rsidR="00BB116B" w:rsidRPr="00BB116B" w:rsidRDefault="00BB116B" w:rsidP="00BB116B">
      <w:pPr>
        <w:spacing w:before="100" w:beforeAutospacing="1" w:after="100" w:afterAutospacing="1" w:line="240" w:lineRule="auto"/>
        <w:rPr>
          <w:rFonts w:ascii="Times New Roman" w:eastAsia="Times New Roman" w:hAnsi="Times New Roman" w:cs="Times New Roman"/>
          <w:sz w:val="24"/>
          <w:szCs w:val="24"/>
        </w:rPr>
      </w:pPr>
      <w:r w:rsidRPr="00BB116B">
        <w:rPr>
          <w:rFonts w:ascii="Times New Roman" w:eastAsia="Times New Roman" w:hAnsi="Times New Roman" w:cs="Times New Roman"/>
          <w:sz w:val="24"/>
          <w:szCs w:val="24"/>
        </w:rPr>
        <w:t xml:space="preserve">(where </w:t>
      </w:r>
      <w:r w:rsidRPr="00BB116B">
        <w:rPr>
          <w:rFonts w:ascii="Times New Roman" w:eastAsia="Times New Roman" w:hAnsi="Times New Roman" w:cs="Times New Roman"/>
          <w:b/>
          <w:bCs/>
          <w:sz w:val="24"/>
          <w:szCs w:val="24"/>
        </w:rPr>
        <w:t>Ad Rank = Max Bid × Quality Score</w:t>
      </w:r>
      <w:r w:rsidRPr="00BB116B">
        <w:rPr>
          <w:rFonts w:ascii="Times New Roman" w:eastAsia="Times New Roman" w:hAnsi="Times New Roman" w:cs="Times New Roman"/>
          <w:sz w:val="24"/>
          <w:szCs w:val="24"/>
        </w:rPr>
        <w:t>, plus other factors like ad extensions).</w:t>
      </w:r>
    </w:p>
    <w:p w14:paraId="06AD13EC" w14:textId="77777777" w:rsidR="00BB116B" w:rsidRPr="00BB116B" w:rsidRDefault="00BB116B" w:rsidP="00BB116B">
      <w:pPr>
        <w:spacing w:after="0" w:line="240" w:lineRule="auto"/>
        <w:rPr>
          <w:rFonts w:ascii="Times New Roman" w:eastAsia="Times New Roman" w:hAnsi="Times New Roman" w:cs="Times New Roman"/>
          <w:sz w:val="24"/>
          <w:szCs w:val="24"/>
        </w:rPr>
      </w:pPr>
      <w:r w:rsidRPr="00BB116B">
        <w:rPr>
          <w:rFonts w:ascii="Times New Roman" w:eastAsia="Times New Roman" w:hAnsi="Times New Roman" w:cs="Times New Roman"/>
          <w:sz w:val="24"/>
          <w:szCs w:val="24"/>
        </w:rPr>
        <w:pict w14:anchorId="4BEADEBB">
          <v:rect id="_x0000_i1025" style="width:0;height:1.5pt" o:hralign="center" o:hrstd="t" o:hr="t" fillcolor="#a0a0a0" stroked="f"/>
        </w:pict>
      </w:r>
    </w:p>
    <w:p w14:paraId="38E1E614" w14:textId="77777777" w:rsidR="00BB116B" w:rsidRPr="00BB116B" w:rsidRDefault="00BB116B" w:rsidP="00BB116B">
      <w:pPr>
        <w:spacing w:before="100" w:beforeAutospacing="1" w:after="100" w:afterAutospacing="1" w:line="240" w:lineRule="auto"/>
        <w:outlineLvl w:val="2"/>
        <w:rPr>
          <w:rFonts w:ascii="Times New Roman" w:eastAsia="Times New Roman" w:hAnsi="Times New Roman" w:cs="Times New Roman"/>
          <w:b/>
          <w:bCs/>
          <w:sz w:val="27"/>
          <w:szCs w:val="27"/>
        </w:rPr>
      </w:pPr>
      <w:r w:rsidRPr="00BB116B">
        <w:rPr>
          <w:rFonts w:ascii="Times New Roman" w:eastAsia="Times New Roman" w:hAnsi="Times New Roman" w:cs="Times New Roman"/>
          <w:b/>
          <w:bCs/>
          <w:sz w:val="27"/>
          <w:szCs w:val="27"/>
        </w:rPr>
        <w:t>Step-by-Step Process</w:t>
      </w:r>
    </w:p>
    <w:p w14:paraId="4D446096" w14:textId="77777777" w:rsidR="00BB116B" w:rsidRPr="00BB116B" w:rsidRDefault="00BB116B" w:rsidP="00BB11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B116B">
        <w:rPr>
          <w:rFonts w:ascii="Times New Roman" w:eastAsia="Times New Roman" w:hAnsi="Times New Roman" w:cs="Times New Roman"/>
          <w:b/>
          <w:bCs/>
          <w:sz w:val="24"/>
          <w:szCs w:val="24"/>
        </w:rPr>
        <w:t>Calculate Ad Rank for all bidders</w:t>
      </w:r>
    </w:p>
    <w:p w14:paraId="533A33BB" w14:textId="77777777" w:rsidR="00BB116B" w:rsidRPr="00BB116B" w:rsidRDefault="00BB116B" w:rsidP="00BB11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B116B">
        <w:rPr>
          <w:rFonts w:ascii="Times New Roman" w:eastAsia="Times New Roman" w:hAnsi="Times New Roman" w:cs="Times New Roman"/>
          <w:sz w:val="24"/>
          <w:szCs w:val="24"/>
        </w:rPr>
        <w:t xml:space="preserve">Each advertiser’s </w:t>
      </w:r>
      <w:r w:rsidRPr="00BB116B">
        <w:rPr>
          <w:rFonts w:ascii="Times New Roman" w:eastAsia="Times New Roman" w:hAnsi="Times New Roman" w:cs="Times New Roman"/>
          <w:b/>
          <w:bCs/>
          <w:sz w:val="24"/>
          <w:szCs w:val="24"/>
        </w:rPr>
        <w:t>Ad Rank</w:t>
      </w:r>
      <w:r w:rsidRPr="00BB116B">
        <w:rPr>
          <w:rFonts w:ascii="Times New Roman" w:eastAsia="Times New Roman" w:hAnsi="Times New Roman" w:cs="Times New Roman"/>
          <w:sz w:val="24"/>
          <w:szCs w:val="24"/>
        </w:rPr>
        <w:t xml:space="preserve"> = (Max CPC bid × Quality Score) + other relevancy/format factors.</w:t>
      </w:r>
    </w:p>
    <w:p w14:paraId="7ADF7395" w14:textId="77777777" w:rsidR="00BB116B" w:rsidRPr="00BB116B" w:rsidRDefault="00BB116B" w:rsidP="00BB11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B116B">
        <w:rPr>
          <w:rFonts w:ascii="Times New Roman" w:eastAsia="Times New Roman" w:hAnsi="Times New Roman" w:cs="Times New Roman"/>
          <w:sz w:val="24"/>
          <w:szCs w:val="24"/>
        </w:rPr>
        <w:t>Higher Ad Rank means higher position.</w:t>
      </w:r>
    </w:p>
    <w:p w14:paraId="6962157C" w14:textId="77777777" w:rsidR="00BB116B" w:rsidRPr="00BB116B" w:rsidRDefault="00BB116B" w:rsidP="00BB11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B116B">
        <w:rPr>
          <w:rFonts w:ascii="Times New Roman" w:eastAsia="Times New Roman" w:hAnsi="Times New Roman" w:cs="Times New Roman"/>
          <w:b/>
          <w:bCs/>
          <w:sz w:val="24"/>
          <w:szCs w:val="24"/>
        </w:rPr>
        <w:t>Determine Ad Position</w:t>
      </w:r>
    </w:p>
    <w:p w14:paraId="72DF27B6" w14:textId="77777777" w:rsidR="00BB116B" w:rsidRPr="00BB116B" w:rsidRDefault="00BB116B" w:rsidP="00BB11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B116B">
        <w:rPr>
          <w:rFonts w:ascii="Times New Roman" w:eastAsia="Times New Roman" w:hAnsi="Times New Roman" w:cs="Times New Roman"/>
          <w:sz w:val="24"/>
          <w:szCs w:val="24"/>
        </w:rPr>
        <w:t>Ads are ordered from highest to lowest Ad Rank.</w:t>
      </w:r>
    </w:p>
    <w:p w14:paraId="76036002" w14:textId="77777777" w:rsidR="00BB116B" w:rsidRPr="00BB116B" w:rsidRDefault="00BB116B" w:rsidP="00BB11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B116B">
        <w:rPr>
          <w:rFonts w:ascii="Times New Roman" w:eastAsia="Times New Roman" w:hAnsi="Times New Roman" w:cs="Times New Roman"/>
          <w:b/>
          <w:bCs/>
          <w:sz w:val="24"/>
          <w:szCs w:val="24"/>
        </w:rPr>
        <w:t>Calculate Actual CPC</w:t>
      </w:r>
    </w:p>
    <w:p w14:paraId="7A872655" w14:textId="77777777" w:rsidR="00BB116B" w:rsidRPr="00BB116B" w:rsidRDefault="00BB116B" w:rsidP="00BB11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B116B">
        <w:rPr>
          <w:rFonts w:ascii="Times New Roman" w:eastAsia="Times New Roman" w:hAnsi="Times New Roman" w:cs="Times New Roman"/>
          <w:sz w:val="24"/>
          <w:szCs w:val="24"/>
        </w:rPr>
        <w:t>You don’t pay your maximum bid.</w:t>
      </w:r>
    </w:p>
    <w:p w14:paraId="2DD68397" w14:textId="77777777" w:rsidR="00BB116B" w:rsidRPr="00BB116B" w:rsidRDefault="00BB116B" w:rsidP="00BB11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B116B">
        <w:rPr>
          <w:rFonts w:ascii="Times New Roman" w:eastAsia="Times New Roman" w:hAnsi="Times New Roman" w:cs="Times New Roman"/>
          <w:sz w:val="24"/>
          <w:szCs w:val="24"/>
        </w:rPr>
        <w:t>You pay just enough to beat the Ad Rank of the advertiser below you, divided by your Quality Score, plus a minimal increment ($0.01 in Google).</w:t>
      </w:r>
    </w:p>
    <w:p w14:paraId="33E92490" w14:textId="0FCB023B" w:rsidR="00BB116B" w:rsidRDefault="00BB116B" w:rsidP="00BB116B">
      <w:pPr>
        <w:rPr>
          <w:sz w:val="36"/>
          <w:szCs w:val="36"/>
        </w:rPr>
      </w:pPr>
      <w:r>
        <w:rPr>
          <w:sz w:val="36"/>
          <w:szCs w:val="36"/>
        </w:rPr>
        <w:lastRenderedPageBreak/>
        <w:t>QUESTION 3:</w:t>
      </w:r>
    </w:p>
    <w:p w14:paraId="7A214535" w14:textId="115CB43A" w:rsidR="00BB116B" w:rsidRDefault="00BB116B" w:rsidP="00BB116B">
      <w:pPr>
        <w:rPr>
          <w:sz w:val="36"/>
          <w:szCs w:val="36"/>
        </w:rPr>
      </w:pPr>
      <w:r w:rsidRPr="00BB116B">
        <w:rPr>
          <w:sz w:val="36"/>
          <w:szCs w:val="36"/>
        </w:rPr>
        <w:t>What is a quality score and why it is important for Ads?</w:t>
      </w:r>
    </w:p>
    <w:p w14:paraId="2C7AE16C" w14:textId="3BC5808C" w:rsidR="00BB116B" w:rsidRDefault="00BB116B" w:rsidP="00BB116B">
      <w:pPr>
        <w:rPr>
          <w:sz w:val="36"/>
          <w:szCs w:val="36"/>
        </w:rPr>
      </w:pPr>
      <w:r>
        <w:rPr>
          <w:sz w:val="36"/>
          <w:szCs w:val="36"/>
        </w:rPr>
        <w:t>ANSWER:</w:t>
      </w:r>
    </w:p>
    <w:p w14:paraId="2875F062" w14:textId="77777777" w:rsidR="00BB116B" w:rsidRDefault="00BB116B" w:rsidP="00BB116B">
      <w:pPr>
        <w:pStyle w:val="Default"/>
      </w:pPr>
    </w:p>
    <w:p w14:paraId="4F93AF2D" w14:textId="77777777" w:rsidR="00BB116B" w:rsidRDefault="00BB116B" w:rsidP="00BB116B">
      <w:pPr>
        <w:pStyle w:val="Default"/>
        <w:rPr>
          <w:color w:val="404040"/>
          <w:sz w:val="36"/>
          <w:szCs w:val="36"/>
        </w:rPr>
      </w:pPr>
      <w:r>
        <w:rPr>
          <w:b/>
          <w:bCs/>
          <w:color w:val="404040"/>
          <w:sz w:val="36"/>
          <w:szCs w:val="36"/>
        </w:rPr>
        <w:t xml:space="preserve">Quality Score </w:t>
      </w:r>
      <w:r>
        <w:rPr>
          <w:color w:val="404040"/>
          <w:sz w:val="36"/>
          <w:szCs w:val="36"/>
        </w:rPr>
        <w:t>− Quality Score is Google's rating of the quality and relevance of your keywords, landing pages, and PPC campaigns. Advertisers with better Quality Scores get more ad clicks at lower costs.</w:t>
      </w:r>
    </w:p>
    <w:p w14:paraId="22E15F57" w14:textId="0C4C8CD0" w:rsidR="00BB116B" w:rsidRDefault="00BB116B" w:rsidP="00BB116B">
      <w:pPr>
        <w:rPr>
          <w:sz w:val="36"/>
          <w:szCs w:val="36"/>
        </w:rPr>
      </w:pPr>
    </w:p>
    <w:p w14:paraId="6FC2C500" w14:textId="67913735" w:rsidR="00BB116B" w:rsidRDefault="00BB116B" w:rsidP="00BB116B">
      <w:pPr>
        <w:rPr>
          <w:sz w:val="36"/>
          <w:szCs w:val="36"/>
        </w:rPr>
      </w:pPr>
      <w:r w:rsidRPr="00BB116B">
        <w:rPr>
          <w:sz w:val="36"/>
          <w:szCs w:val="36"/>
        </w:rPr>
        <w:drawing>
          <wp:inline distT="0" distB="0" distL="0" distR="0" wp14:anchorId="56B7B312" wp14:editId="738F9D44">
            <wp:extent cx="5943600"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23260"/>
                    </a:xfrm>
                    <a:prstGeom prst="rect">
                      <a:avLst/>
                    </a:prstGeom>
                  </pic:spPr>
                </pic:pic>
              </a:graphicData>
            </a:graphic>
          </wp:inline>
        </w:drawing>
      </w:r>
    </w:p>
    <w:p w14:paraId="48FFCFAF" w14:textId="01445F87" w:rsidR="00BB116B" w:rsidRDefault="00BB116B" w:rsidP="00BB116B">
      <w:pPr>
        <w:rPr>
          <w:sz w:val="36"/>
          <w:szCs w:val="36"/>
        </w:rPr>
      </w:pPr>
    </w:p>
    <w:p w14:paraId="37116D40" w14:textId="10BE77FC" w:rsidR="00BB116B" w:rsidRDefault="00BB116B" w:rsidP="00BB116B">
      <w:pPr>
        <w:rPr>
          <w:sz w:val="36"/>
          <w:szCs w:val="36"/>
        </w:rPr>
      </w:pPr>
      <w:r w:rsidRPr="00BB116B">
        <w:rPr>
          <w:sz w:val="36"/>
          <w:szCs w:val="36"/>
        </w:rPr>
        <w:lastRenderedPageBreak/>
        <w:drawing>
          <wp:inline distT="0" distB="0" distL="0" distR="0" wp14:anchorId="61289E0B" wp14:editId="3E2AF324">
            <wp:extent cx="5943600" cy="3286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286125"/>
                    </a:xfrm>
                    <a:prstGeom prst="rect">
                      <a:avLst/>
                    </a:prstGeom>
                  </pic:spPr>
                </pic:pic>
              </a:graphicData>
            </a:graphic>
          </wp:inline>
        </w:drawing>
      </w:r>
    </w:p>
    <w:p w14:paraId="760DB218" w14:textId="4CCA50DC" w:rsidR="00BB116B" w:rsidRDefault="00BB116B" w:rsidP="00BB116B">
      <w:pPr>
        <w:rPr>
          <w:sz w:val="36"/>
          <w:szCs w:val="36"/>
        </w:rPr>
      </w:pPr>
    </w:p>
    <w:p w14:paraId="088CD6AD" w14:textId="77777777" w:rsidR="00BB116B" w:rsidRPr="00BB116B" w:rsidRDefault="00BB116B" w:rsidP="00BB116B">
      <w:pPr>
        <w:rPr>
          <w:sz w:val="36"/>
          <w:szCs w:val="36"/>
        </w:rPr>
      </w:pPr>
    </w:p>
    <w:sectPr w:rsidR="00BB116B" w:rsidRPr="00BB1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2E99"/>
    <w:multiLevelType w:val="multilevel"/>
    <w:tmpl w:val="A912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B2D70"/>
    <w:multiLevelType w:val="multilevel"/>
    <w:tmpl w:val="DFBE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34180"/>
    <w:multiLevelType w:val="multilevel"/>
    <w:tmpl w:val="FAF2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A6B10"/>
    <w:multiLevelType w:val="multilevel"/>
    <w:tmpl w:val="141E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33C5F"/>
    <w:multiLevelType w:val="multilevel"/>
    <w:tmpl w:val="7026E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F3073"/>
    <w:multiLevelType w:val="multilevel"/>
    <w:tmpl w:val="DCB6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52B0B"/>
    <w:multiLevelType w:val="multilevel"/>
    <w:tmpl w:val="E348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70B42"/>
    <w:multiLevelType w:val="multilevel"/>
    <w:tmpl w:val="4EF6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314C6"/>
    <w:multiLevelType w:val="multilevel"/>
    <w:tmpl w:val="3A2A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535C7"/>
    <w:multiLevelType w:val="multilevel"/>
    <w:tmpl w:val="B7DC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9388D"/>
    <w:multiLevelType w:val="multilevel"/>
    <w:tmpl w:val="7F32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42045E"/>
    <w:multiLevelType w:val="multilevel"/>
    <w:tmpl w:val="5314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8"/>
  </w:num>
  <w:num w:numId="5">
    <w:abstractNumId w:val="5"/>
  </w:num>
  <w:num w:numId="6">
    <w:abstractNumId w:val="3"/>
  </w:num>
  <w:num w:numId="7">
    <w:abstractNumId w:val="10"/>
  </w:num>
  <w:num w:numId="8">
    <w:abstractNumId w:val="9"/>
  </w:num>
  <w:num w:numId="9">
    <w:abstractNumId w:val="7"/>
  </w:num>
  <w:num w:numId="10">
    <w:abstractNumId w:val="1"/>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6B"/>
    <w:rsid w:val="00BB116B"/>
    <w:rsid w:val="00C64B41"/>
    <w:rsid w:val="00E7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6ACB"/>
  <w15:chartTrackingRefBased/>
  <w15:docId w15:val="{564EC319-2494-4C4B-A288-8E2CB1ED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11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1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116B"/>
    <w:rPr>
      <w:b/>
      <w:bCs/>
    </w:rPr>
  </w:style>
  <w:style w:type="character" w:customStyle="1" w:styleId="ms-1">
    <w:name w:val="ms-1"/>
    <w:basedOn w:val="DefaultParagraphFont"/>
    <w:rsid w:val="00BB116B"/>
  </w:style>
  <w:style w:type="character" w:customStyle="1" w:styleId="max-w-15ch">
    <w:name w:val="max-w-[15ch]"/>
    <w:basedOn w:val="DefaultParagraphFont"/>
    <w:rsid w:val="00BB116B"/>
  </w:style>
  <w:style w:type="character" w:customStyle="1" w:styleId="-me-1">
    <w:name w:val="-me-1"/>
    <w:basedOn w:val="DefaultParagraphFont"/>
    <w:rsid w:val="00BB116B"/>
  </w:style>
  <w:style w:type="character" w:customStyle="1" w:styleId="Heading3Char">
    <w:name w:val="Heading 3 Char"/>
    <w:basedOn w:val="DefaultParagraphFont"/>
    <w:link w:val="Heading3"/>
    <w:uiPriority w:val="9"/>
    <w:rsid w:val="00BB116B"/>
    <w:rPr>
      <w:rFonts w:ascii="Times New Roman" w:eastAsia="Times New Roman" w:hAnsi="Times New Roman" w:cs="Times New Roman"/>
      <w:b/>
      <w:bCs/>
      <w:sz w:val="27"/>
      <w:szCs w:val="27"/>
    </w:rPr>
  </w:style>
  <w:style w:type="character" w:customStyle="1" w:styleId="katex-mathml">
    <w:name w:val="katex-mathml"/>
    <w:basedOn w:val="DefaultParagraphFont"/>
    <w:rsid w:val="00BB116B"/>
  </w:style>
  <w:style w:type="character" w:customStyle="1" w:styleId="mord">
    <w:name w:val="mord"/>
    <w:basedOn w:val="DefaultParagraphFont"/>
    <w:rsid w:val="00BB116B"/>
  </w:style>
  <w:style w:type="character" w:customStyle="1" w:styleId="mrel">
    <w:name w:val="mrel"/>
    <w:basedOn w:val="DefaultParagraphFont"/>
    <w:rsid w:val="00BB116B"/>
  </w:style>
  <w:style w:type="character" w:customStyle="1" w:styleId="vlist-s">
    <w:name w:val="vlist-s"/>
    <w:basedOn w:val="DefaultParagraphFont"/>
    <w:rsid w:val="00BB116B"/>
  </w:style>
  <w:style w:type="character" w:customStyle="1" w:styleId="mbin">
    <w:name w:val="mbin"/>
    <w:basedOn w:val="DefaultParagraphFont"/>
    <w:rsid w:val="00BB116B"/>
  </w:style>
  <w:style w:type="paragraph" w:customStyle="1" w:styleId="Default">
    <w:name w:val="Default"/>
    <w:rsid w:val="00BB116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146873">
      <w:bodyDiv w:val="1"/>
      <w:marLeft w:val="0"/>
      <w:marRight w:val="0"/>
      <w:marTop w:val="0"/>
      <w:marBottom w:val="0"/>
      <w:divBdr>
        <w:top w:val="none" w:sz="0" w:space="0" w:color="auto"/>
        <w:left w:val="none" w:sz="0" w:space="0" w:color="auto"/>
        <w:bottom w:val="none" w:sz="0" w:space="0" w:color="auto"/>
        <w:right w:val="none" w:sz="0" w:space="0" w:color="auto"/>
      </w:divBdr>
    </w:div>
    <w:div w:id="1315186032">
      <w:bodyDiv w:val="1"/>
      <w:marLeft w:val="0"/>
      <w:marRight w:val="0"/>
      <w:marTop w:val="0"/>
      <w:marBottom w:val="0"/>
      <w:divBdr>
        <w:top w:val="none" w:sz="0" w:space="0" w:color="auto"/>
        <w:left w:val="none" w:sz="0" w:space="0" w:color="auto"/>
        <w:bottom w:val="none" w:sz="0" w:space="0" w:color="auto"/>
        <w:right w:val="none" w:sz="0" w:space="0" w:color="auto"/>
      </w:divBdr>
    </w:div>
    <w:div w:id="164773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ality_Score?utm_source=chatgpt.com" TargetMode="External"/><Relationship Id="rId13" Type="http://schemas.openxmlformats.org/officeDocument/2006/relationships/hyperlink" Target="https://www.straightnorth.com/blog/understanding-the-ppc-bidding-process/?utm_source=chatgpt.com" TargetMode="External"/><Relationship Id="rId18" Type="http://schemas.openxmlformats.org/officeDocument/2006/relationships/hyperlink" Target="https://www.straightnorth.com/blog/understanding-the-ppc-bidding-process/?utm_source=chatgpt.com"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business.yell.com/insights/ppc/4-ppc-factors-can-influence-bid-modifiers/?utm_source=chatgpt.com" TargetMode="External"/><Relationship Id="rId7" Type="http://schemas.openxmlformats.org/officeDocument/2006/relationships/hyperlink" Target="https://www.straightnorth.com/blog/understanding-the-ppc-bidding-process/?utm_source=chatgpt.com" TargetMode="External"/><Relationship Id="rId12" Type="http://schemas.openxmlformats.org/officeDocument/2006/relationships/hyperlink" Target="https://ginee.com/my/insights/ppc-strategy/?utm_source=chatgpt.com" TargetMode="External"/><Relationship Id="rId17" Type="http://schemas.openxmlformats.org/officeDocument/2006/relationships/hyperlink" Target="https://www.straightnorth.com/blog/understanding-the-ppc-bidding-process/?utm_source=chatgpt.com" TargetMode="External"/><Relationship Id="rId25" Type="http://schemas.openxmlformats.org/officeDocument/2006/relationships/hyperlink" Target="https://ppcpanos.com/what-increases-google-ads-costs/?utm_source=chatgpt.com" TargetMode="External"/><Relationship Id="rId2" Type="http://schemas.openxmlformats.org/officeDocument/2006/relationships/styles" Target="styles.xml"/><Relationship Id="rId16" Type="http://schemas.openxmlformats.org/officeDocument/2006/relationships/hyperlink" Target="https://www.roshdigital.co.il/factors-influencing-the-performance-of-ppc-advertising-companies/?utm_source=chatgpt.com" TargetMode="External"/><Relationship Id="rId20" Type="http://schemas.openxmlformats.org/officeDocument/2006/relationships/hyperlink" Target="https://business.yell.com/insights/ppc/4-ppc-factors-can-influence-bid-modifiers/?utm_source=chatgp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aznameh.org/everything-about-pay-per-click-ppc-advertising-part-1/?utm_source=chatgpt.com" TargetMode="External"/><Relationship Id="rId11" Type="http://schemas.openxmlformats.org/officeDocument/2006/relationships/hyperlink" Target="https://ppcpanos.com/what-increases-google-ads-costs/?utm_source=chatgpt.com" TargetMode="External"/><Relationship Id="rId24" Type="http://schemas.openxmlformats.org/officeDocument/2006/relationships/hyperlink" Target="https://raznameh.org/everything-about-pay-per-click-ppc-advertising-part-1/?utm_source=chatgpt.com" TargetMode="External"/><Relationship Id="rId5" Type="http://schemas.openxmlformats.org/officeDocument/2006/relationships/image" Target="media/image1.png"/><Relationship Id="rId15" Type="http://schemas.openxmlformats.org/officeDocument/2006/relationships/hyperlink" Target="https://www.straightnorth.com/blog/understanding-the-ppc-bidding-process/?utm_source=chatgpt.com" TargetMode="External"/><Relationship Id="rId23" Type="http://schemas.openxmlformats.org/officeDocument/2006/relationships/hyperlink" Target="https://www.ppc.org/external-factors-that-affect-ppc-campaigns/?utm_source=chatgpt.com" TargetMode="External"/><Relationship Id="rId28" Type="http://schemas.openxmlformats.org/officeDocument/2006/relationships/image" Target="media/image4.png"/><Relationship Id="rId10" Type="http://schemas.openxmlformats.org/officeDocument/2006/relationships/hyperlink" Target="https://raznameh.org/everything-about-pay-per-click-ppc-advertising-part-1/?utm_source=chatgpt.com" TargetMode="External"/><Relationship Id="rId19" Type="http://schemas.openxmlformats.org/officeDocument/2006/relationships/hyperlink" Target="https://www.invoxico.com/faq/what-factors-influence-the-cost-of-ppc-campaigns/?utm_source=chatgpt.com" TargetMode="External"/><Relationship Id="rId4" Type="http://schemas.openxmlformats.org/officeDocument/2006/relationships/webSettings" Target="webSettings.xml"/><Relationship Id="rId9" Type="http://schemas.openxmlformats.org/officeDocument/2006/relationships/hyperlink" Target="https://www.straightnorth.com/blog/understanding-the-ppc-bidding-process/?utm_source=chatgpt.com" TargetMode="External"/><Relationship Id="rId14" Type="http://schemas.openxmlformats.org/officeDocument/2006/relationships/hyperlink" Target="https://ppcpanos.com/what-increases-google-ads-costs/?utm_source=chatgpt.com" TargetMode="External"/><Relationship Id="rId22" Type="http://schemas.openxmlformats.org/officeDocument/2006/relationships/hyperlink" Target="https://ginee.com/my/insights/ppc-strategy/?utm_source=chatgpt.com"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dc:creator>
  <cp:keywords/>
  <dc:description/>
  <cp:lastModifiedBy>MEET</cp:lastModifiedBy>
  <cp:revision>1</cp:revision>
  <dcterms:created xsi:type="dcterms:W3CDTF">2025-09-29T11:06:00Z</dcterms:created>
  <dcterms:modified xsi:type="dcterms:W3CDTF">2025-09-29T11:28:00Z</dcterms:modified>
</cp:coreProperties>
</file>