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DE56C" w14:textId="2530CF77" w:rsidR="001B3B6E" w:rsidRPr="00A8646D" w:rsidRDefault="00A8646D" w:rsidP="00A8646D">
      <w:pPr>
        <w:pStyle w:val="ListParagraph"/>
        <w:numPr>
          <w:ilvl w:val="1"/>
          <w:numId w:val="1"/>
        </w:numPr>
        <w:rPr>
          <w:b/>
          <w:bCs/>
          <w:sz w:val="40"/>
          <w:szCs w:val="40"/>
        </w:rPr>
      </w:pPr>
      <w:r w:rsidRPr="00A8646D">
        <w:rPr>
          <w:b/>
          <w:bCs/>
          <w:sz w:val="40"/>
          <w:szCs w:val="40"/>
        </w:rPr>
        <w:t>Data Collection Plan Report</w:t>
      </w:r>
    </w:p>
    <w:p w14:paraId="251DA3C0" w14:textId="77777777" w:rsidR="00A8646D" w:rsidRDefault="00A8646D" w:rsidP="00A8646D">
      <w:pPr>
        <w:rPr>
          <w:color w:val="000000"/>
        </w:rPr>
      </w:pPr>
      <w:r w:rsidRPr="00A8646D">
        <w:rPr>
          <w:b/>
          <w:bCs/>
          <w:color w:val="000000"/>
          <w:sz w:val="28"/>
          <w:szCs w:val="28"/>
        </w:rPr>
        <w:t>Dataset Chosen</w:t>
      </w:r>
      <w:r>
        <w:rPr>
          <w:color w:val="000000"/>
        </w:rPr>
        <w:t>: Zomato Bangalore Restaurants</w:t>
      </w:r>
    </w:p>
    <w:p w14:paraId="7AF0C1EF" w14:textId="2C158115" w:rsidR="00EE3F50" w:rsidRPr="00EE3F50" w:rsidRDefault="00A8646D" w:rsidP="00EE3F50">
      <w:pPr>
        <w:rPr>
          <w:color w:val="000000"/>
        </w:rPr>
      </w:pPr>
      <w:r>
        <w:rPr>
          <w:color w:val="000000"/>
        </w:rPr>
        <w:br/>
      </w:r>
      <w:r w:rsidRPr="00A8646D">
        <w:rPr>
          <w:b/>
          <w:bCs/>
          <w:color w:val="000000"/>
          <w:sz w:val="28"/>
          <w:szCs w:val="28"/>
        </w:rPr>
        <w:t>Source</w:t>
      </w:r>
      <w:r>
        <w:rPr>
          <w:color w:val="000000"/>
        </w:rPr>
        <w:t>: Kaggle (</w:t>
      </w:r>
      <w:hyperlink r:id="rId5" w:tgtFrame="_blank" w:history="1">
        <w:r>
          <w:rPr>
            <w:rStyle w:val="Hyperlink"/>
          </w:rPr>
          <w:t>https://www.kaggle.com/datasets/himanshupoddar/zomato-bangalore-restaurants)[1</w:t>
        </w:r>
      </w:hyperlink>
      <w:r>
        <w:rPr>
          <w:color w:val="000000"/>
        </w:rPr>
        <w:t>]</w:t>
      </w:r>
    </w:p>
    <w:p w14:paraId="014CF5D3" w14:textId="0AB706FA" w:rsidR="00EE3F50" w:rsidRPr="00EE3F50" w:rsidRDefault="00EE3F50" w:rsidP="00EE3F50">
      <w:pPr>
        <w:rPr>
          <w:color w:val="000000"/>
        </w:rPr>
      </w:pPr>
      <w:r w:rsidRPr="00EE3F50">
        <w:rPr>
          <w:b/>
          <w:bCs/>
          <w:color w:val="000000"/>
          <w:sz w:val="28"/>
          <w:szCs w:val="28"/>
        </w:rPr>
        <w:t>Format</w:t>
      </w:r>
      <w:r w:rsidRPr="00EE3F50">
        <w:rPr>
          <w:color w:val="000000"/>
        </w:rPr>
        <w:t>: CSV (51,717 rows × 17 columns)</w:t>
      </w:r>
    </w:p>
    <w:p w14:paraId="007F46D8" w14:textId="73D71473" w:rsidR="00EE3F50" w:rsidRPr="00EE3F50" w:rsidRDefault="00EE3F50" w:rsidP="00EE3F50">
      <w:pPr>
        <w:rPr>
          <w:color w:val="000000"/>
        </w:rPr>
      </w:pPr>
      <w:r w:rsidRPr="00EE3F50">
        <w:rPr>
          <w:b/>
          <w:bCs/>
          <w:color w:val="000000"/>
          <w:sz w:val="28"/>
          <w:szCs w:val="28"/>
        </w:rPr>
        <w:t>Domain:</w:t>
      </w:r>
      <w:r w:rsidRPr="00EE3F50">
        <w:rPr>
          <w:color w:val="000000"/>
        </w:rPr>
        <w:t xml:space="preserve"> Food and Restaurant Industry</w:t>
      </w:r>
    </w:p>
    <w:p w14:paraId="2DCD7FDF" w14:textId="17E97C18" w:rsidR="00EE3F50" w:rsidRPr="00EE3F50" w:rsidRDefault="00EE3F50" w:rsidP="00EE3F50">
      <w:pPr>
        <w:rPr>
          <w:color w:val="000000"/>
        </w:rPr>
      </w:pPr>
      <w:r w:rsidRPr="00EE3F50">
        <w:rPr>
          <w:b/>
          <w:bCs/>
          <w:color w:val="000000"/>
          <w:sz w:val="28"/>
          <w:szCs w:val="28"/>
        </w:rPr>
        <w:t>Geographic Scope:</w:t>
      </w:r>
      <w:r w:rsidRPr="00EE3F50">
        <w:rPr>
          <w:color w:val="000000"/>
        </w:rPr>
        <w:t xml:space="preserve"> Bangalore, India</w:t>
      </w:r>
    </w:p>
    <w:p w14:paraId="0DC58A09" w14:textId="77777777" w:rsidR="00EE3F50" w:rsidRDefault="00EE3F50" w:rsidP="00A8646D">
      <w:pPr>
        <w:rPr>
          <w:color w:val="000000"/>
        </w:rPr>
      </w:pPr>
      <w:r w:rsidRPr="00EE3F50">
        <w:rPr>
          <w:b/>
          <w:bCs/>
          <w:color w:val="000000"/>
          <w:sz w:val="28"/>
          <w:szCs w:val="28"/>
        </w:rPr>
        <w:t>Time Period:</w:t>
      </w:r>
      <w:r w:rsidRPr="00EE3F50">
        <w:rPr>
          <w:color w:val="000000"/>
        </w:rPr>
        <w:t xml:space="preserve"> Aggregated snapshot data</w:t>
      </w:r>
    </w:p>
    <w:p w14:paraId="565F684A" w14:textId="38040877" w:rsidR="00A8646D" w:rsidRPr="00F93B24" w:rsidRDefault="00A8646D" w:rsidP="00A8646D">
      <w:pPr>
        <w:rPr>
          <w:color w:val="000000"/>
        </w:rPr>
      </w:pPr>
      <w:r>
        <w:rPr>
          <w:color w:val="000000"/>
        </w:rPr>
        <w:br/>
      </w:r>
      <w:r w:rsidRPr="00A8646D">
        <w:rPr>
          <w:b/>
          <w:bCs/>
          <w:color w:val="000000"/>
          <w:sz w:val="28"/>
          <w:szCs w:val="28"/>
        </w:rPr>
        <w:t>Justification for Choosing</w:t>
      </w:r>
      <w:r w:rsidRPr="00A8646D">
        <w:rPr>
          <w:color w:val="000000"/>
          <w:sz w:val="28"/>
          <w:szCs w:val="28"/>
        </w:rPr>
        <w:t>:</w:t>
      </w:r>
      <w:r w:rsidRPr="00A8646D">
        <w:rPr>
          <w:color w:val="000000"/>
          <w:sz w:val="28"/>
          <w:szCs w:val="28"/>
        </w:rPr>
        <w:br/>
      </w:r>
      <w:r>
        <w:rPr>
          <w:color w:val="000000"/>
        </w:rPr>
        <w:t xml:space="preserve">This comprehensive dataset of Bengaluru restaurants has been widely used in academic projects, EDA tutorials, and recommendation system prototypes due to its scale (51,717 records) and rich features capturing India's vibrant food scene in a tech-driven hub like </w:t>
      </w:r>
      <w:r w:rsidR="00F93B24">
        <w:rPr>
          <w:color w:val="000000"/>
        </w:rPr>
        <w:t>Bangalore. It</w:t>
      </w:r>
      <w:r>
        <w:rPr>
          <w:color w:val="000000"/>
        </w:rPr>
        <w:t xml:space="preserve"> provides real-world diversity in cuisines (North Indian to Continental), ratings (votes/rate), pricing (cost_for_two), and locations (93 areas like Whitefield, Koramangala), enabling robust content-based </w:t>
      </w:r>
      <w:r w:rsidR="00F93B24">
        <w:rPr>
          <w:color w:val="000000"/>
        </w:rPr>
        <w:t>filtering Compared</w:t>
      </w:r>
      <w:r>
        <w:rPr>
          <w:color w:val="000000"/>
        </w:rPr>
        <w:t xml:space="preserve"> to smaller UCI-style datasets, Zomato offers textual "soup" features for TF-IDF/Cosine similarity, aligns with production Flask deployment, and matches Swayam objectives for practical ML (preprocessing → model → web app).</w:t>
      </w:r>
    </w:p>
    <w:p w14:paraId="60938746" w14:textId="0AF61B36" w:rsidR="00A8646D" w:rsidRPr="00A8646D" w:rsidRDefault="00A8646D" w:rsidP="00A8646D">
      <w:pPr>
        <w:rPr>
          <w:b/>
          <w:bCs/>
          <w:sz w:val="40"/>
          <w:szCs w:val="40"/>
        </w:rPr>
      </w:pPr>
      <w:r w:rsidRPr="00A8646D">
        <w:rPr>
          <w:b/>
          <w:bCs/>
          <w:sz w:val="40"/>
          <w:szCs w:val="40"/>
        </w:rPr>
        <w:t>D</w:t>
      </w:r>
      <w:r>
        <w:rPr>
          <w:b/>
          <w:bCs/>
          <w:sz w:val="40"/>
          <w:szCs w:val="40"/>
        </w:rPr>
        <w:t>ata</w:t>
      </w:r>
      <w:r w:rsidRPr="00A8646D">
        <w:rPr>
          <w:b/>
          <w:bCs/>
          <w:sz w:val="40"/>
          <w:szCs w:val="40"/>
        </w:rPr>
        <w:t xml:space="preserve"> </w:t>
      </w:r>
      <w:r>
        <w:rPr>
          <w:b/>
          <w:bCs/>
          <w:sz w:val="40"/>
          <w:szCs w:val="40"/>
        </w:rPr>
        <w:t>Description Table</w:t>
      </w:r>
    </w:p>
    <w:tbl>
      <w:tblPr>
        <w:tblW w:w="5000" w:type="pct"/>
        <w:tblCellMar>
          <w:top w:w="15" w:type="dxa"/>
          <w:left w:w="15" w:type="dxa"/>
          <w:bottom w:w="15" w:type="dxa"/>
          <w:right w:w="15" w:type="dxa"/>
        </w:tblCellMar>
        <w:tblLook w:val="04A0" w:firstRow="1" w:lastRow="0" w:firstColumn="1" w:lastColumn="0" w:noHBand="0" w:noVBand="1"/>
      </w:tblPr>
      <w:tblGrid>
        <w:gridCol w:w="2645"/>
        <w:gridCol w:w="1061"/>
        <w:gridCol w:w="3405"/>
        <w:gridCol w:w="2233"/>
      </w:tblGrid>
      <w:tr w:rsidR="00A8646D" w:rsidRPr="000B44FF" w14:paraId="4D40D728" w14:textId="77777777" w:rsidTr="007C45AE">
        <w:trPr>
          <w:tblHeader/>
        </w:trPr>
        <w:tc>
          <w:tcPr>
            <w:tcW w:w="141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03D021" w14:textId="77777777" w:rsidR="00A8646D" w:rsidRPr="000B44FF" w:rsidRDefault="00A8646D" w:rsidP="007C45AE">
            <w:pPr>
              <w:spacing w:after="0" w:line="240" w:lineRule="auto"/>
              <w:rPr>
                <w:rFonts w:ascii="Arial" w:eastAsia="Times New Roman" w:hAnsi="Arial" w:cs="Arial"/>
                <w:b/>
                <w:bCs/>
                <w:color w:val="000000"/>
                <w:kern w:val="0"/>
                <w14:ligatures w14:val="none"/>
              </w:rPr>
            </w:pPr>
            <w:r w:rsidRPr="000B44FF">
              <w:rPr>
                <w:rFonts w:ascii="Arial" w:eastAsia="Times New Roman" w:hAnsi="Arial" w:cs="Arial"/>
                <w:b/>
                <w:bCs/>
                <w:color w:val="000000"/>
                <w:kern w:val="0"/>
                <w14:ligatures w14:val="none"/>
              </w:rPr>
              <w:t>Column Name</w:t>
            </w:r>
          </w:p>
        </w:tc>
        <w:tc>
          <w:tcPr>
            <w:tcW w:w="56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5486B0" w14:textId="77777777" w:rsidR="00A8646D" w:rsidRPr="000B44FF" w:rsidRDefault="00A8646D" w:rsidP="007C45AE">
            <w:pPr>
              <w:spacing w:after="0" w:line="240" w:lineRule="auto"/>
              <w:rPr>
                <w:rFonts w:ascii="Arial" w:eastAsia="Times New Roman" w:hAnsi="Arial" w:cs="Arial"/>
                <w:b/>
                <w:bCs/>
                <w:color w:val="000000"/>
                <w:kern w:val="0"/>
                <w14:ligatures w14:val="none"/>
              </w:rPr>
            </w:pPr>
            <w:r w:rsidRPr="000B44FF">
              <w:rPr>
                <w:rFonts w:ascii="Arial" w:eastAsia="Times New Roman" w:hAnsi="Arial" w:cs="Arial"/>
                <w:b/>
                <w:bCs/>
                <w:color w:val="000000"/>
                <w:kern w:val="0"/>
                <w14:ligatures w14:val="none"/>
              </w:rPr>
              <w:t>Data Type</w:t>
            </w:r>
          </w:p>
        </w:tc>
        <w:tc>
          <w:tcPr>
            <w:tcW w:w="182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BFF2B8" w14:textId="77777777" w:rsidR="00A8646D" w:rsidRPr="000B44FF" w:rsidRDefault="00A8646D" w:rsidP="007C45AE">
            <w:pPr>
              <w:spacing w:after="0" w:line="240" w:lineRule="auto"/>
              <w:rPr>
                <w:rFonts w:ascii="Arial" w:eastAsia="Times New Roman" w:hAnsi="Arial" w:cs="Arial"/>
                <w:b/>
                <w:bCs/>
                <w:color w:val="000000"/>
                <w:kern w:val="0"/>
                <w14:ligatures w14:val="none"/>
              </w:rPr>
            </w:pPr>
            <w:r w:rsidRPr="000B44FF">
              <w:rPr>
                <w:rFonts w:ascii="Arial" w:eastAsia="Times New Roman" w:hAnsi="Arial" w:cs="Arial"/>
                <w:b/>
                <w:bCs/>
                <w:color w:val="000000"/>
                <w:kern w:val="0"/>
                <w14:ligatures w14:val="none"/>
              </w:rPr>
              <w:t>Description</w:t>
            </w:r>
          </w:p>
        </w:tc>
        <w:tc>
          <w:tcPr>
            <w:tcW w:w="119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CF3C15" w14:textId="77777777" w:rsidR="00A8646D" w:rsidRPr="000B44FF" w:rsidRDefault="00A8646D" w:rsidP="007C45AE">
            <w:pPr>
              <w:spacing w:after="0" w:line="240" w:lineRule="auto"/>
              <w:rPr>
                <w:rFonts w:ascii="Arial" w:eastAsia="Times New Roman" w:hAnsi="Arial" w:cs="Arial"/>
                <w:b/>
                <w:bCs/>
                <w:color w:val="000000"/>
                <w:kern w:val="0"/>
                <w14:ligatures w14:val="none"/>
              </w:rPr>
            </w:pPr>
            <w:r w:rsidRPr="000B44FF">
              <w:rPr>
                <w:rFonts w:ascii="Arial" w:eastAsia="Times New Roman" w:hAnsi="Arial" w:cs="Arial"/>
                <w:b/>
                <w:bCs/>
                <w:color w:val="000000"/>
                <w:kern w:val="0"/>
                <w14:ligatures w14:val="none"/>
              </w:rPr>
              <w:t>Example Values</w:t>
            </w:r>
          </w:p>
        </w:tc>
      </w:tr>
      <w:tr w:rsidR="00A8646D" w:rsidRPr="000B44FF" w14:paraId="60460FDF"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8AF82A"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url</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5F4CE8"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63E77"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Zomato restaurant page URL</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67416F"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https://...</w:t>
            </w:r>
          </w:p>
        </w:tc>
      </w:tr>
      <w:tr w:rsidR="00A8646D" w:rsidRPr="000B44FF" w14:paraId="1A061A62"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DBC1F6"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address</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D0668"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DBB05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Full restaurant address</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094E1A"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"123 MG Road, Bangalore"</w:t>
            </w:r>
          </w:p>
        </w:tc>
      </w:tr>
      <w:tr w:rsidR="00A8646D" w:rsidRPr="000B44FF" w14:paraId="16AD751E"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EDA65"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name</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D48C1"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5CFBE3"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Restaurant name</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82342"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"Paradise Biryani"</w:t>
            </w:r>
          </w:p>
        </w:tc>
      </w:tr>
      <w:tr w:rsidR="00A8646D" w:rsidRPr="000B44FF" w14:paraId="5661A231"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2C715"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online_order</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C3989"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80C7E"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Yes/No for online orders</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421CE"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"Yes", "No"</w:t>
            </w:r>
          </w:p>
        </w:tc>
      </w:tr>
      <w:tr w:rsidR="00A8646D" w:rsidRPr="000B44FF" w14:paraId="663CA861"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82124"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lastRenderedPageBreak/>
              <w:t>book_table</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C5F22"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A7B55"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Yes/No for table booking</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FA5FDD"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"Yes", "No"</w:t>
            </w:r>
          </w:p>
        </w:tc>
      </w:tr>
      <w:tr w:rsidR="00A8646D" w:rsidRPr="000B44FF" w14:paraId="156F045D"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47E42"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rate</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C8ED4"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04796"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Rating like "4.1/5" or "NEW"</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726FA"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"4.1/5", "NEW"</w:t>
            </w:r>
          </w:p>
        </w:tc>
      </w:tr>
      <w:tr w:rsidR="00A8646D" w:rsidRPr="000B44FF" w14:paraId="4B67B74D"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71875"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votes</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234F2"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float</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5E5B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Number of ratings</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B0B27"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1234</w:t>
            </w:r>
          </w:p>
        </w:tc>
      </w:tr>
      <w:tr w:rsidR="00A8646D" w:rsidRPr="000B44FF" w14:paraId="65423FFF"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FE088"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location</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5C042"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D91A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Area in Bangalore</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3A4A53"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"BTM", "Whitefield"</w:t>
            </w:r>
          </w:p>
        </w:tc>
      </w:tr>
      <w:tr w:rsidR="00A8646D" w:rsidRPr="000B44FF" w14:paraId="1B3BDF0C"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9DFE6A"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rest_type</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60E1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82DB4"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Restaurant type (Casual, Fine Dining, etc.)</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8E0AAA"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"Casual Dining"</w:t>
            </w:r>
          </w:p>
        </w:tc>
      </w:tr>
      <w:tr w:rsidR="00A8646D" w:rsidRPr="000B44FF" w14:paraId="42FC04D0"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E8872E"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dish_liked</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6D5E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9428E"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Popular dishes mentioned</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B258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"Biryani, Kebab"</w:t>
            </w:r>
          </w:p>
        </w:tc>
      </w:tr>
      <w:tr w:rsidR="00A8646D" w:rsidRPr="000B44FF" w14:paraId="0CD39ABF"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5165B2"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r w:rsidRPr="000B44FF">
              <w:rPr>
                <w:rFonts w:ascii="Courier New" w:eastAsia="Times New Roman" w:hAnsi="Courier New" w:cs="Courier New"/>
                <w:b/>
                <w:bCs/>
                <w:color w:val="000000"/>
                <w:kern w:val="0"/>
                <w:sz w:val="26"/>
                <w:szCs w:val="26"/>
                <w14:ligatures w14:val="none"/>
              </w:rPr>
              <w:t>cuisines</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B7381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02080"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Comma</w:t>
            </w:r>
            <w:r w:rsidRPr="00A8646D">
              <w:rPr>
                <w:rFonts w:ascii="Aptos" w:eastAsia="Times New Roman" w:hAnsi="Aptos" w:cs="Arial"/>
                <w:color w:val="000000"/>
                <w:kern w:val="0"/>
                <w14:ligatures w14:val="none"/>
              </w:rPr>
              <w:noBreakHyphen/>
              <w:t>separated cuisines</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BAD49"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"North Indian, Biryani"</w:t>
            </w:r>
          </w:p>
        </w:tc>
      </w:tr>
      <w:tr w:rsidR="00A8646D" w:rsidRPr="000B44FF" w14:paraId="07D9B2F1"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440F8"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approx_cost</w:t>
            </w:r>
            <w:proofErr w:type="spellEnd"/>
            <w:r w:rsidRPr="000B44FF">
              <w:rPr>
                <w:rFonts w:ascii="Courier New" w:eastAsia="Times New Roman" w:hAnsi="Courier New" w:cs="Courier New"/>
                <w:b/>
                <w:bCs/>
                <w:color w:val="000000"/>
                <w:kern w:val="0"/>
                <w:sz w:val="26"/>
                <w:szCs w:val="26"/>
                <w14:ligatures w14:val="none"/>
              </w:rPr>
              <w:t>(for two people)</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9D2AAE"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7B4514"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Price range for 2 people</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5F15F"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"1,000"</w:t>
            </w:r>
          </w:p>
        </w:tc>
      </w:tr>
      <w:tr w:rsidR="00A8646D" w:rsidRPr="000B44FF" w14:paraId="30B17B3C"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26A8B"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reviews_list</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E29AA"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1506C"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Individual review texts</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72E22"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"[review1], [review2]"</w:t>
            </w:r>
          </w:p>
        </w:tc>
      </w:tr>
      <w:tr w:rsidR="00A8646D" w:rsidRPr="000B44FF" w14:paraId="7BF9D680"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17F12"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menu_item</w:t>
            </w:r>
            <w:proofErr w:type="spellEnd"/>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0499F3"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2D2E6"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Menu items listed</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1904F"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"Paneer Tikka, etc."</w:t>
            </w:r>
          </w:p>
        </w:tc>
      </w:tr>
      <w:tr w:rsidR="00A8646D" w:rsidRPr="000B44FF" w14:paraId="7F337E73"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A6E85B"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listed_in</w:t>
            </w:r>
            <w:proofErr w:type="spellEnd"/>
            <w:r w:rsidRPr="000B44FF">
              <w:rPr>
                <w:rFonts w:ascii="Courier New" w:eastAsia="Times New Roman" w:hAnsi="Courier New" w:cs="Courier New"/>
                <w:b/>
                <w:bCs/>
                <w:color w:val="000000"/>
                <w:kern w:val="0"/>
                <w:sz w:val="26"/>
                <w:szCs w:val="26"/>
                <w14:ligatures w14:val="none"/>
              </w:rPr>
              <w:t>(type)</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2CCEA4"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002C6A"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Category (Buffet, Cafe, etc.)</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B4B940"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"Dine-out"</w:t>
            </w:r>
          </w:p>
        </w:tc>
      </w:tr>
      <w:tr w:rsidR="00A8646D" w:rsidRPr="000B44FF" w14:paraId="1F0A14E3" w14:textId="77777777" w:rsidTr="007C45AE">
        <w:tc>
          <w:tcPr>
            <w:tcW w:w="141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86F670" w14:textId="77777777" w:rsidR="00A8646D" w:rsidRPr="000B44FF" w:rsidRDefault="00A8646D" w:rsidP="007C45AE">
            <w:pPr>
              <w:spacing w:after="0" w:line="240" w:lineRule="auto"/>
              <w:rPr>
                <w:rFonts w:ascii="Arial" w:eastAsia="Times New Roman" w:hAnsi="Arial" w:cs="Arial"/>
                <w:b/>
                <w:bCs/>
                <w:color w:val="000000"/>
                <w:kern w:val="0"/>
                <w:sz w:val="26"/>
                <w:szCs w:val="26"/>
                <w14:ligatures w14:val="none"/>
              </w:rPr>
            </w:pPr>
            <w:proofErr w:type="spellStart"/>
            <w:r w:rsidRPr="000B44FF">
              <w:rPr>
                <w:rFonts w:ascii="Courier New" w:eastAsia="Times New Roman" w:hAnsi="Courier New" w:cs="Courier New"/>
                <w:b/>
                <w:bCs/>
                <w:color w:val="000000"/>
                <w:kern w:val="0"/>
                <w:sz w:val="26"/>
                <w:szCs w:val="26"/>
                <w14:ligatures w14:val="none"/>
              </w:rPr>
              <w:t>listed_in</w:t>
            </w:r>
            <w:proofErr w:type="spellEnd"/>
            <w:r w:rsidRPr="000B44FF">
              <w:rPr>
                <w:rFonts w:ascii="Courier New" w:eastAsia="Times New Roman" w:hAnsi="Courier New" w:cs="Courier New"/>
                <w:b/>
                <w:bCs/>
                <w:color w:val="000000"/>
                <w:kern w:val="0"/>
                <w:sz w:val="26"/>
                <w:szCs w:val="26"/>
                <w14:ligatures w14:val="none"/>
              </w:rPr>
              <w:t>(city)</w:t>
            </w:r>
          </w:p>
        </w:tc>
        <w:tc>
          <w:tcPr>
            <w:tcW w:w="56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A91FD8"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string</w:t>
            </w:r>
          </w:p>
        </w:tc>
        <w:tc>
          <w:tcPr>
            <w:tcW w:w="182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796BB"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Service area</w:t>
            </w:r>
          </w:p>
        </w:tc>
        <w:tc>
          <w:tcPr>
            <w:tcW w:w="11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E6809" w14:textId="77777777" w:rsidR="00A8646D" w:rsidRPr="00A8646D" w:rsidRDefault="00A8646D" w:rsidP="007C45AE">
            <w:pPr>
              <w:spacing w:after="0" w:line="240" w:lineRule="auto"/>
              <w:rPr>
                <w:rFonts w:ascii="Aptos" w:eastAsia="Times New Roman" w:hAnsi="Aptos" w:cs="Arial"/>
                <w:color w:val="000000"/>
                <w:kern w:val="0"/>
                <w14:ligatures w14:val="none"/>
              </w:rPr>
            </w:pPr>
            <w:r w:rsidRPr="00A8646D">
              <w:rPr>
                <w:rFonts w:ascii="Aptos" w:eastAsia="Times New Roman" w:hAnsi="Aptos" w:cs="Arial"/>
                <w:color w:val="000000"/>
                <w:kern w:val="0"/>
                <w14:ligatures w14:val="none"/>
              </w:rPr>
              <w:t>"BTM"</w:t>
            </w:r>
          </w:p>
        </w:tc>
      </w:tr>
    </w:tbl>
    <w:p w14:paraId="74F6281B" w14:textId="22B92CFC" w:rsidR="00A8646D" w:rsidRPr="00A8646D" w:rsidRDefault="00A8646D" w:rsidP="00A8646D">
      <w:pPr>
        <w:rPr>
          <w:b/>
          <w:bCs/>
          <w:sz w:val="30"/>
          <w:szCs w:val="30"/>
        </w:rPr>
      </w:pPr>
    </w:p>
    <w:sectPr w:rsidR="00A8646D" w:rsidRPr="00A86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9696B"/>
    <w:multiLevelType w:val="hybridMultilevel"/>
    <w:tmpl w:val="35E63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32CF8"/>
    <w:multiLevelType w:val="multilevel"/>
    <w:tmpl w:val="DA0E00C6"/>
    <w:lvl w:ilvl="0">
      <w:start w:val="1"/>
      <w:numFmt w:val="decimal"/>
      <w:lvlText w:val="%1"/>
      <w:lvlJc w:val="left"/>
      <w:pPr>
        <w:ind w:left="620" w:hanging="6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16cid:durableId="1919440663">
    <w:abstractNumId w:val="1"/>
  </w:num>
  <w:num w:numId="2" w16cid:durableId="21045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F7"/>
    <w:rsid w:val="001B3B6E"/>
    <w:rsid w:val="001C28F7"/>
    <w:rsid w:val="00251138"/>
    <w:rsid w:val="00A8646D"/>
    <w:rsid w:val="00EE3F50"/>
    <w:rsid w:val="00F9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B41324"/>
  <w15:chartTrackingRefBased/>
  <w15:docId w15:val="{8001FA21-549F-D044-92CA-680C7D2D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F7"/>
    <w:rPr>
      <w:rFonts w:eastAsiaTheme="majorEastAsia" w:cstheme="majorBidi"/>
      <w:color w:val="272727" w:themeColor="text1" w:themeTint="D8"/>
    </w:rPr>
  </w:style>
  <w:style w:type="paragraph" w:styleId="Title">
    <w:name w:val="Title"/>
    <w:basedOn w:val="Normal"/>
    <w:next w:val="Normal"/>
    <w:link w:val="TitleChar"/>
    <w:uiPriority w:val="10"/>
    <w:qFormat/>
    <w:rsid w:val="001C2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F7"/>
    <w:pPr>
      <w:spacing w:before="160"/>
      <w:jc w:val="center"/>
    </w:pPr>
    <w:rPr>
      <w:i/>
      <w:iCs/>
      <w:color w:val="404040" w:themeColor="text1" w:themeTint="BF"/>
    </w:rPr>
  </w:style>
  <w:style w:type="character" w:customStyle="1" w:styleId="QuoteChar">
    <w:name w:val="Quote Char"/>
    <w:basedOn w:val="DefaultParagraphFont"/>
    <w:link w:val="Quote"/>
    <w:uiPriority w:val="29"/>
    <w:rsid w:val="001C28F7"/>
    <w:rPr>
      <w:i/>
      <w:iCs/>
      <w:color w:val="404040" w:themeColor="text1" w:themeTint="BF"/>
    </w:rPr>
  </w:style>
  <w:style w:type="paragraph" w:styleId="ListParagraph">
    <w:name w:val="List Paragraph"/>
    <w:basedOn w:val="Normal"/>
    <w:uiPriority w:val="34"/>
    <w:qFormat/>
    <w:rsid w:val="001C28F7"/>
    <w:pPr>
      <w:ind w:left="720"/>
      <w:contextualSpacing/>
    </w:pPr>
  </w:style>
  <w:style w:type="character" w:styleId="IntenseEmphasis">
    <w:name w:val="Intense Emphasis"/>
    <w:basedOn w:val="DefaultParagraphFont"/>
    <w:uiPriority w:val="21"/>
    <w:qFormat/>
    <w:rsid w:val="001C28F7"/>
    <w:rPr>
      <w:i/>
      <w:iCs/>
      <w:color w:val="0F4761" w:themeColor="accent1" w:themeShade="BF"/>
    </w:rPr>
  </w:style>
  <w:style w:type="paragraph" w:styleId="IntenseQuote">
    <w:name w:val="Intense Quote"/>
    <w:basedOn w:val="Normal"/>
    <w:next w:val="Normal"/>
    <w:link w:val="IntenseQuoteChar"/>
    <w:uiPriority w:val="30"/>
    <w:qFormat/>
    <w:rsid w:val="001C2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F7"/>
    <w:rPr>
      <w:i/>
      <w:iCs/>
      <w:color w:val="0F4761" w:themeColor="accent1" w:themeShade="BF"/>
    </w:rPr>
  </w:style>
  <w:style w:type="character" w:styleId="IntenseReference">
    <w:name w:val="Intense Reference"/>
    <w:basedOn w:val="DefaultParagraphFont"/>
    <w:uiPriority w:val="32"/>
    <w:qFormat/>
    <w:rsid w:val="001C28F7"/>
    <w:rPr>
      <w:b/>
      <w:bCs/>
      <w:smallCaps/>
      <w:color w:val="0F4761" w:themeColor="accent1" w:themeShade="BF"/>
      <w:spacing w:val="5"/>
    </w:rPr>
  </w:style>
  <w:style w:type="character" w:styleId="Hyperlink">
    <w:name w:val="Hyperlink"/>
    <w:basedOn w:val="DefaultParagraphFont"/>
    <w:uiPriority w:val="99"/>
    <w:semiHidden/>
    <w:unhideWhenUsed/>
    <w:rsid w:val="00A8646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90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himanshupoddar/zomato-bangalore-restaurants)%5B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SIV ROOP TAYI - 210953023</dc:creator>
  <cp:keywords/>
  <dc:description/>
  <cp:lastModifiedBy>ROHIT SIV ROOP TAYI - 210953023</cp:lastModifiedBy>
  <cp:revision>3</cp:revision>
  <dcterms:created xsi:type="dcterms:W3CDTF">2026-01-02T15:02:00Z</dcterms:created>
  <dcterms:modified xsi:type="dcterms:W3CDTF">2026-01-02T15:36:00Z</dcterms:modified>
</cp:coreProperties>
</file>