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A97" w:rsidRPr="00491CFA" w:rsidRDefault="002B75B0">
      <w:pPr>
        <w:rPr>
          <w:sz w:val="40"/>
          <w:szCs w:val="40"/>
          <w:lang w:val="en-US"/>
        </w:rPr>
      </w:pPr>
      <w:r w:rsidRPr="00491CFA">
        <w:rPr>
          <w:sz w:val="40"/>
          <w:szCs w:val="40"/>
          <w:lang w:val="en-US"/>
        </w:rPr>
        <w:t>Peer review</w:t>
      </w:r>
    </w:p>
    <w:p w:rsidR="00BB7590" w:rsidRPr="00491CFA" w:rsidRDefault="00BB7590">
      <w:pPr>
        <w:rPr>
          <w:lang w:val="en-US"/>
        </w:rPr>
      </w:pPr>
      <w:r w:rsidRPr="00491CFA">
        <w:rPr>
          <w:b/>
          <w:lang w:val="en-US"/>
        </w:rPr>
        <w:t>Group name</w:t>
      </w:r>
      <w:r w:rsidRPr="00491CFA">
        <w:rPr>
          <w:lang w:val="en-US"/>
        </w:rPr>
        <w:t xml:space="preserve">: </w:t>
      </w:r>
      <w:proofErr w:type="spellStart"/>
      <w:r w:rsidRPr="00491CFA">
        <w:rPr>
          <w:lang w:val="en-US"/>
        </w:rPr>
        <w:t>datING</w:t>
      </w:r>
      <w:proofErr w:type="spellEnd"/>
    </w:p>
    <w:p w:rsidR="00BB7590" w:rsidRPr="00491CFA" w:rsidRDefault="00BB7590">
      <w:pPr>
        <w:rPr>
          <w:lang w:val="en-US"/>
        </w:rPr>
      </w:pPr>
      <w:r w:rsidRPr="00491CFA">
        <w:rPr>
          <w:b/>
          <w:lang w:val="en-US"/>
        </w:rPr>
        <w:t>Reviewee group name</w:t>
      </w:r>
      <w:r w:rsidRPr="00491CFA">
        <w:rPr>
          <w:lang w:val="en-US"/>
        </w:rPr>
        <w:t>: 2Yaka</w:t>
      </w:r>
    </w:p>
    <w:p w:rsidR="00C17AB5" w:rsidRPr="00491CFA" w:rsidRDefault="00C17AB5">
      <w:pPr>
        <w:rPr>
          <w:lang w:val="en-US"/>
        </w:rPr>
      </w:pPr>
    </w:p>
    <w:p w:rsidR="00BB7590" w:rsidRPr="00491CFA" w:rsidRDefault="00BB7590">
      <w:pPr>
        <w:rPr>
          <w:b/>
          <w:sz w:val="24"/>
          <w:szCs w:val="24"/>
          <w:lang w:val="en-US"/>
        </w:rPr>
      </w:pPr>
      <w:r w:rsidRPr="00491CFA">
        <w:rPr>
          <w:b/>
          <w:sz w:val="24"/>
          <w:szCs w:val="24"/>
          <w:lang w:val="en-US"/>
        </w:rPr>
        <w:t xml:space="preserve">Data Description </w:t>
      </w:r>
    </w:p>
    <w:p w:rsidR="00BB7590" w:rsidRPr="00491CFA" w:rsidRDefault="00243B9E">
      <w:pPr>
        <w:rPr>
          <w:lang w:val="en-US"/>
        </w:rPr>
      </w:pPr>
      <w:r w:rsidRPr="00491CFA">
        <w:rPr>
          <w:lang w:val="en-US"/>
        </w:rPr>
        <w:t>D</w:t>
      </w:r>
      <w:r w:rsidR="006C6202" w:rsidRPr="00491CFA">
        <w:rPr>
          <w:lang w:val="en-US"/>
        </w:rPr>
        <w:t xml:space="preserve">ata that is used by </w:t>
      </w:r>
      <w:r w:rsidRPr="00491CFA">
        <w:rPr>
          <w:lang w:val="en-US"/>
        </w:rPr>
        <w:t>group</w:t>
      </w:r>
      <w:r w:rsidR="00E4324F">
        <w:rPr>
          <w:lang w:val="en-US"/>
        </w:rPr>
        <w:t xml:space="preserve"> </w:t>
      </w:r>
      <w:proofErr w:type="spellStart"/>
      <w:r w:rsidR="00E4324F">
        <w:rPr>
          <w:lang w:val="en-US"/>
        </w:rPr>
        <w:t>datING</w:t>
      </w:r>
      <w:proofErr w:type="spellEnd"/>
      <w:r w:rsidR="00E4324F">
        <w:rPr>
          <w:lang w:val="en-US"/>
        </w:rPr>
        <w:t xml:space="preserve"> is from an open-source </w:t>
      </w:r>
      <w:r w:rsidRPr="00491CFA">
        <w:rPr>
          <w:lang w:val="en-US"/>
        </w:rPr>
        <w:t>database of terrorist attacks worldwide between years 1970 and 2016. The data includes</w:t>
      </w:r>
      <w:r w:rsidR="004A3DAC" w:rsidRPr="00491CFA">
        <w:rPr>
          <w:lang w:val="en-US"/>
        </w:rPr>
        <w:t xml:space="preserve"> information about</w:t>
      </w:r>
      <w:r w:rsidRPr="00491CFA">
        <w:rPr>
          <w:lang w:val="en-US"/>
        </w:rPr>
        <w:t xml:space="preserve"> more than </w:t>
      </w:r>
      <w:r w:rsidR="004A3DAC" w:rsidRPr="00491CFA">
        <w:rPr>
          <w:lang w:val="en-US"/>
        </w:rPr>
        <w:t>170000 terrorist attacks with at least 45 variable</w:t>
      </w:r>
      <w:r w:rsidR="00434121" w:rsidRPr="00491CFA">
        <w:rPr>
          <w:lang w:val="en-US"/>
        </w:rPr>
        <w:t>s</w:t>
      </w:r>
      <w:r w:rsidR="004A3DAC" w:rsidRPr="00491CFA">
        <w:rPr>
          <w:lang w:val="en-US"/>
        </w:rPr>
        <w:t xml:space="preserve"> for each event</w:t>
      </w:r>
      <w:r w:rsidR="00DE7712" w:rsidRPr="00491CFA">
        <w:rPr>
          <w:lang w:val="en-US"/>
        </w:rPr>
        <w:t xml:space="preserve"> in 205 countries</w:t>
      </w:r>
      <w:r w:rsidR="004A3DAC" w:rsidRPr="00491CFA">
        <w:rPr>
          <w:lang w:val="en-US"/>
        </w:rPr>
        <w:t xml:space="preserve">. </w:t>
      </w:r>
      <w:r w:rsidR="00DE7712" w:rsidRPr="00491CFA">
        <w:rPr>
          <w:lang w:val="en-US"/>
        </w:rPr>
        <w:t>Activities that are close to present include over 120 variables.</w:t>
      </w:r>
    </w:p>
    <w:p w:rsidR="00DE7712" w:rsidRPr="00491CFA" w:rsidRDefault="00DE7712">
      <w:pPr>
        <w:rPr>
          <w:lang w:val="en-US"/>
        </w:rPr>
      </w:pPr>
    </w:p>
    <w:p w:rsidR="00BB7590" w:rsidRPr="00491CFA" w:rsidRDefault="00DE7712">
      <w:pPr>
        <w:rPr>
          <w:b/>
          <w:sz w:val="24"/>
          <w:szCs w:val="24"/>
          <w:lang w:val="en-US"/>
        </w:rPr>
      </w:pPr>
      <w:r w:rsidRPr="00491CFA">
        <w:rPr>
          <w:b/>
          <w:sz w:val="24"/>
          <w:szCs w:val="24"/>
          <w:lang w:val="en-US"/>
        </w:rPr>
        <w:t>Data Appropriateness</w:t>
      </w:r>
    </w:p>
    <w:p w:rsidR="00552AF2" w:rsidRPr="00491CFA" w:rsidRDefault="00552AF2">
      <w:pPr>
        <w:rPr>
          <w:lang w:val="en-US"/>
        </w:rPr>
      </w:pPr>
      <w:r w:rsidRPr="00491CFA">
        <w:rPr>
          <w:lang w:val="en-US"/>
        </w:rPr>
        <w:t>Global Terrorism Data is a good dataset to work with and we found it very interesting. The dataset is neither small nor very big</w:t>
      </w:r>
      <w:r w:rsidR="00E4324F">
        <w:rPr>
          <w:lang w:val="en-US"/>
        </w:rPr>
        <w:t>, as it must be</w:t>
      </w:r>
      <w:r w:rsidRPr="00491CFA">
        <w:rPr>
          <w:lang w:val="en-US"/>
        </w:rPr>
        <w:t>.</w:t>
      </w:r>
      <w:r w:rsidR="00E4324F">
        <w:rPr>
          <w:lang w:val="en-US"/>
        </w:rPr>
        <w:t xml:space="preserve"> They have a proper tentative plan.</w:t>
      </w:r>
      <w:r w:rsidRPr="00491CFA">
        <w:rPr>
          <w:lang w:val="en-US"/>
        </w:rPr>
        <w:t xml:space="preserve"> S</w:t>
      </w:r>
      <w:r w:rsidR="00C27AA2">
        <w:rPr>
          <w:lang w:val="en-US"/>
        </w:rPr>
        <w:t>ome columns are required</w:t>
      </w:r>
      <w:r w:rsidRPr="00491CFA">
        <w:rPr>
          <w:lang w:val="en-US"/>
        </w:rPr>
        <w:t xml:space="preserve"> to be cleared as they have N</w:t>
      </w:r>
      <w:r w:rsidR="00C27AA2">
        <w:rPr>
          <w:lang w:val="en-US"/>
        </w:rPr>
        <w:t>/</w:t>
      </w:r>
      <w:r w:rsidRPr="00491CFA">
        <w:rPr>
          <w:lang w:val="en-US"/>
        </w:rPr>
        <w:t xml:space="preserve">A values.  </w:t>
      </w:r>
      <w:r w:rsidR="00E4324F">
        <w:rPr>
          <w:lang w:val="en-US"/>
        </w:rPr>
        <w:t>It would be tidier if they reshaped the data.</w:t>
      </w:r>
    </w:p>
    <w:p w:rsidR="00552AF2" w:rsidRPr="00491CFA" w:rsidRDefault="00552AF2">
      <w:pPr>
        <w:rPr>
          <w:lang w:val="en-US"/>
        </w:rPr>
      </w:pPr>
      <w:r w:rsidRPr="00491CFA">
        <w:rPr>
          <w:lang w:val="en-US"/>
        </w:rPr>
        <w:t>This project focuses on a subset of this database related with Turkey which contains more than 4000 rows, 25 variables and more than 3 categorical variables. These features comply with minimum observation, variable and categorical variable limits.</w:t>
      </w:r>
    </w:p>
    <w:p w:rsidR="00DE7712" w:rsidRPr="00491CFA" w:rsidRDefault="00DE7712">
      <w:pPr>
        <w:rPr>
          <w:b/>
          <w:lang w:val="en-US"/>
        </w:rPr>
      </w:pPr>
    </w:p>
    <w:p w:rsidR="00C17AB5" w:rsidRPr="00491CFA" w:rsidRDefault="00C17AB5">
      <w:pPr>
        <w:rPr>
          <w:b/>
          <w:sz w:val="24"/>
          <w:szCs w:val="24"/>
          <w:lang w:val="en-US"/>
        </w:rPr>
      </w:pPr>
      <w:r w:rsidRPr="00491CFA">
        <w:rPr>
          <w:b/>
          <w:sz w:val="24"/>
          <w:szCs w:val="24"/>
          <w:lang w:val="en-US"/>
        </w:rPr>
        <w:t>Project Flow</w:t>
      </w:r>
    </w:p>
    <w:p w:rsidR="003B0A0D" w:rsidRPr="00491CFA" w:rsidRDefault="00C17AB5">
      <w:pPr>
        <w:rPr>
          <w:sz w:val="24"/>
          <w:szCs w:val="24"/>
          <w:lang w:val="en-US"/>
        </w:rPr>
      </w:pPr>
      <w:r w:rsidRPr="00491CFA">
        <w:rPr>
          <w:sz w:val="24"/>
          <w:szCs w:val="24"/>
          <w:lang w:val="en-US"/>
        </w:rPr>
        <w:t xml:space="preserve">In objectives part of the proposal, </w:t>
      </w:r>
      <w:r w:rsidR="003B0A0D" w:rsidRPr="00491CFA">
        <w:rPr>
          <w:sz w:val="24"/>
          <w:szCs w:val="24"/>
          <w:lang w:val="en-US"/>
        </w:rPr>
        <w:t xml:space="preserve">main aim of the project </w:t>
      </w:r>
      <w:r w:rsidRPr="00491CFA">
        <w:rPr>
          <w:sz w:val="24"/>
          <w:szCs w:val="24"/>
          <w:lang w:val="en-US"/>
        </w:rPr>
        <w:t>is clearly stated</w:t>
      </w:r>
      <w:r w:rsidR="003B0A0D" w:rsidRPr="00491CFA">
        <w:rPr>
          <w:sz w:val="24"/>
          <w:szCs w:val="24"/>
          <w:lang w:val="en-US"/>
        </w:rPr>
        <w:t>. A general view on what will be searched is also provided. But there is not a description about the steps of analysis that will take place. It is not easy to follow what will come next in the flow of the project.</w:t>
      </w:r>
    </w:p>
    <w:p w:rsidR="00B40C97" w:rsidRPr="00491CFA" w:rsidRDefault="00B40C97">
      <w:pPr>
        <w:rPr>
          <w:sz w:val="24"/>
          <w:szCs w:val="24"/>
          <w:lang w:val="en-US"/>
        </w:rPr>
      </w:pPr>
      <w:r w:rsidRPr="00491CFA">
        <w:rPr>
          <w:sz w:val="24"/>
          <w:szCs w:val="24"/>
          <w:lang w:val="en-US"/>
        </w:rPr>
        <w:t xml:space="preserve">In abstract part of the project, an informative content is given including definition of terrorism. </w:t>
      </w:r>
      <w:r w:rsidR="00C27AA2">
        <w:rPr>
          <w:sz w:val="24"/>
          <w:szCs w:val="24"/>
          <w:lang w:val="en-US"/>
        </w:rPr>
        <w:t xml:space="preserve">A minor </w:t>
      </w:r>
      <w:bookmarkStart w:id="0" w:name="_GoBack"/>
      <w:bookmarkEnd w:id="0"/>
      <w:r w:rsidR="00C27AA2">
        <w:rPr>
          <w:sz w:val="24"/>
          <w:szCs w:val="24"/>
          <w:lang w:val="en-US"/>
        </w:rPr>
        <w:t>critic can be given to the f</w:t>
      </w:r>
      <w:r w:rsidR="00423D96">
        <w:rPr>
          <w:sz w:val="24"/>
          <w:szCs w:val="24"/>
          <w:lang w:val="en-US"/>
        </w:rPr>
        <w:t>ormation of the secon</w:t>
      </w:r>
      <w:r w:rsidR="00CE320B">
        <w:rPr>
          <w:sz w:val="24"/>
          <w:szCs w:val="24"/>
          <w:lang w:val="en-US"/>
        </w:rPr>
        <w:t>d sentence.</w:t>
      </w:r>
      <w:r w:rsidRPr="00491CFA">
        <w:rPr>
          <w:sz w:val="24"/>
          <w:szCs w:val="24"/>
          <w:lang w:val="en-US"/>
        </w:rPr>
        <w:t xml:space="preserve"> </w:t>
      </w:r>
      <w:r w:rsidR="00CE320B">
        <w:rPr>
          <w:sz w:val="24"/>
          <w:szCs w:val="24"/>
          <w:lang w:val="en-US"/>
        </w:rPr>
        <w:t>Shorter</w:t>
      </w:r>
      <w:r w:rsidR="006C2CB0">
        <w:rPr>
          <w:sz w:val="24"/>
          <w:szCs w:val="24"/>
          <w:lang w:val="en-US"/>
        </w:rPr>
        <w:t xml:space="preserve"> sentences could be</w:t>
      </w:r>
      <w:r w:rsidRPr="00491CFA">
        <w:rPr>
          <w:sz w:val="24"/>
          <w:szCs w:val="24"/>
          <w:lang w:val="en-US"/>
        </w:rPr>
        <w:t xml:space="preserve"> preferred for more comfortable reading.</w:t>
      </w:r>
      <w:r w:rsidR="00491CFA" w:rsidRPr="00491CFA">
        <w:rPr>
          <w:sz w:val="24"/>
          <w:szCs w:val="24"/>
          <w:lang w:val="en-US"/>
        </w:rPr>
        <w:t xml:space="preserve"> The</w:t>
      </w:r>
      <w:r w:rsidR="00491CFA">
        <w:rPr>
          <w:sz w:val="24"/>
          <w:szCs w:val="24"/>
          <w:lang w:val="en-US"/>
        </w:rPr>
        <w:t xml:space="preserve"> auth</w:t>
      </w:r>
      <w:r w:rsidR="00C27AA2">
        <w:rPr>
          <w:sz w:val="24"/>
          <w:szCs w:val="24"/>
          <w:lang w:val="en-US"/>
        </w:rPr>
        <w:t>ors claim</w:t>
      </w:r>
      <w:r w:rsidR="00491CFA">
        <w:rPr>
          <w:sz w:val="24"/>
          <w:szCs w:val="24"/>
          <w:lang w:val="en-US"/>
        </w:rPr>
        <w:t xml:space="preserve"> that </w:t>
      </w:r>
      <w:r w:rsidR="009125AB">
        <w:rPr>
          <w:sz w:val="24"/>
          <w:szCs w:val="24"/>
          <w:lang w:val="en-US"/>
        </w:rPr>
        <w:t>there is a link between attacks and interior reasons. It would be better if this claim is supported by literature reference or the authors could also prove it through data analysis throughout the project.</w:t>
      </w:r>
      <w:r w:rsidR="006C2CB0">
        <w:rPr>
          <w:sz w:val="24"/>
          <w:szCs w:val="24"/>
          <w:lang w:val="en-US"/>
        </w:rPr>
        <w:t xml:space="preserve"> Indonesia is chosen as a comparison partner because of its economic size and mostly Muslim population. However, generally Turkish Muslims experience Sunni Islam while Indonesian Muslims mostly follow </w:t>
      </w:r>
      <w:r w:rsidR="00C27AA2">
        <w:rPr>
          <w:sz w:val="24"/>
          <w:szCs w:val="24"/>
          <w:lang w:val="en-US"/>
        </w:rPr>
        <w:t>stricter</w:t>
      </w:r>
      <w:r w:rsidR="006C2CB0">
        <w:rPr>
          <w:sz w:val="24"/>
          <w:szCs w:val="24"/>
          <w:lang w:val="en-US"/>
        </w:rPr>
        <w:t xml:space="preserve"> </w:t>
      </w:r>
      <w:proofErr w:type="spellStart"/>
      <w:r w:rsidR="006C2CB0">
        <w:rPr>
          <w:sz w:val="24"/>
          <w:szCs w:val="24"/>
          <w:lang w:val="en-US"/>
        </w:rPr>
        <w:t>Shafi</w:t>
      </w:r>
      <w:proofErr w:type="spellEnd"/>
      <w:r w:rsidR="006C2CB0">
        <w:rPr>
          <w:sz w:val="24"/>
          <w:szCs w:val="24"/>
          <w:lang w:val="en-US"/>
        </w:rPr>
        <w:t xml:space="preserve"> school. Thus, assuming these </w:t>
      </w:r>
      <w:r w:rsidR="00C27AA2">
        <w:rPr>
          <w:sz w:val="24"/>
          <w:szCs w:val="24"/>
          <w:lang w:val="en-US"/>
        </w:rPr>
        <w:t xml:space="preserve">two cultures are alike, can be </w:t>
      </w:r>
      <w:r w:rsidR="006C2CB0">
        <w:rPr>
          <w:sz w:val="24"/>
          <w:szCs w:val="24"/>
          <w:lang w:val="en-US"/>
        </w:rPr>
        <w:t>misleading.</w:t>
      </w:r>
    </w:p>
    <w:p w:rsidR="00BB7590" w:rsidRPr="00491CFA" w:rsidRDefault="003B0A0D">
      <w:pPr>
        <w:rPr>
          <w:sz w:val="24"/>
          <w:szCs w:val="24"/>
          <w:lang w:val="en-US"/>
        </w:rPr>
      </w:pPr>
      <w:r w:rsidRPr="00491CFA">
        <w:rPr>
          <w:sz w:val="24"/>
          <w:szCs w:val="24"/>
          <w:lang w:val="en-US"/>
        </w:rPr>
        <w:t xml:space="preserve">In the initial data analysis part of the project, </w:t>
      </w:r>
      <w:r w:rsidR="00B40C97" w:rsidRPr="00491CFA">
        <w:rPr>
          <w:sz w:val="24"/>
          <w:szCs w:val="24"/>
          <w:lang w:val="en-US"/>
        </w:rPr>
        <w:t xml:space="preserve">setup information about data analysis and recreation is not given. </w:t>
      </w:r>
      <w:r w:rsidR="007F7B35" w:rsidRPr="00491CFA">
        <w:rPr>
          <w:sz w:val="24"/>
          <w:szCs w:val="24"/>
          <w:lang w:val="en-US"/>
        </w:rPr>
        <w:t>To create reproducible results for an exploratory data analysis, the steps should be given to download and load</w:t>
      </w:r>
      <w:r w:rsidR="00E97612" w:rsidRPr="00491CFA">
        <w:rPr>
          <w:sz w:val="24"/>
          <w:szCs w:val="24"/>
          <w:lang w:val="en-US"/>
        </w:rPr>
        <w:t xml:space="preserve"> the source</w:t>
      </w:r>
      <w:r w:rsidR="007F7B35" w:rsidRPr="00491CFA">
        <w:rPr>
          <w:sz w:val="24"/>
          <w:szCs w:val="24"/>
          <w:lang w:val="en-US"/>
        </w:rPr>
        <w:t xml:space="preserve"> data.</w:t>
      </w:r>
      <w:r w:rsidR="00E4324F">
        <w:rPr>
          <w:sz w:val="24"/>
          <w:szCs w:val="24"/>
          <w:lang w:val="en-US"/>
        </w:rPr>
        <w:t xml:space="preserve"> Besides,</w:t>
      </w:r>
      <w:r w:rsidR="0058446B" w:rsidRPr="00491CFA">
        <w:rPr>
          <w:sz w:val="24"/>
          <w:szCs w:val="24"/>
          <w:lang w:val="en-US"/>
        </w:rPr>
        <w:t xml:space="preserve"> no detail is given about why these steps are chosen during analysis and what results were expected and found.</w:t>
      </w:r>
      <w:r w:rsidR="007D33E7" w:rsidRPr="00491CFA">
        <w:rPr>
          <w:sz w:val="24"/>
          <w:szCs w:val="24"/>
          <w:lang w:val="en-US"/>
        </w:rPr>
        <w:t xml:space="preserve"> In addition to that, whether the data requires cleaning and details about cleaning procedures are required to provide with a better </w:t>
      </w:r>
      <w:r w:rsidR="0025086A" w:rsidRPr="00491CFA">
        <w:rPr>
          <w:sz w:val="24"/>
          <w:szCs w:val="24"/>
          <w:lang w:val="en-US"/>
        </w:rPr>
        <w:t>insight</w:t>
      </w:r>
      <w:r w:rsidR="007D33E7" w:rsidRPr="00491CFA">
        <w:rPr>
          <w:sz w:val="24"/>
          <w:szCs w:val="24"/>
          <w:lang w:val="en-US"/>
        </w:rPr>
        <w:t xml:space="preserve"> to </w:t>
      </w:r>
      <w:r w:rsidR="0025086A" w:rsidRPr="00491CFA">
        <w:rPr>
          <w:sz w:val="24"/>
          <w:szCs w:val="24"/>
          <w:lang w:val="en-US"/>
        </w:rPr>
        <w:t xml:space="preserve">project </w:t>
      </w:r>
      <w:r w:rsidR="007D33E7" w:rsidRPr="00491CFA">
        <w:rPr>
          <w:sz w:val="24"/>
          <w:szCs w:val="24"/>
          <w:lang w:val="en-US"/>
        </w:rPr>
        <w:t>reviewers.</w:t>
      </w:r>
    </w:p>
    <w:p w:rsidR="0025086A" w:rsidRPr="00491CFA" w:rsidRDefault="0025086A">
      <w:pPr>
        <w:rPr>
          <w:sz w:val="24"/>
          <w:szCs w:val="24"/>
          <w:lang w:val="en-US"/>
        </w:rPr>
      </w:pPr>
    </w:p>
    <w:p w:rsidR="007D33E7" w:rsidRPr="00491CFA" w:rsidRDefault="007D33E7">
      <w:pPr>
        <w:rPr>
          <w:b/>
          <w:sz w:val="24"/>
          <w:szCs w:val="24"/>
          <w:lang w:val="en-US"/>
        </w:rPr>
      </w:pPr>
      <w:r w:rsidRPr="00491CFA">
        <w:rPr>
          <w:b/>
          <w:sz w:val="24"/>
          <w:szCs w:val="24"/>
          <w:lang w:val="en-US"/>
        </w:rPr>
        <w:t>Suggestion</w:t>
      </w:r>
      <w:r w:rsidR="00BA2944" w:rsidRPr="00491CFA">
        <w:rPr>
          <w:b/>
          <w:sz w:val="24"/>
          <w:szCs w:val="24"/>
          <w:lang w:val="en-US"/>
        </w:rPr>
        <w:t>s</w:t>
      </w:r>
    </w:p>
    <w:p w:rsidR="00BA2944" w:rsidRPr="00491CFA" w:rsidRDefault="007D33E7" w:rsidP="00BA2944">
      <w:pPr>
        <w:pStyle w:val="ListParagraph"/>
        <w:numPr>
          <w:ilvl w:val="0"/>
          <w:numId w:val="1"/>
        </w:numPr>
        <w:rPr>
          <w:lang w:val="en-US"/>
        </w:rPr>
      </w:pPr>
      <w:r w:rsidRPr="00491CFA">
        <w:rPr>
          <w:lang w:val="en-US"/>
        </w:rPr>
        <w:t xml:space="preserve">In the comparative part of the analysis, we </w:t>
      </w:r>
      <w:r w:rsidR="00210B24" w:rsidRPr="00491CFA">
        <w:rPr>
          <w:lang w:val="en-US"/>
        </w:rPr>
        <w:t>think that comparing Turkey with</w:t>
      </w:r>
      <w:r w:rsidR="006A5B15" w:rsidRPr="00491CFA">
        <w:rPr>
          <w:lang w:val="en-US"/>
        </w:rPr>
        <w:t xml:space="preserve"> </w:t>
      </w:r>
      <w:r w:rsidR="00CE320B">
        <w:rPr>
          <w:lang w:val="en-US"/>
        </w:rPr>
        <w:t>other terro</w:t>
      </w:r>
      <w:r w:rsidR="006A5B15" w:rsidRPr="00491CFA">
        <w:rPr>
          <w:lang w:val="en-US"/>
        </w:rPr>
        <w:t>rist targeted countries or areas such as Europe or Near East/Middle East Countries and</w:t>
      </w:r>
      <w:r w:rsidR="00C27AA2">
        <w:rPr>
          <w:lang w:val="en-US"/>
        </w:rPr>
        <w:t xml:space="preserve"> global trends would</w:t>
      </w:r>
      <w:r w:rsidR="00210B24" w:rsidRPr="00491CFA">
        <w:rPr>
          <w:lang w:val="en-US"/>
        </w:rPr>
        <w:t xml:space="preserve"> be interesting. </w:t>
      </w:r>
    </w:p>
    <w:p w:rsidR="006A5B15" w:rsidRPr="00491CFA" w:rsidRDefault="006A5B15" w:rsidP="006A5B15">
      <w:pPr>
        <w:pStyle w:val="ListParagraph"/>
        <w:numPr>
          <w:ilvl w:val="0"/>
          <w:numId w:val="1"/>
        </w:numPr>
        <w:rPr>
          <w:lang w:val="en-US"/>
        </w:rPr>
      </w:pPr>
      <w:r w:rsidRPr="00491CFA">
        <w:rPr>
          <w:lang w:val="en-US"/>
        </w:rPr>
        <w:t xml:space="preserve">We suggest them to check attacks according to </w:t>
      </w:r>
      <w:r w:rsidR="00CE320B" w:rsidRPr="00491CFA">
        <w:rPr>
          <w:lang w:val="en-US"/>
        </w:rPr>
        <w:t>terrorist</w:t>
      </w:r>
      <w:r w:rsidRPr="00491CFA">
        <w:rPr>
          <w:lang w:val="en-US"/>
        </w:rPr>
        <w:t xml:space="preserve"> groups and their aims for attack and results.</w:t>
      </w:r>
    </w:p>
    <w:p w:rsidR="00BA2944" w:rsidRPr="00491CFA" w:rsidRDefault="00CE320B" w:rsidP="00BA2944">
      <w:pPr>
        <w:pStyle w:val="ListParagraph"/>
        <w:numPr>
          <w:ilvl w:val="0"/>
          <w:numId w:val="1"/>
        </w:numPr>
        <w:rPr>
          <w:lang w:val="en-US"/>
        </w:rPr>
      </w:pPr>
      <w:r>
        <w:rPr>
          <w:lang w:val="en-US"/>
        </w:rPr>
        <w:lastRenderedPageBreak/>
        <w:t>Furthermore,</w:t>
      </w:r>
      <w:r w:rsidR="00BA2944" w:rsidRPr="00491CFA">
        <w:rPr>
          <w:lang w:val="en-US"/>
        </w:rPr>
        <w:t xml:space="preserve"> Turkish Terrorist Attacks data from Turkish official data providers can be used to make comparisons</w:t>
      </w:r>
      <w:r w:rsidR="006A5B15" w:rsidRPr="00491CFA">
        <w:rPr>
          <w:lang w:val="en-US"/>
        </w:rPr>
        <w:t xml:space="preserve"> about consistency of the data</w:t>
      </w:r>
      <w:r w:rsidR="00BA2944" w:rsidRPr="00491CFA">
        <w:rPr>
          <w:lang w:val="en-US"/>
        </w:rPr>
        <w:t xml:space="preserve">. </w:t>
      </w:r>
    </w:p>
    <w:p w:rsidR="00BB7590" w:rsidRPr="00491CFA" w:rsidRDefault="00210B24" w:rsidP="00BA2944">
      <w:pPr>
        <w:pStyle w:val="ListParagraph"/>
        <w:numPr>
          <w:ilvl w:val="0"/>
          <w:numId w:val="1"/>
        </w:numPr>
        <w:rPr>
          <w:lang w:val="en-US"/>
        </w:rPr>
      </w:pPr>
      <w:r w:rsidRPr="00491CFA">
        <w:rPr>
          <w:lang w:val="en-US"/>
        </w:rPr>
        <w:t xml:space="preserve">Comparing the orders of countries by </w:t>
      </w:r>
      <w:r w:rsidR="006A5B15" w:rsidRPr="00491CFA">
        <w:rPr>
          <w:lang w:val="en-US"/>
        </w:rPr>
        <w:t>the highest number</w:t>
      </w:r>
      <w:r w:rsidR="00CE320B">
        <w:rPr>
          <w:lang w:val="en-US"/>
        </w:rPr>
        <w:t xml:space="preserve"> of terrorist att</w:t>
      </w:r>
      <w:r w:rsidRPr="00491CFA">
        <w:rPr>
          <w:lang w:val="en-US"/>
        </w:rPr>
        <w:t>acks</w:t>
      </w:r>
      <w:r w:rsidR="006A5B15" w:rsidRPr="00491CFA">
        <w:rPr>
          <w:lang w:val="en-US"/>
        </w:rPr>
        <w:t xml:space="preserve"> at different time periods</w:t>
      </w:r>
      <w:r w:rsidRPr="00491CFA">
        <w:rPr>
          <w:lang w:val="en-US"/>
        </w:rPr>
        <w:t xml:space="preserve"> can also </w:t>
      </w:r>
      <w:r w:rsidR="00881476" w:rsidRPr="00491CFA">
        <w:rPr>
          <w:lang w:val="en-US"/>
        </w:rPr>
        <w:t>disclose</w:t>
      </w:r>
      <w:r w:rsidRPr="00491CFA">
        <w:rPr>
          <w:lang w:val="en-US"/>
        </w:rPr>
        <w:t xml:space="preserve"> </w:t>
      </w:r>
      <w:r w:rsidR="00881476" w:rsidRPr="00491CFA">
        <w:rPr>
          <w:lang w:val="en-US"/>
        </w:rPr>
        <w:t xml:space="preserve">hidden </w:t>
      </w:r>
      <w:r w:rsidRPr="00491CFA">
        <w:rPr>
          <w:lang w:val="en-US"/>
        </w:rPr>
        <w:t>insights</w:t>
      </w:r>
      <w:r w:rsidR="00881476" w:rsidRPr="00491CFA">
        <w:rPr>
          <w:lang w:val="en-US"/>
        </w:rPr>
        <w:t xml:space="preserve"> in the data.</w:t>
      </w:r>
    </w:p>
    <w:sectPr w:rsidR="00BB7590" w:rsidRPr="00491CFA" w:rsidSect="002B75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A6317"/>
    <w:multiLevelType w:val="hybridMultilevel"/>
    <w:tmpl w:val="5EAE9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5B0"/>
    <w:rsid w:val="000D6B16"/>
    <w:rsid w:val="001323B4"/>
    <w:rsid w:val="00210B24"/>
    <w:rsid w:val="00243B9E"/>
    <w:rsid w:val="0025086A"/>
    <w:rsid w:val="002B75B0"/>
    <w:rsid w:val="003B0A0D"/>
    <w:rsid w:val="00423D96"/>
    <w:rsid w:val="00434121"/>
    <w:rsid w:val="00491CFA"/>
    <w:rsid w:val="004A3DAC"/>
    <w:rsid w:val="00552AF2"/>
    <w:rsid w:val="0058446B"/>
    <w:rsid w:val="005C3A97"/>
    <w:rsid w:val="00692B20"/>
    <w:rsid w:val="006A5B15"/>
    <w:rsid w:val="006C2CB0"/>
    <w:rsid w:val="006C6202"/>
    <w:rsid w:val="007D33E7"/>
    <w:rsid w:val="007F7B35"/>
    <w:rsid w:val="00881476"/>
    <w:rsid w:val="008F7014"/>
    <w:rsid w:val="009125AB"/>
    <w:rsid w:val="00B40C97"/>
    <w:rsid w:val="00B91455"/>
    <w:rsid w:val="00BA2944"/>
    <w:rsid w:val="00BB7590"/>
    <w:rsid w:val="00BD1567"/>
    <w:rsid w:val="00C17AB5"/>
    <w:rsid w:val="00C27AA2"/>
    <w:rsid w:val="00CE320B"/>
    <w:rsid w:val="00DE7712"/>
    <w:rsid w:val="00E4324F"/>
    <w:rsid w:val="00E97612"/>
    <w:rsid w:val="00F735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4DC4"/>
  <w15:chartTrackingRefBased/>
  <w15:docId w15:val="{77D27474-0DC4-4C3C-BB86-013AABE3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9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duygu can</cp:lastModifiedBy>
  <cp:revision>2</cp:revision>
  <dcterms:created xsi:type="dcterms:W3CDTF">2017-11-07T07:08:00Z</dcterms:created>
  <dcterms:modified xsi:type="dcterms:W3CDTF">2017-11-07T07:08:00Z</dcterms:modified>
</cp:coreProperties>
</file>