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C2D81" w14:textId="03F966C6" w:rsidR="00DC467A" w:rsidRDefault="00630D19" w:rsidP="00DA39B7">
      <w:pPr>
        <w:pStyle w:val="DocumentTitle"/>
      </w:pPr>
      <w:r>
        <w:drawing>
          <wp:inline distT="0" distB="0" distL="0" distR="0" wp14:anchorId="0E3CA6E7" wp14:editId="14FE5062">
            <wp:extent cx="3657607" cy="2197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F_Official_Logo_Gradient_Yellow_Blue_RGB_Oct-22-2017-small.png"/>
                    <pic:cNvPicPr/>
                  </pic:nvPicPr>
                  <pic:blipFill>
                    <a:blip r:embed="rId8" cstate="print">
                      <a:extLst>
                        <a:ext uri="{28A0092B-C50C-407E-A947-70E740481C1C}">
                          <a14:useLocalDpi xmlns:a14="http://schemas.microsoft.com/office/drawing/2010/main"/>
                        </a:ext>
                      </a:extLst>
                    </a:blip>
                    <a:stretch>
                      <a:fillRect/>
                    </a:stretch>
                  </pic:blipFill>
                  <pic:spPr>
                    <a:xfrm>
                      <a:off x="0" y="0"/>
                      <a:ext cx="3657607" cy="2197612"/>
                    </a:xfrm>
                    <a:prstGeom prst="rect">
                      <a:avLst/>
                    </a:prstGeom>
                  </pic:spPr>
                </pic:pic>
              </a:graphicData>
            </a:graphic>
          </wp:inline>
        </w:drawing>
      </w:r>
    </w:p>
    <w:p w14:paraId="577F8D03" w14:textId="2B392854" w:rsidR="00B2019D" w:rsidRDefault="00B2019D" w:rsidP="00DC467A">
      <w:r>
        <w:fldChar w:fldCharType="begin"/>
      </w:r>
      <w:r>
        <w:instrText xml:space="preserve"> SET  Title  "</w:instrText>
      </w:r>
      <w:r w:rsidR="002845CC">
        <w:instrText>LSO</w:instrText>
      </w:r>
      <w:r w:rsidR="000B64F1">
        <w:instrText xml:space="preserve"> </w:instrText>
      </w:r>
      <w:r w:rsidR="00BF7104">
        <w:instrText>Carrier Ethernet</w:instrText>
      </w:r>
      <w:r w:rsidR="000B64F1">
        <w:instrText xml:space="preserve"> </w:instrText>
      </w:r>
      <w:r w:rsidR="00A02936">
        <w:instrText>Service</w:instrText>
      </w:r>
      <w:r w:rsidR="00535C3C">
        <w:instrText xml:space="preserve"> Schema</w:instrText>
      </w:r>
      <w:r w:rsidR="000B64F1">
        <w:instrText>s and Developer</w:instrText>
      </w:r>
      <w:r w:rsidR="00535C3C">
        <w:instrText xml:space="preserve"> Guide</w:instrText>
      </w:r>
      <w:r>
        <w:instrText xml:space="preserve">"\* MERGEFORMAT </w:instrText>
      </w:r>
      <w:r>
        <w:fldChar w:fldCharType="separate"/>
      </w:r>
      <w:bookmarkStart w:id="0" w:name="Title"/>
      <w:r w:rsidR="00840B53">
        <w:rPr>
          <w:noProof/>
        </w:rPr>
        <w:t>LSO Carrier Ethernet Service Schemas and Developer Guide</w:t>
      </w:r>
      <w:bookmarkEnd w:id="0"/>
      <w:r>
        <w:fldChar w:fldCharType="end"/>
      </w:r>
      <w:r>
        <w:fldChar w:fldCharType="begin"/>
      </w:r>
      <w:r>
        <w:instrText xml:space="preserve"> SET  Date  "</w:instrText>
      </w:r>
      <w:r w:rsidR="00E15D74">
        <w:instrText>November</w:instrText>
      </w:r>
      <w:r w:rsidR="002D57E5">
        <w:instrText xml:space="preserve"> 202</w:instrText>
      </w:r>
      <w:r w:rsidR="00557F40">
        <w:instrText>4</w:instrText>
      </w:r>
      <w:r>
        <w:instrText xml:space="preserve">"\* MERGEFORMAT </w:instrText>
      </w:r>
      <w:r>
        <w:fldChar w:fldCharType="separate"/>
      </w:r>
      <w:bookmarkStart w:id="1" w:name="Date"/>
      <w:r w:rsidR="00840B53">
        <w:rPr>
          <w:noProof/>
        </w:rPr>
        <w:t>November 2024</w:t>
      </w:r>
      <w:bookmarkEnd w:id="1"/>
      <w:r>
        <w:fldChar w:fldCharType="end"/>
      </w:r>
      <w:r>
        <w:fldChar w:fldCharType="begin"/>
      </w:r>
      <w:r>
        <w:instrText xml:space="preserve"> SET  Doc_Number "</w:instrText>
      </w:r>
      <w:r w:rsidR="00234CE5">
        <w:instrText xml:space="preserve">MEF </w:instrText>
      </w:r>
      <w:r w:rsidR="006D5BEC">
        <w:instrText>W</w:instrText>
      </w:r>
      <w:r w:rsidR="00ED0977">
        <w:instrText>1</w:instrText>
      </w:r>
      <w:r w:rsidR="00CC129E">
        <w:instrText>0</w:instrText>
      </w:r>
      <w:r w:rsidR="00463D93">
        <w:instrText>1</w:instrText>
      </w:r>
      <w:r w:rsidR="00987944">
        <w:instrText xml:space="preserve"> v0.</w:instrText>
      </w:r>
      <w:r w:rsidR="00E15D74">
        <w:instrText>4</w:instrText>
      </w:r>
      <w:r>
        <w:instrText xml:space="preserve">"\* MERGEFORMAT </w:instrText>
      </w:r>
      <w:r>
        <w:fldChar w:fldCharType="separate"/>
      </w:r>
      <w:bookmarkStart w:id="2" w:name="Doc_Number"/>
      <w:r w:rsidR="00840B53">
        <w:rPr>
          <w:noProof/>
        </w:rPr>
        <w:t>MEF W101 v0.4</w:t>
      </w:r>
      <w:bookmarkEnd w:id="2"/>
      <w:r>
        <w:fldChar w:fldCharType="end"/>
      </w:r>
      <w:r w:rsidR="00CD5C0B">
        <w:fldChar w:fldCharType="begin"/>
      </w:r>
      <w:r w:rsidR="00CD5C0B">
        <w:instrText xml:space="preserve"> SET  Contribution_Number "</w:instrText>
      </w:r>
      <w:r w:rsidR="00F84F56" w:rsidRPr="00F84F56">
        <w:instrText>Contribution Number</w:instrText>
      </w:r>
      <w:r w:rsidR="00CD5C0B">
        <w:instrText xml:space="preserve">"\* MERGEFORMAT </w:instrText>
      </w:r>
      <w:r w:rsidR="00CD5C0B">
        <w:fldChar w:fldCharType="separate"/>
      </w:r>
      <w:bookmarkStart w:id="3" w:name="Contribution_Number"/>
      <w:r w:rsidR="00840B53" w:rsidRPr="00F84F56">
        <w:rPr>
          <w:noProof/>
        </w:rPr>
        <w:t>Contribution Number</w:t>
      </w:r>
      <w:bookmarkEnd w:id="3"/>
      <w:r w:rsidR="00CD5C0B">
        <w:fldChar w:fldCharType="end"/>
      </w:r>
    </w:p>
    <w:p w14:paraId="59A75CBB" w14:textId="729F85C5" w:rsidR="00DC467A" w:rsidRPr="00EA7C04" w:rsidRDefault="00DC467A" w:rsidP="00EA7C04">
      <w:pPr>
        <w:pStyle w:val="DocumentTitle"/>
        <w:rPr>
          <w:color w:val="000000" w:themeColor="text1"/>
        </w:rPr>
      </w:pPr>
      <w:r w:rsidRPr="00EA7C04">
        <w:rPr>
          <w:color w:val="000000" w:themeColor="text1"/>
        </w:rPr>
        <w:t>Working Draft</w:t>
      </w:r>
    </w:p>
    <w:p w14:paraId="59591B1C" w14:textId="6FE68E8E" w:rsidR="00C32905"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Doc_Number \h  \* MERGEFORMAT </w:instrText>
      </w:r>
      <w:r w:rsidRPr="00EA7C04">
        <w:rPr>
          <w:color w:val="000000" w:themeColor="text1"/>
        </w:rPr>
      </w:r>
      <w:r w:rsidRPr="00EA7C04">
        <w:rPr>
          <w:color w:val="000000" w:themeColor="text1"/>
        </w:rPr>
        <w:fldChar w:fldCharType="separate"/>
      </w:r>
      <w:r w:rsidR="00840B53" w:rsidRPr="00840B53">
        <w:rPr>
          <w:color w:val="000000" w:themeColor="text1"/>
        </w:rPr>
        <w:t>MEF W101 v0.4</w:t>
      </w:r>
      <w:r w:rsidRPr="00EA7C04">
        <w:rPr>
          <w:color w:val="000000" w:themeColor="text1"/>
        </w:rPr>
        <w:fldChar w:fldCharType="end"/>
      </w:r>
    </w:p>
    <w:p w14:paraId="4A71E6B3" w14:textId="5ADF3F52" w:rsidR="00B2019D"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Title \h </w:instrText>
      </w:r>
      <w:r w:rsidR="00162287" w:rsidRPr="00EA7C04">
        <w:rPr>
          <w:color w:val="000000" w:themeColor="text1"/>
        </w:rPr>
        <w:instrText xml:space="preserve"> \* MERGEFORMAT </w:instrText>
      </w:r>
      <w:r w:rsidRPr="00EA7C04">
        <w:rPr>
          <w:color w:val="000000" w:themeColor="text1"/>
        </w:rPr>
      </w:r>
      <w:r w:rsidRPr="00EA7C04">
        <w:rPr>
          <w:color w:val="000000" w:themeColor="text1"/>
        </w:rPr>
        <w:fldChar w:fldCharType="separate"/>
      </w:r>
      <w:r w:rsidR="00840B53" w:rsidRPr="00840B53">
        <w:rPr>
          <w:color w:val="000000" w:themeColor="text1"/>
        </w:rPr>
        <w:t>LSO Carrier Ethernet Service Schemas and Developer Guide</w:t>
      </w:r>
      <w:r w:rsidRPr="00EA7C04">
        <w:rPr>
          <w:color w:val="000000" w:themeColor="text1"/>
        </w:rPr>
        <w:fldChar w:fldCharType="end"/>
      </w:r>
    </w:p>
    <w:p w14:paraId="0110402D" w14:textId="77777777" w:rsidR="00C32905" w:rsidRPr="00EA7C04" w:rsidRDefault="00C32905" w:rsidP="00EA7C04">
      <w:pPr>
        <w:pStyle w:val="DocumentTitle"/>
        <w:rPr>
          <w:color w:val="000000" w:themeColor="text1"/>
        </w:rPr>
      </w:pPr>
    </w:p>
    <w:p w14:paraId="677ABA4A" w14:textId="47368457" w:rsidR="00B2019D" w:rsidRPr="00EA7C04" w:rsidRDefault="00B2019D" w:rsidP="00EA7C04">
      <w:pPr>
        <w:pStyle w:val="DocumentTitle"/>
        <w:rPr>
          <w:color w:val="000000" w:themeColor="text1"/>
        </w:rPr>
      </w:pPr>
      <w:r w:rsidRPr="00EA7C04">
        <w:rPr>
          <w:color w:val="000000" w:themeColor="text1"/>
        </w:rPr>
        <w:fldChar w:fldCharType="begin"/>
      </w:r>
      <w:r w:rsidRPr="00EA7C04">
        <w:rPr>
          <w:color w:val="000000" w:themeColor="text1"/>
        </w:rPr>
        <w:instrText xml:space="preserve"> REF Date \h  \* MERGEFORMAT </w:instrText>
      </w:r>
      <w:r w:rsidRPr="00EA7C04">
        <w:rPr>
          <w:color w:val="000000" w:themeColor="text1"/>
        </w:rPr>
      </w:r>
      <w:r w:rsidRPr="00EA7C04">
        <w:rPr>
          <w:color w:val="000000" w:themeColor="text1"/>
        </w:rPr>
        <w:fldChar w:fldCharType="separate"/>
      </w:r>
      <w:r w:rsidR="00840B53" w:rsidRPr="00840B53">
        <w:rPr>
          <w:color w:val="000000" w:themeColor="text1"/>
        </w:rPr>
        <w:t>November 2024</w:t>
      </w:r>
      <w:r w:rsidRPr="00EA7C04">
        <w:rPr>
          <w:color w:val="000000" w:themeColor="text1"/>
        </w:rPr>
        <w:fldChar w:fldCharType="end"/>
      </w:r>
    </w:p>
    <w:p w14:paraId="6A498EB6" w14:textId="77777777" w:rsidR="00753BCE" w:rsidRDefault="00753BCE" w:rsidP="00EA7C04">
      <w:pPr>
        <w:pStyle w:val="DocumentTitle"/>
      </w:pPr>
    </w:p>
    <w:p w14:paraId="22F4BBA7" w14:textId="77777777" w:rsidR="00753BCE" w:rsidRPr="00EA7C04" w:rsidRDefault="00057BB2" w:rsidP="00EA7C04">
      <w:pPr>
        <w:pStyle w:val="DocumentTitle"/>
      </w:pPr>
      <w:r w:rsidRPr="00EA7C04">
        <w:t>T</w:t>
      </w:r>
      <w:r w:rsidR="00753BCE" w:rsidRPr="00EA7C04">
        <w:t>his draft represents MEF work in progress and is subject to change.</w:t>
      </w:r>
    </w:p>
    <w:p w14:paraId="21CFBFD9" w14:textId="56AA5C9C" w:rsidR="00B2019D" w:rsidRDefault="00EA7C04" w:rsidP="00371068">
      <w:pPr>
        <w:ind w:firstLine="14"/>
      </w:pPr>
      <w:r w:rsidRPr="00624CD1">
        <w:t xml:space="preserve">EXPORT CONTROL: This document contains technical data. The download, export, reexport or disclosure of the technical data contained in this document may be restricted by applicable U.S. or foreign export laws, regulations and rules and/or applicable U.S. or foreign sanctions ("Export Control Laws or Sanctions"). You agree that you are solely responsible for determining whether any Export Control Laws or Sanctions may apply to your download, export, reexport or </w:t>
      </w:r>
      <w:r w:rsidRPr="00624CD1">
        <w:lastRenderedPageBreak/>
        <w:t>disclosure of this document, and for obtaining (if available) any required U.S. or foreign export or reexport licenses and/or other required authorizations</w:t>
      </w:r>
      <w:r>
        <w:t>.</w:t>
      </w:r>
      <w:r w:rsidR="002D703C">
        <w:br w:type="page"/>
      </w:r>
    </w:p>
    <w:p w14:paraId="39FFBAEE" w14:textId="77777777" w:rsidR="00FC67AB" w:rsidRPr="004C7B8C" w:rsidRDefault="00FC67AB" w:rsidP="00C04D6C">
      <w:pPr>
        <w:pStyle w:val="Body"/>
      </w:pPr>
      <w:r w:rsidRPr="004C7B8C">
        <w:lastRenderedPageBreak/>
        <w:t>Disclaimer</w:t>
      </w:r>
    </w:p>
    <w:p w14:paraId="22B300CC" w14:textId="343637BD" w:rsidR="00EB4BB9" w:rsidRDefault="00EB4BB9" w:rsidP="00EB4BB9">
      <w:pPr>
        <w:pStyle w:val="Body"/>
      </w:pPr>
      <w:bookmarkStart w:id="4" w:name="_Toc386267424"/>
      <w:r>
        <w:t>© MEF</w:t>
      </w:r>
      <w:r w:rsidRPr="009B0FCA">
        <w:t xml:space="preserve"> Forum</w:t>
      </w:r>
      <w:r>
        <w:t xml:space="preserve"> </w:t>
      </w:r>
      <w:r w:rsidR="00BB41DA">
        <w:t>202</w:t>
      </w:r>
      <w:r w:rsidR="001939EB">
        <w:t>4</w:t>
      </w:r>
      <w:r>
        <w:t xml:space="preserve">. </w:t>
      </w:r>
      <w:r w:rsidRPr="009B0FCA">
        <w:t>All Rights Reserved.</w:t>
      </w:r>
    </w:p>
    <w:p w14:paraId="48325EC3" w14:textId="77777777" w:rsidR="00661298" w:rsidRDefault="00661298" w:rsidP="00C04D6C">
      <w:pPr>
        <w:pStyle w:val="Body"/>
      </w:pPr>
      <w:r w:rsidRPr="009B0FCA">
        <w:t xml:space="preserve">The information in this publication is </w:t>
      </w:r>
      <w:r>
        <w:t xml:space="preserve">freely available for reproduction and use by any recipient and is </w:t>
      </w:r>
      <w:r w:rsidRPr="009B0FCA">
        <w:t>believed to be accurate as of its</w:t>
      </w:r>
      <w:r>
        <w:t xml:space="preserve"> </w:t>
      </w:r>
      <w:r w:rsidRPr="009B0FCA">
        <w:t>publication date</w:t>
      </w:r>
      <w:r w:rsidR="00EE64FC">
        <w:t xml:space="preserve">. </w:t>
      </w:r>
      <w:r w:rsidRPr="009B0FCA">
        <w:t>Such information is subject</w:t>
      </w:r>
      <w:r>
        <w:t xml:space="preserve"> </w:t>
      </w:r>
      <w:r w:rsidRPr="009B0FCA">
        <w:t xml:space="preserve">to change without notice and </w:t>
      </w:r>
      <w:r w:rsidR="007620F1">
        <w:t>MEF</w:t>
      </w:r>
      <w:r w:rsidRPr="009B0FCA">
        <w:t xml:space="preserve"> Forum </w:t>
      </w:r>
      <w:r>
        <w:t xml:space="preserve">(MEF) </w:t>
      </w:r>
      <w:r w:rsidRPr="009B0FCA">
        <w:t>is not responsible</w:t>
      </w:r>
      <w:r>
        <w:t xml:space="preserve"> </w:t>
      </w:r>
      <w:r w:rsidRPr="009B0FCA">
        <w:t>for any errors</w:t>
      </w:r>
      <w:r w:rsidR="00EE64FC">
        <w:t xml:space="preserve">. </w:t>
      </w:r>
      <w:r>
        <w:t>MEF</w:t>
      </w:r>
      <w:r w:rsidRPr="009B0FCA">
        <w:t xml:space="preserve"> does not assume responsibility to update or correct any information</w:t>
      </w:r>
      <w:r>
        <w:t xml:space="preserve"> </w:t>
      </w:r>
      <w:r w:rsidRPr="009B0FCA">
        <w:t>in this publication</w:t>
      </w:r>
      <w:r w:rsidR="00EE64FC">
        <w:t xml:space="preserve">. </w:t>
      </w:r>
      <w:r>
        <w:t xml:space="preserve">No </w:t>
      </w:r>
      <w:r w:rsidRPr="009B0FCA">
        <w:t>representation or warranty,</w:t>
      </w:r>
      <w:r>
        <w:t xml:space="preserve"> </w:t>
      </w:r>
      <w:r w:rsidRPr="009B0FCA">
        <w:t xml:space="preserve">expressed or implied, </w:t>
      </w:r>
      <w:r>
        <w:t xml:space="preserve">is made by MEF </w:t>
      </w:r>
      <w:r w:rsidRPr="009B0FCA">
        <w:t>concerning the completeness, accuracy, or</w:t>
      </w:r>
      <w:r>
        <w:t xml:space="preserve"> </w:t>
      </w:r>
      <w:r w:rsidRPr="009B0FCA">
        <w:t xml:space="preserve">applicability of any information contained </w:t>
      </w:r>
      <w:r>
        <w:t>herein and n</w:t>
      </w:r>
      <w:r w:rsidRPr="009B0FCA">
        <w:t xml:space="preserve">o liability of any kind shall be assumed by </w:t>
      </w:r>
      <w:r>
        <w:t>MEF</w:t>
      </w:r>
      <w:r w:rsidRPr="009B0FCA">
        <w:t xml:space="preserve"> as a result of</w:t>
      </w:r>
      <w:r>
        <w:t xml:space="preserve"> </w:t>
      </w:r>
      <w:r w:rsidRPr="009B0FCA">
        <w:t xml:space="preserve">reliance upon </w:t>
      </w:r>
      <w:r>
        <w:t xml:space="preserve">such </w:t>
      </w:r>
      <w:r w:rsidRPr="009B0FCA">
        <w:t>information.</w:t>
      </w:r>
    </w:p>
    <w:p w14:paraId="4F6A31B6" w14:textId="77777777" w:rsidR="00661298" w:rsidRDefault="00661298" w:rsidP="00C04D6C">
      <w:pPr>
        <w:pStyle w:val="Body"/>
      </w:pPr>
      <w:r>
        <w:t>The information contained herein is intended to be used without modification by the recipient or user of this document</w:t>
      </w:r>
      <w:r w:rsidR="00EE64FC">
        <w:t xml:space="preserve">. </w:t>
      </w:r>
      <w:r>
        <w:t>MEF is not responsible or liable for any modifications to this document made by any other party.</w:t>
      </w:r>
    </w:p>
    <w:p w14:paraId="3801E8E9" w14:textId="77777777" w:rsidR="00661298" w:rsidRDefault="00661298" w:rsidP="00C04D6C">
      <w:pPr>
        <w:pStyle w:val="Body"/>
      </w:pPr>
      <w:r w:rsidRPr="009B0FCA">
        <w:t>The receipt</w:t>
      </w:r>
      <w:r>
        <w:t xml:space="preserve"> </w:t>
      </w:r>
      <w:r w:rsidRPr="009B0FCA">
        <w:t>or any use of this document or its contents</w:t>
      </w:r>
      <w:r>
        <w:t xml:space="preserve"> does not in any way create, by implication or otherwise:</w:t>
      </w:r>
    </w:p>
    <w:p w14:paraId="3C510BA9" w14:textId="77777777" w:rsidR="00661298" w:rsidRDefault="00661298" w:rsidP="00ED3D71">
      <w:pPr>
        <w:pStyle w:val="Body"/>
        <w:numPr>
          <w:ilvl w:val="0"/>
          <w:numId w:val="2"/>
        </w:numPr>
      </w:pPr>
      <w:bookmarkStart w:id="5" w:name="_Ref342055855"/>
      <w:r>
        <w:t>a</w:t>
      </w:r>
      <w:r w:rsidRPr="009B0FCA">
        <w:t>ny express or implied license or right to or under any patent,</w:t>
      </w:r>
      <w:r>
        <w:t xml:space="preserve"> </w:t>
      </w:r>
      <w:r w:rsidRPr="009B0FCA">
        <w:t xml:space="preserve">copyright, trademark or trade secret rights </w:t>
      </w:r>
      <w:r>
        <w:t xml:space="preserve">held or claimed by any MEF member </w:t>
      </w:r>
      <w:r w:rsidRPr="009B0FCA">
        <w:t>which are or may be</w:t>
      </w:r>
      <w:r>
        <w:t xml:space="preserve"> </w:t>
      </w:r>
      <w:r w:rsidRPr="009B0FCA">
        <w:t>associated with the ideas, techniques, concepts</w:t>
      </w:r>
      <w:r>
        <w:t xml:space="preserve"> </w:t>
      </w:r>
      <w:r w:rsidRPr="009B0FCA">
        <w:t>or expressions contained herein; nor</w:t>
      </w:r>
      <w:bookmarkEnd w:id="5"/>
    </w:p>
    <w:p w14:paraId="0C392425" w14:textId="77777777" w:rsidR="00661298" w:rsidRDefault="00661298" w:rsidP="00ED3D71">
      <w:pPr>
        <w:pStyle w:val="Body"/>
        <w:numPr>
          <w:ilvl w:val="0"/>
          <w:numId w:val="2"/>
        </w:numPr>
      </w:pPr>
      <w:r>
        <w:t>a</w:t>
      </w:r>
      <w:r w:rsidRPr="009B0FCA">
        <w:t xml:space="preserve">ny warranty or representation that any </w:t>
      </w:r>
      <w:r>
        <w:t>MEF</w:t>
      </w:r>
      <w:r w:rsidRPr="009B0FCA">
        <w:t xml:space="preserve"> members will announce any</w:t>
      </w:r>
      <w:r>
        <w:t xml:space="preserve"> </w:t>
      </w:r>
      <w:r w:rsidRPr="009B0FCA">
        <w:t>product(s) and/or service(s) related thereto, or if such announcements</w:t>
      </w:r>
      <w:r>
        <w:t xml:space="preserve"> </w:t>
      </w:r>
      <w:r w:rsidRPr="009B0FCA">
        <w:t>are made, that such announced product(s) and/or service(s) embody any or all of the ideas, technologies, or</w:t>
      </w:r>
      <w:r>
        <w:t xml:space="preserve"> </w:t>
      </w:r>
      <w:r w:rsidRPr="009B0FCA">
        <w:t>concepts contained herein; nor</w:t>
      </w:r>
    </w:p>
    <w:p w14:paraId="072C5971" w14:textId="77777777" w:rsidR="00661298" w:rsidRDefault="00661298" w:rsidP="00ED3D71">
      <w:pPr>
        <w:pStyle w:val="Body"/>
        <w:numPr>
          <w:ilvl w:val="0"/>
          <w:numId w:val="2"/>
        </w:numPr>
      </w:pPr>
      <w:r>
        <w:t>a</w:t>
      </w:r>
      <w:r w:rsidRPr="009B0FCA">
        <w:t xml:space="preserve">ny form of relationship between any </w:t>
      </w:r>
      <w:r>
        <w:t xml:space="preserve">MEF </w:t>
      </w:r>
      <w:r w:rsidRPr="009B0FCA">
        <w:t>member and the recipient or user</w:t>
      </w:r>
      <w:r>
        <w:t xml:space="preserve"> </w:t>
      </w:r>
      <w:r w:rsidRPr="009B0FCA">
        <w:t>of this document.</w:t>
      </w:r>
    </w:p>
    <w:p w14:paraId="4B6FE7CB" w14:textId="77777777" w:rsidR="00661298" w:rsidRDefault="00661298" w:rsidP="00C04D6C">
      <w:pPr>
        <w:pStyle w:val="Body"/>
      </w:pPr>
      <w:r w:rsidRPr="009B0FCA">
        <w:t xml:space="preserve">Implementation or use of specific </w:t>
      </w:r>
      <w:r w:rsidR="00646CF5">
        <w:t>MEF</w:t>
      </w:r>
      <w:r w:rsidRPr="009B0FCA">
        <w:t xml:space="preserve"> standards</w:t>
      </w:r>
      <w:r w:rsidR="00EB4BB9">
        <w:t>, specifications,</w:t>
      </w:r>
      <w:r w:rsidRPr="009B0FCA">
        <w:t xml:space="preserve"> or</w:t>
      </w:r>
      <w:r>
        <w:t xml:space="preserve"> </w:t>
      </w:r>
      <w:r w:rsidRPr="009B0FCA">
        <w:t xml:space="preserve">recommendations will be voluntary, and no </w:t>
      </w:r>
      <w:r w:rsidR="00844DFB">
        <w:t>Member</w:t>
      </w:r>
      <w:r w:rsidR="00844DFB" w:rsidRPr="009B0FCA">
        <w:t xml:space="preserve"> </w:t>
      </w:r>
      <w:r w:rsidRPr="009B0FCA">
        <w:t>shall be obliged to implement</w:t>
      </w:r>
      <w:r>
        <w:t xml:space="preserve"> </w:t>
      </w:r>
      <w:r w:rsidRPr="009B0FCA">
        <w:t>them by virtue of participation in</w:t>
      </w:r>
      <w:r>
        <w:t xml:space="preserve"> </w:t>
      </w:r>
      <w:r w:rsidR="00646CF5">
        <w:t>MEF</w:t>
      </w:r>
      <w:r w:rsidRPr="009B0FCA">
        <w:t xml:space="preserve"> Forum</w:t>
      </w:r>
      <w:r w:rsidR="00EE64FC">
        <w:t xml:space="preserve">. </w:t>
      </w:r>
      <w:r>
        <w:t xml:space="preserve">MEF </w:t>
      </w:r>
      <w:r w:rsidRPr="009B0FCA">
        <w:t>is a non-profit</w:t>
      </w:r>
      <w:r>
        <w:t xml:space="preserve"> </w:t>
      </w:r>
      <w:r w:rsidRPr="009B0FCA">
        <w:t xml:space="preserve">international organization </w:t>
      </w:r>
      <w:r w:rsidR="00646CF5">
        <w:t>to enable the development and worldwide adoption of agile, assured and orchestrated network services</w:t>
      </w:r>
      <w:r w:rsidR="00EE64FC">
        <w:t xml:space="preserve">. </w:t>
      </w:r>
      <w:r>
        <w:t xml:space="preserve">MEF </w:t>
      </w:r>
      <w:r w:rsidRPr="009B0FCA">
        <w:t>does</w:t>
      </w:r>
      <w:r>
        <w:t xml:space="preserve"> </w:t>
      </w:r>
      <w:r w:rsidRPr="009B0FCA">
        <w:t>not, expressly or otherwise, endorse</w:t>
      </w:r>
      <w:r>
        <w:t xml:space="preserve"> </w:t>
      </w:r>
      <w:r w:rsidRPr="009B0FCA">
        <w:t>or promote any specific products or services.</w:t>
      </w:r>
    </w:p>
    <w:p w14:paraId="31312441" w14:textId="77777777" w:rsidR="000B64F1" w:rsidRDefault="000B64F1" w:rsidP="000B64F1">
      <w:pPr>
        <w:pStyle w:val="Body"/>
      </w:pPr>
      <w:r>
        <w:t xml:space="preserve">EXPORT CONTROL: This document contains technical data. The download, export, reexport or disclosure of the technical data contained in this document may be restricted by applicable U.S. or foreign export laws, regulations and rules and/or applicable U.S. or foreign sanctions ("Export </w:t>
      </w:r>
      <w:r>
        <w:lastRenderedPageBreak/>
        <w:t>Control Laws or Sanctions"). You agree that you are solely responsible for determining whether any Export Control Laws or Sanctions may apply to your download, export, reexport or disclosure of this document, and for obtaining (if available) any required U.S. or foreign export or reexport licenses and/or other required authorizations.</w:t>
      </w:r>
    </w:p>
    <w:p w14:paraId="613050B2" w14:textId="4611BA9E" w:rsidR="00472101" w:rsidRDefault="00472101" w:rsidP="000B64F1">
      <w:pPr>
        <w:pStyle w:val="Body"/>
        <w:sectPr w:rsidR="00472101" w:rsidSect="00E92784">
          <w:headerReference w:type="default" r:id="rId9"/>
          <w:footerReference w:type="default" r:id="rId10"/>
          <w:pgSz w:w="12240" w:h="15840" w:code="1"/>
          <w:pgMar w:top="1008" w:right="1440" w:bottom="1296" w:left="1440" w:header="864" w:footer="259" w:gutter="0"/>
          <w:lnNumType w:countBy="1" w:restart="continuous"/>
          <w:pgNumType w:start="1"/>
          <w:cols w:space="0"/>
          <w:docGrid w:linePitch="326"/>
        </w:sectPr>
      </w:pPr>
    </w:p>
    <w:p w14:paraId="6C69BEA7" w14:textId="77777777" w:rsidR="00B2019D" w:rsidRDefault="00B2019D" w:rsidP="0091383C">
      <w:pPr>
        <w:pStyle w:val="Heading"/>
      </w:pPr>
      <w:r w:rsidRPr="0091383C">
        <w:lastRenderedPageBreak/>
        <w:t>Table of Contents</w:t>
      </w:r>
    </w:p>
    <w:p w14:paraId="7298C12F" w14:textId="3A54120F" w:rsidR="00A02DD9" w:rsidRDefault="002103C0">
      <w:pPr>
        <w:pStyle w:val="TOC1"/>
        <w:rPr>
          <w:rFonts w:eastAsiaTheme="minorEastAsia"/>
          <w:b w:val="0"/>
          <w:bCs w:val="0"/>
          <w:noProof/>
        </w:rPr>
      </w:pPr>
      <w:r>
        <w:rPr>
          <w:sz w:val="18"/>
          <w:szCs w:val="18"/>
        </w:rPr>
        <w:fldChar w:fldCharType="begin"/>
      </w:r>
      <w:r w:rsidR="008259BE">
        <w:instrText xml:space="preserve"> TOC \o "1-3" \h \z</w:instrText>
      </w:r>
      <w:r>
        <w:instrText xml:space="preserve"> </w:instrText>
      </w:r>
      <w:r>
        <w:rPr>
          <w:sz w:val="18"/>
          <w:szCs w:val="18"/>
        </w:rPr>
        <w:fldChar w:fldCharType="separate"/>
      </w:r>
      <w:hyperlink w:anchor="_Toc182902168" w:history="1">
        <w:r w:rsidR="00A02DD9" w:rsidRPr="000D50BE">
          <w:rPr>
            <w:rStyle w:val="Hyperlink"/>
            <w:noProof/>
          </w:rPr>
          <w:t>1</w:t>
        </w:r>
        <w:r w:rsidR="00A02DD9">
          <w:rPr>
            <w:rFonts w:eastAsiaTheme="minorEastAsia"/>
            <w:b w:val="0"/>
            <w:bCs w:val="0"/>
            <w:noProof/>
          </w:rPr>
          <w:tab/>
        </w:r>
        <w:r w:rsidR="00A02DD9" w:rsidRPr="000D50BE">
          <w:rPr>
            <w:rStyle w:val="Hyperlink"/>
            <w:noProof/>
          </w:rPr>
          <w:t>List of Contributing Members</w:t>
        </w:r>
        <w:r w:rsidR="00A02DD9">
          <w:rPr>
            <w:noProof/>
            <w:webHidden/>
          </w:rPr>
          <w:tab/>
        </w:r>
        <w:r w:rsidR="00A02DD9">
          <w:rPr>
            <w:noProof/>
            <w:webHidden/>
          </w:rPr>
          <w:fldChar w:fldCharType="begin"/>
        </w:r>
        <w:r w:rsidR="00A02DD9">
          <w:rPr>
            <w:noProof/>
            <w:webHidden/>
          </w:rPr>
          <w:instrText xml:space="preserve"> PAGEREF _Toc182902168 \h </w:instrText>
        </w:r>
        <w:r w:rsidR="00A02DD9">
          <w:rPr>
            <w:noProof/>
            <w:webHidden/>
          </w:rPr>
        </w:r>
        <w:r w:rsidR="00A02DD9">
          <w:rPr>
            <w:noProof/>
            <w:webHidden/>
          </w:rPr>
          <w:fldChar w:fldCharType="separate"/>
        </w:r>
        <w:r w:rsidR="00A02DD9">
          <w:rPr>
            <w:noProof/>
            <w:webHidden/>
          </w:rPr>
          <w:t>1</w:t>
        </w:r>
        <w:r w:rsidR="00A02DD9">
          <w:rPr>
            <w:noProof/>
            <w:webHidden/>
          </w:rPr>
          <w:fldChar w:fldCharType="end"/>
        </w:r>
      </w:hyperlink>
    </w:p>
    <w:p w14:paraId="69380A01" w14:textId="755DF448" w:rsidR="00A02DD9" w:rsidRDefault="00A02DD9">
      <w:pPr>
        <w:pStyle w:val="TOC1"/>
        <w:rPr>
          <w:rFonts w:eastAsiaTheme="minorEastAsia"/>
          <w:b w:val="0"/>
          <w:bCs w:val="0"/>
          <w:noProof/>
        </w:rPr>
      </w:pPr>
      <w:hyperlink w:anchor="_Toc182902169" w:history="1">
        <w:r w:rsidRPr="000D50BE">
          <w:rPr>
            <w:rStyle w:val="Hyperlink"/>
            <w:noProof/>
          </w:rPr>
          <w:t>2</w:t>
        </w:r>
        <w:r>
          <w:rPr>
            <w:rFonts w:eastAsiaTheme="minorEastAsia"/>
            <w:b w:val="0"/>
            <w:bCs w:val="0"/>
            <w:noProof/>
          </w:rPr>
          <w:tab/>
        </w:r>
        <w:r w:rsidRPr="000D50BE">
          <w:rPr>
            <w:rStyle w:val="Hyperlink"/>
            <w:noProof/>
          </w:rPr>
          <w:t>Abstract</w:t>
        </w:r>
        <w:r>
          <w:rPr>
            <w:noProof/>
            <w:webHidden/>
          </w:rPr>
          <w:tab/>
        </w:r>
        <w:r>
          <w:rPr>
            <w:noProof/>
            <w:webHidden/>
          </w:rPr>
          <w:fldChar w:fldCharType="begin"/>
        </w:r>
        <w:r>
          <w:rPr>
            <w:noProof/>
            <w:webHidden/>
          </w:rPr>
          <w:instrText xml:space="preserve"> PAGEREF _Toc182902169 \h </w:instrText>
        </w:r>
        <w:r>
          <w:rPr>
            <w:noProof/>
            <w:webHidden/>
          </w:rPr>
        </w:r>
        <w:r>
          <w:rPr>
            <w:noProof/>
            <w:webHidden/>
          </w:rPr>
          <w:fldChar w:fldCharType="separate"/>
        </w:r>
        <w:r>
          <w:rPr>
            <w:noProof/>
            <w:webHidden/>
          </w:rPr>
          <w:t>2</w:t>
        </w:r>
        <w:r>
          <w:rPr>
            <w:noProof/>
            <w:webHidden/>
          </w:rPr>
          <w:fldChar w:fldCharType="end"/>
        </w:r>
      </w:hyperlink>
    </w:p>
    <w:p w14:paraId="25E4B1CA" w14:textId="45F7E562" w:rsidR="00A02DD9" w:rsidRDefault="00A02DD9">
      <w:pPr>
        <w:pStyle w:val="TOC1"/>
        <w:rPr>
          <w:rFonts w:eastAsiaTheme="minorEastAsia"/>
          <w:b w:val="0"/>
          <w:bCs w:val="0"/>
          <w:noProof/>
        </w:rPr>
      </w:pPr>
      <w:hyperlink w:anchor="_Toc182902170" w:history="1">
        <w:r w:rsidRPr="000D50BE">
          <w:rPr>
            <w:rStyle w:val="Hyperlink"/>
            <w:noProof/>
          </w:rPr>
          <w:t>3</w:t>
        </w:r>
        <w:r>
          <w:rPr>
            <w:rFonts w:eastAsiaTheme="minorEastAsia"/>
            <w:b w:val="0"/>
            <w:bCs w:val="0"/>
            <w:noProof/>
          </w:rPr>
          <w:tab/>
        </w:r>
        <w:r w:rsidRPr="000D50BE">
          <w:rPr>
            <w:rStyle w:val="Hyperlink"/>
            <w:noProof/>
          </w:rPr>
          <w:t>Terminology and Abbreviations</w:t>
        </w:r>
        <w:r>
          <w:rPr>
            <w:noProof/>
            <w:webHidden/>
          </w:rPr>
          <w:tab/>
        </w:r>
        <w:r>
          <w:rPr>
            <w:noProof/>
            <w:webHidden/>
          </w:rPr>
          <w:fldChar w:fldCharType="begin"/>
        </w:r>
        <w:r>
          <w:rPr>
            <w:noProof/>
            <w:webHidden/>
          </w:rPr>
          <w:instrText xml:space="preserve"> PAGEREF _Toc182902170 \h </w:instrText>
        </w:r>
        <w:r>
          <w:rPr>
            <w:noProof/>
            <w:webHidden/>
          </w:rPr>
        </w:r>
        <w:r>
          <w:rPr>
            <w:noProof/>
            <w:webHidden/>
          </w:rPr>
          <w:fldChar w:fldCharType="separate"/>
        </w:r>
        <w:r>
          <w:rPr>
            <w:noProof/>
            <w:webHidden/>
          </w:rPr>
          <w:t>3</w:t>
        </w:r>
        <w:r>
          <w:rPr>
            <w:noProof/>
            <w:webHidden/>
          </w:rPr>
          <w:fldChar w:fldCharType="end"/>
        </w:r>
      </w:hyperlink>
    </w:p>
    <w:p w14:paraId="51855BA9" w14:textId="2FC9C79B" w:rsidR="00A02DD9" w:rsidRDefault="00A02DD9">
      <w:pPr>
        <w:pStyle w:val="TOC1"/>
        <w:rPr>
          <w:rFonts w:eastAsiaTheme="minorEastAsia"/>
          <w:b w:val="0"/>
          <w:bCs w:val="0"/>
          <w:noProof/>
        </w:rPr>
      </w:pPr>
      <w:hyperlink w:anchor="_Toc182902171" w:history="1">
        <w:r w:rsidRPr="000D50BE">
          <w:rPr>
            <w:rStyle w:val="Hyperlink"/>
            <w:noProof/>
            <w:spacing w:val="4"/>
            <w:w w:val="96"/>
          </w:rPr>
          <w:t>4</w:t>
        </w:r>
        <w:r>
          <w:rPr>
            <w:rFonts w:eastAsiaTheme="minorEastAsia"/>
            <w:b w:val="0"/>
            <w:bCs w:val="0"/>
            <w:noProof/>
          </w:rPr>
          <w:tab/>
        </w:r>
        <w:r w:rsidRPr="000D50BE">
          <w:rPr>
            <w:rStyle w:val="Hyperlink"/>
            <w:noProof/>
            <w:spacing w:val="4"/>
            <w:w w:val="96"/>
          </w:rPr>
          <w:t>Compliance Levels</w:t>
        </w:r>
        <w:r>
          <w:rPr>
            <w:noProof/>
            <w:webHidden/>
          </w:rPr>
          <w:tab/>
        </w:r>
        <w:r>
          <w:rPr>
            <w:noProof/>
            <w:webHidden/>
          </w:rPr>
          <w:fldChar w:fldCharType="begin"/>
        </w:r>
        <w:r>
          <w:rPr>
            <w:noProof/>
            <w:webHidden/>
          </w:rPr>
          <w:instrText xml:space="preserve"> PAGEREF _Toc182902171 \h </w:instrText>
        </w:r>
        <w:r>
          <w:rPr>
            <w:noProof/>
            <w:webHidden/>
          </w:rPr>
        </w:r>
        <w:r>
          <w:rPr>
            <w:noProof/>
            <w:webHidden/>
          </w:rPr>
          <w:fldChar w:fldCharType="separate"/>
        </w:r>
        <w:r>
          <w:rPr>
            <w:noProof/>
            <w:webHidden/>
          </w:rPr>
          <w:t>5</w:t>
        </w:r>
        <w:r>
          <w:rPr>
            <w:noProof/>
            <w:webHidden/>
          </w:rPr>
          <w:fldChar w:fldCharType="end"/>
        </w:r>
      </w:hyperlink>
    </w:p>
    <w:p w14:paraId="041A54F7" w14:textId="4F8EB9BB" w:rsidR="00A02DD9" w:rsidRDefault="00A02DD9">
      <w:pPr>
        <w:pStyle w:val="TOC1"/>
        <w:rPr>
          <w:rFonts w:eastAsiaTheme="minorEastAsia"/>
          <w:b w:val="0"/>
          <w:bCs w:val="0"/>
          <w:noProof/>
        </w:rPr>
      </w:pPr>
      <w:hyperlink w:anchor="_Toc182902172" w:history="1">
        <w:r w:rsidRPr="000D50BE">
          <w:rPr>
            <w:rStyle w:val="Hyperlink"/>
            <w:noProof/>
          </w:rPr>
          <w:t>5</w:t>
        </w:r>
        <w:r>
          <w:rPr>
            <w:rFonts w:eastAsiaTheme="minorEastAsia"/>
            <w:b w:val="0"/>
            <w:bCs w:val="0"/>
            <w:noProof/>
          </w:rPr>
          <w:tab/>
        </w:r>
        <w:r w:rsidRPr="000D50BE">
          <w:rPr>
            <w:rStyle w:val="Hyperlink"/>
            <w:noProof/>
          </w:rPr>
          <w:t>Numerical Prefixes</w:t>
        </w:r>
        <w:r>
          <w:rPr>
            <w:noProof/>
            <w:webHidden/>
          </w:rPr>
          <w:tab/>
        </w:r>
        <w:r>
          <w:rPr>
            <w:noProof/>
            <w:webHidden/>
          </w:rPr>
          <w:fldChar w:fldCharType="begin"/>
        </w:r>
        <w:r>
          <w:rPr>
            <w:noProof/>
            <w:webHidden/>
          </w:rPr>
          <w:instrText xml:space="preserve"> PAGEREF _Toc182902172 \h </w:instrText>
        </w:r>
        <w:r>
          <w:rPr>
            <w:noProof/>
            <w:webHidden/>
          </w:rPr>
        </w:r>
        <w:r>
          <w:rPr>
            <w:noProof/>
            <w:webHidden/>
          </w:rPr>
          <w:fldChar w:fldCharType="separate"/>
        </w:r>
        <w:r>
          <w:rPr>
            <w:noProof/>
            <w:webHidden/>
          </w:rPr>
          <w:t>6</w:t>
        </w:r>
        <w:r>
          <w:rPr>
            <w:noProof/>
            <w:webHidden/>
          </w:rPr>
          <w:fldChar w:fldCharType="end"/>
        </w:r>
      </w:hyperlink>
    </w:p>
    <w:p w14:paraId="013A30CC" w14:textId="679806E0" w:rsidR="00A02DD9" w:rsidRDefault="00A02DD9">
      <w:pPr>
        <w:pStyle w:val="TOC1"/>
        <w:rPr>
          <w:rFonts w:eastAsiaTheme="minorEastAsia"/>
          <w:b w:val="0"/>
          <w:bCs w:val="0"/>
          <w:noProof/>
        </w:rPr>
      </w:pPr>
      <w:hyperlink w:anchor="_Toc182902173" w:history="1">
        <w:r w:rsidRPr="000D50BE">
          <w:rPr>
            <w:rStyle w:val="Hyperlink"/>
            <w:noProof/>
            <w:spacing w:val="4"/>
            <w:w w:val="96"/>
          </w:rPr>
          <w:t>6</w:t>
        </w:r>
        <w:r>
          <w:rPr>
            <w:rFonts w:eastAsiaTheme="minorEastAsia"/>
            <w:b w:val="0"/>
            <w:bCs w:val="0"/>
            <w:noProof/>
          </w:rPr>
          <w:tab/>
        </w:r>
        <w:r w:rsidRPr="000D50BE">
          <w:rPr>
            <w:rStyle w:val="Hyperlink"/>
            <w:noProof/>
            <w:spacing w:val="4"/>
            <w:w w:val="96"/>
          </w:rPr>
          <w:t>Introduction</w:t>
        </w:r>
        <w:r>
          <w:rPr>
            <w:noProof/>
            <w:webHidden/>
          </w:rPr>
          <w:tab/>
        </w:r>
        <w:r>
          <w:rPr>
            <w:noProof/>
            <w:webHidden/>
          </w:rPr>
          <w:fldChar w:fldCharType="begin"/>
        </w:r>
        <w:r>
          <w:rPr>
            <w:noProof/>
            <w:webHidden/>
          </w:rPr>
          <w:instrText xml:space="preserve"> PAGEREF _Toc182902173 \h </w:instrText>
        </w:r>
        <w:r>
          <w:rPr>
            <w:noProof/>
            <w:webHidden/>
          </w:rPr>
        </w:r>
        <w:r>
          <w:rPr>
            <w:noProof/>
            <w:webHidden/>
          </w:rPr>
          <w:fldChar w:fldCharType="separate"/>
        </w:r>
        <w:r>
          <w:rPr>
            <w:noProof/>
            <w:webHidden/>
          </w:rPr>
          <w:t>7</w:t>
        </w:r>
        <w:r>
          <w:rPr>
            <w:noProof/>
            <w:webHidden/>
          </w:rPr>
          <w:fldChar w:fldCharType="end"/>
        </w:r>
      </w:hyperlink>
    </w:p>
    <w:p w14:paraId="306EA3E7" w14:textId="203BD5C1" w:rsidR="00A02DD9" w:rsidRDefault="00A02DD9">
      <w:pPr>
        <w:pStyle w:val="TOC1"/>
        <w:rPr>
          <w:rFonts w:eastAsiaTheme="minorEastAsia"/>
          <w:b w:val="0"/>
          <w:bCs w:val="0"/>
          <w:noProof/>
        </w:rPr>
      </w:pPr>
      <w:hyperlink w:anchor="_Toc182902174" w:history="1">
        <w:r w:rsidRPr="000D50BE">
          <w:rPr>
            <w:rStyle w:val="Hyperlink"/>
            <w:noProof/>
            <w:spacing w:val="4"/>
            <w:w w:val="96"/>
          </w:rPr>
          <w:t>7</w:t>
        </w:r>
        <w:r>
          <w:rPr>
            <w:rFonts w:eastAsiaTheme="minorEastAsia"/>
            <w:b w:val="0"/>
            <w:bCs w:val="0"/>
            <w:noProof/>
          </w:rPr>
          <w:tab/>
        </w:r>
        <w:r w:rsidRPr="000D50BE">
          <w:rPr>
            <w:rStyle w:val="Hyperlink"/>
            <w:noProof/>
            <w:spacing w:val="3"/>
            <w:w w:val="96"/>
          </w:rPr>
          <w:t>O</w:t>
        </w:r>
        <w:r w:rsidRPr="000D50BE">
          <w:rPr>
            <w:rStyle w:val="Hyperlink"/>
            <w:noProof/>
            <w:w w:val="92"/>
          </w:rPr>
          <w:t>v</w:t>
        </w:r>
        <w:r w:rsidRPr="000D50BE">
          <w:rPr>
            <w:rStyle w:val="Hyperlink"/>
            <w:noProof/>
            <w:spacing w:val="4"/>
            <w:w w:val="98"/>
          </w:rPr>
          <w:t>e</w:t>
        </w:r>
        <w:r w:rsidRPr="000D50BE">
          <w:rPr>
            <w:rStyle w:val="Hyperlink"/>
            <w:noProof/>
            <w:spacing w:val="4"/>
            <w:w w:val="89"/>
          </w:rPr>
          <w:t>r</w:t>
        </w:r>
        <w:r w:rsidRPr="000D50BE">
          <w:rPr>
            <w:rStyle w:val="Hyperlink"/>
            <w:noProof/>
            <w:spacing w:val="5"/>
            <w:w w:val="92"/>
          </w:rPr>
          <w:t>v</w:t>
        </w:r>
        <w:r w:rsidRPr="000D50BE">
          <w:rPr>
            <w:rStyle w:val="Hyperlink"/>
            <w:noProof/>
            <w:spacing w:val="5"/>
            <w:w w:val="82"/>
          </w:rPr>
          <w:t>i</w:t>
        </w:r>
        <w:r w:rsidRPr="000D50BE">
          <w:rPr>
            <w:rStyle w:val="Hyperlink"/>
            <w:noProof/>
            <w:spacing w:val="3"/>
            <w:w w:val="98"/>
          </w:rPr>
          <w:t>e</w:t>
        </w:r>
        <w:r w:rsidRPr="000D50BE">
          <w:rPr>
            <w:rStyle w:val="Hyperlink"/>
            <w:noProof/>
            <w:w w:val="99"/>
          </w:rPr>
          <w:t>w</w:t>
        </w:r>
        <w:r w:rsidRPr="000D50BE">
          <w:rPr>
            <w:rStyle w:val="Hyperlink"/>
            <w:noProof/>
            <w:spacing w:val="-19"/>
          </w:rPr>
          <w:t xml:space="preserve"> </w:t>
        </w:r>
        <w:r w:rsidRPr="000D50BE">
          <w:rPr>
            <w:rStyle w:val="Hyperlink"/>
            <w:noProof/>
            <w:spacing w:val="3"/>
            <w:w w:val="92"/>
          </w:rPr>
          <w:t>o</w:t>
        </w:r>
        <w:r w:rsidRPr="000D50BE">
          <w:rPr>
            <w:rStyle w:val="Hyperlink"/>
            <w:noProof/>
            <w:w w:val="102"/>
          </w:rPr>
          <w:t>f</w:t>
        </w:r>
        <w:r w:rsidRPr="000D50BE">
          <w:rPr>
            <w:rStyle w:val="Hyperlink"/>
            <w:noProof/>
            <w:spacing w:val="-20"/>
          </w:rPr>
          <w:t xml:space="preserve"> </w:t>
        </w:r>
        <w:r w:rsidRPr="000D50BE">
          <w:rPr>
            <w:rStyle w:val="Hyperlink"/>
            <w:noProof/>
          </w:rPr>
          <w:t>LSO Service</w:t>
        </w:r>
        <w:r>
          <w:rPr>
            <w:noProof/>
            <w:webHidden/>
          </w:rPr>
          <w:tab/>
        </w:r>
        <w:r>
          <w:rPr>
            <w:noProof/>
            <w:webHidden/>
          </w:rPr>
          <w:fldChar w:fldCharType="begin"/>
        </w:r>
        <w:r>
          <w:rPr>
            <w:noProof/>
            <w:webHidden/>
          </w:rPr>
          <w:instrText xml:space="preserve"> PAGEREF _Toc182902174 \h </w:instrText>
        </w:r>
        <w:r>
          <w:rPr>
            <w:noProof/>
            <w:webHidden/>
          </w:rPr>
        </w:r>
        <w:r>
          <w:rPr>
            <w:noProof/>
            <w:webHidden/>
          </w:rPr>
          <w:fldChar w:fldCharType="separate"/>
        </w:r>
        <w:r>
          <w:rPr>
            <w:noProof/>
            <w:webHidden/>
          </w:rPr>
          <w:t>10</w:t>
        </w:r>
        <w:r>
          <w:rPr>
            <w:noProof/>
            <w:webHidden/>
          </w:rPr>
          <w:fldChar w:fldCharType="end"/>
        </w:r>
      </w:hyperlink>
    </w:p>
    <w:p w14:paraId="1F92ABB0" w14:textId="54EFEBBA" w:rsidR="00A02DD9" w:rsidRDefault="00A02DD9">
      <w:pPr>
        <w:pStyle w:val="TOC1"/>
        <w:rPr>
          <w:rFonts w:eastAsiaTheme="minorEastAsia"/>
          <w:b w:val="0"/>
          <w:bCs w:val="0"/>
          <w:noProof/>
        </w:rPr>
      </w:pPr>
      <w:hyperlink w:anchor="_Toc182902175" w:history="1">
        <w:r w:rsidRPr="000D50BE">
          <w:rPr>
            <w:rStyle w:val="Hyperlink"/>
            <w:noProof/>
          </w:rPr>
          <w:t>8</w:t>
        </w:r>
        <w:r>
          <w:rPr>
            <w:rFonts w:eastAsiaTheme="minorEastAsia"/>
            <w:b w:val="0"/>
            <w:bCs w:val="0"/>
            <w:noProof/>
          </w:rPr>
          <w:tab/>
        </w:r>
        <w:r w:rsidRPr="000D50BE">
          <w:rPr>
            <w:rStyle w:val="Hyperlink"/>
            <w:noProof/>
          </w:rPr>
          <w:t>Overview of Ethernet Services Model</w:t>
        </w:r>
        <w:r>
          <w:rPr>
            <w:noProof/>
            <w:webHidden/>
          </w:rPr>
          <w:tab/>
        </w:r>
        <w:r>
          <w:rPr>
            <w:noProof/>
            <w:webHidden/>
          </w:rPr>
          <w:fldChar w:fldCharType="begin"/>
        </w:r>
        <w:r>
          <w:rPr>
            <w:noProof/>
            <w:webHidden/>
          </w:rPr>
          <w:instrText xml:space="preserve"> PAGEREF _Toc182902175 \h </w:instrText>
        </w:r>
        <w:r>
          <w:rPr>
            <w:noProof/>
            <w:webHidden/>
          </w:rPr>
        </w:r>
        <w:r>
          <w:rPr>
            <w:noProof/>
            <w:webHidden/>
          </w:rPr>
          <w:fldChar w:fldCharType="separate"/>
        </w:r>
        <w:r>
          <w:rPr>
            <w:noProof/>
            <w:webHidden/>
          </w:rPr>
          <w:t>12</w:t>
        </w:r>
        <w:r>
          <w:rPr>
            <w:noProof/>
            <w:webHidden/>
          </w:rPr>
          <w:fldChar w:fldCharType="end"/>
        </w:r>
      </w:hyperlink>
    </w:p>
    <w:p w14:paraId="58D14AF3" w14:textId="6D09E9AD" w:rsidR="00A02DD9" w:rsidRDefault="00A02DD9">
      <w:pPr>
        <w:pStyle w:val="TOC1"/>
        <w:rPr>
          <w:rFonts w:eastAsiaTheme="minorEastAsia"/>
          <w:b w:val="0"/>
          <w:bCs w:val="0"/>
          <w:noProof/>
        </w:rPr>
      </w:pPr>
      <w:hyperlink w:anchor="_Toc182902176" w:history="1">
        <w:r w:rsidRPr="000D50BE">
          <w:rPr>
            <w:rStyle w:val="Hyperlink"/>
            <w:noProof/>
          </w:rPr>
          <w:t>9</w:t>
        </w:r>
        <w:r>
          <w:rPr>
            <w:rFonts w:eastAsiaTheme="minorEastAsia"/>
            <w:b w:val="0"/>
            <w:bCs w:val="0"/>
            <w:noProof/>
          </w:rPr>
          <w:tab/>
        </w:r>
        <w:r w:rsidRPr="000D50BE">
          <w:rPr>
            <w:rStyle w:val="Hyperlink"/>
            <w:noProof/>
            <w:w w:val="96"/>
          </w:rPr>
          <w:t>O</w:t>
        </w:r>
        <w:r w:rsidRPr="000D50BE">
          <w:rPr>
            <w:rStyle w:val="Hyperlink"/>
            <w:noProof/>
            <w:w w:val="92"/>
          </w:rPr>
          <w:t>v</w:t>
        </w:r>
        <w:r w:rsidRPr="000D50BE">
          <w:rPr>
            <w:rStyle w:val="Hyperlink"/>
            <w:noProof/>
            <w:w w:val="98"/>
          </w:rPr>
          <w:t>e</w:t>
        </w:r>
        <w:r w:rsidRPr="000D50BE">
          <w:rPr>
            <w:rStyle w:val="Hyperlink"/>
            <w:noProof/>
            <w:w w:val="89"/>
          </w:rPr>
          <w:t>r</w:t>
        </w:r>
        <w:r w:rsidRPr="000D50BE">
          <w:rPr>
            <w:rStyle w:val="Hyperlink"/>
            <w:noProof/>
            <w:spacing w:val="5"/>
            <w:w w:val="92"/>
          </w:rPr>
          <w:t>v</w:t>
        </w:r>
        <w:r w:rsidRPr="000D50BE">
          <w:rPr>
            <w:rStyle w:val="Hyperlink"/>
            <w:noProof/>
            <w:w w:val="82"/>
          </w:rPr>
          <w:t>i</w:t>
        </w:r>
        <w:r w:rsidRPr="000D50BE">
          <w:rPr>
            <w:rStyle w:val="Hyperlink"/>
            <w:noProof/>
            <w:w w:val="98"/>
          </w:rPr>
          <w:t>e</w:t>
        </w:r>
        <w:r w:rsidRPr="000D50BE">
          <w:rPr>
            <w:rStyle w:val="Hyperlink"/>
            <w:noProof/>
            <w:w w:val="99"/>
          </w:rPr>
          <w:t>w</w:t>
        </w:r>
        <w:r w:rsidRPr="000D50BE">
          <w:rPr>
            <w:rStyle w:val="Hyperlink"/>
            <w:noProof/>
            <w:spacing w:val="-20"/>
          </w:rPr>
          <w:t xml:space="preserve"> </w:t>
        </w:r>
        <w:r w:rsidRPr="000D50BE">
          <w:rPr>
            <w:rStyle w:val="Hyperlink"/>
            <w:noProof/>
            <w:w w:val="92"/>
          </w:rPr>
          <w:t>o</w:t>
        </w:r>
        <w:r w:rsidRPr="000D50BE">
          <w:rPr>
            <w:rStyle w:val="Hyperlink"/>
            <w:noProof/>
            <w:w w:val="102"/>
          </w:rPr>
          <w:t>f</w:t>
        </w:r>
        <w:r w:rsidRPr="000D50BE">
          <w:rPr>
            <w:rStyle w:val="Hyperlink"/>
            <w:noProof/>
            <w:spacing w:val="-20"/>
          </w:rPr>
          <w:t xml:space="preserve"> </w:t>
        </w:r>
        <w:r w:rsidRPr="000D50BE">
          <w:rPr>
            <w:rStyle w:val="Hyperlink"/>
            <w:noProof/>
          </w:rPr>
          <w:t>Subscriber Ethernet Services</w:t>
        </w:r>
        <w:r>
          <w:rPr>
            <w:noProof/>
            <w:webHidden/>
          </w:rPr>
          <w:tab/>
        </w:r>
        <w:r>
          <w:rPr>
            <w:noProof/>
            <w:webHidden/>
          </w:rPr>
          <w:fldChar w:fldCharType="begin"/>
        </w:r>
        <w:r>
          <w:rPr>
            <w:noProof/>
            <w:webHidden/>
          </w:rPr>
          <w:instrText xml:space="preserve"> PAGEREF _Toc182902176 \h </w:instrText>
        </w:r>
        <w:r>
          <w:rPr>
            <w:noProof/>
            <w:webHidden/>
          </w:rPr>
        </w:r>
        <w:r>
          <w:rPr>
            <w:noProof/>
            <w:webHidden/>
          </w:rPr>
          <w:fldChar w:fldCharType="separate"/>
        </w:r>
        <w:r>
          <w:rPr>
            <w:noProof/>
            <w:webHidden/>
          </w:rPr>
          <w:t>13</w:t>
        </w:r>
        <w:r>
          <w:rPr>
            <w:noProof/>
            <w:webHidden/>
          </w:rPr>
          <w:fldChar w:fldCharType="end"/>
        </w:r>
      </w:hyperlink>
    </w:p>
    <w:p w14:paraId="703543D3" w14:textId="41862FB1" w:rsidR="00A02DD9" w:rsidRDefault="00A02DD9">
      <w:pPr>
        <w:pStyle w:val="TOC2"/>
        <w:rPr>
          <w:rFonts w:eastAsiaTheme="minorEastAsia"/>
        </w:rPr>
      </w:pPr>
      <w:hyperlink w:anchor="_Toc182902177" w:history="1">
        <w:r w:rsidRPr="000D50BE">
          <w:rPr>
            <w:rStyle w:val="Hyperlink"/>
          </w:rPr>
          <w:t>9.1</w:t>
        </w:r>
        <w:r>
          <w:rPr>
            <w:rFonts w:eastAsiaTheme="minorEastAsia"/>
          </w:rPr>
          <w:tab/>
        </w:r>
        <w:r w:rsidRPr="000D50BE">
          <w:rPr>
            <w:rStyle w:val="Hyperlink"/>
          </w:rPr>
          <w:t>Carrier Ethernet Subscriber UNI</w:t>
        </w:r>
        <w:r>
          <w:rPr>
            <w:webHidden/>
          </w:rPr>
          <w:tab/>
        </w:r>
        <w:r>
          <w:rPr>
            <w:webHidden/>
          </w:rPr>
          <w:fldChar w:fldCharType="begin"/>
        </w:r>
        <w:r>
          <w:rPr>
            <w:webHidden/>
          </w:rPr>
          <w:instrText xml:space="preserve"> PAGEREF _Toc182902177 \h </w:instrText>
        </w:r>
        <w:r>
          <w:rPr>
            <w:webHidden/>
          </w:rPr>
        </w:r>
        <w:r>
          <w:rPr>
            <w:webHidden/>
          </w:rPr>
          <w:fldChar w:fldCharType="separate"/>
        </w:r>
        <w:r>
          <w:rPr>
            <w:webHidden/>
          </w:rPr>
          <w:t>13</w:t>
        </w:r>
        <w:r>
          <w:rPr>
            <w:webHidden/>
          </w:rPr>
          <w:fldChar w:fldCharType="end"/>
        </w:r>
      </w:hyperlink>
    </w:p>
    <w:p w14:paraId="4677DB54" w14:textId="5E4A4412" w:rsidR="00A02DD9" w:rsidRDefault="00A02DD9">
      <w:pPr>
        <w:pStyle w:val="TOC2"/>
        <w:rPr>
          <w:rFonts w:eastAsiaTheme="minorEastAsia"/>
        </w:rPr>
      </w:pPr>
      <w:hyperlink w:anchor="_Toc182902178" w:history="1">
        <w:r w:rsidRPr="000D50BE">
          <w:rPr>
            <w:rStyle w:val="Hyperlink"/>
          </w:rPr>
          <w:t>9.2</w:t>
        </w:r>
        <w:r>
          <w:rPr>
            <w:rFonts w:eastAsiaTheme="minorEastAsia"/>
          </w:rPr>
          <w:tab/>
        </w:r>
        <w:r w:rsidRPr="000D50BE">
          <w:rPr>
            <w:rStyle w:val="Hyperlink"/>
          </w:rPr>
          <w:t>Carrier Ethernet EVC and Ethernet Virtual Connection End Points</w:t>
        </w:r>
        <w:r>
          <w:rPr>
            <w:webHidden/>
          </w:rPr>
          <w:tab/>
        </w:r>
        <w:r>
          <w:rPr>
            <w:webHidden/>
          </w:rPr>
          <w:fldChar w:fldCharType="begin"/>
        </w:r>
        <w:r>
          <w:rPr>
            <w:webHidden/>
          </w:rPr>
          <w:instrText xml:space="preserve"> PAGEREF _Toc182902178 \h </w:instrText>
        </w:r>
        <w:r>
          <w:rPr>
            <w:webHidden/>
          </w:rPr>
        </w:r>
        <w:r>
          <w:rPr>
            <w:webHidden/>
          </w:rPr>
          <w:fldChar w:fldCharType="separate"/>
        </w:r>
        <w:r>
          <w:rPr>
            <w:webHidden/>
          </w:rPr>
          <w:t>13</w:t>
        </w:r>
        <w:r>
          <w:rPr>
            <w:webHidden/>
          </w:rPr>
          <w:fldChar w:fldCharType="end"/>
        </w:r>
      </w:hyperlink>
    </w:p>
    <w:p w14:paraId="7F261215" w14:textId="17B8D1F9" w:rsidR="00A02DD9" w:rsidRDefault="00A02DD9">
      <w:pPr>
        <w:pStyle w:val="TOC1"/>
        <w:rPr>
          <w:rFonts w:eastAsiaTheme="minorEastAsia"/>
          <w:b w:val="0"/>
          <w:bCs w:val="0"/>
          <w:noProof/>
        </w:rPr>
      </w:pPr>
      <w:hyperlink w:anchor="_Toc182902179" w:history="1">
        <w:r w:rsidRPr="000D50BE">
          <w:rPr>
            <w:rStyle w:val="Hyperlink"/>
            <w:noProof/>
          </w:rPr>
          <w:t>10</w:t>
        </w:r>
        <w:r>
          <w:rPr>
            <w:rFonts w:eastAsiaTheme="minorEastAsia"/>
            <w:b w:val="0"/>
            <w:bCs w:val="0"/>
            <w:noProof/>
          </w:rPr>
          <w:tab/>
        </w:r>
        <w:r w:rsidRPr="000D50BE">
          <w:rPr>
            <w:rStyle w:val="Hyperlink"/>
            <w:noProof/>
            <w:w w:val="96"/>
          </w:rPr>
          <w:t>O</w:t>
        </w:r>
        <w:r w:rsidRPr="000D50BE">
          <w:rPr>
            <w:rStyle w:val="Hyperlink"/>
            <w:noProof/>
            <w:w w:val="92"/>
          </w:rPr>
          <w:t>v</w:t>
        </w:r>
        <w:r w:rsidRPr="000D50BE">
          <w:rPr>
            <w:rStyle w:val="Hyperlink"/>
            <w:noProof/>
            <w:w w:val="98"/>
          </w:rPr>
          <w:t>e</w:t>
        </w:r>
        <w:r w:rsidRPr="000D50BE">
          <w:rPr>
            <w:rStyle w:val="Hyperlink"/>
            <w:noProof/>
            <w:w w:val="89"/>
          </w:rPr>
          <w:t>r</w:t>
        </w:r>
        <w:r w:rsidRPr="000D50BE">
          <w:rPr>
            <w:rStyle w:val="Hyperlink"/>
            <w:noProof/>
            <w:spacing w:val="5"/>
            <w:w w:val="92"/>
          </w:rPr>
          <w:t>v</w:t>
        </w:r>
        <w:r w:rsidRPr="000D50BE">
          <w:rPr>
            <w:rStyle w:val="Hyperlink"/>
            <w:noProof/>
            <w:w w:val="82"/>
          </w:rPr>
          <w:t>i</w:t>
        </w:r>
        <w:r w:rsidRPr="000D50BE">
          <w:rPr>
            <w:rStyle w:val="Hyperlink"/>
            <w:noProof/>
            <w:w w:val="98"/>
          </w:rPr>
          <w:t>e</w:t>
        </w:r>
        <w:r w:rsidRPr="000D50BE">
          <w:rPr>
            <w:rStyle w:val="Hyperlink"/>
            <w:noProof/>
            <w:w w:val="99"/>
          </w:rPr>
          <w:t>w</w:t>
        </w:r>
        <w:r w:rsidRPr="000D50BE">
          <w:rPr>
            <w:rStyle w:val="Hyperlink"/>
            <w:noProof/>
            <w:spacing w:val="-20"/>
          </w:rPr>
          <w:t xml:space="preserve"> </w:t>
        </w:r>
        <w:r w:rsidRPr="000D50BE">
          <w:rPr>
            <w:rStyle w:val="Hyperlink"/>
            <w:noProof/>
            <w:w w:val="92"/>
          </w:rPr>
          <w:t>o</w:t>
        </w:r>
        <w:r w:rsidRPr="000D50BE">
          <w:rPr>
            <w:rStyle w:val="Hyperlink"/>
            <w:noProof/>
            <w:w w:val="102"/>
          </w:rPr>
          <w:t>f</w:t>
        </w:r>
        <w:r w:rsidRPr="000D50BE">
          <w:rPr>
            <w:rStyle w:val="Hyperlink"/>
            <w:noProof/>
            <w:spacing w:val="-20"/>
          </w:rPr>
          <w:t xml:space="preserve"> </w:t>
        </w:r>
        <w:r w:rsidRPr="000D50BE">
          <w:rPr>
            <w:rStyle w:val="Hyperlink"/>
            <w:noProof/>
          </w:rPr>
          <w:t>Operator Ethernet Services</w:t>
        </w:r>
        <w:r>
          <w:rPr>
            <w:noProof/>
            <w:webHidden/>
          </w:rPr>
          <w:tab/>
        </w:r>
        <w:r>
          <w:rPr>
            <w:noProof/>
            <w:webHidden/>
          </w:rPr>
          <w:fldChar w:fldCharType="begin"/>
        </w:r>
        <w:r>
          <w:rPr>
            <w:noProof/>
            <w:webHidden/>
          </w:rPr>
          <w:instrText xml:space="preserve"> PAGEREF _Toc182902179 \h </w:instrText>
        </w:r>
        <w:r>
          <w:rPr>
            <w:noProof/>
            <w:webHidden/>
          </w:rPr>
        </w:r>
        <w:r>
          <w:rPr>
            <w:noProof/>
            <w:webHidden/>
          </w:rPr>
          <w:fldChar w:fldCharType="separate"/>
        </w:r>
        <w:r>
          <w:rPr>
            <w:noProof/>
            <w:webHidden/>
          </w:rPr>
          <w:t>14</w:t>
        </w:r>
        <w:r>
          <w:rPr>
            <w:noProof/>
            <w:webHidden/>
          </w:rPr>
          <w:fldChar w:fldCharType="end"/>
        </w:r>
      </w:hyperlink>
    </w:p>
    <w:p w14:paraId="7290B765" w14:textId="12E5622D" w:rsidR="00A02DD9" w:rsidRDefault="00A02DD9">
      <w:pPr>
        <w:pStyle w:val="TOC2"/>
        <w:rPr>
          <w:rFonts w:eastAsiaTheme="minorEastAsia"/>
        </w:rPr>
      </w:pPr>
      <w:hyperlink w:anchor="_Toc182902180" w:history="1">
        <w:r w:rsidRPr="000D50BE">
          <w:rPr>
            <w:rStyle w:val="Hyperlink"/>
          </w:rPr>
          <w:t>10.1</w:t>
        </w:r>
        <w:r>
          <w:rPr>
            <w:rFonts w:eastAsiaTheme="minorEastAsia"/>
          </w:rPr>
          <w:tab/>
        </w:r>
        <w:r w:rsidRPr="000D50BE">
          <w:rPr>
            <w:rStyle w:val="Hyperlink"/>
          </w:rPr>
          <w:t>Carrier Ethernet Operator UNI</w:t>
        </w:r>
        <w:r>
          <w:rPr>
            <w:webHidden/>
          </w:rPr>
          <w:tab/>
        </w:r>
        <w:r>
          <w:rPr>
            <w:webHidden/>
          </w:rPr>
          <w:fldChar w:fldCharType="begin"/>
        </w:r>
        <w:r>
          <w:rPr>
            <w:webHidden/>
          </w:rPr>
          <w:instrText xml:space="preserve"> PAGEREF _Toc182902180 \h </w:instrText>
        </w:r>
        <w:r>
          <w:rPr>
            <w:webHidden/>
          </w:rPr>
        </w:r>
        <w:r>
          <w:rPr>
            <w:webHidden/>
          </w:rPr>
          <w:fldChar w:fldCharType="separate"/>
        </w:r>
        <w:r>
          <w:rPr>
            <w:webHidden/>
          </w:rPr>
          <w:t>14</w:t>
        </w:r>
        <w:r>
          <w:rPr>
            <w:webHidden/>
          </w:rPr>
          <w:fldChar w:fldCharType="end"/>
        </w:r>
      </w:hyperlink>
    </w:p>
    <w:p w14:paraId="34D8A2FD" w14:textId="3F8FC8B5" w:rsidR="00A02DD9" w:rsidRDefault="00A02DD9">
      <w:pPr>
        <w:pStyle w:val="TOC2"/>
        <w:rPr>
          <w:rFonts w:eastAsiaTheme="minorEastAsia"/>
        </w:rPr>
      </w:pPr>
      <w:hyperlink w:anchor="_Toc182902181" w:history="1">
        <w:r w:rsidRPr="000D50BE">
          <w:rPr>
            <w:rStyle w:val="Hyperlink"/>
          </w:rPr>
          <w:t>10.2</w:t>
        </w:r>
        <w:r>
          <w:rPr>
            <w:rFonts w:eastAsiaTheme="minorEastAsia"/>
          </w:rPr>
          <w:tab/>
        </w:r>
        <w:r w:rsidRPr="000D50BE">
          <w:rPr>
            <w:rStyle w:val="Hyperlink"/>
          </w:rPr>
          <w:t>Carrier Ethernet OVC and OVC End Points</w:t>
        </w:r>
        <w:r>
          <w:rPr>
            <w:webHidden/>
          </w:rPr>
          <w:tab/>
        </w:r>
        <w:r>
          <w:rPr>
            <w:webHidden/>
          </w:rPr>
          <w:fldChar w:fldCharType="begin"/>
        </w:r>
        <w:r>
          <w:rPr>
            <w:webHidden/>
          </w:rPr>
          <w:instrText xml:space="preserve"> PAGEREF _Toc182902181 \h </w:instrText>
        </w:r>
        <w:r>
          <w:rPr>
            <w:webHidden/>
          </w:rPr>
        </w:r>
        <w:r>
          <w:rPr>
            <w:webHidden/>
          </w:rPr>
          <w:fldChar w:fldCharType="separate"/>
        </w:r>
        <w:r>
          <w:rPr>
            <w:webHidden/>
          </w:rPr>
          <w:t>14</w:t>
        </w:r>
        <w:r>
          <w:rPr>
            <w:webHidden/>
          </w:rPr>
          <w:fldChar w:fldCharType="end"/>
        </w:r>
      </w:hyperlink>
    </w:p>
    <w:p w14:paraId="75F1A324" w14:textId="6F78D4F2" w:rsidR="00A02DD9" w:rsidRDefault="00A02DD9">
      <w:pPr>
        <w:pStyle w:val="TOC2"/>
        <w:rPr>
          <w:rFonts w:eastAsiaTheme="minorEastAsia"/>
        </w:rPr>
      </w:pPr>
      <w:hyperlink w:anchor="_Toc182902182" w:history="1">
        <w:r w:rsidRPr="000D50BE">
          <w:rPr>
            <w:rStyle w:val="Hyperlink"/>
          </w:rPr>
          <w:t>10.3</w:t>
        </w:r>
        <w:r>
          <w:rPr>
            <w:rFonts w:eastAsiaTheme="minorEastAsia"/>
          </w:rPr>
          <w:tab/>
        </w:r>
        <w:r w:rsidRPr="000D50BE">
          <w:rPr>
            <w:rStyle w:val="Hyperlink"/>
          </w:rPr>
          <w:t>Carrier Ethernet ENNI and ENNI Service</w:t>
        </w:r>
        <w:r>
          <w:rPr>
            <w:webHidden/>
          </w:rPr>
          <w:tab/>
        </w:r>
        <w:r>
          <w:rPr>
            <w:webHidden/>
          </w:rPr>
          <w:fldChar w:fldCharType="begin"/>
        </w:r>
        <w:r>
          <w:rPr>
            <w:webHidden/>
          </w:rPr>
          <w:instrText xml:space="preserve"> PAGEREF _Toc182902182 \h </w:instrText>
        </w:r>
        <w:r>
          <w:rPr>
            <w:webHidden/>
          </w:rPr>
        </w:r>
        <w:r>
          <w:rPr>
            <w:webHidden/>
          </w:rPr>
          <w:fldChar w:fldCharType="separate"/>
        </w:r>
        <w:r>
          <w:rPr>
            <w:webHidden/>
          </w:rPr>
          <w:t>14</w:t>
        </w:r>
        <w:r>
          <w:rPr>
            <w:webHidden/>
          </w:rPr>
          <w:fldChar w:fldCharType="end"/>
        </w:r>
      </w:hyperlink>
    </w:p>
    <w:p w14:paraId="520C971C" w14:textId="5DF9CBEB" w:rsidR="00A02DD9" w:rsidRDefault="00A02DD9">
      <w:pPr>
        <w:pStyle w:val="TOC2"/>
        <w:rPr>
          <w:rFonts w:eastAsiaTheme="minorEastAsia"/>
        </w:rPr>
      </w:pPr>
      <w:hyperlink w:anchor="_Toc182902183" w:history="1">
        <w:r w:rsidRPr="000D50BE">
          <w:rPr>
            <w:rStyle w:val="Hyperlink"/>
          </w:rPr>
          <w:t>10.4</w:t>
        </w:r>
        <w:r>
          <w:rPr>
            <w:rFonts w:eastAsiaTheme="minorEastAsia"/>
          </w:rPr>
          <w:tab/>
        </w:r>
        <w:r w:rsidRPr="000D50BE">
          <w:rPr>
            <w:rStyle w:val="Hyperlink"/>
          </w:rPr>
          <w:t>Carrier Ethernet VUNI</w:t>
        </w:r>
        <w:r>
          <w:rPr>
            <w:webHidden/>
          </w:rPr>
          <w:tab/>
        </w:r>
        <w:r>
          <w:rPr>
            <w:webHidden/>
          </w:rPr>
          <w:fldChar w:fldCharType="begin"/>
        </w:r>
        <w:r>
          <w:rPr>
            <w:webHidden/>
          </w:rPr>
          <w:instrText xml:space="preserve"> PAGEREF _Toc182902183 \h </w:instrText>
        </w:r>
        <w:r>
          <w:rPr>
            <w:webHidden/>
          </w:rPr>
        </w:r>
        <w:r>
          <w:rPr>
            <w:webHidden/>
          </w:rPr>
          <w:fldChar w:fldCharType="separate"/>
        </w:r>
        <w:r>
          <w:rPr>
            <w:webHidden/>
          </w:rPr>
          <w:t>15</w:t>
        </w:r>
        <w:r>
          <w:rPr>
            <w:webHidden/>
          </w:rPr>
          <w:fldChar w:fldCharType="end"/>
        </w:r>
      </w:hyperlink>
    </w:p>
    <w:p w14:paraId="480DF0C0" w14:textId="78E89861" w:rsidR="00A02DD9" w:rsidRDefault="00A02DD9">
      <w:pPr>
        <w:pStyle w:val="TOC1"/>
        <w:rPr>
          <w:rFonts w:eastAsiaTheme="minorEastAsia"/>
          <w:b w:val="0"/>
          <w:bCs w:val="0"/>
          <w:noProof/>
        </w:rPr>
      </w:pPr>
      <w:hyperlink w:anchor="_Toc182902184" w:history="1">
        <w:r w:rsidRPr="000D50BE">
          <w:rPr>
            <w:rStyle w:val="Hyperlink"/>
            <w:noProof/>
          </w:rPr>
          <w:t>11</w:t>
        </w:r>
        <w:r>
          <w:rPr>
            <w:rFonts w:eastAsiaTheme="minorEastAsia"/>
            <w:b w:val="0"/>
            <w:bCs w:val="0"/>
            <w:noProof/>
          </w:rPr>
          <w:tab/>
        </w:r>
        <w:r w:rsidRPr="000D50BE">
          <w:rPr>
            <w:rStyle w:val="Hyperlink"/>
            <w:noProof/>
          </w:rPr>
          <w:t>Data Model Design Principles and Assumptions</w:t>
        </w:r>
        <w:r>
          <w:rPr>
            <w:noProof/>
            <w:webHidden/>
          </w:rPr>
          <w:tab/>
        </w:r>
        <w:r>
          <w:rPr>
            <w:noProof/>
            <w:webHidden/>
          </w:rPr>
          <w:fldChar w:fldCharType="begin"/>
        </w:r>
        <w:r>
          <w:rPr>
            <w:noProof/>
            <w:webHidden/>
          </w:rPr>
          <w:instrText xml:space="preserve"> PAGEREF _Toc182902184 \h </w:instrText>
        </w:r>
        <w:r>
          <w:rPr>
            <w:noProof/>
            <w:webHidden/>
          </w:rPr>
        </w:r>
        <w:r>
          <w:rPr>
            <w:noProof/>
            <w:webHidden/>
          </w:rPr>
          <w:fldChar w:fldCharType="separate"/>
        </w:r>
        <w:r>
          <w:rPr>
            <w:noProof/>
            <w:webHidden/>
          </w:rPr>
          <w:t>16</w:t>
        </w:r>
        <w:r>
          <w:rPr>
            <w:noProof/>
            <w:webHidden/>
          </w:rPr>
          <w:fldChar w:fldCharType="end"/>
        </w:r>
      </w:hyperlink>
    </w:p>
    <w:p w14:paraId="59D9DEF3" w14:textId="1CEE1E02" w:rsidR="00A02DD9" w:rsidRDefault="00A02DD9">
      <w:pPr>
        <w:pStyle w:val="TOC1"/>
        <w:rPr>
          <w:rFonts w:eastAsiaTheme="minorEastAsia"/>
          <w:b w:val="0"/>
          <w:bCs w:val="0"/>
          <w:noProof/>
        </w:rPr>
      </w:pPr>
      <w:hyperlink w:anchor="_Toc182902185" w:history="1">
        <w:r w:rsidRPr="000D50BE">
          <w:rPr>
            <w:rStyle w:val="Hyperlink"/>
            <w:noProof/>
          </w:rPr>
          <w:t>12</w:t>
        </w:r>
        <w:r>
          <w:rPr>
            <w:rFonts w:eastAsiaTheme="minorEastAsia"/>
            <w:b w:val="0"/>
            <w:bCs w:val="0"/>
            <w:noProof/>
          </w:rPr>
          <w:tab/>
        </w:r>
        <w:r w:rsidRPr="000D50BE">
          <w:rPr>
            <w:rStyle w:val="Hyperlink"/>
            <w:noProof/>
          </w:rPr>
          <w:t>Data Models for Carrier Ethernet Services</w:t>
        </w:r>
        <w:r>
          <w:rPr>
            <w:noProof/>
            <w:webHidden/>
          </w:rPr>
          <w:tab/>
        </w:r>
        <w:r>
          <w:rPr>
            <w:noProof/>
            <w:webHidden/>
          </w:rPr>
          <w:fldChar w:fldCharType="begin"/>
        </w:r>
        <w:r>
          <w:rPr>
            <w:noProof/>
            <w:webHidden/>
          </w:rPr>
          <w:instrText xml:space="preserve"> PAGEREF _Toc182902185 \h </w:instrText>
        </w:r>
        <w:r>
          <w:rPr>
            <w:noProof/>
            <w:webHidden/>
          </w:rPr>
        </w:r>
        <w:r>
          <w:rPr>
            <w:noProof/>
            <w:webHidden/>
          </w:rPr>
          <w:fldChar w:fldCharType="separate"/>
        </w:r>
        <w:r>
          <w:rPr>
            <w:noProof/>
            <w:webHidden/>
          </w:rPr>
          <w:t>17</w:t>
        </w:r>
        <w:r>
          <w:rPr>
            <w:noProof/>
            <w:webHidden/>
          </w:rPr>
          <w:fldChar w:fldCharType="end"/>
        </w:r>
      </w:hyperlink>
    </w:p>
    <w:p w14:paraId="164AEB05" w14:textId="5FC8FEC6" w:rsidR="00A02DD9" w:rsidRDefault="00A02DD9">
      <w:pPr>
        <w:pStyle w:val="TOC2"/>
        <w:rPr>
          <w:rFonts w:eastAsiaTheme="minorEastAsia"/>
        </w:rPr>
      </w:pPr>
      <w:hyperlink w:anchor="_Toc182902186" w:history="1">
        <w:r w:rsidRPr="000D50BE">
          <w:rPr>
            <w:rStyle w:val="Hyperlink"/>
          </w:rPr>
          <w:t>12.1</w:t>
        </w:r>
        <w:r>
          <w:rPr>
            <w:rFonts w:eastAsiaTheme="minorEastAsia"/>
          </w:rPr>
          <w:tab/>
        </w:r>
        <w:r w:rsidRPr="000D50BE">
          <w:rPr>
            <w:rStyle w:val="Hyperlink"/>
          </w:rPr>
          <w:t>Organization and Structure of the Schemas</w:t>
        </w:r>
        <w:r>
          <w:rPr>
            <w:webHidden/>
          </w:rPr>
          <w:tab/>
        </w:r>
        <w:r>
          <w:rPr>
            <w:webHidden/>
          </w:rPr>
          <w:fldChar w:fldCharType="begin"/>
        </w:r>
        <w:r>
          <w:rPr>
            <w:webHidden/>
          </w:rPr>
          <w:instrText xml:space="preserve"> PAGEREF _Toc182902186 \h </w:instrText>
        </w:r>
        <w:r>
          <w:rPr>
            <w:webHidden/>
          </w:rPr>
        </w:r>
        <w:r>
          <w:rPr>
            <w:webHidden/>
          </w:rPr>
          <w:fldChar w:fldCharType="separate"/>
        </w:r>
        <w:r>
          <w:rPr>
            <w:webHidden/>
          </w:rPr>
          <w:t>17</w:t>
        </w:r>
        <w:r>
          <w:rPr>
            <w:webHidden/>
          </w:rPr>
          <w:fldChar w:fldCharType="end"/>
        </w:r>
      </w:hyperlink>
    </w:p>
    <w:p w14:paraId="5326D104" w14:textId="2897D9D1" w:rsidR="00A02DD9" w:rsidRDefault="00A02DD9">
      <w:pPr>
        <w:pStyle w:val="TOC3"/>
        <w:rPr>
          <w:rFonts w:eastAsiaTheme="minorEastAsia"/>
          <w:iCs w:val="0"/>
        </w:rPr>
      </w:pPr>
      <w:hyperlink w:anchor="_Toc182902187" w:history="1">
        <w:r w:rsidRPr="000D50BE">
          <w:rPr>
            <w:rStyle w:val="Hyperlink"/>
          </w:rPr>
          <w:t>12.1.1</w:t>
        </w:r>
        <w:r>
          <w:rPr>
            <w:rFonts w:eastAsiaTheme="minorEastAsia"/>
            <w:iCs w:val="0"/>
          </w:rPr>
          <w:tab/>
        </w:r>
        <w:r w:rsidRPr="000D50BE">
          <w:rPr>
            <w:rStyle w:val="Hyperlink"/>
          </w:rPr>
          <w:t>Naming Conventions</w:t>
        </w:r>
        <w:r>
          <w:rPr>
            <w:webHidden/>
          </w:rPr>
          <w:tab/>
        </w:r>
        <w:r>
          <w:rPr>
            <w:webHidden/>
          </w:rPr>
          <w:fldChar w:fldCharType="begin"/>
        </w:r>
        <w:r>
          <w:rPr>
            <w:webHidden/>
          </w:rPr>
          <w:instrText xml:space="preserve"> PAGEREF _Toc182902187 \h </w:instrText>
        </w:r>
        <w:r>
          <w:rPr>
            <w:webHidden/>
          </w:rPr>
        </w:r>
        <w:r>
          <w:rPr>
            <w:webHidden/>
          </w:rPr>
          <w:fldChar w:fldCharType="separate"/>
        </w:r>
        <w:r>
          <w:rPr>
            <w:webHidden/>
          </w:rPr>
          <w:t>18</w:t>
        </w:r>
        <w:r>
          <w:rPr>
            <w:webHidden/>
          </w:rPr>
          <w:fldChar w:fldCharType="end"/>
        </w:r>
      </w:hyperlink>
    </w:p>
    <w:p w14:paraId="132D7B1F" w14:textId="46491508" w:rsidR="00A02DD9" w:rsidRDefault="00A02DD9">
      <w:pPr>
        <w:pStyle w:val="TOC1"/>
        <w:rPr>
          <w:rFonts w:eastAsiaTheme="minorEastAsia"/>
          <w:b w:val="0"/>
          <w:bCs w:val="0"/>
          <w:noProof/>
        </w:rPr>
      </w:pPr>
      <w:hyperlink w:anchor="_Toc182902188" w:history="1">
        <w:r w:rsidRPr="000D50BE">
          <w:rPr>
            <w:rStyle w:val="Hyperlink"/>
            <w:noProof/>
          </w:rPr>
          <w:t>13</w:t>
        </w:r>
        <w:r>
          <w:rPr>
            <w:rFonts w:eastAsiaTheme="minorEastAsia"/>
            <w:b w:val="0"/>
            <w:bCs w:val="0"/>
            <w:noProof/>
          </w:rPr>
          <w:tab/>
        </w:r>
        <w:r w:rsidRPr="000D50BE">
          <w:rPr>
            <w:rStyle w:val="Hyperlink"/>
            <w:noProof/>
          </w:rPr>
          <w:t>Relationships Between Entities</w:t>
        </w:r>
        <w:r>
          <w:rPr>
            <w:noProof/>
            <w:webHidden/>
          </w:rPr>
          <w:tab/>
        </w:r>
        <w:r>
          <w:rPr>
            <w:noProof/>
            <w:webHidden/>
          </w:rPr>
          <w:fldChar w:fldCharType="begin"/>
        </w:r>
        <w:r>
          <w:rPr>
            <w:noProof/>
            <w:webHidden/>
          </w:rPr>
          <w:instrText xml:space="preserve"> PAGEREF _Toc182902188 \h </w:instrText>
        </w:r>
        <w:r>
          <w:rPr>
            <w:noProof/>
            <w:webHidden/>
          </w:rPr>
        </w:r>
        <w:r>
          <w:rPr>
            <w:noProof/>
            <w:webHidden/>
          </w:rPr>
          <w:fldChar w:fldCharType="separate"/>
        </w:r>
        <w:r>
          <w:rPr>
            <w:noProof/>
            <w:webHidden/>
          </w:rPr>
          <w:t>19</w:t>
        </w:r>
        <w:r>
          <w:rPr>
            <w:noProof/>
            <w:webHidden/>
          </w:rPr>
          <w:fldChar w:fldCharType="end"/>
        </w:r>
      </w:hyperlink>
    </w:p>
    <w:p w14:paraId="52D9009E" w14:textId="10F12148" w:rsidR="00A02DD9" w:rsidRDefault="00A02DD9">
      <w:pPr>
        <w:pStyle w:val="TOC2"/>
        <w:rPr>
          <w:rFonts w:eastAsiaTheme="minorEastAsia"/>
        </w:rPr>
      </w:pPr>
      <w:hyperlink w:anchor="_Toc182902189" w:history="1">
        <w:r w:rsidRPr="000D50BE">
          <w:rPr>
            <w:rStyle w:val="Hyperlink"/>
          </w:rPr>
          <w:t>13.1</w:t>
        </w:r>
        <w:r>
          <w:rPr>
            <w:rFonts w:eastAsiaTheme="minorEastAsia"/>
          </w:rPr>
          <w:tab/>
        </w:r>
        <w:r w:rsidRPr="000D50BE">
          <w:rPr>
            <w:rStyle w:val="Hyperlink"/>
          </w:rPr>
          <w:t>Subscriber Ethernet Services Relationships Between Entities</w:t>
        </w:r>
        <w:r>
          <w:rPr>
            <w:webHidden/>
          </w:rPr>
          <w:tab/>
        </w:r>
        <w:r>
          <w:rPr>
            <w:webHidden/>
          </w:rPr>
          <w:fldChar w:fldCharType="begin"/>
        </w:r>
        <w:r>
          <w:rPr>
            <w:webHidden/>
          </w:rPr>
          <w:instrText xml:space="preserve"> PAGEREF _Toc182902189 \h </w:instrText>
        </w:r>
        <w:r>
          <w:rPr>
            <w:webHidden/>
          </w:rPr>
        </w:r>
        <w:r>
          <w:rPr>
            <w:webHidden/>
          </w:rPr>
          <w:fldChar w:fldCharType="separate"/>
        </w:r>
        <w:r>
          <w:rPr>
            <w:webHidden/>
          </w:rPr>
          <w:t>19</w:t>
        </w:r>
        <w:r>
          <w:rPr>
            <w:webHidden/>
          </w:rPr>
          <w:fldChar w:fldCharType="end"/>
        </w:r>
      </w:hyperlink>
    </w:p>
    <w:p w14:paraId="69F99B9E" w14:textId="7F2AC2A6" w:rsidR="00A02DD9" w:rsidRDefault="00A02DD9">
      <w:pPr>
        <w:pStyle w:val="TOC2"/>
        <w:rPr>
          <w:rFonts w:eastAsiaTheme="minorEastAsia"/>
        </w:rPr>
      </w:pPr>
      <w:hyperlink w:anchor="_Toc182902190" w:history="1">
        <w:r w:rsidRPr="000D50BE">
          <w:rPr>
            <w:rStyle w:val="Hyperlink"/>
          </w:rPr>
          <w:t>13.2</w:t>
        </w:r>
        <w:r>
          <w:rPr>
            <w:rFonts w:eastAsiaTheme="minorEastAsia"/>
          </w:rPr>
          <w:tab/>
        </w:r>
        <w:r w:rsidRPr="000D50BE">
          <w:rPr>
            <w:rStyle w:val="Hyperlink"/>
          </w:rPr>
          <w:t>Operator Ethernet Services Relationships Between Entities</w:t>
        </w:r>
        <w:r>
          <w:rPr>
            <w:webHidden/>
          </w:rPr>
          <w:tab/>
        </w:r>
        <w:r>
          <w:rPr>
            <w:webHidden/>
          </w:rPr>
          <w:fldChar w:fldCharType="begin"/>
        </w:r>
        <w:r>
          <w:rPr>
            <w:webHidden/>
          </w:rPr>
          <w:instrText xml:space="preserve"> PAGEREF _Toc182902190 \h </w:instrText>
        </w:r>
        <w:r>
          <w:rPr>
            <w:webHidden/>
          </w:rPr>
        </w:r>
        <w:r>
          <w:rPr>
            <w:webHidden/>
          </w:rPr>
          <w:fldChar w:fldCharType="separate"/>
        </w:r>
        <w:r>
          <w:rPr>
            <w:webHidden/>
          </w:rPr>
          <w:t>21</w:t>
        </w:r>
        <w:r>
          <w:rPr>
            <w:webHidden/>
          </w:rPr>
          <w:fldChar w:fldCharType="end"/>
        </w:r>
      </w:hyperlink>
    </w:p>
    <w:p w14:paraId="27D3DDA8" w14:textId="502C2EA9" w:rsidR="00A02DD9" w:rsidRDefault="00A02DD9">
      <w:pPr>
        <w:pStyle w:val="TOC1"/>
        <w:rPr>
          <w:rFonts w:eastAsiaTheme="minorEastAsia"/>
          <w:b w:val="0"/>
          <w:bCs w:val="0"/>
          <w:noProof/>
        </w:rPr>
      </w:pPr>
      <w:hyperlink w:anchor="_Toc182902191" w:history="1">
        <w:r w:rsidRPr="000D50BE">
          <w:rPr>
            <w:rStyle w:val="Hyperlink"/>
            <w:noProof/>
          </w:rPr>
          <w:t>14</w:t>
        </w:r>
        <w:r>
          <w:rPr>
            <w:rFonts w:eastAsiaTheme="minorEastAsia"/>
            <w:b w:val="0"/>
            <w:bCs w:val="0"/>
            <w:noProof/>
          </w:rPr>
          <w:tab/>
        </w:r>
        <w:r w:rsidRPr="000D50BE">
          <w:rPr>
            <w:rStyle w:val="Hyperlink"/>
            <w:noProof/>
          </w:rPr>
          <w:t>Subscriber Carrier Ethernet Services Data Model</w:t>
        </w:r>
        <w:r>
          <w:rPr>
            <w:noProof/>
            <w:webHidden/>
          </w:rPr>
          <w:tab/>
        </w:r>
        <w:r>
          <w:rPr>
            <w:noProof/>
            <w:webHidden/>
          </w:rPr>
          <w:fldChar w:fldCharType="begin"/>
        </w:r>
        <w:r>
          <w:rPr>
            <w:noProof/>
            <w:webHidden/>
          </w:rPr>
          <w:instrText xml:space="preserve"> PAGEREF _Toc182902191 \h </w:instrText>
        </w:r>
        <w:r>
          <w:rPr>
            <w:noProof/>
            <w:webHidden/>
          </w:rPr>
        </w:r>
        <w:r>
          <w:rPr>
            <w:noProof/>
            <w:webHidden/>
          </w:rPr>
          <w:fldChar w:fldCharType="separate"/>
        </w:r>
        <w:r>
          <w:rPr>
            <w:noProof/>
            <w:webHidden/>
          </w:rPr>
          <w:t>26</w:t>
        </w:r>
        <w:r>
          <w:rPr>
            <w:noProof/>
            <w:webHidden/>
          </w:rPr>
          <w:fldChar w:fldCharType="end"/>
        </w:r>
      </w:hyperlink>
    </w:p>
    <w:p w14:paraId="05EB4708" w14:textId="2343FD2C" w:rsidR="00A02DD9" w:rsidRDefault="00A02DD9">
      <w:pPr>
        <w:pStyle w:val="TOC2"/>
        <w:rPr>
          <w:rFonts w:eastAsiaTheme="minorEastAsia"/>
        </w:rPr>
      </w:pPr>
      <w:hyperlink w:anchor="_Toc182902192" w:history="1">
        <w:r w:rsidRPr="000D50BE">
          <w:rPr>
            <w:rStyle w:val="Hyperlink"/>
          </w:rPr>
          <w:t>14.1</w:t>
        </w:r>
        <w:r>
          <w:rPr>
            <w:rFonts w:eastAsiaTheme="minorEastAsia"/>
          </w:rPr>
          <w:tab/>
        </w:r>
        <w:r w:rsidRPr="000D50BE">
          <w:rPr>
            <w:rStyle w:val="Hyperlink"/>
          </w:rPr>
          <w:t>CarrierEthernetSubscriberUni</w:t>
        </w:r>
        <w:r>
          <w:rPr>
            <w:webHidden/>
          </w:rPr>
          <w:tab/>
        </w:r>
        <w:r>
          <w:rPr>
            <w:webHidden/>
          </w:rPr>
          <w:fldChar w:fldCharType="begin"/>
        </w:r>
        <w:r>
          <w:rPr>
            <w:webHidden/>
          </w:rPr>
          <w:instrText xml:space="preserve"> PAGEREF _Toc182902192 \h </w:instrText>
        </w:r>
        <w:r>
          <w:rPr>
            <w:webHidden/>
          </w:rPr>
        </w:r>
        <w:r>
          <w:rPr>
            <w:webHidden/>
          </w:rPr>
          <w:fldChar w:fldCharType="separate"/>
        </w:r>
        <w:r>
          <w:rPr>
            <w:webHidden/>
          </w:rPr>
          <w:t>26</w:t>
        </w:r>
        <w:r>
          <w:rPr>
            <w:webHidden/>
          </w:rPr>
          <w:fldChar w:fldCharType="end"/>
        </w:r>
      </w:hyperlink>
    </w:p>
    <w:p w14:paraId="2E10BEF2" w14:textId="7B67296C" w:rsidR="00A02DD9" w:rsidRDefault="00A02DD9">
      <w:pPr>
        <w:pStyle w:val="TOC3"/>
        <w:rPr>
          <w:rFonts w:eastAsiaTheme="minorEastAsia"/>
          <w:iCs w:val="0"/>
        </w:rPr>
      </w:pPr>
      <w:hyperlink w:anchor="_Toc182902193" w:history="1">
        <w:r w:rsidRPr="000D50BE">
          <w:rPr>
            <w:rStyle w:val="Hyperlink"/>
          </w:rPr>
          <w:t>14.1.1</w:t>
        </w:r>
        <w:r>
          <w:rPr>
            <w:rFonts w:eastAsiaTheme="minorEastAsia"/>
            <w:iCs w:val="0"/>
          </w:rPr>
          <w:tab/>
        </w:r>
        <w:r w:rsidRPr="000D50BE">
          <w:rPr>
            <w:rStyle w:val="Hyperlink"/>
          </w:rPr>
          <w:t>SubscriberUniPhysicalLinks</w:t>
        </w:r>
        <w:r>
          <w:rPr>
            <w:webHidden/>
          </w:rPr>
          <w:tab/>
        </w:r>
        <w:r>
          <w:rPr>
            <w:webHidden/>
          </w:rPr>
          <w:fldChar w:fldCharType="begin"/>
        </w:r>
        <w:r>
          <w:rPr>
            <w:webHidden/>
          </w:rPr>
          <w:instrText xml:space="preserve"> PAGEREF _Toc182902193 \h </w:instrText>
        </w:r>
        <w:r>
          <w:rPr>
            <w:webHidden/>
          </w:rPr>
        </w:r>
        <w:r>
          <w:rPr>
            <w:webHidden/>
          </w:rPr>
          <w:fldChar w:fldCharType="separate"/>
        </w:r>
        <w:r>
          <w:rPr>
            <w:webHidden/>
          </w:rPr>
          <w:t>31</w:t>
        </w:r>
        <w:r>
          <w:rPr>
            <w:webHidden/>
          </w:rPr>
          <w:fldChar w:fldCharType="end"/>
        </w:r>
      </w:hyperlink>
    </w:p>
    <w:p w14:paraId="537A16DD" w14:textId="78E1CB9D" w:rsidR="00A02DD9" w:rsidRDefault="00A02DD9">
      <w:pPr>
        <w:pStyle w:val="TOC2"/>
        <w:rPr>
          <w:rFonts w:eastAsiaTheme="minorEastAsia"/>
        </w:rPr>
      </w:pPr>
      <w:hyperlink w:anchor="_Toc182902194" w:history="1">
        <w:r w:rsidRPr="000D50BE">
          <w:rPr>
            <w:rStyle w:val="Hyperlink"/>
          </w:rPr>
          <w:t>14.2</w:t>
        </w:r>
        <w:r>
          <w:rPr>
            <w:rFonts w:eastAsiaTheme="minorEastAsia"/>
          </w:rPr>
          <w:tab/>
        </w:r>
        <w:r w:rsidRPr="000D50BE">
          <w:rPr>
            <w:rStyle w:val="Hyperlink"/>
          </w:rPr>
          <w:t>CarrierEthernetEvcEndPoint</w:t>
        </w:r>
        <w:r>
          <w:rPr>
            <w:webHidden/>
          </w:rPr>
          <w:tab/>
        </w:r>
        <w:r>
          <w:rPr>
            <w:webHidden/>
          </w:rPr>
          <w:fldChar w:fldCharType="begin"/>
        </w:r>
        <w:r>
          <w:rPr>
            <w:webHidden/>
          </w:rPr>
          <w:instrText xml:space="preserve"> PAGEREF _Toc182902194 \h </w:instrText>
        </w:r>
        <w:r>
          <w:rPr>
            <w:webHidden/>
          </w:rPr>
        </w:r>
        <w:r>
          <w:rPr>
            <w:webHidden/>
          </w:rPr>
          <w:fldChar w:fldCharType="separate"/>
        </w:r>
        <w:r>
          <w:rPr>
            <w:webHidden/>
          </w:rPr>
          <w:t>32</w:t>
        </w:r>
        <w:r>
          <w:rPr>
            <w:webHidden/>
          </w:rPr>
          <w:fldChar w:fldCharType="end"/>
        </w:r>
      </w:hyperlink>
    </w:p>
    <w:p w14:paraId="0DCC0B08" w14:textId="7E6BB549" w:rsidR="00A02DD9" w:rsidRDefault="00A02DD9">
      <w:pPr>
        <w:pStyle w:val="TOC3"/>
        <w:rPr>
          <w:rFonts w:eastAsiaTheme="minorEastAsia"/>
          <w:iCs w:val="0"/>
        </w:rPr>
      </w:pPr>
      <w:hyperlink w:anchor="_Toc182902195" w:history="1">
        <w:r w:rsidRPr="000D50BE">
          <w:rPr>
            <w:rStyle w:val="Hyperlink"/>
          </w:rPr>
          <w:t>14.2.1</w:t>
        </w:r>
        <w:r>
          <w:rPr>
            <w:rFonts w:eastAsiaTheme="minorEastAsia"/>
            <w:iCs w:val="0"/>
          </w:rPr>
          <w:tab/>
        </w:r>
        <w:r w:rsidRPr="000D50BE">
          <w:rPr>
            <w:rStyle w:val="Hyperlink"/>
          </w:rPr>
          <w:t>EvcEndPointMap</w:t>
        </w:r>
        <w:r>
          <w:rPr>
            <w:webHidden/>
          </w:rPr>
          <w:tab/>
        </w:r>
        <w:r>
          <w:rPr>
            <w:webHidden/>
          </w:rPr>
          <w:fldChar w:fldCharType="begin"/>
        </w:r>
        <w:r>
          <w:rPr>
            <w:webHidden/>
          </w:rPr>
          <w:instrText xml:space="preserve"> PAGEREF _Toc182902195 \h </w:instrText>
        </w:r>
        <w:r>
          <w:rPr>
            <w:webHidden/>
          </w:rPr>
        </w:r>
        <w:r>
          <w:rPr>
            <w:webHidden/>
          </w:rPr>
          <w:fldChar w:fldCharType="separate"/>
        </w:r>
        <w:r>
          <w:rPr>
            <w:webHidden/>
          </w:rPr>
          <w:t>36</w:t>
        </w:r>
        <w:r>
          <w:rPr>
            <w:webHidden/>
          </w:rPr>
          <w:fldChar w:fldCharType="end"/>
        </w:r>
      </w:hyperlink>
    </w:p>
    <w:p w14:paraId="67CFF736" w14:textId="7B7CBF3D" w:rsidR="00A02DD9" w:rsidRDefault="00A02DD9">
      <w:pPr>
        <w:pStyle w:val="TOC3"/>
        <w:rPr>
          <w:rFonts w:eastAsiaTheme="minorEastAsia"/>
          <w:iCs w:val="0"/>
        </w:rPr>
      </w:pPr>
      <w:hyperlink w:anchor="_Toc182902196" w:history="1">
        <w:r w:rsidRPr="000D50BE">
          <w:rPr>
            <w:rStyle w:val="Hyperlink"/>
          </w:rPr>
          <w:t>14.2.2</w:t>
        </w:r>
        <w:r>
          <w:rPr>
            <w:rFonts w:eastAsiaTheme="minorEastAsia"/>
            <w:iCs w:val="0"/>
          </w:rPr>
          <w:tab/>
        </w:r>
        <w:r w:rsidRPr="000D50BE">
          <w:rPr>
            <w:rStyle w:val="Hyperlink"/>
          </w:rPr>
          <w:t>EvcEpEgressMap</w:t>
        </w:r>
        <w:r>
          <w:rPr>
            <w:webHidden/>
          </w:rPr>
          <w:tab/>
        </w:r>
        <w:r>
          <w:rPr>
            <w:webHidden/>
          </w:rPr>
          <w:fldChar w:fldCharType="begin"/>
        </w:r>
        <w:r>
          <w:rPr>
            <w:webHidden/>
          </w:rPr>
          <w:instrText xml:space="preserve"> PAGEREF _Toc182902196 \h </w:instrText>
        </w:r>
        <w:r>
          <w:rPr>
            <w:webHidden/>
          </w:rPr>
        </w:r>
        <w:r>
          <w:rPr>
            <w:webHidden/>
          </w:rPr>
          <w:fldChar w:fldCharType="separate"/>
        </w:r>
        <w:r>
          <w:rPr>
            <w:webHidden/>
          </w:rPr>
          <w:t>36</w:t>
        </w:r>
        <w:r>
          <w:rPr>
            <w:webHidden/>
          </w:rPr>
          <w:fldChar w:fldCharType="end"/>
        </w:r>
      </w:hyperlink>
    </w:p>
    <w:p w14:paraId="304BD37F" w14:textId="42F6110E" w:rsidR="00A02DD9" w:rsidRDefault="00A02DD9">
      <w:pPr>
        <w:pStyle w:val="TOC3"/>
        <w:rPr>
          <w:rFonts w:eastAsiaTheme="minorEastAsia"/>
          <w:iCs w:val="0"/>
        </w:rPr>
      </w:pPr>
      <w:hyperlink w:anchor="_Toc182902197" w:history="1">
        <w:r w:rsidRPr="000D50BE">
          <w:rPr>
            <w:rStyle w:val="Hyperlink"/>
          </w:rPr>
          <w:t>14.2.3</w:t>
        </w:r>
        <w:r>
          <w:rPr>
            <w:rFonts w:eastAsiaTheme="minorEastAsia"/>
            <w:iCs w:val="0"/>
          </w:rPr>
          <w:tab/>
        </w:r>
        <w:r w:rsidRPr="000D50BE">
          <w:rPr>
            <w:rStyle w:val="Hyperlink"/>
          </w:rPr>
          <w:t>EvcEgressMapEntry</w:t>
        </w:r>
        <w:r>
          <w:rPr>
            <w:webHidden/>
          </w:rPr>
          <w:tab/>
        </w:r>
        <w:r>
          <w:rPr>
            <w:webHidden/>
          </w:rPr>
          <w:fldChar w:fldCharType="begin"/>
        </w:r>
        <w:r>
          <w:rPr>
            <w:webHidden/>
          </w:rPr>
          <w:instrText xml:space="preserve"> PAGEREF _Toc182902197 \h </w:instrText>
        </w:r>
        <w:r>
          <w:rPr>
            <w:webHidden/>
          </w:rPr>
        </w:r>
        <w:r>
          <w:rPr>
            <w:webHidden/>
          </w:rPr>
          <w:fldChar w:fldCharType="separate"/>
        </w:r>
        <w:r>
          <w:rPr>
            <w:webHidden/>
          </w:rPr>
          <w:t>37</w:t>
        </w:r>
        <w:r>
          <w:rPr>
            <w:webHidden/>
          </w:rPr>
          <w:fldChar w:fldCharType="end"/>
        </w:r>
      </w:hyperlink>
    </w:p>
    <w:p w14:paraId="67FD72CB" w14:textId="0CB479ED" w:rsidR="00A02DD9" w:rsidRDefault="00A02DD9">
      <w:pPr>
        <w:pStyle w:val="TOC2"/>
        <w:rPr>
          <w:rFonts w:eastAsiaTheme="minorEastAsia"/>
        </w:rPr>
      </w:pPr>
      <w:hyperlink w:anchor="_Toc182902198" w:history="1">
        <w:r w:rsidRPr="000D50BE">
          <w:rPr>
            <w:rStyle w:val="Hyperlink"/>
          </w:rPr>
          <w:t>14.3</w:t>
        </w:r>
        <w:r>
          <w:rPr>
            <w:rFonts w:eastAsiaTheme="minorEastAsia"/>
          </w:rPr>
          <w:tab/>
        </w:r>
        <w:r w:rsidRPr="000D50BE">
          <w:rPr>
            <w:rStyle w:val="Hyperlink"/>
          </w:rPr>
          <w:t>CarrierEthernetEvc</w:t>
        </w:r>
        <w:r>
          <w:rPr>
            <w:webHidden/>
          </w:rPr>
          <w:tab/>
        </w:r>
        <w:r>
          <w:rPr>
            <w:webHidden/>
          </w:rPr>
          <w:fldChar w:fldCharType="begin"/>
        </w:r>
        <w:r>
          <w:rPr>
            <w:webHidden/>
          </w:rPr>
          <w:instrText xml:space="preserve"> PAGEREF _Toc182902198 \h </w:instrText>
        </w:r>
        <w:r>
          <w:rPr>
            <w:webHidden/>
          </w:rPr>
        </w:r>
        <w:r>
          <w:rPr>
            <w:webHidden/>
          </w:rPr>
          <w:fldChar w:fldCharType="separate"/>
        </w:r>
        <w:r>
          <w:rPr>
            <w:webHidden/>
          </w:rPr>
          <w:t>37</w:t>
        </w:r>
        <w:r>
          <w:rPr>
            <w:webHidden/>
          </w:rPr>
          <w:fldChar w:fldCharType="end"/>
        </w:r>
      </w:hyperlink>
    </w:p>
    <w:p w14:paraId="0129D6C7" w14:textId="60C9DC89" w:rsidR="00A02DD9" w:rsidRDefault="00A02DD9">
      <w:pPr>
        <w:pStyle w:val="TOC1"/>
        <w:rPr>
          <w:rFonts w:eastAsiaTheme="minorEastAsia"/>
          <w:b w:val="0"/>
          <w:bCs w:val="0"/>
          <w:noProof/>
        </w:rPr>
      </w:pPr>
      <w:hyperlink w:anchor="_Toc182902199" w:history="1">
        <w:r w:rsidRPr="000D50BE">
          <w:rPr>
            <w:rStyle w:val="Hyperlink"/>
            <w:noProof/>
          </w:rPr>
          <w:t>15</w:t>
        </w:r>
        <w:r>
          <w:rPr>
            <w:rFonts w:eastAsiaTheme="minorEastAsia"/>
            <w:b w:val="0"/>
            <w:bCs w:val="0"/>
            <w:noProof/>
          </w:rPr>
          <w:tab/>
        </w:r>
        <w:r w:rsidRPr="000D50BE">
          <w:rPr>
            <w:rStyle w:val="Hyperlink"/>
            <w:noProof/>
          </w:rPr>
          <w:t>Operator Carrier Ethernet Services Data Model</w:t>
        </w:r>
        <w:r>
          <w:rPr>
            <w:noProof/>
            <w:webHidden/>
          </w:rPr>
          <w:tab/>
        </w:r>
        <w:r>
          <w:rPr>
            <w:noProof/>
            <w:webHidden/>
          </w:rPr>
          <w:fldChar w:fldCharType="begin"/>
        </w:r>
        <w:r>
          <w:rPr>
            <w:noProof/>
            <w:webHidden/>
          </w:rPr>
          <w:instrText xml:space="preserve"> PAGEREF _Toc182902199 \h </w:instrText>
        </w:r>
        <w:r>
          <w:rPr>
            <w:noProof/>
            <w:webHidden/>
          </w:rPr>
        </w:r>
        <w:r>
          <w:rPr>
            <w:noProof/>
            <w:webHidden/>
          </w:rPr>
          <w:fldChar w:fldCharType="separate"/>
        </w:r>
        <w:r>
          <w:rPr>
            <w:noProof/>
            <w:webHidden/>
          </w:rPr>
          <w:t>41</w:t>
        </w:r>
        <w:r>
          <w:rPr>
            <w:noProof/>
            <w:webHidden/>
          </w:rPr>
          <w:fldChar w:fldCharType="end"/>
        </w:r>
      </w:hyperlink>
    </w:p>
    <w:p w14:paraId="3D213B87" w14:textId="6728E5EB" w:rsidR="00A02DD9" w:rsidRDefault="00A02DD9">
      <w:pPr>
        <w:pStyle w:val="TOC2"/>
        <w:rPr>
          <w:rFonts w:eastAsiaTheme="minorEastAsia"/>
        </w:rPr>
      </w:pPr>
      <w:hyperlink w:anchor="_Toc182902200" w:history="1">
        <w:r w:rsidRPr="000D50BE">
          <w:rPr>
            <w:rStyle w:val="Hyperlink"/>
          </w:rPr>
          <w:t>15.1</w:t>
        </w:r>
        <w:r>
          <w:rPr>
            <w:rFonts w:eastAsiaTheme="minorEastAsia"/>
          </w:rPr>
          <w:tab/>
        </w:r>
        <w:r w:rsidRPr="000D50BE">
          <w:rPr>
            <w:rStyle w:val="Hyperlink"/>
          </w:rPr>
          <w:t>CarrierEthernetOperatorUni</w:t>
        </w:r>
        <w:r>
          <w:rPr>
            <w:webHidden/>
          </w:rPr>
          <w:tab/>
        </w:r>
        <w:r>
          <w:rPr>
            <w:webHidden/>
          </w:rPr>
          <w:fldChar w:fldCharType="begin"/>
        </w:r>
        <w:r>
          <w:rPr>
            <w:webHidden/>
          </w:rPr>
          <w:instrText xml:space="preserve"> PAGEREF _Toc182902200 \h </w:instrText>
        </w:r>
        <w:r>
          <w:rPr>
            <w:webHidden/>
          </w:rPr>
        </w:r>
        <w:r>
          <w:rPr>
            <w:webHidden/>
          </w:rPr>
          <w:fldChar w:fldCharType="separate"/>
        </w:r>
        <w:r>
          <w:rPr>
            <w:webHidden/>
          </w:rPr>
          <w:t>41</w:t>
        </w:r>
        <w:r>
          <w:rPr>
            <w:webHidden/>
          </w:rPr>
          <w:fldChar w:fldCharType="end"/>
        </w:r>
      </w:hyperlink>
    </w:p>
    <w:p w14:paraId="3EF57C77" w14:textId="7E6625FA" w:rsidR="00A02DD9" w:rsidRDefault="00A02DD9">
      <w:pPr>
        <w:pStyle w:val="TOC2"/>
        <w:rPr>
          <w:rFonts w:eastAsiaTheme="minorEastAsia"/>
        </w:rPr>
      </w:pPr>
      <w:hyperlink w:anchor="_Toc182902201" w:history="1">
        <w:r w:rsidRPr="000D50BE">
          <w:rPr>
            <w:rStyle w:val="Hyperlink"/>
          </w:rPr>
          <w:t>15.2</w:t>
        </w:r>
        <w:r>
          <w:rPr>
            <w:rFonts w:eastAsiaTheme="minorEastAsia"/>
          </w:rPr>
          <w:tab/>
        </w:r>
        <w:r w:rsidRPr="000D50BE">
          <w:rPr>
            <w:rStyle w:val="Hyperlink"/>
          </w:rPr>
          <w:t>CarrierEthernetEnni</w:t>
        </w:r>
        <w:r>
          <w:rPr>
            <w:webHidden/>
          </w:rPr>
          <w:tab/>
        </w:r>
        <w:r>
          <w:rPr>
            <w:webHidden/>
          </w:rPr>
          <w:fldChar w:fldCharType="begin"/>
        </w:r>
        <w:r>
          <w:rPr>
            <w:webHidden/>
          </w:rPr>
          <w:instrText xml:space="preserve"> PAGEREF _Toc182902201 \h </w:instrText>
        </w:r>
        <w:r>
          <w:rPr>
            <w:webHidden/>
          </w:rPr>
        </w:r>
        <w:r>
          <w:rPr>
            <w:webHidden/>
          </w:rPr>
          <w:fldChar w:fldCharType="separate"/>
        </w:r>
        <w:r>
          <w:rPr>
            <w:webHidden/>
          </w:rPr>
          <w:t>46</w:t>
        </w:r>
        <w:r>
          <w:rPr>
            <w:webHidden/>
          </w:rPr>
          <w:fldChar w:fldCharType="end"/>
        </w:r>
      </w:hyperlink>
    </w:p>
    <w:p w14:paraId="6AB4BF0A" w14:textId="3592DBF9" w:rsidR="00A02DD9" w:rsidRDefault="00A02DD9">
      <w:pPr>
        <w:pStyle w:val="TOC2"/>
        <w:rPr>
          <w:rFonts w:eastAsiaTheme="minorEastAsia"/>
        </w:rPr>
      </w:pPr>
      <w:hyperlink w:anchor="_Toc182902202" w:history="1">
        <w:r w:rsidRPr="000D50BE">
          <w:rPr>
            <w:rStyle w:val="Hyperlink"/>
          </w:rPr>
          <w:t>15.3</w:t>
        </w:r>
        <w:r>
          <w:rPr>
            <w:rFonts w:eastAsiaTheme="minorEastAsia"/>
          </w:rPr>
          <w:tab/>
        </w:r>
        <w:r w:rsidRPr="000D50BE">
          <w:rPr>
            <w:rStyle w:val="Hyperlink"/>
          </w:rPr>
          <w:t>CarrierEthernetEnniService</w:t>
        </w:r>
        <w:r>
          <w:rPr>
            <w:webHidden/>
          </w:rPr>
          <w:tab/>
        </w:r>
        <w:r>
          <w:rPr>
            <w:webHidden/>
          </w:rPr>
          <w:fldChar w:fldCharType="begin"/>
        </w:r>
        <w:r>
          <w:rPr>
            <w:webHidden/>
          </w:rPr>
          <w:instrText xml:space="preserve"> PAGEREF _Toc182902202 \h </w:instrText>
        </w:r>
        <w:r>
          <w:rPr>
            <w:webHidden/>
          </w:rPr>
        </w:r>
        <w:r>
          <w:rPr>
            <w:webHidden/>
          </w:rPr>
          <w:fldChar w:fldCharType="separate"/>
        </w:r>
        <w:r>
          <w:rPr>
            <w:webHidden/>
          </w:rPr>
          <w:t>49</w:t>
        </w:r>
        <w:r>
          <w:rPr>
            <w:webHidden/>
          </w:rPr>
          <w:fldChar w:fldCharType="end"/>
        </w:r>
      </w:hyperlink>
    </w:p>
    <w:p w14:paraId="3311CC5C" w14:textId="37A75673" w:rsidR="00A02DD9" w:rsidRDefault="00A02DD9">
      <w:pPr>
        <w:pStyle w:val="TOC2"/>
        <w:rPr>
          <w:rFonts w:eastAsiaTheme="minorEastAsia"/>
        </w:rPr>
      </w:pPr>
      <w:hyperlink w:anchor="_Toc182902203" w:history="1">
        <w:r w:rsidRPr="000D50BE">
          <w:rPr>
            <w:rStyle w:val="Hyperlink"/>
          </w:rPr>
          <w:t>15.4</w:t>
        </w:r>
        <w:r>
          <w:rPr>
            <w:rFonts w:eastAsiaTheme="minorEastAsia"/>
          </w:rPr>
          <w:tab/>
        </w:r>
        <w:r w:rsidRPr="000D50BE">
          <w:rPr>
            <w:rStyle w:val="Hyperlink"/>
          </w:rPr>
          <w:t>CarrierEthernetVirtualUni</w:t>
        </w:r>
        <w:r>
          <w:rPr>
            <w:webHidden/>
          </w:rPr>
          <w:tab/>
        </w:r>
        <w:r>
          <w:rPr>
            <w:webHidden/>
          </w:rPr>
          <w:fldChar w:fldCharType="begin"/>
        </w:r>
        <w:r>
          <w:rPr>
            <w:webHidden/>
          </w:rPr>
          <w:instrText xml:space="preserve"> PAGEREF _Toc182902203 \h </w:instrText>
        </w:r>
        <w:r>
          <w:rPr>
            <w:webHidden/>
          </w:rPr>
        </w:r>
        <w:r>
          <w:rPr>
            <w:webHidden/>
          </w:rPr>
          <w:fldChar w:fldCharType="separate"/>
        </w:r>
        <w:r>
          <w:rPr>
            <w:webHidden/>
          </w:rPr>
          <w:t>50</w:t>
        </w:r>
        <w:r>
          <w:rPr>
            <w:webHidden/>
          </w:rPr>
          <w:fldChar w:fldCharType="end"/>
        </w:r>
      </w:hyperlink>
    </w:p>
    <w:p w14:paraId="4CD9A436" w14:textId="62A97967" w:rsidR="00A02DD9" w:rsidRDefault="00A02DD9">
      <w:pPr>
        <w:pStyle w:val="TOC2"/>
        <w:rPr>
          <w:rFonts w:eastAsiaTheme="minorEastAsia"/>
        </w:rPr>
      </w:pPr>
      <w:hyperlink w:anchor="_Toc182902204" w:history="1">
        <w:r w:rsidRPr="000D50BE">
          <w:rPr>
            <w:rStyle w:val="Hyperlink"/>
          </w:rPr>
          <w:t>15.5</w:t>
        </w:r>
        <w:r>
          <w:rPr>
            <w:rFonts w:eastAsiaTheme="minorEastAsia"/>
          </w:rPr>
          <w:tab/>
        </w:r>
        <w:r w:rsidRPr="000D50BE">
          <w:rPr>
            <w:rStyle w:val="Hyperlink"/>
          </w:rPr>
          <w:t>CarrierEthernetOvcEndPoint</w:t>
        </w:r>
        <w:r>
          <w:rPr>
            <w:webHidden/>
          </w:rPr>
          <w:tab/>
        </w:r>
        <w:r>
          <w:rPr>
            <w:webHidden/>
          </w:rPr>
          <w:fldChar w:fldCharType="begin"/>
        </w:r>
        <w:r>
          <w:rPr>
            <w:webHidden/>
          </w:rPr>
          <w:instrText xml:space="preserve"> PAGEREF _Toc182902204 \h </w:instrText>
        </w:r>
        <w:r>
          <w:rPr>
            <w:webHidden/>
          </w:rPr>
        </w:r>
        <w:r>
          <w:rPr>
            <w:webHidden/>
          </w:rPr>
          <w:fldChar w:fldCharType="separate"/>
        </w:r>
        <w:r>
          <w:rPr>
            <w:webHidden/>
          </w:rPr>
          <w:t>52</w:t>
        </w:r>
        <w:r>
          <w:rPr>
            <w:webHidden/>
          </w:rPr>
          <w:fldChar w:fldCharType="end"/>
        </w:r>
      </w:hyperlink>
    </w:p>
    <w:p w14:paraId="547D8DB3" w14:textId="0D9E8115" w:rsidR="00A02DD9" w:rsidRDefault="00A02DD9">
      <w:pPr>
        <w:pStyle w:val="TOC2"/>
        <w:rPr>
          <w:rFonts w:eastAsiaTheme="minorEastAsia"/>
        </w:rPr>
      </w:pPr>
      <w:hyperlink w:anchor="_Toc182902205" w:history="1">
        <w:r w:rsidRPr="000D50BE">
          <w:rPr>
            <w:rStyle w:val="Hyperlink"/>
          </w:rPr>
          <w:t>15.6</w:t>
        </w:r>
        <w:r>
          <w:rPr>
            <w:rFonts w:eastAsiaTheme="minorEastAsia"/>
          </w:rPr>
          <w:tab/>
        </w:r>
        <w:r w:rsidRPr="000D50BE">
          <w:rPr>
            <w:rStyle w:val="Hyperlink"/>
          </w:rPr>
          <w:t>CarrierEthernetOvc</w:t>
        </w:r>
        <w:r>
          <w:rPr>
            <w:webHidden/>
          </w:rPr>
          <w:tab/>
        </w:r>
        <w:r>
          <w:rPr>
            <w:webHidden/>
          </w:rPr>
          <w:fldChar w:fldCharType="begin"/>
        </w:r>
        <w:r>
          <w:rPr>
            <w:webHidden/>
          </w:rPr>
          <w:instrText xml:space="preserve"> PAGEREF _Toc182902205 \h </w:instrText>
        </w:r>
        <w:r>
          <w:rPr>
            <w:webHidden/>
          </w:rPr>
        </w:r>
        <w:r>
          <w:rPr>
            <w:webHidden/>
          </w:rPr>
          <w:fldChar w:fldCharType="separate"/>
        </w:r>
        <w:r>
          <w:rPr>
            <w:webHidden/>
          </w:rPr>
          <w:t>57</w:t>
        </w:r>
        <w:r>
          <w:rPr>
            <w:webHidden/>
          </w:rPr>
          <w:fldChar w:fldCharType="end"/>
        </w:r>
      </w:hyperlink>
    </w:p>
    <w:p w14:paraId="6FB1DCF3" w14:textId="115983E7" w:rsidR="00A02DD9" w:rsidRDefault="00A02DD9">
      <w:pPr>
        <w:pStyle w:val="TOC1"/>
        <w:rPr>
          <w:rFonts w:eastAsiaTheme="minorEastAsia"/>
          <w:b w:val="0"/>
          <w:bCs w:val="0"/>
          <w:noProof/>
        </w:rPr>
      </w:pPr>
      <w:hyperlink w:anchor="_Toc182902206" w:history="1">
        <w:r w:rsidRPr="000D50BE">
          <w:rPr>
            <w:rStyle w:val="Hyperlink"/>
            <w:noProof/>
            <w:w w:val="107"/>
          </w:rPr>
          <w:t>16</w:t>
        </w:r>
        <w:r>
          <w:rPr>
            <w:rFonts w:eastAsiaTheme="minorEastAsia"/>
            <w:b w:val="0"/>
            <w:bCs w:val="0"/>
            <w:noProof/>
          </w:rPr>
          <w:tab/>
        </w:r>
        <w:r w:rsidRPr="000D50BE">
          <w:rPr>
            <w:rStyle w:val="Hyperlink"/>
            <w:noProof/>
            <w:w w:val="107"/>
          </w:rPr>
          <w:t>Common Classes and Types</w:t>
        </w:r>
        <w:r>
          <w:rPr>
            <w:noProof/>
            <w:webHidden/>
          </w:rPr>
          <w:tab/>
        </w:r>
        <w:r>
          <w:rPr>
            <w:noProof/>
            <w:webHidden/>
          </w:rPr>
          <w:fldChar w:fldCharType="begin"/>
        </w:r>
        <w:r>
          <w:rPr>
            <w:noProof/>
            <w:webHidden/>
          </w:rPr>
          <w:instrText xml:space="preserve"> PAGEREF _Toc182902206 \h </w:instrText>
        </w:r>
        <w:r>
          <w:rPr>
            <w:noProof/>
            <w:webHidden/>
          </w:rPr>
        </w:r>
        <w:r>
          <w:rPr>
            <w:noProof/>
            <w:webHidden/>
          </w:rPr>
          <w:fldChar w:fldCharType="separate"/>
        </w:r>
        <w:r>
          <w:rPr>
            <w:noProof/>
            <w:webHidden/>
          </w:rPr>
          <w:t>62</w:t>
        </w:r>
        <w:r>
          <w:rPr>
            <w:noProof/>
            <w:webHidden/>
          </w:rPr>
          <w:fldChar w:fldCharType="end"/>
        </w:r>
      </w:hyperlink>
    </w:p>
    <w:p w14:paraId="157636B7" w14:textId="1C908044" w:rsidR="00A02DD9" w:rsidRDefault="00A02DD9">
      <w:pPr>
        <w:pStyle w:val="TOC2"/>
        <w:rPr>
          <w:rFonts w:eastAsiaTheme="minorEastAsia"/>
        </w:rPr>
      </w:pPr>
      <w:hyperlink w:anchor="_Toc182902207" w:history="1">
        <w:r w:rsidRPr="000D50BE">
          <w:rPr>
            <w:rStyle w:val="Hyperlink"/>
          </w:rPr>
          <w:t>16.1</w:t>
        </w:r>
        <w:r>
          <w:rPr>
            <w:rFonts w:eastAsiaTheme="minorEastAsia"/>
          </w:rPr>
          <w:tab/>
        </w:r>
        <w:r w:rsidRPr="000D50BE">
          <w:rPr>
            <w:rStyle w:val="Hyperlink"/>
          </w:rPr>
          <w:t>CarrierEthernetPhysicalLink</w:t>
        </w:r>
        <w:r>
          <w:rPr>
            <w:webHidden/>
          </w:rPr>
          <w:tab/>
        </w:r>
        <w:r>
          <w:rPr>
            <w:webHidden/>
          </w:rPr>
          <w:fldChar w:fldCharType="begin"/>
        </w:r>
        <w:r>
          <w:rPr>
            <w:webHidden/>
          </w:rPr>
          <w:instrText xml:space="preserve"> PAGEREF _Toc182902207 \h </w:instrText>
        </w:r>
        <w:r>
          <w:rPr>
            <w:webHidden/>
          </w:rPr>
        </w:r>
        <w:r>
          <w:rPr>
            <w:webHidden/>
          </w:rPr>
          <w:fldChar w:fldCharType="separate"/>
        </w:r>
        <w:r>
          <w:rPr>
            <w:webHidden/>
          </w:rPr>
          <w:t>62</w:t>
        </w:r>
        <w:r>
          <w:rPr>
            <w:webHidden/>
          </w:rPr>
          <w:fldChar w:fldCharType="end"/>
        </w:r>
      </w:hyperlink>
    </w:p>
    <w:p w14:paraId="731DB543" w14:textId="21EA9F50" w:rsidR="00A02DD9" w:rsidRDefault="00A02DD9">
      <w:pPr>
        <w:pStyle w:val="TOC2"/>
        <w:rPr>
          <w:rFonts w:eastAsiaTheme="minorEastAsia"/>
        </w:rPr>
      </w:pPr>
      <w:hyperlink w:anchor="_Toc182902208" w:history="1">
        <w:r w:rsidRPr="000D50BE">
          <w:rPr>
            <w:rStyle w:val="Hyperlink"/>
          </w:rPr>
          <w:t>16.2</w:t>
        </w:r>
        <w:r>
          <w:rPr>
            <w:rFonts w:eastAsiaTheme="minorEastAsia"/>
          </w:rPr>
          <w:tab/>
        </w:r>
        <w:r w:rsidRPr="000D50BE">
          <w:rPr>
            <w:rStyle w:val="Hyperlink"/>
          </w:rPr>
          <w:t>ColorFromDei</w:t>
        </w:r>
        <w:r>
          <w:rPr>
            <w:webHidden/>
          </w:rPr>
          <w:tab/>
        </w:r>
        <w:r>
          <w:rPr>
            <w:webHidden/>
          </w:rPr>
          <w:fldChar w:fldCharType="begin"/>
        </w:r>
        <w:r>
          <w:rPr>
            <w:webHidden/>
          </w:rPr>
          <w:instrText xml:space="preserve"> PAGEREF _Toc182902208 \h </w:instrText>
        </w:r>
        <w:r>
          <w:rPr>
            <w:webHidden/>
          </w:rPr>
        </w:r>
        <w:r>
          <w:rPr>
            <w:webHidden/>
          </w:rPr>
          <w:fldChar w:fldCharType="separate"/>
        </w:r>
        <w:r>
          <w:rPr>
            <w:webHidden/>
          </w:rPr>
          <w:t>63</w:t>
        </w:r>
        <w:r>
          <w:rPr>
            <w:webHidden/>
          </w:rPr>
          <w:fldChar w:fldCharType="end"/>
        </w:r>
      </w:hyperlink>
    </w:p>
    <w:p w14:paraId="55BFC0AD" w14:textId="0EACF0A5" w:rsidR="00A02DD9" w:rsidRDefault="00A02DD9">
      <w:pPr>
        <w:pStyle w:val="TOC2"/>
        <w:rPr>
          <w:rFonts w:eastAsiaTheme="minorEastAsia"/>
        </w:rPr>
      </w:pPr>
      <w:hyperlink w:anchor="_Toc182902209" w:history="1">
        <w:r w:rsidRPr="000D50BE">
          <w:rPr>
            <w:rStyle w:val="Hyperlink"/>
          </w:rPr>
          <w:t>16.3</w:t>
        </w:r>
        <w:r>
          <w:rPr>
            <w:rFonts w:eastAsiaTheme="minorEastAsia"/>
          </w:rPr>
          <w:tab/>
        </w:r>
        <w:r w:rsidRPr="000D50BE">
          <w:rPr>
            <w:rStyle w:val="Hyperlink"/>
          </w:rPr>
          <w:t>ColorFromDscp</w:t>
        </w:r>
        <w:r>
          <w:rPr>
            <w:webHidden/>
          </w:rPr>
          <w:tab/>
        </w:r>
        <w:r>
          <w:rPr>
            <w:webHidden/>
          </w:rPr>
          <w:fldChar w:fldCharType="begin"/>
        </w:r>
        <w:r>
          <w:rPr>
            <w:webHidden/>
          </w:rPr>
          <w:instrText xml:space="preserve"> PAGEREF _Toc182902209 \h </w:instrText>
        </w:r>
        <w:r>
          <w:rPr>
            <w:webHidden/>
          </w:rPr>
        </w:r>
        <w:r>
          <w:rPr>
            <w:webHidden/>
          </w:rPr>
          <w:fldChar w:fldCharType="separate"/>
        </w:r>
        <w:r>
          <w:rPr>
            <w:webHidden/>
          </w:rPr>
          <w:t>64</w:t>
        </w:r>
        <w:r>
          <w:rPr>
            <w:webHidden/>
          </w:rPr>
          <w:fldChar w:fldCharType="end"/>
        </w:r>
      </w:hyperlink>
    </w:p>
    <w:p w14:paraId="384F97EC" w14:textId="563B6BDE" w:rsidR="00A02DD9" w:rsidRDefault="00A02DD9">
      <w:pPr>
        <w:pStyle w:val="TOC2"/>
        <w:rPr>
          <w:rFonts w:eastAsiaTheme="minorEastAsia"/>
        </w:rPr>
      </w:pPr>
      <w:hyperlink w:anchor="_Toc182902210" w:history="1">
        <w:r w:rsidRPr="000D50BE">
          <w:rPr>
            <w:rStyle w:val="Hyperlink"/>
          </w:rPr>
          <w:t>16.4</w:t>
        </w:r>
        <w:r>
          <w:rPr>
            <w:rFonts w:eastAsiaTheme="minorEastAsia"/>
          </w:rPr>
          <w:tab/>
        </w:r>
        <w:r w:rsidRPr="000D50BE">
          <w:rPr>
            <w:rStyle w:val="Hyperlink"/>
          </w:rPr>
          <w:t>ColorFromDscpEntry</w:t>
        </w:r>
        <w:r>
          <w:rPr>
            <w:webHidden/>
          </w:rPr>
          <w:tab/>
        </w:r>
        <w:r>
          <w:rPr>
            <w:webHidden/>
          </w:rPr>
          <w:fldChar w:fldCharType="begin"/>
        </w:r>
        <w:r>
          <w:rPr>
            <w:webHidden/>
          </w:rPr>
          <w:instrText xml:space="preserve"> PAGEREF _Toc182902210 \h </w:instrText>
        </w:r>
        <w:r>
          <w:rPr>
            <w:webHidden/>
          </w:rPr>
        </w:r>
        <w:r>
          <w:rPr>
            <w:webHidden/>
          </w:rPr>
          <w:fldChar w:fldCharType="separate"/>
        </w:r>
        <w:r>
          <w:rPr>
            <w:webHidden/>
          </w:rPr>
          <w:t>64</w:t>
        </w:r>
        <w:r>
          <w:rPr>
            <w:webHidden/>
          </w:rPr>
          <w:fldChar w:fldCharType="end"/>
        </w:r>
      </w:hyperlink>
    </w:p>
    <w:p w14:paraId="608401DD" w14:textId="1B61EAE8" w:rsidR="00A02DD9" w:rsidRDefault="00A02DD9">
      <w:pPr>
        <w:pStyle w:val="TOC2"/>
        <w:rPr>
          <w:rFonts w:eastAsiaTheme="minorEastAsia"/>
        </w:rPr>
      </w:pPr>
      <w:hyperlink w:anchor="_Toc182902211" w:history="1">
        <w:r w:rsidRPr="000D50BE">
          <w:rPr>
            <w:rStyle w:val="Hyperlink"/>
          </w:rPr>
          <w:t>16.5</w:t>
        </w:r>
        <w:r>
          <w:rPr>
            <w:rFonts w:eastAsiaTheme="minorEastAsia"/>
          </w:rPr>
          <w:tab/>
        </w:r>
        <w:r w:rsidRPr="000D50BE">
          <w:rPr>
            <w:rStyle w:val="Hyperlink"/>
          </w:rPr>
          <w:t>ColorFromEp</w:t>
        </w:r>
        <w:r>
          <w:rPr>
            <w:webHidden/>
          </w:rPr>
          <w:tab/>
        </w:r>
        <w:r>
          <w:rPr>
            <w:webHidden/>
          </w:rPr>
          <w:fldChar w:fldCharType="begin"/>
        </w:r>
        <w:r>
          <w:rPr>
            <w:webHidden/>
          </w:rPr>
          <w:instrText xml:space="preserve"> PAGEREF _Toc182902211 \h </w:instrText>
        </w:r>
        <w:r>
          <w:rPr>
            <w:webHidden/>
          </w:rPr>
        </w:r>
        <w:r>
          <w:rPr>
            <w:webHidden/>
          </w:rPr>
          <w:fldChar w:fldCharType="separate"/>
        </w:r>
        <w:r>
          <w:rPr>
            <w:webHidden/>
          </w:rPr>
          <w:t>64</w:t>
        </w:r>
        <w:r>
          <w:rPr>
            <w:webHidden/>
          </w:rPr>
          <w:fldChar w:fldCharType="end"/>
        </w:r>
      </w:hyperlink>
    </w:p>
    <w:p w14:paraId="43485FEA" w14:textId="61C6F889" w:rsidR="00A02DD9" w:rsidRDefault="00A02DD9">
      <w:pPr>
        <w:pStyle w:val="TOC2"/>
        <w:rPr>
          <w:rFonts w:eastAsiaTheme="minorEastAsia"/>
        </w:rPr>
      </w:pPr>
      <w:hyperlink w:anchor="_Toc182902212" w:history="1">
        <w:r w:rsidRPr="000D50BE">
          <w:rPr>
            <w:rStyle w:val="Hyperlink"/>
          </w:rPr>
          <w:t>16.6</w:t>
        </w:r>
        <w:r>
          <w:rPr>
            <w:rFonts w:eastAsiaTheme="minorEastAsia"/>
          </w:rPr>
          <w:tab/>
        </w:r>
        <w:r w:rsidRPr="000D50BE">
          <w:rPr>
            <w:rStyle w:val="Hyperlink"/>
          </w:rPr>
          <w:t>ColorFromPcp</w:t>
        </w:r>
        <w:r>
          <w:rPr>
            <w:webHidden/>
          </w:rPr>
          <w:tab/>
        </w:r>
        <w:r>
          <w:rPr>
            <w:webHidden/>
          </w:rPr>
          <w:fldChar w:fldCharType="begin"/>
        </w:r>
        <w:r>
          <w:rPr>
            <w:webHidden/>
          </w:rPr>
          <w:instrText xml:space="preserve"> PAGEREF _Toc182902212 \h </w:instrText>
        </w:r>
        <w:r>
          <w:rPr>
            <w:webHidden/>
          </w:rPr>
        </w:r>
        <w:r>
          <w:rPr>
            <w:webHidden/>
          </w:rPr>
          <w:fldChar w:fldCharType="separate"/>
        </w:r>
        <w:r>
          <w:rPr>
            <w:webHidden/>
          </w:rPr>
          <w:t>64</w:t>
        </w:r>
        <w:r>
          <w:rPr>
            <w:webHidden/>
          </w:rPr>
          <w:fldChar w:fldCharType="end"/>
        </w:r>
      </w:hyperlink>
    </w:p>
    <w:p w14:paraId="4A946BAC" w14:textId="18FDB8F6" w:rsidR="00A02DD9" w:rsidRDefault="00A02DD9">
      <w:pPr>
        <w:pStyle w:val="TOC2"/>
        <w:rPr>
          <w:rFonts w:eastAsiaTheme="minorEastAsia"/>
        </w:rPr>
      </w:pPr>
      <w:hyperlink w:anchor="_Toc182902213" w:history="1">
        <w:r w:rsidRPr="000D50BE">
          <w:rPr>
            <w:rStyle w:val="Hyperlink"/>
          </w:rPr>
          <w:t>16.7</w:t>
        </w:r>
        <w:r>
          <w:rPr>
            <w:rFonts w:eastAsiaTheme="minorEastAsia"/>
          </w:rPr>
          <w:tab/>
        </w:r>
        <w:r w:rsidRPr="000D50BE">
          <w:rPr>
            <w:rStyle w:val="Hyperlink"/>
          </w:rPr>
          <w:t>ColorFromPcpMapEntry</w:t>
        </w:r>
        <w:r>
          <w:rPr>
            <w:webHidden/>
          </w:rPr>
          <w:tab/>
        </w:r>
        <w:r>
          <w:rPr>
            <w:webHidden/>
          </w:rPr>
          <w:fldChar w:fldCharType="begin"/>
        </w:r>
        <w:r>
          <w:rPr>
            <w:webHidden/>
          </w:rPr>
          <w:instrText xml:space="preserve"> PAGEREF _Toc182902213 \h </w:instrText>
        </w:r>
        <w:r>
          <w:rPr>
            <w:webHidden/>
          </w:rPr>
        </w:r>
        <w:r>
          <w:rPr>
            <w:webHidden/>
          </w:rPr>
          <w:fldChar w:fldCharType="separate"/>
        </w:r>
        <w:r>
          <w:rPr>
            <w:webHidden/>
          </w:rPr>
          <w:t>65</w:t>
        </w:r>
        <w:r>
          <w:rPr>
            <w:webHidden/>
          </w:rPr>
          <w:fldChar w:fldCharType="end"/>
        </w:r>
      </w:hyperlink>
    </w:p>
    <w:p w14:paraId="3AF39341" w14:textId="06640869" w:rsidR="00A02DD9" w:rsidRDefault="00A02DD9">
      <w:pPr>
        <w:pStyle w:val="TOC2"/>
        <w:rPr>
          <w:rFonts w:eastAsiaTheme="minorEastAsia"/>
        </w:rPr>
      </w:pPr>
      <w:hyperlink w:anchor="_Toc182902214" w:history="1">
        <w:r w:rsidRPr="000D50BE">
          <w:rPr>
            <w:rStyle w:val="Hyperlink"/>
          </w:rPr>
          <w:t>16.8</w:t>
        </w:r>
        <w:r>
          <w:rPr>
            <w:rFonts w:eastAsiaTheme="minorEastAsia"/>
          </w:rPr>
          <w:tab/>
        </w:r>
        <w:r w:rsidRPr="000D50BE">
          <w:rPr>
            <w:rStyle w:val="Hyperlink"/>
          </w:rPr>
          <w:t>ColorIdentifier</w:t>
        </w:r>
        <w:r>
          <w:rPr>
            <w:webHidden/>
          </w:rPr>
          <w:tab/>
        </w:r>
        <w:r>
          <w:rPr>
            <w:webHidden/>
          </w:rPr>
          <w:fldChar w:fldCharType="begin"/>
        </w:r>
        <w:r>
          <w:rPr>
            <w:webHidden/>
          </w:rPr>
          <w:instrText xml:space="preserve"> PAGEREF _Toc182902214 \h </w:instrText>
        </w:r>
        <w:r>
          <w:rPr>
            <w:webHidden/>
          </w:rPr>
        </w:r>
        <w:r>
          <w:rPr>
            <w:webHidden/>
          </w:rPr>
          <w:fldChar w:fldCharType="separate"/>
        </w:r>
        <w:r>
          <w:rPr>
            <w:webHidden/>
          </w:rPr>
          <w:t>65</w:t>
        </w:r>
        <w:r>
          <w:rPr>
            <w:webHidden/>
          </w:rPr>
          <w:fldChar w:fldCharType="end"/>
        </w:r>
      </w:hyperlink>
    </w:p>
    <w:p w14:paraId="2D65026D" w14:textId="62AFF844" w:rsidR="00A02DD9" w:rsidRDefault="00A02DD9">
      <w:pPr>
        <w:pStyle w:val="TOC2"/>
        <w:rPr>
          <w:rFonts w:eastAsiaTheme="minorEastAsia"/>
        </w:rPr>
      </w:pPr>
      <w:hyperlink w:anchor="_Toc182902215" w:history="1">
        <w:r w:rsidRPr="000D50BE">
          <w:rPr>
            <w:rStyle w:val="Hyperlink"/>
          </w:rPr>
          <w:t>16.9</w:t>
        </w:r>
        <w:r>
          <w:rPr>
            <w:rFonts w:eastAsiaTheme="minorEastAsia"/>
          </w:rPr>
          <w:tab/>
        </w:r>
        <w:r w:rsidRPr="000D50BE">
          <w:rPr>
            <w:rStyle w:val="Hyperlink"/>
          </w:rPr>
          <w:t>ColorMode</w:t>
        </w:r>
        <w:r>
          <w:rPr>
            <w:webHidden/>
          </w:rPr>
          <w:tab/>
        </w:r>
        <w:r>
          <w:rPr>
            <w:webHidden/>
          </w:rPr>
          <w:fldChar w:fldCharType="begin"/>
        </w:r>
        <w:r>
          <w:rPr>
            <w:webHidden/>
          </w:rPr>
          <w:instrText xml:space="preserve"> PAGEREF _Toc182902215 \h </w:instrText>
        </w:r>
        <w:r>
          <w:rPr>
            <w:webHidden/>
          </w:rPr>
        </w:r>
        <w:r>
          <w:rPr>
            <w:webHidden/>
          </w:rPr>
          <w:fldChar w:fldCharType="separate"/>
        </w:r>
        <w:r>
          <w:rPr>
            <w:webHidden/>
          </w:rPr>
          <w:t>66</w:t>
        </w:r>
        <w:r>
          <w:rPr>
            <w:webHidden/>
          </w:rPr>
          <w:fldChar w:fldCharType="end"/>
        </w:r>
      </w:hyperlink>
    </w:p>
    <w:p w14:paraId="171AD2F6" w14:textId="7A9D8101" w:rsidR="00A02DD9" w:rsidRDefault="00A02DD9">
      <w:pPr>
        <w:pStyle w:val="TOC2"/>
        <w:rPr>
          <w:rFonts w:eastAsiaTheme="minorEastAsia"/>
        </w:rPr>
      </w:pPr>
      <w:hyperlink w:anchor="_Toc182902216" w:history="1">
        <w:r w:rsidRPr="000D50BE">
          <w:rPr>
            <w:rStyle w:val="Hyperlink"/>
          </w:rPr>
          <w:t>16.10</w:t>
        </w:r>
        <w:r>
          <w:rPr>
            <w:rFonts w:eastAsiaTheme="minorEastAsia"/>
          </w:rPr>
          <w:tab/>
        </w:r>
        <w:r w:rsidRPr="000D50BE">
          <w:rPr>
            <w:rStyle w:val="Hyperlink"/>
          </w:rPr>
          <w:t>ConnectionType</w:t>
        </w:r>
        <w:r>
          <w:rPr>
            <w:webHidden/>
          </w:rPr>
          <w:tab/>
        </w:r>
        <w:r>
          <w:rPr>
            <w:webHidden/>
          </w:rPr>
          <w:fldChar w:fldCharType="begin"/>
        </w:r>
        <w:r>
          <w:rPr>
            <w:webHidden/>
          </w:rPr>
          <w:instrText xml:space="preserve"> PAGEREF _Toc182902216 \h </w:instrText>
        </w:r>
        <w:r>
          <w:rPr>
            <w:webHidden/>
          </w:rPr>
        </w:r>
        <w:r>
          <w:rPr>
            <w:webHidden/>
          </w:rPr>
          <w:fldChar w:fldCharType="separate"/>
        </w:r>
        <w:r>
          <w:rPr>
            <w:webHidden/>
          </w:rPr>
          <w:t>66</w:t>
        </w:r>
        <w:r>
          <w:rPr>
            <w:webHidden/>
          </w:rPr>
          <w:fldChar w:fldCharType="end"/>
        </w:r>
      </w:hyperlink>
    </w:p>
    <w:p w14:paraId="7B1BE627" w14:textId="75E1FCE2" w:rsidR="00A02DD9" w:rsidRDefault="00A02DD9">
      <w:pPr>
        <w:pStyle w:val="TOC2"/>
        <w:rPr>
          <w:rFonts w:eastAsiaTheme="minorEastAsia"/>
        </w:rPr>
      </w:pPr>
      <w:hyperlink w:anchor="_Toc182902217" w:history="1">
        <w:r w:rsidRPr="000D50BE">
          <w:rPr>
            <w:rStyle w:val="Hyperlink"/>
          </w:rPr>
          <w:t>16.11</w:t>
        </w:r>
        <w:r>
          <w:rPr>
            <w:rFonts w:eastAsiaTheme="minorEastAsia"/>
          </w:rPr>
          <w:tab/>
        </w:r>
        <w:r w:rsidRPr="000D50BE">
          <w:rPr>
            <w:rStyle w:val="Hyperlink"/>
          </w:rPr>
          <w:t>ConversationIdToAggregationLinkMap</w:t>
        </w:r>
        <w:r>
          <w:rPr>
            <w:webHidden/>
          </w:rPr>
          <w:tab/>
        </w:r>
        <w:r>
          <w:rPr>
            <w:webHidden/>
          </w:rPr>
          <w:fldChar w:fldCharType="begin"/>
        </w:r>
        <w:r>
          <w:rPr>
            <w:webHidden/>
          </w:rPr>
          <w:instrText xml:space="preserve"> PAGEREF _Toc182902217 \h </w:instrText>
        </w:r>
        <w:r>
          <w:rPr>
            <w:webHidden/>
          </w:rPr>
        </w:r>
        <w:r>
          <w:rPr>
            <w:webHidden/>
          </w:rPr>
          <w:fldChar w:fldCharType="separate"/>
        </w:r>
        <w:r>
          <w:rPr>
            <w:webHidden/>
          </w:rPr>
          <w:t>67</w:t>
        </w:r>
        <w:r>
          <w:rPr>
            <w:webHidden/>
          </w:rPr>
          <w:fldChar w:fldCharType="end"/>
        </w:r>
      </w:hyperlink>
    </w:p>
    <w:p w14:paraId="78596E9C" w14:textId="0F55DBDE" w:rsidR="00A02DD9" w:rsidRDefault="00A02DD9">
      <w:pPr>
        <w:pStyle w:val="TOC2"/>
        <w:rPr>
          <w:rFonts w:eastAsiaTheme="minorEastAsia"/>
        </w:rPr>
      </w:pPr>
      <w:hyperlink w:anchor="_Toc182902218" w:history="1">
        <w:r w:rsidRPr="000D50BE">
          <w:rPr>
            <w:rStyle w:val="Hyperlink"/>
          </w:rPr>
          <w:t>16.12</w:t>
        </w:r>
        <w:r>
          <w:rPr>
            <w:rFonts w:eastAsiaTheme="minorEastAsia"/>
          </w:rPr>
          <w:tab/>
        </w:r>
        <w:r w:rsidRPr="000D50BE">
          <w:rPr>
            <w:rStyle w:val="Hyperlink"/>
          </w:rPr>
          <w:t>CosIdentifier</w:t>
        </w:r>
        <w:r>
          <w:rPr>
            <w:webHidden/>
          </w:rPr>
          <w:tab/>
        </w:r>
        <w:r>
          <w:rPr>
            <w:webHidden/>
          </w:rPr>
          <w:fldChar w:fldCharType="begin"/>
        </w:r>
        <w:r>
          <w:rPr>
            <w:webHidden/>
          </w:rPr>
          <w:instrText xml:space="preserve"> PAGEREF _Toc182902218 \h </w:instrText>
        </w:r>
        <w:r>
          <w:rPr>
            <w:webHidden/>
          </w:rPr>
        </w:r>
        <w:r>
          <w:rPr>
            <w:webHidden/>
          </w:rPr>
          <w:fldChar w:fldCharType="separate"/>
        </w:r>
        <w:r>
          <w:rPr>
            <w:webHidden/>
          </w:rPr>
          <w:t>67</w:t>
        </w:r>
        <w:r>
          <w:rPr>
            <w:webHidden/>
          </w:rPr>
          <w:fldChar w:fldCharType="end"/>
        </w:r>
      </w:hyperlink>
    </w:p>
    <w:p w14:paraId="19F54E09" w14:textId="317E20F2" w:rsidR="00A02DD9" w:rsidRDefault="00A02DD9">
      <w:pPr>
        <w:pStyle w:val="TOC2"/>
        <w:rPr>
          <w:rFonts w:eastAsiaTheme="minorEastAsia"/>
        </w:rPr>
      </w:pPr>
      <w:hyperlink w:anchor="_Toc182902219" w:history="1">
        <w:r w:rsidRPr="000D50BE">
          <w:rPr>
            <w:rStyle w:val="Hyperlink"/>
          </w:rPr>
          <w:t>16.13</w:t>
        </w:r>
        <w:r>
          <w:rPr>
            <w:rFonts w:eastAsiaTheme="minorEastAsia"/>
          </w:rPr>
          <w:tab/>
        </w:r>
        <w:r w:rsidRPr="000D50BE">
          <w:rPr>
            <w:rStyle w:val="Hyperlink"/>
          </w:rPr>
          <w:t>CosMap</w:t>
        </w:r>
        <w:r>
          <w:rPr>
            <w:webHidden/>
          </w:rPr>
          <w:tab/>
        </w:r>
        <w:r>
          <w:rPr>
            <w:webHidden/>
          </w:rPr>
          <w:fldChar w:fldCharType="begin"/>
        </w:r>
        <w:r>
          <w:rPr>
            <w:webHidden/>
          </w:rPr>
          <w:instrText xml:space="preserve"> PAGEREF _Toc182902219 \h </w:instrText>
        </w:r>
        <w:r>
          <w:rPr>
            <w:webHidden/>
          </w:rPr>
        </w:r>
        <w:r>
          <w:rPr>
            <w:webHidden/>
          </w:rPr>
          <w:fldChar w:fldCharType="separate"/>
        </w:r>
        <w:r>
          <w:rPr>
            <w:webHidden/>
          </w:rPr>
          <w:t>68</w:t>
        </w:r>
        <w:r>
          <w:rPr>
            <w:webHidden/>
          </w:rPr>
          <w:fldChar w:fldCharType="end"/>
        </w:r>
      </w:hyperlink>
    </w:p>
    <w:p w14:paraId="72BF7061" w14:textId="31F95479" w:rsidR="00A02DD9" w:rsidRDefault="00A02DD9">
      <w:pPr>
        <w:pStyle w:val="TOC2"/>
        <w:rPr>
          <w:rFonts w:eastAsiaTheme="minorEastAsia"/>
        </w:rPr>
      </w:pPr>
      <w:hyperlink w:anchor="_Toc182902220" w:history="1">
        <w:r w:rsidRPr="000D50BE">
          <w:rPr>
            <w:rStyle w:val="Hyperlink"/>
          </w:rPr>
          <w:t>16.14</w:t>
        </w:r>
        <w:r>
          <w:rPr>
            <w:rFonts w:eastAsiaTheme="minorEastAsia"/>
          </w:rPr>
          <w:tab/>
        </w:r>
        <w:r w:rsidRPr="000D50BE">
          <w:rPr>
            <w:rStyle w:val="Hyperlink"/>
          </w:rPr>
          <w:t>CosMappingType</w:t>
        </w:r>
        <w:r>
          <w:rPr>
            <w:webHidden/>
          </w:rPr>
          <w:tab/>
        </w:r>
        <w:r>
          <w:rPr>
            <w:webHidden/>
          </w:rPr>
          <w:fldChar w:fldCharType="begin"/>
        </w:r>
        <w:r>
          <w:rPr>
            <w:webHidden/>
          </w:rPr>
          <w:instrText xml:space="preserve"> PAGEREF _Toc182902220 \h </w:instrText>
        </w:r>
        <w:r>
          <w:rPr>
            <w:webHidden/>
          </w:rPr>
        </w:r>
        <w:r>
          <w:rPr>
            <w:webHidden/>
          </w:rPr>
          <w:fldChar w:fldCharType="separate"/>
        </w:r>
        <w:r>
          <w:rPr>
            <w:webHidden/>
          </w:rPr>
          <w:t>68</w:t>
        </w:r>
        <w:r>
          <w:rPr>
            <w:webHidden/>
          </w:rPr>
          <w:fldChar w:fldCharType="end"/>
        </w:r>
      </w:hyperlink>
    </w:p>
    <w:p w14:paraId="35473386" w14:textId="4C320962" w:rsidR="00A02DD9" w:rsidRDefault="00A02DD9">
      <w:pPr>
        <w:pStyle w:val="TOC2"/>
        <w:rPr>
          <w:rFonts w:eastAsiaTheme="minorEastAsia"/>
        </w:rPr>
      </w:pPr>
      <w:hyperlink w:anchor="_Toc182902221" w:history="1">
        <w:r w:rsidRPr="000D50BE">
          <w:rPr>
            <w:rStyle w:val="Hyperlink"/>
          </w:rPr>
          <w:t>16.15</w:t>
        </w:r>
        <w:r>
          <w:rPr>
            <w:rFonts w:eastAsiaTheme="minorEastAsia"/>
          </w:rPr>
          <w:tab/>
        </w:r>
        <w:r w:rsidRPr="000D50BE">
          <w:rPr>
            <w:rStyle w:val="Hyperlink"/>
          </w:rPr>
          <w:t>DataSize</w:t>
        </w:r>
        <w:r>
          <w:rPr>
            <w:webHidden/>
          </w:rPr>
          <w:tab/>
        </w:r>
        <w:r>
          <w:rPr>
            <w:webHidden/>
          </w:rPr>
          <w:fldChar w:fldCharType="begin"/>
        </w:r>
        <w:r>
          <w:rPr>
            <w:webHidden/>
          </w:rPr>
          <w:instrText xml:space="preserve"> PAGEREF _Toc182902221 \h </w:instrText>
        </w:r>
        <w:r>
          <w:rPr>
            <w:webHidden/>
          </w:rPr>
        </w:r>
        <w:r>
          <w:rPr>
            <w:webHidden/>
          </w:rPr>
          <w:fldChar w:fldCharType="separate"/>
        </w:r>
        <w:r>
          <w:rPr>
            <w:webHidden/>
          </w:rPr>
          <w:t>69</w:t>
        </w:r>
        <w:r>
          <w:rPr>
            <w:webHidden/>
          </w:rPr>
          <w:fldChar w:fldCharType="end"/>
        </w:r>
      </w:hyperlink>
    </w:p>
    <w:p w14:paraId="07905FF1" w14:textId="437A3247" w:rsidR="00A02DD9" w:rsidRDefault="00A02DD9">
      <w:pPr>
        <w:pStyle w:val="TOC2"/>
        <w:rPr>
          <w:rFonts w:eastAsiaTheme="minorEastAsia"/>
        </w:rPr>
      </w:pPr>
      <w:hyperlink w:anchor="_Toc182902222" w:history="1">
        <w:r w:rsidRPr="000D50BE">
          <w:rPr>
            <w:rStyle w:val="Hyperlink"/>
          </w:rPr>
          <w:t>16.16</w:t>
        </w:r>
        <w:r>
          <w:rPr>
            <w:rFonts w:eastAsiaTheme="minorEastAsia"/>
          </w:rPr>
          <w:tab/>
        </w:r>
        <w:r w:rsidRPr="000D50BE">
          <w:rPr>
            <w:rStyle w:val="Hyperlink"/>
          </w:rPr>
          <w:t>DeiOrDiscard</w:t>
        </w:r>
        <w:r>
          <w:rPr>
            <w:webHidden/>
          </w:rPr>
          <w:tab/>
        </w:r>
        <w:r>
          <w:rPr>
            <w:webHidden/>
          </w:rPr>
          <w:fldChar w:fldCharType="begin"/>
        </w:r>
        <w:r>
          <w:rPr>
            <w:webHidden/>
          </w:rPr>
          <w:instrText xml:space="preserve"> PAGEREF _Toc182902222 \h </w:instrText>
        </w:r>
        <w:r>
          <w:rPr>
            <w:webHidden/>
          </w:rPr>
        </w:r>
        <w:r>
          <w:rPr>
            <w:webHidden/>
          </w:rPr>
          <w:fldChar w:fldCharType="separate"/>
        </w:r>
        <w:r>
          <w:rPr>
            <w:webHidden/>
          </w:rPr>
          <w:t>69</w:t>
        </w:r>
        <w:r>
          <w:rPr>
            <w:webHidden/>
          </w:rPr>
          <w:fldChar w:fldCharType="end"/>
        </w:r>
      </w:hyperlink>
    </w:p>
    <w:p w14:paraId="48BD663C" w14:textId="4F3FC063" w:rsidR="00A02DD9" w:rsidRDefault="00A02DD9">
      <w:pPr>
        <w:pStyle w:val="TOC2"/>
        <w:rPr>
          <w:rFonts w:eastAsiaTheme="minorEastAsia"/>
        </w:rPr>
      </w:pPr>
      <w:hyperlink w:anchor="_Toc182902223" w:history="1">
        <w:r w:rsidRPr="000D50BE">
          <w:rPr>
            <w:rStyle w:val="Hyperlink"/>
          </w:rPr>
          <w:t>16.17</w:t>
        </w:r>
        <w:r>
          <w:rPr>
            <w:rFonts w:eastAsiaTheme="minorEastAsia"/>
          </w:rPr>
          <w:tab/>
        </w:r>
        <w:r w:rsidRPr="000D50BE">
          <w:rPr>
            <w:rStyle w:val="Hyperlink"/>
          </w:rPr>
          <w:t>DscpCosIdPac</w:t>
        </w:r>
        <w:r>
          <w:rPr>
            <w:webHidden/>
          </w:rPr>
          <w:tab/>
        </w:r>
        <w:r>
          <w:rPr>
            <w:webHidden/>
          </w:rPr>
          <w:fldChar w:fldCharType="begin"/>
        </w:r>
        <w:r>
          <w:rPr>
            <w:webHidden/>
          </w:rPr>
          <w:instrText xml:space="preserve"> PAGEREF _Toc182902223 \h </w:instrText>
        </w:r>
        <w:r>
          <w:rPr>
            <w:webHidden/>
          </w:rPr>
        </w:r>
        <w:r>
          <w:rPr>
            <w:webHidden/>
          </w:rPr>
          <w:fldChar w:fldCharType="separate"/>
        </w:r>
        <w:r>
          <w:rPr>
            <w:webHidden/>
          </w:rPr>
          <w:t>69</w:t>
        </w:r>
        <w:r>
          <w:rPr>
            <w:webHidden/>
          </w:rPr>
          <w:fldChar w:fldCharType="end"/>
        </w:r>
      </w:hyperlink>
    </w:p>
    <w:p w14:paraId="2507E2CA" w14:textId="4EA5D905" w:rsidR="00A02DD9" w:rsidRDefault="00A02DD9">
      <w:pPr>
        <w:pStyle w:val="TOC2"/>
        <w:rPr>
          <w:rFonts w:eastAsiaTheme="minorEastAsia"/>
        </w:rPr>
      </w:pPr>
      <w:hyperlink w:anchor="_Toc182902224" w:history="1">
        <w:r w:rsidRPr="000D50BE">
          <w:rPr>
            <w:rStyle w:val="Hyperlink"/>
          </w:rPr>
          <w:t>16.18</w:t>
        </w:r>
        <w:r>
          <w:rPr>
            <w:rFonts w:eastAsiaTheme="minorEastAsia"/>
          </w:rPr>
          <w:tab/>
        </w:r>
        <w:r w:rsidRPr="000D50BE">
          <w:rPr>
            <w:rStyle w:val="Hyperlink"/>
          </w:rPr>
          <w:t>DscpEecIdPac</w:t>
        </w:r>
        <w:r>
          <w:rPr>
            <w:webHidden/>
          </w:rPr>
          <w:tab/>
        </w:r>
        <w:r>
          <w:rPr>
            <w:webHidden/>
          </w:rPr>
          <w:fldChar w:fldCharType="begin"/>
        </w:r>
        <w:r>
          <w:rPr>
            <w:webHidden/>
          </w:rPr>
          <w:instrText xml:space="preserve"> PAGEREF _Toc182902224 \h </w:instrText>
        </w:r>
        <w:r>
          <w:rPr>
            <w:webHidden/>
          </w:rPr>
        </w:r>
        <w:r>
          <w:rPr>
            <w:webHidden/>
          </w:rPr>
          <w:fldChar w:fldCharType="separate"/>
        </w:r>
        <w:r>
          <w:rPr>
            <w:webHidden/>
          </w:rPr>
          <w:t>70</w:t>
        </w:r>
        <w:r>
          <w:rPr>
            <w:webHidden/>
          </w:rPr>
          <w:fldChar w:fldCharType="end"/>
        </w:r>
      </w:hyperlink>
    </w:p>
    <w:p w14:paraId="3A9434CD" w14:textId="0DFC44C4" w:rsidR="00A02DD9" w:rsidRDefault="00A02DD9">
      <w:pPr>
        <w:pStyle w:val="TOC2"/>
        <w:rPr>
          <w:rFonts w:eastAsiaTheme="minorEastAsia"/>
        </w:rPr>
      </w:pPr>
      <w:hyperlink w:anchor="_Toc182902225" w:history="1">
        <w:r w:rsidRPr="000D50BE">
          <w:rPr>
            <w:rStyle w:val="Hyperlink"/>
          </w:rPr>
          <w:t>16.19</w:t>
        </w:r>
        <w:r>
          <w:rPr>
            <w:rFonts w:eastAsiaTheme="minorEastAsia"/>
          </w:rPr>
          <w:tab/>
        </w:r>
        <w:r w:rsidRPr="000D50BE">
          <w:rPr>
            <w:rStyle w:val="Hyperlink"/>
          </w:rPr>
          <w:t>DscpValue</w:t>
        </w:r>
        <w:r>
          <w:rPr>
            <w:webHidden/>
          </w:rPr>
          <w:tab/>
        </w:r>
        <w:r>
          <w:rPr>
            <w:webHidden/>
          </w:rPr>
          <w:fldChar w:fldCharType="begin"/>
        </w:r>
        <w:r>
          <w:rPr>
            <w:webHidden/>
          </w:rPr>
          <w:instrText xml:space="preserve"> PAGEREF _Toc182902225 \h </w:instrText>
        </w:r>
        <w:r>
          <w:rPr>
            <w:webHidden/>
          </w:rPr>
        </w:r>
        <w:r>
          <w:rPr>
            <w:webHidden/>
          </w:rPr>
          <w:fldChar w:fldCharType="separate"/>
        </w:r>
        <w:r>
          <w:rPr>
            <w:webHidden/>
          </w:rPr>
          <w:t>70</w:t>
        </w:r>
        <w:r>
          <w:rPr>
            <w:webHidden/>
          </w:rPr>
          <w:fldChar w:fldCharType="end"/>
        </w:r>
      </w:hyperlink>
    </w:p>
    <w:p w14:paraId="62BA7902" w14:textId="0453B25F" w:rsidR="00A02DD9" w:rsidRDefault="00A02DD9">
      <w:pPr>
        <w:pStyle w:val="TOC2"/>
        <w:rPr>
          <w:rFonts w:eastAsiaTheme="minorEastAsia"/>
        </w:rPr>
      </w:pPr>
      <w:hyperlink w:anchor="_Toc182902226" w:history="1">
        <w:r w:rsidRPr="000D50BE">
          <w:rPr>
            <w:rStyle w:val="Hyperlink"/>
          </w:rPr>
          <w:t>16.20</w:t>
        </w:r>
        <w:r>
          <w:rPr>
            <w:rFonts w:eastAsiaTheme="minorEastAsia"/>
          </w:rPr>
          <w:tab/>
        </w:r>
        <w:r w:rsidRPr="000D50BE">
          <w:rPr>
            <w:rStyle w:val="Hyperlink"/>
          </w:rPr>
          <w:t>EecIdentifier</w:t>
        </w:r>
        <w:r>
          <w:rPr>
            <w:webHidden/>
          </w:rPr>
          <w:tab/>
        </w:r>
        <w:r>
          <w:rPr>
            <w:webHidden/>
          </w:rPr>
          <w:fldChar w:fldCharType="begin"/>
        </w:r>
        <w:r>
          <w:rPr>
            <w:webHidden/>
          </w:rPr>
          <w:instrText xml:space="preserve"> PAGEREF _Toc182902226 \h </w:instrText>
        </w:r>
        <w:r>
          <w:rPr>
            <w:webHidden/>
          </w:rPr>
        </w:r>
        <w:r>
          <w:rPr>
            <w:webHidden/>
          </w:rPr>
          <w:fldChar w:fldCharType="separate"/>
        </w:r>
        <w:r>
          <w:rPr>
            <w:webHidden/>
          </w:rPr>
          <w:t>71</w:t>
        </w:r>
        <w:r>
          <w:rPr>
            <w:webHidden/>
          </w:rPr>
          <w:fldChar w:fldCharType="end"/>
        </w:r>
      </w:hyperlink>
    </w:p>
    <w:p w14:paraId="26C12815" w14:textId="2EFB94D7" w:rsidR="00A02DD9" w:rsidRDefault="00A02DD9">
      <w:pPr>
        <w:pStyle w:val="TOC2"/>
        <w:rPr>
          <w:rFonts w:eastAsiaTheme="minorEastAsia"/>
        </w:rPr>
      </w:pPr>
      <w:hyperlink w:anchor="_Toc182902227" w:history="1">
        <w:r w:rsidRPr="000D50BE">
          <w:rPr>
            <w:rStyle w:val="Hyperlink"/>
          </w:rPr>
          <w:t>16.21</w:t>
        </w:r>
        <w:r>
          <w:rPr>
            <w:rFonts w:eastAsiaTheme="minorEastAsia"/>
          </w:rPr>
          <w:tab/>
        </w:r>
        <w:r w:rsidRPr="000D50BE">
          <w:rPr>
            <w:rStyle w:val="Hyperlink"/>
          </w:rPr>
          <w:t>EecMap</w:t>
        </w:r>
        <w:r>
          <w:rPr>
            <w:webHidden/>
          </w:rPr>
          <w:tab/>
        </w:r>
        <w:r>
          <w:rPr>
            <w:webHidden/>
          </w:rPr>
          <w:fldChar w:fldCharType="begin"/>
        </w:r>
        <w:r>
          <w:rPr>
            <w:webHidden/>
          </w:rPr>
          <w:instrText xml:space="preserve"> PAGEREF _Toc182902227 \h </w:instrText>
        </w:r>
        <w:r>
          <w:rPr>
            <w:webHidden/>
          </w:rPr>
        </w:r>
        <w:r>
          <w:rPr>
            <w:webHidden/>
          </w:rPr>
          <w:fldChar w:fldCharType="separate"/>
        </w:r>
        <w:r>
          <w:rPr>
            <w:webHidden/>
          </w:rPr>
          <w:t>72</w:t>
        </w:r>
        <w:r>
          <w:rPr>
            <w:webHidden/>
          </w:rPr>
          <w:fldChar w:fldCharType="end"/>
        </w:r>
      </w:hyperlink>
    </w:p>
    <w:p w14:paraId="5B2B65C0" w14:textId="59675978" w:rsidR="00A02DD9" w:rsidRDefault="00A02DD9">
      <w:pPr>
        <w:pStyle w:val="TOC2"/>
        <w:rPr>
          <w:rFonts w:eastAsiaTheme="minorEastAsia"/>
        </w:rPr>
      </w:pPr>
      <w:hyperlink w:anchor="_Toc182902228" w:history="1">
        <w:r w:rsidRPr="000D50BE">
          <w:rPr>
            <w:rStyle w:val="Hyperlink"/>
          </w:rPr>
          <w:t>16.22</w:t>
        </w:r>
        <w:r>
          <w:rPr>
            <w:rFonts w:eastAsiaTheme="minorEastAsia"/>
          </w:rPr>
          <w:tab/>
        </w:r>
        <w:r w:rsidRPr="000D50BE">
          <w:rPr>
            <w:rStyle w:val="Hyperlink"/>
          </w:rPr>
          <w:t>EecMappingType</w:t>
        </w:r>
        <w:r>
          <w:rPr>
            <w:webHidden/>
          </w:rPr>
          <w:tab/>
        </w:r>
        <w:r>
          <w:rPr>
            <w:webHidden/>
          </w:rPr>
          <w:fldChar w:fldCharType="begin"/>
        </w:r>
        <w:r>
          <w:rPr>
            <w:webHidden/>
          </w:rPr>
          <w:instrText xml:space="preserve"> PAGEREF _Toc182902228 \h </w:instrText>
        </w:r>
        <w:r>
          <w:rPr>
            <w:webHidden/>
          </w:rPr>
        </w:r>
        <w:r>
          <w:rPr>
            <w:webHidden/>
          </w:rPr>
          <w:fldChar w:fldCharType="separate"/>
        </w:r>
        <w:r>
          <w:rPr>
            <w:webHidden/>
          </w:rPr>
          <w:t>72</w:t>
        </w:r>
        <w:r>
          <w:rPr>
            <w:webHidden/>
          </w:rPr>
          <w:fldChar w:fldCharType="end"/>
        </w:r>
      </w:hyperlink>
    </w:p>
    <w:p w14:paraId="2AEB5277" w14:textId="2C390A0A" w:rsidR="00A02DD9" w:rsidRDefault="00A02DD9">
      <w:pPr>
        <w:pStyle w:val="TOC2"/>
        <w:rPr>
          <w:rFonts w:eastAsiaTheme="minorEastAsia"/>
        </w:rPr>
      </w:pPr>
      <w:hyperlink w:anchor="_Toc182902229" w:history="1">
        <w:r w:rsidRPr="000D50BE">
          <w:rPr>
            <w:rStyle w:val="Hyperlink"/>
            <w:rFonts w:cstheme="minorHAnsi"/>
          </w:rPr>
          <w:t>16.23</w:t>
        </w:r>
        <w:r>
          <w:rPr>
            <w:rFonts w:eastAsiaTheme="minorEastAsia"/>
          </w:rPr>
          <w:tab/>
        </w:r>
        <w:r w:rsidRPr="000D50BE">
          <w:rPr>
            <w:rStyle w:val="Hyperlink"/>
            <w:rFonts w:cstheme="minorHAnsi"/>
          </w:rPr>
          <w:t>EgressBandwidithProfilePerClassOfServiceName</w:t>
        </w:r>
        <w:r>
          <w:rPr>
            <w:webHidden/>
          </w:rPr>
          <w:tab/>
        </w:r>
        <w:r>
          <w:rPr>
            <w:webHidden/>
          </w:rPr>
          <w:fldChar w:fldCharType="begin"/>
        </w:r>
        <w:r>
          <w:rPr>
            <w:webHidden/>
          </w:rPr>
          <w:instrText xml:space="preserve"> PAGEREF _Toc182902229 \h </w:instrText>
        </w:r>
        <w:r>
          <w:rPr>
            <w:webHidden/>
          </w:rPr>
        </w:r>
        <w:r>
          <w:rPr>
            <w:webHidden/>
          </w:rPr>
          <w:fldChar w:fldCharType="separate"/>
        </w:r>
        <w:r>
          <w:rPr>
            <w:webHidden/>
          </w:rPr>
          <w:t>72</w:t>
        </w:r>
        <w:r>
          <w:rPr>
            <w:webHidden/>
          </w:rPr>
          <w:fldChar w:fldCharType="end"/>
        </w:r>
      </w:hyperlink>
    </w:p>
    <w:p w14:paraId="20C75F4C" w14:textId="1F7C1525" w:rsidR="00A02DD9" w:rsidRDefault="00A02DD9">
      <w:pPr>
        <w:pStyle w:val="TOC2"/>
        <w:rPr>
          <w:rFonts w:eastAsiaTheme="minorEastAsia"/>
        </w:rPr>
      </w:pPr>
      <w:hyperlink w:anchor="_Toc182902230" w:history="1">
        <w:r w:rsidRPr="000D50BE">
          <w:rPr>
            <w:rStyle w:val="Hyperlink"/>
          </w:rPr>
          <w:t>16.24</w:t>
        </w:r>
        <w:r>
          <w:rPr>
            <w:rFonts w:eastAsiaTheme="minorEastAsia"/>
          </w:rPr>
          <w:tab/>
        </w:r>
        <w:r w:rsidRPr="000D50BE">
          <w:rPr>
            <w:rStyle w:val="Hyperlink"/>
          </w:rPr>
          <w:t>EgressBwpFlow</w:t>
        </w:r>
        <w:r>
          <w:rPr>
            <w:webHidden/>
          </w:rPr>
          <w:tab/>
        </w:r>
        <w:r>
          <w:rPr>
            <w:webHidden/>
          </w:rPr>
          <w:fldChar w:fldCharType="begin"/>
        </w:r>
        <w:r>
          <w:rPr>
            <w:webHidden/>
          </w:rPr>
          <w:instrText xml:space="preserve"> PAGEREF _Toc182902230 \h </w:instrText>
        </w:r>
        <w:r>
          <w:rPr>
            <w:webHidden/>
          </w:rPr>
        </w:r>
        <w:r>
          <w:rPr>
            <w:webHidden/>
          </w:rPr>
          <w:fldChar w:fldCharType="separate"/>
        </w:r>
        <w:r>
          <w:rPr>
            <w:webHidden/>
          </w:rPr>
          <w:t>73</w:t>
        </w:r>
        <w:r>
          <w:rPr>
            <w:webHidden/>
          </w:rPr>
          <w:fldChar w:fldCharType="end"/>
        </w:r>
      </w:hyperlink>
    </w:p>
    <w:p w14:paraId="1B9FA5B4" w14:textId="42E96CD5" w:rsidR="00A02DD9" w:rsidRDefault="00A02DD9">
      <w:pPr>
        <w:pStyle w:val="TOC2"/>
        <w:rPr>
          <w:rFonts w:eastAsiaTheme="minorEastAsia"/>
        </w:rPr>
      </w:pPr>
      <w:hyperlink w:anchor="_Toc182902231" w:history="1">
        <w:r w:rsidRPr="000D50BE">
          <w:rPr>
            <w:rStyle w:val="Hyperlink"/>
          </w:rPr>
          <w:t>16.25</w:t>
        </w:r>
        <w:r>
          <w:rPr>
            <w:rFonts w:eastAsiaTheme="minorEastAsia"/>
          </w:rPr>
          <w:tab/>
        </w:r>
        <w:r w:rsidRPr="000D50BE">
          <w:rPr>
            <w:rStyle w:val="Hyperlink"/>
          </w:rPr>
          <w:t>EnabledDisabled</w:t>
        </w:r>
        <w:r>
          <w:rPr>
            <w:webHidden/>
          </w:rPr>
          <w:tab/>
        </w:r>
        <w:r>
          <w:rPr>
            <w:webHidden/>
          </w:rPr>
          <w:fldChar w:fldCharType="begin"/>
        </w:r>
        <w:r>
          <w:rPr>
            <w:webHidden/>
          </w:rPr>
          <w:instrText xml:space="preserve"> PAGEREF _Toc182902231 \h </w:instrText>
        </w:r>
        <w:r>
          <w:rPr>
            <w:webHidden/>
          </w:rPr>
        </w:r>
        <w:r>
          <w:rPr>
            <w:webHidden/>
          </w:rPr>
          <w:fldChar w:fldCharType="separate"/>
        </w:r>
        <w:r>
          <w:rPr>
            <w:webHidden/>
          </w:rPr>
          <w:t>74</w:t>
        </w:r>
        <w:r>
          <w:rPr>
            <w:webHidden/>
          </w:rPr>
          <w:fldChar w:fldCharType="end"/>
        </w:r>
      </w:hyperlink>
    </w:p>
    <w:p w14:paraId="56A49B9E" w14:textId="507AB36C" w:rsidR="00A02DD9" w:rsidRDefault="00A02DD9">
      <w:pPr>
        <w:pStyle w:val="TOC2"/>
        <w:rPr>
          <w:rFonts w:eastAsiaTheme="minorEastAsia"/>
        </w:rPr>
      </w:pPr>
      <w:hyperlink w:anchor="_Toc182902232" w:history="1">
        <w:r w:rsidRPr="000D50BE">
          <w:rPr>
            <w:rStyle w:val="Hyperlink"/>
          </w:rPr>
          <w:t>16.26</w:t>
        </w:r>
        <w:r>
          <w:rPr>
            <w:rFonts w:eastAsiaTheme="minorEastAsia"/>
          </w:rPr>
          <w:tab/>
        </w:r>
        <w:r w:rsidRPr="000D50BE">
          <w:rPr>
            <w:rStyle w:val="Hyperlink"/>
          </w:rPr>
          <w:t>Envelope</w:t>
        </w:r>
        <w:r>
          <w:rPr>
            <w:webHidden/>
          </w:rPr>
          <w:tab/>
        </w:r>
        <w:r>
          <w:rPr>
            <w:webHidden/>
          </w:rPr>
          <w:fldChar w:fldCharType="begin"/>
        </w:r>
        <w:r>
          <w:rPr>
            <w:webHidden/>
          </w:rPr>
          <w:instrText xml:space="preserve"> PAGEREF _Toc182902232 \h </w:instrText>
        </w:r>
        <w:r>
          <w:rPr>
            <w:webHidden/>
          </w:rPr>
        </w:r>
        <w:r>
          <w:rPr>
            <w:webHidden/>
          </w:rPr>
          <w:fldChar w:fldCharType="separate"/>
        </w:r>
        <w:r>
          <w:rPr>
            <w:webHidden/>
          </w:rPr>
          <w:t>74</w:t>
        </w:r>
        <w:r>
          <w:rPr>
            <w:webHidden/>
          </w:rPr>
          <w:fldChar w:fldCharType="end"/>
        </w:r>
      </w:hyperlink>
    </w:p>
    <w:p w14:paraId="03F2E334" w14:textId="3E0155A5" w:rsidR="00A02DD9" w:rsidRDefault="00A02DD9">
      <w:pPr>
        <w:pStyle w:val="TOC2"/>
        <w:rPr>
          <w:rFonts w:eastAsiaTheme="minorEastAsia"/>
        </w:rPr>
      </w:pPr>
      <w:hyperlink w:anchor="_Toc182902233" w:history="1">
        <w:r w:rsidRPr="000D50BE">
          <w:rPr>
            <w:rStyle w:val="Hyperlink"/>
          </w:rPr>
          <w:t>16.27</w:t>
        </w:r>
        <w:r>
          <w:rPr>
            <w:rFonts w:eastAsiaTheme="minorEastAsia"/>
          </w:rPr>
          <w:tab/>
        </w:r>
        <w:r w:rsidRPr="000D50BE">
          <w:rPr>
            <w:rStyle w:val="Hyperlink"/>
          </w:rPr>
          <w:t>EthernetFrameFormat</w:t>
        </w:r>
        <w:r>
          <w:rPr>
            <w:webHidden/>
          </w:rPr>
          <w:tab/>
        </w:r>
        <w:r>
          <w:rPr>
            <w:webHidden/>
          </w:rPr>
          <w:fldChar w:fldCharType="begin"/>
        </w:r>
        <w:r>
          <w:rPr>
            <w:webHidden/>
          </w:rPr>
          <w:instrText xml:space="preserve"> PAGEREF _Toc182902233 \h </w:instrText>
        </w:r>
        <w:r>
          <w:rPr>
            <w:webHidden/>
          </w:rPr>
        </w:r>
        <w:r>
          <w:rPr>
            <w:webHidden/>
          </w:rPr>
          <w:fldChar w:fldCharType="separate"/>
        </w:r>
        <w:r>
          <w:rPr>
            <w:webHidden/>
          </w:rPr>
          <w:t>75</w:t>
        </w:r>
        <w:r>
          <w:rPr>
            <w:webHidden/>
          </w:rPr>
          <w:fldChar w:fldCharType="end"/>
        </w:r>
      </w:hyperlink>
    </w:p>
    <w:p w14:paraId="1802FD76" w14:textId="601CE713" w:rsidR="00A02DD9" w:rsidRDefault="00A02DD9">
      <w:pPr>
        <w:pStyle w:val="TOC2"/>
        <w:rPr>
          <w:rFonts w:eastAsiaTheme="minorEastAsia"/>
        </w:rPr>
      </w:pPr>
      <w:hyperlink w:anchor="_Toc182902234" w:history="1">
        <w:r w:rsidRPr="000D50BE">
          <w:rPr>
            <w:rStyle w:val="Hyperlink"/>
          </w:rPr>
          <w:t>16.28</w:t>
        </w:r>
        <w:r>
          <w:rPr>
            <w:rFonts w:eastAsiaTheme="minorEastAsia"/>
          </w:rPr>
          <w:tab/>
        </w:r>
        <w:r w:rsidRPr="000D50BE">
          <w:rPr>
            <w:rStyle w:val="Hyperlink"/>
          </w:rPr>
          <w:t>EvcGroupMembership</w:t>
        </w:r>
        <w:r>
          <w:rPr>
            <w:webHidden/>
          </w:rPr>
          <w:tab/>
        </w:r>
        <w:r>
          <w:rPr>
            <w:webHidden/>
          </w:rPr>
          <w:fldChar w:fldCharType="begin"/>
        </w:r>
        <w:r>
          <w:rPr>
            <w:webHidden/>
          </w:rPr>
          <w:instrText xml:space="preserve"> PAGEREF _Toc182902234 \h </w:instrText>
        </w:r>
        <w:r>
          <w:rPr>
            <w:webHidden/>
          </w:rPr>
        </w:r>
        <w:r>
          <w:rPr>
            <w:webHidden/>
          </w:rPr>
          <w:fldChar w:fldCharType="separate"/>
        </w:r>
        <w:r>
          <w:rPr>
            <w:webHidden/>
          </w:rPr>
          <w:t>75</w:t>
        </w:r>
        <w:r>
          <w:rPr>
            <w:webHidden/>
          </w:rPr>
          <w:fldChar w:fldCharType="end"/>
        </w:r>
      </w:hyperlink>
    </w:p>
    <w:p w14:paraId="45C25ADA" w14:textId="6A385DDF" w:rsidR="00A02DD9" w:rsidRDefault="00A02DD9">
      <w:pPr>
        <w:pStyle w:val="TOC2"/>
        <w:rPr>
          <w:rFonts w:eastAsiaTheme="minorEastAsia"/>
        </w:rPr>
      </w:pPr>
      <w:hyperlink w:anchor="_Toc182902235" w:history="1">
        <w:r w:rsidRPr="000D50BE">
          <w:rPr>
            <w:rStyle w:val="Hyperlink"/>
          </w:rPr>
          <w:t>16.29</w:t>
        </w:r>
        <w:r>
          <w:rPr>
            <w:rFonts w:eastAsiaTheme="minorEastAsia"/>
          </w:rPr>
          <w:tab/>
        </w:r>
        <w:r w:rsidRPr="000D50BE">
          <w:rPr>
            <w:rStyle w:val="Hyperlink"/>
          </w:rPr>
          <w:t>FrameColor</w:t>
        </w:r>
        <w:r>
          <w:rPr>
            <w:webHidden/>
          </w:rPr>
          <w:tab/>
        </w:r>
        <w:r>
          <w:rPr>
            <w:webHidden/>
          </w:rPr>
          <w:fldChar w:fldCharType="begin"/>
        </w:r>
        <w:r>
          <w:rPr>
            <w:webHidden/>
          </w:rPr>
          <w:instrText xml:space="preserve"> PAGEREF _Toc182902235 \h </w:instrText>
        </w:r>
        <w:r>
          <w:rPr>
            <w:webHidden/>
          </w:rPr>
        </w:r>
        <w:r>
          <w:rPr>
            <w:webHidden/>
          </w:rPr>
          <w:fldChar w:fldCharType="separate"/>
        </w:r>
        <w:r>
          <w:rPr>
            <w:webHidden/>
          </w:rPr>
          <w:t>75</w:t>
        </w:r>
        <w:r>
          <w:rPr>
            <w:webHidden/>
          </w:rPr>
          <w:fldChar w:fldCharType="end"/>
        </w:r>
      </w:hyperlink>
    </w:p>
    <w:p w14:paraId="4C2445DF" w14:textId="71C457F5" w:rsidR="00A02DD9" w:rsidRDefault="00A02DD9">
      <w:pPr>
        <w:pStyle w:val="TOC2"/>
        <w:rPr>
          <w:rFonts w:eastAsiaTheme="minorEastAsia"/>
        </w:rPr>
      </w:pPr>
      <w:hyperlink w:anchor="_Toc182902236" w:history="1">
        <w:r w:rsidRPr="000D50BE">
          <w:rPr>
            <w:rStyle w:val="Hyperlink"/>
          </w:rPr>
          <w:t>16.30</w:t>
        </w:r>
        <w:r>
          <w:rPr>
            <w:rFonts w:eastAsiaTheme="minorEastAsia"/>
          </w:rPr>
          <w:tab/>
        </w:r>
        <w:r w:rsidRPr="000D50BE">
          <w:rPr>
            <w:rStyle w:val="Hyperlink"/>
          </w:rPr>
          <w:t>FrameDelivery</w:t>
        </w:r>
        <w:r>
          <w:rPr>
            <w:webHidden/>
          </w:rPr>
          <w:tab/>
        </w:r>
        <w:r>
          <w:rPr>
            <w:webHidden/>
          </w:rPr>
          <w:fldChar w:fldCharType="begin"/>
        </w:r>
        <w:r>
          <w:rPr>
            <w:webHidden/>
          </w:rPr>
          <w:instrText xml:space="preserve"> PAGEREF _Toc182902236 \h </w:instrText>
        </w:r>
        <w:r>
          <w:rPr>
            <w:webHidden/>
          </w:rPr>
        </w:r>
        <w:r>
          <w:rPr>
            <w:webHidden/>
          </w:rPr>
          <w:fldChar w:fldCharType="separate"/>
        </w:r>
        <w:r>
          <w:rPr>
            <w:webHidden/>
          </w:rPr>
          <w:t>76</w:t>
        </w:r>
        <w:r>
          <w:rPr>
            <w:webHidden/>
          </w:rPr>
          <w:fldChar w:fldCharType="end"/>
        </w:r>
      </w:hyperlink>
    </w:p>
    <w:p w14:paraId="26994C56" w14:textId="1161D8F7" w:rsidR="00A02DD9" w:rsidRDefault="00A02DD9">
      <w:pPr>
        <w:pStyle w:val="TOC2"/>
        <w:rPr>
          <w:rFonts w:eastAsiaTheme="minorEastAsia"/>
        </w:rPr>
      </w:pPr>
      <w:hyperlink w:anchor="_Toc182902237" w:history="1">
        <w:r w:rsidRPr="000D50BE">
          <w:rPr>
            <w:rStyle w:val="Hyperlink"/>
          </w:rPr>
          <w:t>16.31</w:t>
        </w:r>
        <w:r>
          <w:rPr>
            <w:rFonts w:eastAsiaTheme="minorEastAsia"/>
          </w:rPr>
          <w:tab/>
        </w:r>
        <w:r w:rsidRPr="000D50BE">
          <w:rPr>
            <w:rStyle w:val="Hyperlink"/>
          </w:rPr>
          <w:t>FrameDisposition</w:t>
        </w:r>
        <w:r>
          <w:rPr>
            <w:webHidden/>
          </w:rPr>
          <w:tab/>
        </w:r>
        <w:r>
          <w:rPr>
            <w:webHidden/>
          </w:rPr>
          <w:fldChar w:fldCharType="begin"/>
        </w:r>
        <w:r>
          <w:rPr>
            <w:webHidden/>
          </w:rPr>
          <w:instrText xml:space="preserve"> PAGEREF _Toc182902237 \h </w:instrText>
        </w:r>
        <w:r>
          <w:rPr>
            <w:webHidden/>
          </w:rPr>
        </w:r>
        <w:r>
          <w:rPr>
            <w:webHidden/>
          </w:rPr>
          <w:fldChar w:fldCharType="separate"/>
        </w:r>
        <w:r>
          <w:rPr>
            <w:webHidden/>
          </w:rPr>
          <w:t>76</w:t>
        </w:r>
        <w:r>
          <w:rPr>
            <w:webHidden/>
          </w:rPr>
          <w:fldChar w:fldCharType="end"/>
        </w:r>
      </w:hyperlink>
    </w:p>
    <w:p w14:paraId="62124E4A" w14:textId="78BD16DE" w:rsidR="00A02DD9" w:rsidRDefault="00A02DD9">
      <w:pPr>
        <w:pStyle w:val="TOC2"/>
        <w:rPr>
          <w:rFonts w:eastAsiaTheme="minorEastAsia"/>
        </w:rPr>
      </w:pPr>
      <w:hyperlink w:anchor="_Toc182902238" w:history="1">
        <w:r w:rsidRPr="000D50BE">
          <w:rPr>
            <w:rStyle w:val="Hyperlink"/>
          </w:rPr>
          <w:t>16.32</w:t>
        </w:r>
        <w:r>
          <w:rPr>
            <w:rFonts w:eastAsiaTheme="minorEastAsia"/>
          </w:rPr>
          <w:tab/>
        </w:r>
        <w:r w:rsidRPr="000D50BE">
          <w:rPr>
            <w:rStyle w:val="Hyperlink"/>
          </w:rPr>
          <w:t>InformationRate</w:t>
        </w:r>
        <w:r>
          <w:rPr>
            <w:webHidden/>
          </w:rPr>
          <w:tab/>
        </w:r>
        <w:r>
          <w:rPr>
            <w:webHidden/>
          </w:rPr>
          <w:fldChar w:fldCharType="begin"/>
        </w:r>
        <w:r>
          <w:rPr>
            <w:webHidden/>
          </w:rPr>
          <w:instrText xml:space="preserve"> PAGEREF _Toc182902238 \h </w:instrText>
        </w:r>
        <w:r>
          <w:rPr>
            <w:webHidden/>
          </w:rPr>
        </w:r>
        <w:r>
          <w:rPr>
            <w:webHidden/>
          </w:rPr>
          <w:fldChar w:fldCharType="separate"/>
        </w:r>
        <w:r>
          <w:rPr>
            <w:webHidden/>
          </w:rPr>
          <w:t>76</w:t>
        </w:r>
        <w:r>
          <w:rPr>
            <w:webHidden/>
          </w:rPr>
          <w:fldChar w:fldCharType="end"/>
        </w:r>
      </w:hyperlink>
    </w:p>
    <w:p w14:paraId="73525EEC" w14:textId="084A08DE" w:rsidR="00A02DD9" w:rsidRDefault="00A02DD9">
      <w:pPr>
        <w:pStyle w:val="TOC2"/>
        <w:rPr>
          <w:rFonts w:eastAsiaTheme="minorEastAsia"/>
        </w:rPr>
      </w:pPr>
      <w:hyperlink w:anchor="_Toc182902239" w:history="1">
        <w:r w:rsidRPr="000D50BE">
          <w:rPr>
            <w:rStyle w:val="Hyperlink"/>
            <w:rFonts w:cstheme="minorHAnsi"/>
          </w:rPr>
          <w:t>16.33</w:t>
        </w:r>
        <w:r>
          <w:rPr>
            <w:rFonts w:eastAsiaTheme="minorEastAsia"/>
          </w:rPr>
          <w:tab/>
        </w:r>
        <w:r w:rsidRPr="000D50BE">
          <w:rPr>
            <w:rStyle w:val="Hyperlink"/>
            <w:rFonts w:cstheme="minorHAnsi"/>
          </w:rPr>
          <w:t>IngressBandwidthProfilePerClassOfServiceName</w:t>
        </w:r>
        <w:r>
          <w:rPr>
            <w:webHidden/>
          </w:rPr>
          <w:tab/>
        </w:r>
        <w:r>
          <w:rPr>
            <w:webHidden/>
          </w:rPr>
          <w:fldChar w:fldCharType="begin"/>
        </w:r>
        <w:r>
          <w:rPr>
            <w:webHidden/>
          </w:rPr>
          <w:instrText xml:space="preserve"> PAGEREF _Toc182902239 \h </w:instrText>
        </w:r>
        <w:r>
          <w:rPr>
            <w:webHidden/>
          </w:rPr>
        </w:r>
        <w:r>
          <w:rPr>
            <w:webHidden/>
          </w:rPr>
          <w:fldChar w:fldCharType="separate"/>
        </w:r>
        <w:r>
          <w:rPr>
            <w:webHidden/>
          </w:rPr>
          <w:t>77</w:t>
        </w:r>
        <w:r>
          <w:rPr>
            <w:webHidden/>
          </w:rPr>
          <w:fldChar w:fldCharType="end"/>
        </w:r>
      </w:hyperlink>
    </w:p>
    <w:p w14:paraId="3A106F1B" w14:textId="02B91117" w:rsidR="00A02DD9" w:rsidRDefault="00A02DD9">
      <w:pPr>
        <w:pStyle w:val="TOC2"/>
        <w:rPr>
          <w:rFonts w:eastAsiaTheme="minorEastAsia"/>
        </w:rPr>
      </w:pPr>
      <w:hyperlink w:anchor="_Toc182902240" w:history="1">
        <w:r w:rsidRPr="000D50BE">
          <w:rPr>
            <w:rStyle w:val="Hyperlink"/>
          </w:rPr>
          <w:t>16.34</w:t>
        </w:r>
        <w:r>
          <w:rPr>
            <w:rFonts w:eastAsiaTheme="minorEastAsia"/>
          </w:rPr>
          <w:tab/>
        </w:r>
        <w:r w:rsidRPr="000D50BE">
          <w:rPr>
            <w:rStyle w:val="Hyperlink"/>
          </w:rPr>
          <w:t>IngressBwpFlow</w:t>
        </w:r>
        <w:r>
          <w:rPr>
            <w:webHidden/>
          </w:rPr>
          <w:tab/>
        </w:r>
        <w:r>
          <w:rPr>
            <w:webHidden/>
          </w:rPr>
          <w:fldChar w:fldCharType="begin"/>
        </w:r>
        <w:r>
          <w:rPr>
            <w:webHidden/>
          </w:rPr>
          <w:instrText xml:space="preserve"> PAGEREF _Toc182902240 \h </w:instrText>
        </w:r>
        <w:r>
          <w:rPr>
            <w:webHidden/>
          </w:rPr>
        </w:r>
        <w:r>
          <w:rPr>
            <w:webHidden/>
          </w:rPr>
          <w:fldChar w:fldCharType="separate"/>
        </w:r>
        <w:r>
          <w:rPr>
            <w:webHidden/>
          </w:rPr>
          <w:t>77</w:t>
        </w:r>
        <w:r>
          <w:rPr>
            <w:webHidden/>
          </w:rPr>
          <w:fldChar w:fldCharType="end"/>
        </w:r>
      </w:hyperlink>
    </w:p>
    <w:p w14:paraId="238343E4" w14:textId="13C36270" w:rsidR="00A02DD9" w:rsidRDefault="00A02DD9">
      <w:pPr>
        <w:pStyle w:val="TOC2"/>
        <w:rPr>
          <w:rFonts w:eastAsiaTheme="minorEastAsia"/>
        </w:rPr>
      </w:pPr>
      <w:hyperlink w:anchor="_Toc182902241" w:history="1">
        <w:r w:rsidRPr="000D50BE">
          <w:rPr>
            <w:rStyle w:val="Hyperlink"/>
          </w:rPr>
          <w:t>16.35</w:t>
        </w:r>
        <w:r>
          <w:rPr>
            <w:rFonts w:eastAsiaTheme="minorEastAsia"/>
          </w:rPr>
          <w:tab/>
        </w:r>
        <w:r w:rsidRPr="000D50BE">
          <w:rPr>
            <w:rStyle w:val="Hyperlink"/>
          </w:rPr>
          <w:t>IpVersion</w:t>
        </w:r>
        <w:r>
          <w:rPr>
            <w:webHidden/>
          </w:rPr>
          <w:tab/>
        </w:r>
        <w:r>
          <w:rPr>
            <w:webHidden/>
          </w:rPr>
          <w:fldChar w:fldCharType="begin"/>
        </w:r>
        <w:r>
          <w:rPr>
            <w:webHidden/>
          </w:rPr>
          <w:instrText xml:space="preserve"> PAGEREF _Toc182902241 \h </w:instrText>
        </w:r>
        <w:r>
          <w:rPr>
            <w:webHidden/>
          </w:rPr>
        </w:r>
        <w:r>
          <w:rPr>
            <w:webHidden/>
          </w:rPr>
          <w:fldChar w:fldCharType="separate"/>
        </w:r>
        <w:r>
          <w:rPr>
            <w:webHidden/>
          </w:rPr>
          <w:t>79</w:t>
        </w:r>
        <w:r>
          <w:rPr>
            <w:webHidden/>
          </w:rPr>
          <w:fldChar w:fldCharType="end"/>
        </w:r>
      </w:hyperlink>
    </w:p>
    <w:p w14:paraId="7DD03693" w14:textId="662B499A" w:rsidR="00A02DD9" w:rsidRDefault="00A02DD9">
      <w:pPr>
        <w:pStyle w:val="TOC2"/>
        <w:rPr>
          <w:rFonts w:eastAsiaTheme="minorEastAsia"/>
        </w:rPr>
      </w:pPr>
      <w:hyperlink w:anchor="_Toc182902242" w:history="1">
        <w:r w:rsidRPr="000D50BE">
          <w:rPr>
            <w:rStyle w:val="Hyperlink"/>
          </w:rPr>
          <w:t>16.36</w:t>
        </w:r>
        <w:r>
          <w:rPr>
            <w:rFonts w:eastAsiaTheme="minorEastAsia"/>
          </w:rPr>
          <w:tab/>
        </w:r>
        <w:r w:rsidRPr="000D50BE">
          <w:rPr>
            <w:rStyle w:val="Hyperlink"/>
          </w:rPr>
          <w:t>L2cpAddressSet</w:t>
        </w:r>
        <w:r>
          <w:rPr>
            <w:webHidden/>
          </w:rPr>
          <w:tab/>
        </w:r>
        <w:r>
          <w:rPr>
            <w:webHidden/>
          </w:rPr>
          <w:fldChar w:fldCharType="begin"/>
        </w:r>
        <w:r>
          <w:rPr>
            <w:webHidden/>
          </w:rPr>
          <w:instrText xml:space="preserve"> PAGEREF _Toc182902242 \h </w:instrText>
        </w:r>
        <w:r>
          <w:rPr>
            <w:webHidden/>
          </w:rPr>
        </w:r>
        <w:r>
          <w:rPr>
            <w:webHidden/>
          </w:rPr>
          <w:fldChar w:fldCharType="separate"/>
        </w:r>
        <w:r>
          <w:rPr>
            <w:webHidden/>
          </w:rPr>
          <w:t>79</w:t>
        </w:r>
        <w:r>
          <w:rPr>
            <w:webHidden/>
          </w:rPr>
          <w:fldChar w:fldCharType="end"/>
        </w:r>
      </w:hyperlink>
    </w:p>
    <w:p w14:paraId="37CAA0CF" w14:textId="71D49768" w:rsidR="00A02DD9" w:rsidRDefault="00A02DD9">
      <w:pPr>
        <w:pStyle w:val="TOC2"/>
        <w:rPr>
          <w:rFonts w:eastAsiaTheme="minorEastAsia"/>
        </w:rPr>
      </w:pPr>
      <w:hyperlink w:anchor="_Toc182902243" w:history="1">
        <w:r w:rsidRPr="000D50BE">
          <w:rPr>
            <w:rStyle w:val="Hyperlink"/>
          </w:rPr>
          <w:t>16.37</w:t>
        </w:r>
        <w:r>
          <w:rPr>
            <w:rFonts w:eastAsiaTheme="minorEastAsia"/>
          </w:rPr>
          <w:tab/>
        </w:r>
        <w:r w:rsidRPr="000D50BE">
          <w:rPr>
            <w:rStyle w:val="Hyperlink"/>
          </w:rPr>
          <w:t>L2cpPeering</w:t>
        </w:r>
        <w:r>
          <w:rPr>
            <w:webHidden/>
          </w:rPr>
          <w:tab/>
        </w:r>
        <w:r>
          <w:rPr>
            <w:webHidden/>
          </w:rPr>
          <w:fldChar w:fldCharType="begin"/>
        </w:r>
        <w:r>
          <w:rPr>
            <w:webHidden/>
          </w:rPr>
          <w:instrText xml:space="preserve"> PAGEREF _Toc182902243 \h </w:instrText>
        </w:r>
        <w:r>
          <w:rPr>
            <w:webHidden/>
          </w:rPr>
        </w:r>
        <w:r>
          <w:rPr>
            <w:webHidden/>
          </w:rPr>
          <w:fldChar w:fldCharType="separate"/>
        </w:r>
        <w:r>
          <w:rPr>
            <w:webHidden/>
          </w:rPr>
          <w:t>79</w:t>
        </w:r>
        <w:r>
          <w:rPr>
            <w:webHidden/>
          </w:rPr>
          <w:fldChar w:fldCharType="end"/>
        </w:r>
      </w:hyperlink>
    </w:p>
    <w:p w14:paraId="73880554" w14:textId="24318E11" w:rsidR="00A02DD9" w:rsidRDefault="00A02DD9">
      <w:pPr>
        <w:pStyle w:val="TOC2"/>
        <w:rPr>
          <w:rFonts w:eastAsiaTheme="minorEastAsia"/>
        </w:rPr>
      </w:pPr>
      <w:hyperlink w:anchor="_Toc182902244" w:history="1">
        <w:r w:rsidRPr="000D50BE">
          <w:rPr>
            <w:rStyle w:val="Hyperlink"/>
          </w:rPr>
          <w:t>16.38</w:t>
        </w:r>
        <w:r>
          <w:rPr>
            <w:rFonts w:eastAsiaTheme="minorEastAsia"/>
          </w:rPr>
          <w:tab/>
        </w:r>
        <w:r w:rsidRPr="000D50BE">
          <w:rPr>
            <w:rStyle w:val="Hyperlink"/>
          </w:rPr>
          <w:t>L2cpProtocol</w:t>
        </w:r>
        <w:r>
          <w:rPr>
            <w:webHidden/>
          </w:rPr>
          <w:tab/>
        </w:r>
        <w:r>
          <w:rPr>
            <w:webHidden/>
          </w:rPr>
          <w:fldChar w:fldCharType="begin"/>
        </w:r>
        <w:r>
          <w:rPr>
            <w:webHidden/>
          </w:rPr>
          <w:instrText xml:space="preserve"> PAGEREF _Toc182902244 \h </w:instrText>
        </w:r>
        <w:r>
          <w:rPr>
            <w:webHidden/>
          </w:rPr>
        </w:r>
        <w:r>
          <w:rPr>
            <w:webHidden/>
          </w:rPr>
          <w:fldChar w:fldCharType="separate"/>
        </w:r>
        <w:r>
          <w:rPr>
            <w:webHidden/>
          </w:rPr>
          <w:t>80</w:t>
        </w:r>
        <w:r>
          <w:rPr>
            <w:webHidden/>
          </w:rPr>
          <w:fldChar w:fldCharType="end"/>
        </w:r>
      </w:hyperlink>
    </w:p>
    <w:p w14:paraId="44416971" w14:textId="5D38F053" w:rsidR="00A02DD9" w:rsidRDefault="00A02DD9">
      <w:pPr>
        <w:pStyle w:val="TOC2"/>
        <w:rPr>
          <w:rFonts w:eastAsiaTheme="minorEastAsia"/>
        </w:rPr>
      </w:pPr>
      <w:hyperlink w:anchor="_Toc182902245" w:history="1">
        <w:r w:rsidRPr="000D50BE">
          <w:rPr>
            <w:rStyle w:val="Hyperlink"/>
          </w:rPr>
          <w:t>16.39</w:t>
        </w:r>
        <w:r>
          <w:rPr>
            <w:rFonts w:eastAsiaTheme="minorEastAsia"/>
          </w:rPr>
          <w:tab/>
        </w:r>
        <w:r w:rsidRPr="000D50BE">
          <w:rPr>
            <w:rStyle w:val="Hyperlink"/>
          </w:rPr>
          <w:t>L2cpProtocolType</w:t>
        </w:r>
        <w:r>
          <w:rPr>
            <w:webHidden/>
          </w:rPr>
          <w:tab/>
        </w:r>
        <w:r>
          <w:rPr>
            <w:webHidden/>
          </w:rPr>
          <w:fldChar w:fldCharType="begin"/>
        </w:r>
        <w:r>
          <w:rPr>
            <w:webHidden/>
          </w:rPr>
          <w:instrText xml:space="preserve"> PAGEREF _Toc182902245 \h </w:instrText>
        </w:r>
        <w:r>
          <w:rPr>
            <w:webHidden/>
          </w:rPr>
        </w:r>
        <w:r>
          <w:rPr>
            <w:webHidden/>
          </w:rPr>
          <w:fldChar w:fldCharType="separate"/>
        </w:r>
        <w:r>
          <w:rPr>
            <w:webHidden/>
          </w:rPr>
          <w:t>80</w:t>
        </w:r>
        <w:r>
          <w:rPr>
            <w:webHidden/>
          </w:rPr>
          <w:fldChar w:fldCharType="end"/>
        </w:r>
      </w:hyperlink>
    </w:p>
    <w:p w14:paraId="1C76EC8B" w14:textId="281B57E5" w:rsidR="00A02DD9" w:rsidRDefault="00A02DD9">
      <w:pPr>
        <w:pStyle w:val="TOC2"/>
        <w:rPr>
          <w:rFonts w:eastAsiaTheme="minorEastAsia"/>
        </w:rPr>
      </w:pPr>
      <w:hyperlink w:anchor="_Toc182902246" w:history="1">
        <w:r w:rsidRPr="000D50BE">
          <w:rPr>
            <w:rStyle w:val="Hyperlink"/>
          </w:rPr>
          <w:t>16.40</w:t>
        </w:r>
        <w:r>
          <w:rPr>
            <w:rFonts w:eastAsiaTheme="minorEastAsia"/>
          </w:rPr>
          <w:tab/>
        </w:r>
        <w:r w:rsidRPr="000D50BE">
          <w:rPr>
            <w:rStyle w:val="Hyperlink"/>
          </w:rPr>
          <w:t>LinkAggregation</w:t>
        </w:r>
        <w:r>
          <w:rPr>
            <w:webHidden/>
          </w:rPr>
          <w:tab/>
        </w:r>
        <w:r>
          <w:rPr>
            <w:webHidden/>
          </w:rPr>
          <w:fldChar w:fldCharType="begin"/>
        </w:r>
        <w:r>
          <w:rPr>
            <w:webHidden/>
          </w:rPr>
          <w:instrText xml:space="preserve"> PAGEREF _Toc182902246 \h </w:instrText>
        </w:r>
        <w:r>
          <w:rPr>
            <w:webHidden/>
          </w:rPr>
        </w:r>
        <w:r>
          <w:rPr>
            <w:webHidden/>
          </w:rPr>
          <w:fldChar w:fldCharType="separate"/>
        </w:r>
        <w:r>
          <w:rPr>
            <w:webHidden/>
          </w:rPr>
          <w:t>81</w:t>
        </w:r>
        <w:r>
          <w:rPr>
            <w:webHidden/>
          </w:rPr>
          <w:fldChar w:fldCharType="end"/>
        </w:r>
      </w:hyperlink>
    </w:p>
    <w:p w14:paraId="195D57D5" w14:textId="4CB22466" w:rsidR="00A02DD9" w:rsidRDefault="00A02DD9">
      <w:pPr>
        <w:pStyle w:val="TOC2"/>
        <w:rPr>
          <w:rFonts w:eastAsiaTheme="minorEastAsia"/>
        </w:rPr>
      </w:pPr>
      <w:hyperlink w:anchor="_Toc182902247" w:history="1">
        <w:r w:rsidRPr="000D50BE">
          <w:rPr>
            <w:rStyle w:val="Hyperlink"/>
          </w:rPr>
          <w:t>16.41</w:t>
        </w:r>
        <w:r>
          <w:rPr>
            <w:rFonts w:eastAsiaTheme="minorEastAsia"/>
          </w:rPr>
          <w:tab/>
        </w:r>
        <w:r w:rsidRPr="000D50BE">
          <w:rPr>
            <w:rStyle w:val="Hyperlink"/>
          </w:rPr>
          <w:t>MegLevel</w:t>
        </w:r>
        <w:r>
          <w:rPr>
            <w:webHidden/>
          </w:rPr>
          <w:tab/>
        </w:r>
        <w:r>
          <w:rPr>
            <w:webHidden/>
          </w:rPr>
          <w:fldChar w:fldCharType="begin"/>
        </w:r>
        <w:r>
          <w:rPr>
            <w:webHidden/>
          </w:rPr>
          <w:instrText xml:space="preserve"> PAGEREF _Toc182902247 \h </w:instrText>
        </w:r>
        <w:r>
          <w:rPr>
            <w:webHidden/>
          </w:rPr>
        </w:r>
        <w:r>
          <w:rPr>
            <w:webHidden/>
          </w:rPr>
          <w:fldChar w:fldCharType="separate"/>
        </w:r>
        <w:r>
          <w:rPr>
            <w:webHidden/>
          </w:rPr>
          <w:t>81</w:t>
        </w:r>
        <w:r>
          <w:rPr>
            <w:webHidden/>
          </w:rPr>
          <w:fldChar w:fldCharType="end"/>
        </w:r>
      </w:hyperlink>
    </w:p>
    <w:p w14:paraId="2CFF36DC" w14:textId="011E2AE2" w:rsidR="00A02DD9" w:rsidRDefault="00A02DD9">
      <w:pPr>
        <w:pStyle w:val="TOC2"/>
        <w:rPr>
          <w:rFonts w:eastAsiaTheme="minorEastAsia"/>
        </w:rPr>
      </w:pPr>
      <w:hyperlink w:anchor="_Toc182902248" w:history="1">
        <w:r w:rsidRPr="000D50BE">
          <w:rPr>
            <w:rStyle w:val="Hyperlink"/>
          </w:rPr>
          <w:t>16.42</w:t>
        </w:r>
        <w:r>
          <w:rPr>
            <w:rFonts w:eastAsiaTheme="minorEastAsia"/>
          </w:rPr>
          <w:tab/>
        </w:r>
        <w:r w:rsidRPr="000D50BE">
          <w:rPr>
            <w:rStyle w:val="Hyperlink"/>
          </w:rPr>
          <w:t>MepLevelAndDirection</w:t>
        </w:r>
        <w:r>
          <w:rPr>
            <w:webHidden/>
          </w:rPr>
          <w:tab/>
        </w:r>
        <w:r>
          <w:rPr>
            <w:webHidden/>
          </w:rPr>
          <w:fldChar w:fldCharType="begin"/>
        </w:r>
        <w:r>
          <w:rPr>
            <w:webHidden/>
          </w:rPr>
          <w:instrText xml:space="preserve"> PAGEREF _Toc182902248 \h </w:instrText>
        </w:r>
        <w:r>
          <w:rPr>
            <w:webHidden/>
          </w:rPr>
        </w:r>
        <w:r>
          <w:rPr>
            <w:webHidden/>
          </w:rPr>
          <w:fldChar w:fldCharType="separate"/>
        </w:r>
        <w:r>
          <w:rPr>
            <w:webHidden/>
          </w:rPr>
          <w:t>82</w:t>
        </w:r>
        <w:r>
          <w:rPr>
            <w:webHidden/>
          </w:rPr>
          <w:fldChar w:fldCharType="end"/>
        </w:r>
      </w:hyperlink>
    </w:p>
    <w:p w14:paraId="55E85D67" w14:textId="4EEF1E93" w:rsidR="00A02DD9" w:rsidRDefault="00A02DD9">
      <w:pPr>
        <w:pStyle w:val="TOC2"/>
        <w:rPr>
          <w:rFonts w:eastAsiaTheme="minorEastAsia"/>
        </w:rPr>
      </w:pPr>
      <w:hyperlink w:anchor="_Toc182902249" w:history="1">
        <w:r w:rsidRPr="000D50BE">
          <w:rPr>
            <w:rStyle w:val="Hyperlink"/>
          </w:rPr>
          <w:t>16.43</w:t>
        </w:r>
        <w:r>
          <w:rPr>
            <w:rFonts w:eastAsiaTheme="minorEastAsia"/>
          </w:rPr>
          <w:tab/>
        </w:r>
        <w:r w:rsidRPr="000D50BE">
          <w:rPr>
            <w:rStyle w:val="Hyperlink"/>
          </w:rPr>
          <w:t>MepDirection</w:t>
        </w:r>
        <w:r>
          <w:rPr>
            <w:webHidden/>
          </w:rPr>
          <w:tab/>
        </w:r>
        <w:r>
          <w:rPr>
            <w:webHidden/>
          </w:rPr>
          <w:fldChar w:fldCharType="begin"/>
        </w:r>
        <w:r>
          <w:rPr>
            <w:webHidden/>
          </w:rPr>
          <w:instrText xml:space="preserve"> PAGEREF _Toc182902249 \h </w:instrText>
        </w:r>
        <w:r>
          <w:rPr>
            <w:webHidden/>
          </w:rPr>
        </w:r>
        <w:r>
          <w:rPr>
            <w:webHidden/>
          </w:rPr>
          <w:fldChar w:fldCharType="separate"/>
        </w:r>
        <w:r>
          <w:rPr>
            <w:webHidden/>
          </w:rPr>
          <w:t>82</w:t>
        </w:r>
        <w:r>
          <w:rPr>
            <w:webHidden/>
          </w:rPr>
          <w:fldChar w:fldCharType="end"/>
        </w:r>
      </w:hyperlink>
    </w:p>
    <w:p w14:paraId="4E541D32" w14:textId="4910E1E5" w:rsidR="00A02DD9" w:rsidRDefault="00A02DD9">
      <w:pPr>
        <w:pStyle w:val="TOC2"/>
        <w:rPr>
          <w:rFonts w:eastAsiaTheme="minorEastAsia"/>
        </w:rPr>
      </w:pPr>
      <w:hyperlink w:anchor="_Toc182902250" w:history="1">
        <w:r w:rsidRPr="000D50BE">
          <w:rPr>
            <w:rStyle w:val="Hyperlink"/>
          </w:rPr>
          <w:t>16.44</w:t>
        </w:r>
        <w:r>
          <w:rPr>
            <w:rFonts w:eastAsiaTheme="minorEastAsia"/>
          </w:rPr>
          <w:tab/>
        </w:r>
        <w:r w:rsidRPr="000D50BE">
          <w:rPr>
            <w:rStyle w:val="Hyperlink"/>
          </w:rPr>
          <w:t>PcpCosIdPac</w:t>
        </w:r>
        <w:r>
          <w:rPr>
            <w:webHidden/>
          </w:rPr>
          <w:tab/>
        </w:r>
        <w:r>
          <w:rPr>
            <w:webHidden/>
          </w:rPr>
          <w:fldChar w:fldCharType="begin"/>
        </w:r>
        <w:r>
          <w:rPr>
            <w:webHidden/>
          </w:rPr>
          <w:instrText xml:space="preserve"> PAGEREF _Toc182902250 \h </w:instrText>
        </w:r>
        <w:r>
          <w:rPr>
            <w:webHidden/>
          </w:rPr>
        </w:r>
        <w:r>
          <w:rPr>
            <w:webHidden/>
          </w:rPr>
          <w:fldChar w:fldCharType="separate"/>
        </w:r>
        <w:r>
          <w:rPr>
            <w:webHidden/>
          </w:rPr>
          <w:t>82</w:t>
        </w:r>
        <w:r>
          <w:rPr>
            <w:webHidden/>
          </w:rPr>
          <w:fldChar w:fldCharType="end"/>
        </w:r>
      </w:hyperlink>
    </w:p>
    <w:p w14:paraId="0BF0ECC5" w14:textId="2A8ECABF" w:rsidR="00A02DD9" w:rsidRDefault="00A02DD9">
      <w:pPr>
        <w:pStyle w:val="TOC2"/>
        <w:rPr>
          <w:rFonts w:eastAsiaTheme="minorEastAsia"/>
        </w:rPr>
      </w:pPr>
      <w:hyperlink w:anchor="_Toc182902251" w:history="1">
        <w:r w:rsidRPr="000D50BE">
          <w:rPr>
            <w:rStyle w:val="Hyperlink"/>
          </w:rPr>
          <w:t>16.45</w:t>
        </w:r>
        <w:r>
          <w:rPr>
            <w:rFonts w:eastAsiaTheme="minorEastAsia"/>
          </w:rPr>
          <w:tab/>
        </w:r>
        <w:r w:rsidRPr="000D50BE">
          <w:rPr>
            <w:rStyle w:val="Hyperlink"/>
          </w:rPr>
          <w:t>PcpEecIdPac</w:t>
        </w:r>
        <w:r>
          <w:rPr>
            <w:webHidden/>
          </w:rPr>
          <w:tab/>
        </w:r>
        <w:r>
          <w:rPr>
            <w:webHidden/>
          </w:rPr>
          <w:fldChar w:fldCharType="begin"/>
        </w:r>
        <w:r>
          <w:rPr>
            <w:webHidden/>
          </w:rPr>
          <w:instrText xml:space="preserve"> PAGEREF _Toc182902251 \h </w:instrText>
        </w:r>
        <w:r>
          <w:rPr>
            <w:webHidden/>
          </w:rPr>
        </w:r>
        <w:r>
          <w:rPr>
            <w:webHidden/>
          </w:rPr>
          <w:fldChar w:fldCharType="separate"/>
        </w:r>
        <w:r>
          <w:rPr>
            <w:webHidden/>
          </w:rPr>
          <w:t>83</w:t>
        </w:r>
        <w:r>
          <w:rPr>
            <w:webHidden/>
          </w:rPr>
          <w:fldChar w:fldCharType="end"/>
        </w:r>
      </w:hyperlink>
    </w:p>
    <w:p w14:paraId="34B800BB" w14:textId="372EF054" w:rsidR="00A02DD9" w:rsidRDefault="00A02DD9">
      <w:pPr>
        <w:pStyle w:val="TOC2"/>
        <w:rPr>
          <w:rFonts w:eastAsiaTheme="minorEastAsia"/>
        </w:rPr>
      </w:pPr>
      <w:hyperlink w:anchor="_Toc182902252" w:history="1">
        <w:r w:rsidRPr="000D50BE">
          <w:rPr>
            <w:rStyle w:val="Hyperlink"/>
          </w:rPr>
          <w:t>16.46</w:t>
        </w:r>
        <w:r>
          <w:rPr>
            <w:rFonts w:eastAsiaTheme="minorEastAsia"/>
          </w:rPr>
          <w:tab/>
        </w:r>
        <w:r w:rsidRPr="000D50BE">
          <w:rPr>
            <w:rStyle w:val="Hyperlink"/>
          </w:rPr>
          <w:t>PcpOrDiscard</w:t>
        </w:r>
        <w:r>
          <w:rPr>
            <w:webHidden/>
          </w:rPr>
          <w:tab/>
        </w:r>
        <w:r>
          <w:rPr>
            <w:webHidden/>
          </w:rPr>
          <w:fldChar w:fldCharType="begin"/>
        </w:r>
        <w:r>
          <w:rPr>
            <w:webHidden/>
          </w:rPr>
          <w:instrText xml:space="preserve"> PAGEREF _Toc182902252 \h </w:instrText>
        </w:r>
        <w:r>
          <w:rPr>
            <w:webHidden/>
          </w:rPr>
        </w:r>
        <w:r>
          <w:rPr>
            <w:webHidden/>
          </w:rPr>
          <w:fldChar w:fldCharType="separate"/>
        </w:r>
        <w:r>
          <w:rPr>
            <w:webHidden/>
          </w:rPr>
          <w:t>83</w:t>
        </w:r>
        <w:r>
          <w:rPr>
            <w:webHidden/>
          </w:rPr>
          <w:fldChar w:fldCharType="end"/>
        </w:r>
      </w:hyperlink>
    </w:p>
    <w:p w14:paraId="1200E47F" w14:textId="482A4AE3" w:rsidR="00A02DD9" w:rsidRDefault="00A02DD9">
      <w:pPr>
        <w:pStyle w:val="TOC2"/>
        <w:rPr>
          <w:rFonts w:eastAsiaTheme="minorEastAsia"/>
        </w:rPr>
      </w:pPr>
      <w:hyperlink w:anchor="_Toc182902253" w:history="1">
        <w:r w:rsidRPr="000D50BE">
          <w:rPr>
            <w:rStyle w:val="Hyperlink"/>
          </w:rPr>
          <w:t>16.47</w:t>
        </w:r>
        <w:r>
          <w:rPr>
            <w:rFonts w:eastAsiaTheme="minorEastAsia"/>
          </w:rPr>
          <w:tab/>
        </w:r>
        <w:r w:rsidRPr="000D50BE">
          <w:rPr>
            <w:rStyle w:val="Hyperlink"/>
          </w:rPr>
          <w:t>PcpOrUntagged</w:t>
        </w:r>
        <w:r>
          <w:rPr>
            <w:webHidden/>
          </w:rPr>
          <w:tab/>
        </w:r>
        <w:r>
          <w:rPr>
            <w:webHidden/>
          </w:rPr>
          <w:fldChar w:fldCharType="begin"/>
        </w:r>
        <w:r>
          <w:rPr>
            <w:webHidden/>
          </w:rPr>
          <w:instrText xml:space="preserve"> PAGEREF _Toc182902253 \h </w:instrText>
        </w:r>
        <w:r>
          <w:rPr>
            <w:webHidden/>
          </w:rPr>
        </w:r>
        <w:r>
          <w:rPr>
            <w:webHidden/>
          </w:rPr>
          <w:fldChar w:fldCharType="separate"/>
        </w:r>
        <w:r>
          <w:rPr>
            <w:webHidden/>
          </w:rPr>
          <w:t>83</w:t>
        </w:r>
        <w:r>
          <w:rPr>
            <w:webHidden/>
          </w:rPr>
          <w:fldChar w:fldCharType="end"/>
        </w:r>
      </w:hyperlink>
    </w:p>
    <w:p w14:paraId="474A9874" w14:textId="737448E0" w:rsidR="00A02DD9" w:rsidRDefault="00A02DD9">
      <w:pPr>
        <w:pStyle w:val="TOC2"/>
        <w:rPr>
          <w:rFonts w:eastAsiaTheme="minorEastAsia"/>
        </w:rPr>
      </w:pPr>
      <w:hyperlink w:anchor="_Toc182902254" w:history="1">
        <w:r w:rsidRPr="000D50BE">
          <w:rPr>
            <w:rStyle w:val="Hyperlink"/>
          </w:rPr>
          <w:t>16.48</w:t>
        </w:r>
        <w:r>
          <w:rPr>
            <w:rFonts w:eastAsiaTheme="minorEastAsia"/>
          </w:rPr>
          <w:tab/>
        </w:r>
        <w:r w:rsidRPr="000D50BE">
          <w:rPr>
            <w:rStyle w:val="Hyperlink"/>
          </w:rPr>
          <w:t>PcpValue</w:t>
        </w:r>
        <w:r>
          <w:rPr>
            <w:webHidden/>
          </w:rPr>
          <w:tab/>
        </w:r>
        <w:r>
          <w:rPr>
            <w:webHidden/>
          </w:rPr>
          <w:fldChar w:fldCharType="begin"/>
        </w:r>
        <w:r>
          <w:rPr>
            <w:webHidden/>
          </w:rPr>
          <w:instrText xml:space="preserve"> PAGEREF _Toc182902254 \h </w:instrText>
        </w:r>
        <w:r>
          <w:rPr>
            <w:webHidden/>
          </w:rPr>
        </w:r>
        <w:r>
          <w:rPr>
            <w:webHidden/>
          </w:rPr>
          <w:fldChar w:fldCharType="separate"/>
        </w:r>
        <w:r>
          <w:rPr>
            <w:webHidden/>
          </w:rPr>
          <w:t>84</w:t>
        </w:r>
        <w:r>
          <w:rPr>
            <w:webHidden/>
          </w:rPr>
          <w:fldChar w:fldCharType="end"/>
        </w:r>
      </w:hyperlink>
    </w:p>
    <w:p w14:paraId="13C77C73" w14:textId="065BDCB8" w:rsidR="00A02DD9" w:rsidRDefault="00A02DD9">
      <w:pPr>
        <w:pStyle w:val="TOC2"/>
        <w:rPr>
          <w:rFonts w:eastAsiaTheme="minorEastAsia"/>
        </w:rPr>
      </w:pPr>
      <w:hyperlink w:anchor="_Toc182902255" w:history="1">
        <w:r w:rsidRPr="000D50BE">
          <w:rPr>
            <w:rStyle w:val="Hyperlink"/>
          </w:rPr>
          <w:t>16.49</w:t>
        </w:r>
        <w:r>
          <w:rPr>
            <w:rFonts w:eastAsiaTheme="minorEastAsia"/>
          </w:rPr>
          <w:tab/>
        </w:r>
        <w:r w:rsidRPr="000D50BE">
          <w:rPr>
            <w:rStyle w:val="Hyperlink"/>
          </w:rPr>
          <w:t>SepCosIdPac</w:t>
        </w:r>
        <w:r>
          <w:rPr>
            <w:webHidden/>
          </w:rPr>
          <w:tab/>
        </w:r>
        <w:r>
          <w:rPr>
            <w:webHidden/>
          </w:rPr>
          <w:fldChar w:fldCharType="begin"/>
        </w:r>
        <w:r>
          <w:rPr>
            <w:webHidden/>
          </w:rPr>
          <w:instrText xml:space="preserve"> PAGEREF _Toc182902255 \h </w:instrText>
        </w:r>
        <w:r>
          <w:rPr>
            <w:webHidden/>
          </w:rPr>
        </w:r>
        <w:r>
          <w:rPr>
            <w:webHidden/>
          </w:rPr>
          <w:fldChar w:fldCharType="separate"/>
        </w:r>
        <w:r>
          <w:rPr>
            <w:webHidden/>
          </w:rPr>
          <w:t>84</w:t>
        </w:r>
        <w:r>
          <w:rPr>
            <w:webHidden/>
          </w:rPr>
          <w:fldChar w:fldCharType="end"/>
        </w:r>
      </w:hyperlink>
    </w:p>
    <w:p w14:paraId="66FE073D" w14:textId="016E2E25" w:rsidR="00A02DD9" w:rsidRDefault="00A02DD9">
      <w:pPr>
        <w:pStyle w:val="TOC2"/>
        <w:rPr>
          <w:rFonts w:eastAsiaTheme="minorEastAsia"/>
        </w:rPr>
      </w:pPr>
      <w:hyperlink w:anchor="_Toc182902256" w:history="1">
        <w:r w:rsidRPr="000D50BE">
          <w:rPr>
            <w:rStyle w:val="Hyperlink"/>
          </w:rPr>
          <w:t>16.50</w:t>
        </w:r>
        <w:r>
          <w:rPr>
            <w:rFonts w:eastAsiaTheme="minorEastAsia"/>
          </w:rPr>
          <w:tab/>
        </w:r>
        <w:r w:rsidRPr="000D50BE">
          <w:rPr>
            <w:rStyle w:val="Hyperlink"/>
          </w:rPr>
          <w:t>SourceMacAddressLimit</w:t>
        </w:r>
        <w:r>
          <w:rPr>
            <w:webHidden/>
          </w:rPr>
          <w:tab/>
        </w:r>
        <w:r>
          <w:rPr>
            <w:webHidden/>
          </w:rPr>
          <w:fldChar w:fldCharType="begin"/>
        </w:r>
        <w:r>
          <w:rPr>
            <w:webHidden/>
          </w:rPr>
          <w:instrText xml:space="preserve"> PAGEREF _Toc182902256 \h </w:instrText>
        </w:r>
        <w:r>
          <w:rPr>
            <w:webHidden/>
          </w:rPr>
        </w:r>
        <w:r>
          <w:rPr>
            <w:webHidden/>
          </w:rPr>
          <w:fldChar w:fldCharType="separate"/>
        </w:r>
        <w:r>
          <w:rPr>
            <w:webHidden/>
          </w:rPr>
          <w:t>84</w:t>
        </w:r>
        <w:r>
          <w:rPr>
            <w:webHidden/>
          </w:rPr>
          <w:fldChar w:fldCharType="end"/>
        </w:r>
      </w:hyperlink>
    </w:p>
    <w:p w14:paraId="3A68A998" w14:textId="63CE9F2E" w:rsidR="00A02DD9" w:rsidRDefault="00A02DD9">
      <w:pPr>
        <w:pStyle w:val="TOC2"/>
        <w:rPr>
          <w:rFonts w:eastAsiaTheme="minorEastAsia"/>
        </w:rPr>
      </w:pPr>
      <w:hyperlink w:anchor="_Toc182902257" w:history="1">
        <w:r w:rsidRPr="000D50BE">
          <w:rPr>
            <w:rStyle w:val="Hyperlink"/>
          </w:rPr>
          <w:t>16.51</w:t>
        </w:r>
        <w:r>
          <w:rPr>
            <w:rFonts w:eastAsiaTheme="minorEastAsia"/>
          </w:rPr>
          <w:tab/>
        </w:r>
        <w:r w:rsidRPr="000D50BE">
          <w:rPr>
            <w:rStyle w:val="Hyperlink"/>
          </w:rPr>
          <w:t>TaggedL2cpProcessing</w:t>
        </w:r>
        <w:r>
          <w:rPr>
            <w:webHidden/>
          </w:rPr>
          <w:tab/>
        </w:r>
        <w:r>
          <w:rPr>
            <w:webHidden/>
          </w:rPr>
          <w:fldChar w:fldCharType="begin"/>
        </w:r>
        <w:r>
          <w:rPr>
            <w:webHidden/>
          </w:rPr>
          <w:instrText xml:space="preserve"> PAGEREF _Toc182902257 \h </w:instrText>
        </w:r>
        <w:r>
          <w:rPr>
            <w:webHidden/>
          </w:rPr>
        </w:r>
        <w:r>
          <w:rPr>
            <w:webHidden/>
          </w:rPr>
          <w:fldChar w:fldCharType="separate"/>
        </w:r>
        <w:r>
          <w:rPr>
            <w:webHidden/>
          </w:rPr>
          <w:t>85</w:t>
        </w:r>
        <w:r>
          <w:rPr>
            <w:webHidden/>
          </w:rPr>
          <w:fldChar w:fldCharType="end"/>
        </w:r>
      </w:hyperlink>
    </w:p>
    <w:p w14:paraId="5C3EFE6A" w14:textId="789190C4" w:rsidR="00A02DD9" w:rsidRDefault="00A02DD9">
      <w:pPr>
        <w:pStyle w:val="TOC2"/>
        <w:rPr>
          <w:rFonts w:eastAsiaTheme="minorEastAsia"/>
        </w:rPr>
      </w:pPr>
      <w:hyperlink w:anchor="_Toc182902258" w:history="1">
        <w:r w:rsidRPr="000D50BE">
          <w:rPr>
            <w:rStyle w:val="Hyperlink"/>
          </w:rPr>
          <w:t>16.52</w:t>
        </w:r>
        <w:r>
          <w:rPr>
            <w:rFonts w:eastAsiaTheme="minorEastAsia"/>
          </w:rPr>
          <w:tab/>
        </w:r>
        <w:r w:rsidRPr="000D50BE">
          <w:rPr>
            <w:rStyle w:val="Hyperlink"/>
          </w:rPr>
          <w:t>VlanId</w:t>
        </w:r>
        <w:r>
          <w:rPr>
            <w:webHidden/>
          </w:rPr>
          <w:tab/>
        </w:r>
        <w:r>
          <w:rPr>
            <w:webHidden/>
          </w:rPr>
          <w:fldChar w:fldCharType="begin"/>
        </w:r>
        <w:r>
          <w:rPr>
            <w:webHidden/>
          </w:rPr>
          <w:instrText xml:space="preserve"> PAGEREF _Toc182902258 \h </w:instrText>
        </w:r>
        <w:r>
          <w:rPr>
            <w:webHidden/>
          </w:rPr>
        </w:r>
        <w:r>
          <w:rPr>
            <w:webHidden/>
          </w:rPr>
          <w:fldChar w:fldCharType="separate"/>
        </w:r>
        <w:r>
          <w:rPr>
            <w:webHidden/>
          </w:rPr>
          <w:t>85</w:t>
        </w:r>
        <w:r>
          <w:rPr>
            <w:webHidden/>
          </w:rPr>
          <w:fldChar w:fldCharType="end"/>
        </w:r>
      </w:hyperlink>
    </w:p>
    <w:p w14:paraId="77B30C4F" w14:textId="6C59F06C" w:rsidR="00A02DD9" w:rsidRDefault="00A02DD9">
      <w:pPr>
        <w:pStyle w:val="TOC1"/>
        <w:rPr>
          <w:rFonts w:eastAsiaTheme="minorEastAsia"/>
          <w:b w:val="0"/>
          <w:bCs w:val="0"/>
          <w:noProof/>
        </w:rPr>
      </w:pPr>
      <w:hyperlink w:anchor="_Toc182902259" w:history="1">
        <w:r w:rsidRPr="000D50BE">
          <w:rPr>
            <w:rStyle w:val="Hyperlink"/>
            <w:noProof/>
          </w:rPr>
          <w:t>17</w:t>
        </w:r>
        <w:r>
          <w:rPr>
            <w:rFonts w:eastAsiaTheme="minorEastAsia"/>
            <w:b w:val="0"/>
            <w:bCs w:val="0"/>
            <w:noProof/>
          </w:rPr>
          <w:tab/>
        </w:r>
        <w:r w:rsidRPr="000D50BE">
          <w:rPr>
            <w:rStyle w:val="Hyperlink"/>
            <w:noProof/>
          </w:rPr>
          <w:t>Carrier Ethernet Service Level Specification</w:t>
        </w:r>
        <w:r>
          <w:rPr>
            <w:noProof/>
            <w:webHidden/>
          </w:rPr>
          <w:tab/>
        </w:r>
        <w:r>
          <w:rPr>
            <w:noProof/>
            <w:webHidden/>
          </w:rPr>
          <w:fldChar w:fldCharType="begin"/>
        </w:r>
        <w:r>
          <w:rPr>
            <w:noProof/>
            <w:webHidden/>
          </w:rPr>
          <w:instrText xml:space="preserve"> PAGEREF _Toc182902259 \h </w:instrText>
        </w:r>
        <w:r>
          <w:rPr>
            <w:noProof/>
            <w:webHidden/>
          </w:rPr>
        </w:r>
        <w:r>
          <w:rPr>
            <w:noProof/>
            <w:webHidden/>
          </w:rPr>
          <w:fldChar w:fldCharType="separate"/>
        </w:r>
        <w:r>
          <w:rPr>
            <w:noProof/>
            <w:webHidden/>
          </w:rPr>
          <w:t>86</w:t>
        </w:r>
        <w:r>
          <w:rPr>
            <w:noProof/>
            <w:webHidden/>
          </w:rPr>
          <w:fldChar w:fldCharType="end"/>
        </w:r>
      </w:hyperlink>
    </w:p>
    <w:p w14:paraId="2AEC30CE" w14:textId="1F879514" w:rsidR="00A02DD9" w:rsidRDefault="00A02DD9">
      <w:pPr>
        <w:pStyle w:val="TOC2"/>
        <w:rPr>
          <w:rFonts w:eastAsiaTheme="minorEastAsia"/>
        </w:rPr>
      </w:pPr>
      <w:hyperlink w:anchor="_Toc182902260" w:history="1">
        <w:r w:rsidRPr="000D50BE">
          <w:rPr>
            <w:rStyle w:val="Hyperlink"/>
          </w:rPr>
          <w:t>17.1</w:t>
        </w:r>
        <w:r>
          <w:rPr>
            <w:rFonts w:eastAsiaTheme="minorEastAsia"/>
          </w:rPr>
          <w:tab/>
        </w:r>
        <w:r w:rsidRPr="000D50BE">
          <w:rPr>
            <w:rStyle w:val="Hyperlink"/>
          </w:rPr>
          <w:t>SlsCosNameEntry</w:t>
        </w:r>
        <w:r>
          <w:rPr>
            <w:webHidden/>
          </w:rPr>
          <w:tab/>
        </w:r>
        <w:r>
          <w:rPr>
            <w:webHidden/>
          </w:rPr>
          <w:fldChar w:fldCharType="begin"/>
        </w:r>
        <w:r>
          <w:rPr>
            <w:webHidden/>
          </w:rPr>
          <w:instrText xml:space="preserve"> PAGEREF _Toc182902260 \h </w:instrText>
        </w:r>
        <w:r>
          <w:rPr>
            <w:webHidden/>
          </w:rPr>
        </w:r>
        <w:r>
          <w:rPr>
            <w:webHidden/>
          </w:rPr>
          <w:fldChar w:fldCharType="separate"/>
        </w:r>
        <w:r>
          <w:rPr>
            <w:webHidden/>
          </w:rPr>
          <w:t>89</w:t>
        </w:r>
        <w:r>
          <w:rPr>
            <w:webHidden/>
          </w:rPr>
          <w:fldChar w:fldCharType="end"/>
        </w:r>
      </w:hyperlink>
    </w:p>
    <w:p w14:paraId="42191D49" w14:textId="3A23050F" w:rsidR="00A02DD9" w:rsidRDefault="00A02DD9">
      <w:pPr>
        <w:pStyle w:val="TOC2"/>
        <w:rPr>
          <w:rFonts w:eastAsiaTheme="minorEastAsia"/>
        </w:rPr>
      </w:pPr>
      <w:hyperlink w:anchor="_Toc182902261" w:history="1">
        <w:r w:rsidRPr="000D50BE">
          <w:rPr>
            <w:rStyle w:val="Hyperlink"/>
          </w:rPr>
          <w:t>17.2</w:t>
        </w:r>
        <w:r>
          <w:rPr>
            <w:rFonts w:eastAsiaTheme="minorEastAsia"/>
          </w:rPr>
          <w:tab/>
        </w:r>
        <w:r w:rsidRPr="000D50BE">
          <w:rPr>
            <w:rStyle w:val="Hyperlink"/>
          </w:rPr>
          <w:t>OneWayFrameDelayPmMetric</w:t>
        </w:r>
        <w:r>
          <w:rPr>
            <w:webHidden/>
          </w:rPr>
          <w:tab/>
        </w:r>
        <w:r>
          <w:rPr>
            <w:webHidden/>
          </w:rPr>
          <w:fldChar w:fldCharType="begin"/>
        </w:r>
        <w:r>
          <w:rPr>
            <w:webHidden/>
          </w:rPr>
          <w:instrText xml:space="preserve"> PAGEREF _Toc182902261 \h </w:instrText>
        </w:r>
        <w:r>
          <w:rPr>
            <w:webHidden/>
          </w:rPr>
        </w:r>
        <w:r>
          <w:rPr>
            <w:webHidden/>
          </w:rPr>
          <w:fldChar w:fldCharType="separate"/>
        </w:r>
        <w:r>
          <w:rPr>
            <w:webHidden/>
          </w:rPr>
          <w:t>91</w:t>
        </w:r>
        <w:r>
          <w:rPr>
            <w:webHidden/>
          </w:rPr>
          <w:fldChar w:fldCharType="end"/>
        </w:r>
      </w:hyperlink>
    </w:p>
    <w:p w14:paraId="58855A2D" w14:textId="06BAF802" w:rsidR="00A02DD9" w:rsidRDefault="00A02DD9">
      <w:pPr>
        <w:pStyle w:val="TOC2"/>
        <w:rPr>
          <w:rFonts w:eastAsiaTheme="minorEastAsia"/>
        </w:rPr>
      </w:pPr>
      <w:hyperlink w:anchor="_Toc182902262" w:history="1">
        <w:r w:rsidRPr="000D50BE">
          <w:rPr>
            <w:rStyle w:val="Hyperlink"/>
          </w:rPr>
          <w:t>17.3</w:t>
        </w:r>
        <w:r>
          <w:rPr>
            <w:rFonts w:eastAsiaTheme="minorEastAsia"/>
          </w:rPr>
          <w:tab/>
        </w:r>
        <w:r w:rsidRPr="000D50BE">
          <w:rPr>
            <w:rStyle w:val="Hyperlink"/>
          </w:rPr>
          <w:t>OneWayInterFrameDelayVariationPmMetric</w:t>
        </w:r>
        <w:r>
          <w:rPr>
            <w:webHidden/>
          </w:rPr>
          <w:tab/>
        </w:r>
        <w:r>
          <w:rPr>
            <w:webHidden/>
          </w:rPr>
          <w:fldChar w:fldCharType="begin"/>
        </w:r>
        <w:r>
          <w:rPr>
            <w:webHidden/>
          </w:rPr>
          <w:instrText xml:space="preserve"> PAGEREF _Toc182902262 \h </w:instrText>
        </w:r>
        <w:r>
          <w:rPr>
            <w:webHidden/>
          </w:rPr>
        </w:r>
        <w:r>
          <w:rPr>
            <w:webHidden/>
          </w:rPr>
          <w:fldChar w:fldCharType="separate"/>
        </w:r>
        <w:r>
          <w:rPr>
            <w:webHidden/>
          </w:rPr>
          <w:t>91</w:t>
        </w:r>
        <w:r>
          <w:rPr>
            <w:webHidden/>
          </w:rPr>
          <w:fldChar w:fldCharType="end"/>
        </w:r>
      </w:hyperlink>
    </w:p>
    <w:p w14:paraId="0EE15654" w14:textId="1633753F" w:rsidR="00A02DD9" w:rsidRDefault="00A02DD9">
      <w:pPr>
        <w:pStyle w:val="TOC2"/>
        <w:rPr>
          <w:rFonts w:eastAsiaTheme="minorEastAsia"/>
        </w:rPr>
      </w:pPr>
      <w:hyperlink w:anchor="_Toc182902263" w:history="1">
        <w:r w:rsidRPr="000D50BE">
          <w:rPr>
            <w:rStyle w:val="Hyperlink"/>
          </w:rPr>
          <w:t>17.4</w:t>
        </w:r>
        <w:r>
          <w:rPr>
            <w:rFonts w:eastAsiaTheme="minorEastAsia"/>
          </w:rPr>
          <w:tab/>
        </w:r>
        <w:r w:rsidRPr="000D50BE">
          <w:rPr>
            <w:rStyle w:val="Hyperlink"/>
          </w:rPr>
          <w:t>OneWayMeanFrameDelayPmMetric</w:t>
        </w:r>
        <w:r>
          <w:rPr>
            <w:webHidden/>
          </w:rPr>
          <w:tab/>
        </w:r>
        <w:r>
          <w:rPr>
            <w:webHidden/>
          </w:rPr>
          <w:fldChar w:fldCharType="begin"/>
        </w:r>
        <w:r>
          <w:rPr>
            <w:webHidden/>
          </w:rPr>
          <w:instrText xml:space="preserve"> PAGEREF _Toc182902263 \h </w:instrText>
        </w:r>
        <w:r>
          <w:rPr>
            <w:webHidden/>
          </w:rPr>
        </w:r>
        <w:r>
          <w:rPr>
            <w:webHidden/>
          </w:rPr>
          <w:fldChar w:fldCharType="separate"/>
        </w:r>
        <w:r>
          <w:rPr>
            <w:webHidden/>
          </w:rPr>
          <w:t>92</w:t>
        </w:r>
        <w:r>
          <w:rPr>
            <w:webHidden/>
          </w:rPr>
          <w:fldChar w:fldCharType="end"/>
        </w:r>
      </w:hyperlink>
    </w:p>
    <w:p w14:paraId="75B99028" w14:textId="7EF41093" w:rsidR="00A02DD9" w:rsidRDefault="00A02DD9">
      <w:pPr>
        <w:pStyle w:val="TOC2"/>
        <w:rPr>
          <w:rFonts w:eastAsiaTheme="minorEastAsia"/>
        </w:rPr>
      </w:pPr>
      <w:hyperlink w:anchor="_Toc182902264" w:history="1">
        <w:r w:rsidRPr="000D50BE">
          <w:rPr>
            <w:rStyle w:val="Hyperlink"/>
          </w:rPr>
          <w:t>17.5</w:t>
        </w:r>
        <w:r>
          <w:rPr>
            <w:rFonts w:eastAsiaTheme="minorEastAsia"/>
          </w:rPr>
          <w:tab/>
        </w:r>
        <w:r w:rsidRPr="000D50BE">
          <w:rPr>
            <w:rStyle w:val="Hyperlink"/>
          </w:rPr>
          <w:t>OneWayFrameLossRatioPmMetric</w:t>
        </w:r>
        <w:r>
          <w:rPr>
            <w:webHidden/>
          </w:rPr>
          <w:tab/>
        </w:r>
        <w:r>
          <w:rPr>
            <w:webHidden/>
          </w:rPr>
          <w:fldChar w:fldCharType="begin"/>
        </w:r>
        <w:r>
          <w:rPr>
            <w:webHidden/>
          </w:rPr>
          <w:instrText xml:space="preserve"> PAGEREF _Toc182902264 \h </w:instrText>
        </w:r>
        <w:r>
          <w:rPr>
            <w:webHidden/>
          </w:rPr>
        </w:r>
        <w:r>
          <w:rPr>
            <w:webHidden/>
          </w:rPr>
          <w:fldChar w:fldCharType="separate"/>
        </w:r>
        <w:r>
          <w:rPr>
            <w:webHidden/>
          </w:rPr>
          <w:t>92</w:t>
        </w:r>
        <w:r>
          <w:rPr>
            <w:webHidden/>
          </w:rPr>
          <w:fldChar w:fldCharType="end"/>
        </w:r>
      </w:hyperlink>
    </w:p>
    <w:p w14:paraId="6ADC3ED9" w14:textId="6ACF50CA" w:rsidR="00A02DD9" w:rsidRDefault="00A02DD9">
      <w:pPr>
        <w:pStyle w:val="TOC2"/>
        <w:rPr>
          <w:rFonts w:eastAsiaTheme="minorEastAsia"/>
        </w:rPr>
      </w:pPr>
      <w:hyperlink w:anchor="_Toc182902265" w:history="1">
        <w:r w:rsidRPr="000D50BE">
          <w:rPr>
            <w:rStyle w:val="Hyperlink"/>
          </w:rPr>
          <w:t>17.6</w:t>
        </w:r>
        <w:r>
          <w:rPr>
            <w:rFonts w:eastAsiaTheme="minorEastAsia"/>
          </w:rPr>
          <w:tab/>
        </w:r>
        <w:r w:rsidRPr="000D50BE">
          <w:rPr>
            <w:rStyle w:val="Hyperlink"/>
          </w:rPr>
          <w:t>OneWayMeanFrameDelayRangePmMetric</w:t>
        </w:r>
        <w:r>
          <w:rPr>
            <w:webHidden/>
          </w:rPr>
          <w:tab/>
        </w:r>
        <w:r>
          <w:rPr>
            <w:webHidden/>
          </w:rPr>
          <w:fldChar w:fldCharType="begin"/>
        </w:r>
        <w:r>
          <w:rPr>
            <w:webHidden/>
          </w:rPr>
          <w:instrText xml:space="preserve"> PAGEREF _Toc182902265 \h </w:instrText>
        </w:r>
        <w:r>
          <w:rPr>
            <w:webHidden/>
          </w:rPr>
        </w:r>
        <w:r>
          <w:rPr>
            <w:webHidden/>
          </w:rPr>
          <w:fldChar w:fldCharType="separate"/>
        </w:r>
        <w:r>
          <w:rPr>
            <w:webHidden/>
          </w:rPr>
          <w:t>92</w:t>
        </w:r>
        <w:r>
          <w:rPr>
            <w:webHidden/>
          </w:rPr>
          <w:fldChar w:fldCharType="end"/>
        </w:r>
      </w:hyperlink>
    </w:p>
    <w:p w14:paraId="1E63EF77" w14:textId="6F17CF9A" w:rsidR="00A02DD9" w:rsidRDefault="00A02DD9">
      <w:pPr>
        <w:pStyle w:val="TOC2"/>
        <w:rPr>
          <w:rFonts w:eastAsiaTheme="minorEastAsia"/>
        </w:rPr>
      </w:pPr>
      <w:hyperlink w:anchor="_Toc182902266" w:history="1">
        <w:r w:rsidRPr="000D50BE">
          <w:rPr>
            <w:rStyle w:val="Hyperlink"/>
          </w:rPr>
          <w:t>17.7</w:t>
        </w:r>
        <w:r>
          <w:rPr>
            <w:rFonts w:eastAsiaTheme="minorEastAsia"/>
          </w:rPr>
          <w:tab/>
        </w:r>
        <w:r w:rsidRPr="000D50BE">
          <w:rPr>
            <w:rStyle w:val="Hyperlink"/>
          </w:rPr>
          <w:t>OneWayAvailabilityPmMetric</w:t>
        </w:r>
        <w:r>
          <w:rPr>
            <w:webHidden/>
          </w:rPr>
          <w:tab/>
        </w:r>
        <w:r>
          <w:rPr>
            <w:webHidden/>
          </w:rPr>
          <w:fldChar w:fldCharType="begin"/>
        </w:r>
        <w:r>
          <w:rPr>
            <w:webHidden/>
          </w:rPr>
          <w:instrText xml:space="preserve"> PAGEREF _Toc182902266 \h </w:instrText>
        </w:r>
        <w:r>
          <w:rPr>
            <w:webHidden/>
          </w:rPr>
        </w:r>
        <w:r>
          <w:rPr>
            <w:webHidden/>
          </w:rPr>
          <w:fldChar w:fldCharType="separate"/>
        </w:r>
        <w:r>
          <w:rPr>
            <w:webHidden/>
          </w:rPr>
          <w:t>93</w:t>
        </w:r>
        <w:r>
          <w:rPr>
            <w:webHidden/>
          </w:rPr>
          <w:fldChar w:fldCharType="end"/>
        </w:r>
      </w:hyperlink>
    </w:p>
    <w:p w14:paraId="7AE6599B" w14:textId="02AB4517" w:rsidR="00A02DD9" w:rsidRDefault="00A02DD9">
      <w:pPr>
        <w:pStyle w:val="TOC2"/>
        <w:rPr>
          <w:rFonts w:eastAsiaTheme="minorEastAsia"/>
        </w:rPr>
      </w:pPr>
      <w:hyperlink w:anchor="_Toc182902267" w:history="1">
        <w:r w:rsidRPr="000D50BE">
          <w:rPr>
            <w:rStyle w:val="Hyperlink"/>
          </w:rPr>
          <w:t>17.8</w:t>
        </w:r>
        <w:r>
          <w:rPr>
            <w:rFonts w:eastAsiaTheme="minorEastAsia"/>
          </w:rPr>
          <w:tab/>
        </w:r>
        <w:r w:rsidRPr="000D50BE">
          <w:rPr>
            <w:rStyle w:val="Hyperlink"/>
          </w:rPr>
          <w:t>OneWayHighLossIntervalPmMetric</w:t>
        </w:r>
        <w:r>
          <w:rPr>
            <w:webHidden/>
          </w:rPr>
          <w:tab/>
        </w:r>
        <w:r>
          <w:rPr>
            <w:webHidden/>
          </w:rPr>
          <w:fldChar w:fldCharType="begin"/>
        </w:r>
        <w:r>
          <w:rPr>
            <w:webHidden/>
          </w:rPr>
          <w:instrText xml:space="preserve"> PAGEREF _Toc182902267 \h </w:instrText>
        </w:r>
        <w:r>
          <w:rPr>
            <w:webHidden/>
          </w:rPr>
        </w:r>
        <w:r>
          <w:rPr>
            <w:webHidden/>
          </w:rPr>
          <w:fldChar w:fldCharType="separate"/>
        </w:r>
        <w:r>
          <w:rPr>
            <w:webHidden/>
          </w:rPr>
          <w:t>93</w:t>
        </w:r>
        <w:r>
          <w:rPr>
            <w:webHidden/>
          </w:rPr>
          <w:fldChar w:fldCharType="end"/>
        </w:r>
      </w:hyperlink>
    </w:p>
    <w:p w14:paraId="7208840B" w14:textId="2C87C019" w:rsidR="00A02DD9" w:rsidRDefault="00A02DD9">
      <w:pPr>
        <w:pStyle w:val="TOC2"/>
        <w:rPr>
          <w:rFonts w:eastAsiaTheme="minorEastAsia"/>
        </w:rPr>
      </w:pPr>
      <w:hyperlink w:anchor="_Toc182902268" w:history="1">
        <w:r w:rsidRPr="000D50BE">
          <w:rPr>
            <w:rStyle w:val="Hyperlink"/>
          </w:rPr>
          <w:t>17.9</w:t>
        </w:r>
        <w:r>
          <w:rPr>
            <w:rFonts w:eastAsiaTheme="minorEastAsia"/>
          </w:rPr>
          <w:tab/>
        </w:r>
        <w:r w:rsidRPr="000D50BE">
          <w:rPr>
            <w:rStyle w:val="Hyperlink"/>
          </w:rPr>
          <w:t>OneWayConsecutiveHighLossIntervalPmMetric</w:t>
        </w:r>
        <w:r>
          <w:rPr>
            <w:webHidden/>
          </w:rPr>
          <w:tab/>
        </w:r>
        <w:r>
          <w:rPr>
            <w:webHidden/>
          </w:rPr>
          <w:fldChar w:fldCharType="begin"/>
        </w:r>
        <w:r>
          <w:rPr>
            <w:webHidden/>
          </w:rPr>
          <w:instrText xml:space="preserve"> PAGEREF _Toc182902268 \h </w:instrText>
        </w:r>
        <w:r>
          <w:rPr>
            <w:webHidden/>
          </w:rPr>
        </w:r>
        <w:r>
          <w:rPr>
            <w:webHidden/>
          </w:rPr>
          <w:fldChar w:fldCharType="separate"/>
        </w:r>
        <w:r>
          <w:rPr>
            <w:webHidden/>
          </w:rPr>
          <w:t>94</w:t>
        </w:r>
        <w:r>
          <w:rPr>
            <w:webHidden/>
          </w:rPr>
          <w:fldChar w:fldCharType="end"/>
        </w:r>
      </w:hyperlink>
    </w:p>
    <w:p w14:paraId="4BBE9A0C" w14:textId="26023E5A" w:rsidR="00A02DD9" w:rsidRDefault="00A02DD9">
      <w:pPr>
        <w:pStyle w:val="TOC2"/>
        <w:rPr>
          <w:rFonts w:eastAsiaTheme="minorEastAsia"/>
        </w:rPr>
      </w:pPr>
      <w:hyperlink w:anchor="_Toc182902269" w:history="1">
        <w:r w:rsidRPr="000D50BE">
          <w:rPr>
            <w:rStyle w:val="Hyperlink"/>
          </w:rPr>
          <w:t>17.10</w:t>
        </w:r>
        <w:r>
          <w:rPr>
            <w:rFonts w:eastAsiaTheme="minorEastAsia"/>
          </w:rPr>
          <w:tab/>
        </w:r>
        <w:r w:rsidRPr="000D50BE">
          <w:rPr>
            <w:rStyle w:val="Hyperlink"/>
          </w:rPr>
          <w:t>OneWayCompositePmMetric</w:t>
        </w:r>
        <w:r>
          <w:rPr>
            <w:webHidden/>
          </w:rPr>
          <w:tab/>
        </w:r>
        <w:r>
          <w:rPr>
            <w:webHidden/>
          </w:rPr>
          <w:fldChar w:fldCharType="begin"/>
        </w:r>
        <w:r>
          <w:rPr>
            <w:webHidden/>
          </w:rPr>
          <w:instrText xml:space="preserve"> PAGEREF _Toc182902269 \h </w:instrText>
        </w:r>
        <w:r>
          <w:rPr>
            <w:webHidden/>
          </w:rPr>
        </w:r>
        <w:r>
          <w:rPr>
            <w:webHidden/>
          </w:rPr>
          <w:fldChar w:fldCharType="separate"/>
        </w:r>
        <w:r>
          <w:rPr>
            <w:webHidden/>
          </w:rPr>
          <w:t>94</w:t>
        </w:r>
        <w:r>
          <w:rPr>
            <w:webHidden/>
          </w:rPr>
          <w:fldChar w:fldCharType="end"/>
        </w:r>
      </w:hyperlink>
    </w:p>
    <w:p w14:paraId="6A28A888" w14:textId="657530C2" w:rsidR="00A02DD9" w:rsidRDefault="00A02DD9">
      <w:pPr>
        <w:pStyle w:val="TOC2"/>
        <w:rPr>
          <w:rFonts w:eastAsiaTheme="minorEastAsia"/>
        </w:rPr>
      </w:pPr>
      <w:hyperlink w:anchor="_Toc182902270" w:history="1">
        <w:r w:rsidRPr="000D50BE">
          <w:rPr>
            <w:rStyle w:val="Hyperlink"/>
          </w:rPr>
          <w:t>17.11</w:t>
        </w:r>
        <w:r>
          <w:rPr>
            <w:rFonts w:eastAsiaTheme="minorEastAsia"/>
          </w:rPr>
          <w:tab/>
        </w:r>
        <w:r w:rsidRPr="000D50BE">
          <w:rPr>
            <w:rStyle w:val="Hyperlink"/>
          </w:rPr>
          <w:t>OneWayGroupAvailabilityPmMetric</w:t>
        </w:r>
        <w:r>
          <w:rPr>
            <w:webHidden/>
          </w:rPr>
          <w:tab/>
        </w:r>
        <w:r>
          <w:rPr>
            <w:webHidden/>
          </w:rPr>
          <w:fldChar w:fldCharType="begin"/>
        </w:r>
        <w:r>
          <w:rPr>
            <w:webHidden/>
          </w:rPr>
          <w:instrText xml:space="preserve"> PAGEREF _Toc182902270 \h </w:instrText>
        </w:r>
        <w:r>
          <w:rPr>
            <w:webHidden/>
          </w:rPr>
        </w:r>
        <w:r>
          <w:rPr>
            <w:webHidden/>
          </w:rPr>
          <w:fldChar w:fldCharType="separate"/>
        </w:r>
        <w:r>
          <w:rPr>
            <w:webHidden/>
          </w:rPr>
          <w:t>95</w:t>
        </w:r>
        <w:r>
          <w:rPr>
            <w:webHidden/>
          </w:rPr>
          <w:fldChar w:fldCharType="end"/>
        </w:r>
      </w:hyperlink>
    </w:p>
    <w:p w14:paraId="34D65202" w14:textId="7F1BC514" w:rsidR="00A02DD9" w:rsidRDefault="00A02DD9">
      <w:pPr>
        <w:pStyle w:val="TOC2"/>
        <w:rPr>
          <w:rFonts w:eastAsiaTheme="minorEastAsia"/>
        </w:rPr>
      </w:pPr>
      <w:hyperlink w:anchor="_Toc182902271" w:history="1">
        <w:r w:rsidRPr="000D50BE">
          <w:rPr>
            <w:rStyle w:val="Hyperlink"/>
          </w:rPr>
          <w:t>17.12</w:t>
        </w:r>
        <w:r>
          <w:rPr>
            <w:rFonts w:eastAsiaTheme="minorEastAsia"/>
          </w:rPr>
          <w:tab/>
        </w:r>
        <w:r w:rsidRPr="000D50BE">
          <w:rPr>
            <w:rStyle w:val="Hyperlink"/>
          </w:rPr>
          <w:t>OrderedPair</w:t>
        </w:r>
        <w:r>
          <w:rPr>
            <w:webHidden/>
          </w:rPr>
          <w:tab/>
        </w:r>
        <w:r>
          <w:rPr>
            <w:webHidden/>
          </w:rPr>
          <w:fldChar w:fldCharType="begin"/>
        </w:r>
        <w:r>
          <w:rPr>
            <w:webHidden/>
          </w:rPr>
          <w:instrText xml:space="preserve"> PAGEREF _Toc182902271 \h </w:instrText>
        </w:r>
        <w:r>
          <w:rPr>
            <w:webHidden/>
          </w:rPr>
        </w:r>
        <w:r>
          <w:rPr>
            <w:webHidden/>
          </w:rPr>
          <w:fldChar w:fldCharType="separate"/>
        </w:r>
        <w:r>
          <w:rPr>
            <w:webHidden/>
          </w:rPr>
          <w:t>95</w:t>
        </w:r>
        <w:r>
          <w:rPr>
            <w:webHidden/>
          </w:rPr>
          <w:fldChar w:fldCharType="end"/>
        </w:r>
      </w:hyperlink>
    </w:p>
    <w:p w14:paraId="1D14E015" w14:textId="5E650402" w:rsidR="00A02DD9" w:rsidRDefault="00A02DD9">
      <w:pPr>
        <w:pStyle w:val="TOC2"/>
        <w:rPr>
          <w:rFonts w:eastAsiaTheme="minorEastAsia"/>
        </w:rPr>
      </w:pPr>
      <w:hyperlink w:anchor="_Toc182902272" w:history="1">
        <w:r w:rsidRPr="000D50BE">
          <w:rPr>
            <w:rStyle w:val="Hyperlink"/>
          </w:rPr>
          <w:t>17.13</w:t>
        </w:r>
        <w:r>
          <w:rPr>
            <w:rFonts w:eastAsiaTheme="minorEastAsia"/>
          </w:rPr>
          <w:tab/>
        </w:r>
        <w:r w:rsidRPr="000D50BE">
          <w:rPr>
            <w:rStyle w:val="Hyperlink"/>
          </w:rPr>
          <w:t>Percentage</w:t>
        </w:r>
        <w:r>
          <w:rPr>
            <w:webHidden/>
          </w:rPr>
          <w:tab/>
        </w:r>
        <w:r>
          <w:rPr>
            <w:webHidden/>
          </w:rPr>
          <w:fldChar w:fldCharType="begin"/>
        </w:r>
        <w:r>
          <w:rPr>
            <w:webHidden/>
          </w:rPr>
          <w:instrText xml:space="preserve"> PAGEREF _Toc182902272 \h </w:instrText>
        </w:r>
        <w:r>
          <w:rPr>
            <w:webHidden/>
          </w:rPr>
        </w:r>
        <w:r>
          <w:rPr>
            <w:webHidden/>
          </w:rPr>
          <w:fldChar w:fldCharType="separate"/>
        </w:r>
        <w:r>
          <w:rPr>
            <w:webHidden/>
          </w:rPr>
          <w:t>96</w:t>
        </w:r>
        <w:r>
          <w:rPr>
            <w:webHidden/>
          </w:rPr>
          <w:fldChar w:fldCharType="end"/>
        </w:r>
      </w:hyperlink>
    </w:p>
    <w:p w14:paraId="44E558CD" w14:textId="2C029D49" w:rsidR="00A02DD9" w:rsidRDefault="00A02DD9">
      <w:pPr>
        <w:pStyle w:val="TOC2"/>
        <w:rPr>
          <w:rFonts w:eastAsiaTheme="minorEastAsia"/>
        </w:rPr>
      </w:pPr>
      <w:hyperlink w:anchor="_Toc182902273" w:history="1">
        <w:r w:rsidRPr="000D50BE">
          <w:rPr>
            <w:rStyle w:val="Hyperlink"/>
          </w:rPr>
          <w:t>17.14</w:t>
        </w:r>
        <w:r>
          <w:rPr>
            <w:rFonts w:eastAsiaTheme="minorEastAsia"/>
          </w:rPr>
          <w:tab/>
        </w:r>
        <w:r w:rsidRPr="000D50BE">
          <w:rPr>
            <w:rStyle w:val="Hyperlink"/>
          </w:rPr>
          <w:t>SetOfOrderedPair</w:t>
        </w:r>
        <w:r>
          <w:rPr>
            <w:webHidden/>
          </w:rPr>
          <w:tab/>
        </w:r>
        <w:r>
          <w:rPr>
            <w:webHidden/>
          </w:rPr>
          <w:fldChar w:fldCharType="begin"/>
        </w:r>
        <w:r>
          <w:rPr>
            <w:webHidden/>
          </w:rPr>
          <w:instrText xml:space="preserve"> PAGEREF _Toc182902273 \h </w:instrText>
        </w:r>
        <w:r>
          <w:rPr>
            <w:webHidden/>
          </w:rPr>
        </w:r>
        <w:r>
          <w:rPr>
            <w:webHidden/>
          </w:rPr>
          <w:fldChar w:fldCharType="separate"/>
        </w:r>
        <w:r>
          <w:rPr>
            <w:webHidden/>
          </w:rPr>
          <w:t>96</w:t>
        </w:r>
        <w:r>
          <w:rPr>
            <w:webHidden/>
          </w:rPr>
          <w:fldChar w:fldCharType="end"/>
        </w:r>
      </w:hyperlink>
    </w:p>
    <w:p w14:paraId="2D8C7BC7" w14:textId="191F94F2" w:rsidR="00A02DD9" w:rsidRDefault="00A02DD9">
      <w:pPr>
        <w:pStyle w:val="TOC2"/>
        <w:rPr>
          <w:rFonts w:eastAsiaTheme="minorEastAsia"/>
        </w:rPr>
      </w:pPr>
      <w:hyperlink w:anchor="_Toc182902274" w:history="1">
        <w:r w:rsidRPr="000D50BE">
          <w:rPr>
            <w:rStyle w:val="Hyperlink"/>
          </w:rPr>
          <w:t>17.15</w:t>
        </w:r>
        <w:r>
          <w:rPr>
            <w:rFonts w:eastAsiaTheme="minorEastAsia"/>
          </w:rPr>
          <w:tab/>
        </w:r>
        <w:r w:rsidRPr="000D50BE">
          <w:rPr>
            <w:rStyle w:val="Hyperlink"/>
          </w:rPr>
          <w:t>Time</w:t>
        </w:r>
        <w:r>
          <w:rPr>
            <w:webHidden/>
          </w:rPr>
          <w:tab/>
        </w:r>
        <w:r>
          <w:rPr>
            <w:webHidden/>
          </w:rPr>
          <w:fldChar w:fldCharType="begin"/>
        </w:r>
        <w:r>
          <w:rPr>
            <w:webHidden/>
          </w:rPr>
          <w:instrText xml:space="preserve"> PAGEREF _Toc182902274 \h </w:instrText>
        </w:r>
        <w:r>
          <w:rPr>
            <w:webHidden/>
          </w:rPr>
        </w:r>
        <w:r>
          <w:rPr>
            <w:webHidden/>
          </w:rPr>
          <w:fldChar w:fldCharType="separate"/>
        </w:r>
        <w:r>
          <w:rPr>
            <w:webHidden/>
          </w:rPr>
          <w:t>96</w:t>
        </w:r>
        <w:r>
          <w:rPr>
            <w:webHidden/>
          </w:rPr>
          <w:fldChar w:fldCharType="end"/>
        </w:r>
      </w:hyperlink>
    </w:p>
    <w:p w14:paraId="017549D4" w14:textId="23B63916" w:rsidR="00A02DD9" w:rsidRDefault="00A02DD9">
      <w:pPr>
        <w:pStyle w:val="TOC2"/>
        <w:rPr>
          <w:rFonts w:eastAsiaTheme="minorEastAsia"/>
        </w:rPr>
      </w:pPr>
      <w:hyperlink w:anchor="_Toc182902275" w:history="1">
        <w:r w:rsidRPr="000D50BE">
          <w:rPr>
            <w:rStyle w:val="Hyperlink"/>
          </w:rPr>
          <w:t>17.16</w:t>
        </w:r>
        <w:r>
          <w:rPr>
            <w:rFonts w:eastAsiaTheme="minorEastAsia"/>
          </w:rPr>
          <w:tab/>
        </w:r>
        <w:r w:rsidRPr="000D50BE">
          <w:rPr>
            <w:rStyle w:val="Hyperlink"/>
          </w:rPr>
          <w:t>TimeIntervalT</w:t>
        </w:r>
        <w:r>
          <w:rPr>
            <w:webHidden/>
          </w:rPr>
          <w:tab/>
        </w:r>
        <w:r>
          <w:rPr>
            <w:webHidden/>
          </w:rPr>
          <w:fldChar w:fldCharType="begin"/>
        </w:r>
        <w:r>
          <w:rPr>
            <w:webHidden/>
          </w:rPr>
          <w:instrText xml:space="preserve"> PAGEREF _Toc182902275 \h </w:instrText>
        </w:r>
        <w:r>
          <w:rPr>
            <w:webHidden/>
          </w:rPr>
        </w:r>
        <w:r>
          <w:rPr>
            <w:webHidden/>
          </w:rPr>
          <w:fldChar w:fldCharType="separate"/>
        </w:r>
        <w:r>
          <w:rPr>
            <w:webHidden/>
          </w:rPr>
          <w:t>97</w:t>
        </w:r>
        <w:r>
          <w:rPr>
            <w:webHidden/>
          </w:rPr>
          <w:fldChar w:fldCharType="end"/>
        </w:r>
      </w:hyperlink>
    </w:p>
    <w:p w14:paraId="0B9DF6E7" w14:textId="379D32EF" w:rsidR="00A02DD9" w:rsidRDefault="00A02DD9">
      <w:pPr>
        <w:pStyle w:val="TOC1"/>
        <w:rPr>
          <w:rFonts w:eastAsiaTheme="minorEastAsia"/>
          <w:b w:val="0"/>
          <w:bCs w:val="0"/>
          <w:noProof/>
        </w:rPr>
      </w:pPr>
      <w:hyperlink w:anchor="_Toc182902276" w:history="1">
        <w:r w:rsidRPr="000D50BE">
          <w:rPr>
            <w:rStyle w:val="Hyperlink"/>
            <w:noProof/>
          </w:rPr>
          <w:t>Appendix A Usage examples (Informative)</w:t>
        </w:r>
        <w:r>
          <w:rPr>
            <w:noProof/>
            <w:webHidden/>
          </w:rPr>
          <w:tab/>
        </w:r>
        <w:r>
          <w:rPr>
            <w:noProof/>
            <w:webHidden/>
          </w:rPr>
          <w:fldChar w:fldCharType="begin"/>
        </w:r>
        <w:r>
          <w:rPr>
            <w:noProof/>
            <w:webHidden/>
          </w:rPr>
          <w:instrText xml:space="preserve"> PAGEREF _Toc182902276 \h </w:instrText>
        </w:r>
        <w:r>
          <w:rPr>
            <w:noProof/>
            <w:webHidden/>
          </w:rPr>
        </w:r>
        <w:r>
          <w:rPr>
            <w:noProof/>
            <w:webHidden/>
          </w:rPr>
          <w:fldChar w:fldCharType="separate"/>
        </w:r>
        <w:r>
          <w:rPr>
            <w:noProof/>
            <w:webHidden/>
          </w:rPr>
          <w:t>98</w:t>
        </w:r>
        <w:r>
          <w:rPr>
            <w:noProof/>
            <w:webHidden/>
          </w:rPr>
          <w:fldChar w:fldCharType="end"/>
        </w:r>
      </w:hyperlink>
    </w:p>
    <w:p w14:paraId="4615A7D4" w14:textId="21DC5E73" w:rsidR="00A02DD9" w:rsidRDefault="00A02DD9">
      <w:pPr>
        <w:pStyle w:val="TOC2"/>
        <w:rPr>
          <w:rFonts w:eastAsiaTheme="minorEastAsia"/>
        </w:rPr>
      </w:pPr>
      <w:hyperlink w:anchor="_Toc182902277" w:history="1">
        <w:r w:rsidRPr="000D50BE">
          <w:rPr>
            <w:rStyle w:val="Hyperlink"/>
            <w:rFonts w:ascii="Arial" w:hAnsi="Arial"/>
          </w:rPr>
          <w:t>A.1</w:t>
        </w:r>
        <w:r>
          <w:rPr>
            <w:rFonts w:eastAsiaTheme="minorEastAsia"/>
          </w:rPr>
          <w:tab/>
        </w:r>
        <w:r w:rsidRPr="000D50BE">
          <w:rPr>
            <w:rStyle w:val="Hyperlink"/>
          </w:rPr>
          <w:t>High-level Flow</w:t>
        </w:r>
        <w:r>
          <w:rPr>
            <w:webHidden/>
          </w:rPr>
          <w:tab/>
        </w:r>
        <w:r>
          <w:rPr>
            <w:webHidden/>
          </w:rPr>
          <w:fldChar w:fldCharType="begin"/>
        </w:r>
        <w:r>
          <w:rPr>
            <w:webHidden/>
          </w:rPr>
          <w:instrText xml:space="preserve"> PAGEREF _Toc182902277 \h </w:instrText>
        </w:r>
        <w:r>
          <w:rPr>
            <w:webHidden/>
          </w:rPr>
        </w:r>
        <w:r>
          <w:rPr>
            <w:webHidden/>
          </w:rPr>
          <w:fldChar w:fldCharType="separate"/>
        </w:r>
        <w:r>
          <w:rPr>
            <w:webHidden/>
          </w:rPr>
          <w:t>98</w:t>
        </w:r>
        <w:r>
          <w:rPr>
            <w:webHidden/>
          </w:rPr>
          <w:fldChar w:fldCharType="end"/>
        </w:r>
      </w:hyperlink>
    </w:p>
    <w:p w14:paraId="47D43FED" w14:textId="56D6CB56" w:rsidR="00A02DD9" w:rsidRDefault="00A02DD9">
      <w:pPr>
        <w:pStyle w:val="TOC2"/>
        <w:rPr>
          <w:rFonts w:eastAsiaTheme="minorEastAsia"/>
        </w:rPr>
      </w:pPr>
      <w:hyperlink w:anchor="_Toc182902278" w:history="1">
        <w:r w:rsidRPr="000D50BE">
          <w:rPr>
            <w:rStyle w:val="Hyperlink"/>
            <w:rFonts w:ascii="Arial" w:hAnsi="Arial"/>
          </w:rPr>
          <w:t>A.2</w:t>
        </w:r>
        <w:r>
          <w:rPr>
            <w:rFonts w:eastAsiaTheme="minorEastAsia"/>
          </w:rPr>
          <w:tab/>
        </w:r>
        <w:r w:rsidRPr="000D50BE">
          <w:rPr>
            <w:rStyle w:val="Hyperlink"/>
          </w:rPr>
          <w:t>Integration of Service Specification into the Service Order API</w:t>
        </w:r>
        <w:r>
          <w:rPr>
            <w:webHidden/>
          </w:rPr>
          <w:tab/>
        </w:r>
        <w:r>
          <w:rPr>
            <w:webHidden/>
          </w:rPr>
          <w:fldChar w:fldCharType="begin"/>
        </w:r>
        <w:r>
          <w:rPr>
            <w:webHidden/>
          </w:rPr>
          <w:instrText xml:space="preserve"> PAGEREF _Toc182902278 \h </w:instrText>
        </w:r>
        <w:r>
          <w:rPr>
            <w:webHidden/>
          </w:rPr>
        </w:r>
        <w:r>
          <w:rPr>
            <w:webHidden/>
          </w:rPr>
          <w:fldChar w:fldCharType="separate"/>
        </w:r>
        <w:r>
          <w:rPr>
            <w:webHidden/>
          </w:rPr>
          <w:t>100</w:t>
        </w:r>
        <w:r>
          <w:rPr>
            <w:webHidden/>
          </w:rPr>
          <w:fldChar w:fldCharType="end"/>
        </w:r>
      </w:hyperlink>
    </w:p>
    <w:p w14:paraId="34A54968" w14:textId="49C96C6C" w:rsidR="00A02DD9" w:rsidRDefault="00A02DD9">
      <w:pPr>
        <w:pStyle w:val="TOC2"/>
        <w:rPr>
          <w:rFonts w:eastAsiaTheme="minorEastAsia"/>
        </w:rPr>
      </w:pPr>
      <w:hyperlink w:anchor="_Toc182902279" w:history="1">
        <w:r w:rsidRPr="000D50BE">
          <w:rPr>
            <w:rStyle w:val="Hyperlink"/>
            <w:rFonts w:ascii="Arial" w:hAnsi="Arial"/>
          </w:rPr>
          <w:t>A.3</w:t>
        </w:r>
        <w:r>
          <w:rPr>
            <w:rFonts w:eastAsiaTheme="minorEastAsia"/>
          </w:rPr>
          <w:tab/>
        </w:r>
        <w:r w:rsidRPr="000D50BE">
          <w:rPr>
            <w:rStyle w:val="Hyperlink"/>
          </w:rPr>
          <w:t>Action: Add</w:t>
        </w:r>
        <w:r>
          <w:rPr>
            <w:webHidden/>
          </w:rPr>
          <w:tab/>
        </w:r>
        <w:r>
          <w:rPr>
            <w:webHidden/>
          </w:rPr>
          <w:fldChar w:fldCharType="begin"/>
        </w:r>
        <w:r>
          <w:rPr>
            <w:webHidden/>
          </w:rPr>
          <w:instrText xml:space="preserve"> PAGEREF _Toc182902279 \h </w:instrText>
        </w:r>
        <w:r>
          <w:rPr>
            <w:webHidden/>
          </w:rPr>
        </w:r>
        <w:r>
          <w:rPr>
            <w:webHidden/>
          </w:rPr>
          <w:fldChar w:fldCharType="separate"/>
        </w:r>
        <w:r>
          <w:rPr>
            <w:webHidden/>
          </w:rPr>
          <w:t>101</w:t>
        </w:r>
        <w:r>
          <w:rPr>
            <w:webHidden/>
          </w:rPr>
          <w:fldChar w:fldCharType="end"/>
        </w:r>
      </w:hyperlink>
    </w:p>
    <w:p w14:paraId="43FDDA3F" w14:textId="14C19EF2" w:rsidR="00A02DD9" w:rsidRDefault="00A02DD9">
      <w:pPr>
        <w:pStyle w:val="TOC3"/>
        <w:rPr>
          <w:rFonts w:eastAsiaTheme="minorEastAsia"/>
          <w:iCs w:val="0"/>
        </w:rPr>
      </w:pPr>
      <w:hyperlink w:anchor="_Toc182902280" w:history="1">
        <w:r w:rsidRPr="000D50BE">
          <w:rPr>
            <w:rStyle w:val="Hyperlink"/>
            <w:rFonts w:ascii="Arial" w:hAnsi="Arial"/>
          </w:rPr>
          <w:t>A.3.1</w:t>
        </w:r>
        <w:r>
          <w:rPr>
            <w:rFonts w:eastAsiaTheme="minorEastAsia"/>
            <w:iCs w:val="0"/>
          </w:rPr>
          <w:tab/>
        </w:r>
        <w:r w:rsidRPr="000D50BE">
          <w:rPr>
            <w:rStyle w:val="Hyperlink"/>
          </w:rPr>
          <w:t>Use Case 1: Service Order</w:t>
        </w:r>
        <w:r>
          <w:rPr>
            <w:webHidden/>
          </w:rPr>
          <w:tab/>
        </w:r>
        <w:r>
          <w:rPr>
            <w:webHidden/>
          </w:rPr>
          <w:fldChar w:fldCharType="begin"/>
        </w:r>
        <w:r>
          <w:rPr>
            <w:webHidden/>
          </w:rPr>
          <w:instrText xml:space="preserve"> PAGEREF _Toc182902280 \h </w:instrText>
        </w:r>
        <w:r>
          <w:rPr>
            <w:webHidden/>
          </w:rPr>
        </w:r>
        <w:r>
          <w:rPr>
            <w:webHidden/>
          </w:rPr>
          <w:fldChar w:fldCharType="separate"/>
        </w:r>
        <w:r>
          <w:rPr>
            <w:webHidden/>
          </w:rPr>
          <w:t>102</w:t>
        </w:r>
        <w:r>
          <w:rPr>
            <w:webHidden/>
          </w:rPr>
          <w:fldChar w:fldCharType="end"/>
        </w:r>
      </w:hyperlink>
    </w:p>
    <w:p w14:paraId="7CAA76F4" w14:textId="55C49D07" w:rsidR="00A02DD9" w:rsidRDefault="00A02DD9">
      <w:pPr>
        <w:pStyle w:val="TOC2"/>
        <w:rPr>
          <w:rFonts w:eastAsiaTheme="minorEastAsia"/>
        </w:rPr>
      </w:pPr>
      <w:hyperlink w:anchor="_Toc182902281" w:history="1">
        <w:r w:rsidRPr="000D50BE">
          <w:rPr>
            <w:rStyle w:val="Hyperlink"/>
            <w:rFonts w:ascii="Arial" w:hAnsi="Arial"/>
          </w:rPr>
          <w:t>A.4</w:t>
        </w:r>
        <w:r>
          <w:rPr>
            <w:rFonts w:eastAsiaTheme="minorEastAsia"/>
          </w:rPr>
          <w:tab/>
        </w:r>
        <w:r w:rsidRPr="000D50BE">
          <w:rPr>
            <w:rStyle w:val="Hyperlink"/>
          </w:rPr>
          <w:t>Action: Modify</w:t>
        </w:r>
        <w:r>
          <w:rPr>
            <w:webHidden/>
          </w:rPr>
          <w:tab/>
        </w:r>
        <w:r>
          <w:rPr>
            <w:webHidden/>
          </w:rPr>
          <w:fldChar w:fldCharType="begin"/>
        </w:r>
        <w:r>
          <w:rPr>
            <w:webHidden/>
          </w:rPr>
          <w:instrText xml:space="preserve"> PAGEREF _Toc182902281 \h </w:instrText>
        </w:r>
        <w:r>
          <w:rPr>
            <w:webHidden/>
          </w:rPr>
        </w:r>
        <w:r>
          <w:rPr>
            <w:webHidden/>
          </w:rPr>
          <w:fldChar w:fldCharType="separate"/>
        </w:r>
        <w:r>
          <w:rPr>
            <w:webHidden/>
          </w:rPr>
          <w:t>102</w:t>
        </w:r>
        <w:r>
          <w:rPr>
            <w:webHidden/>
          </w:rPr>
          <w:fldChar w:fldCharType="end"/>
        </w:r>
      </w:hyperlink>
    </w:p>
    <w:p w14:paraId="32A26734" w14:textId="466CF0FA" w:rsidR="00A02DD9" w:rsidRDefault="00A02DD9">
      <w:pPr>
        <w:pStyle w:val="TOC2"/>
        <w:rPr>
          <w:rFonts w:eastAsiaTheme="minorEastAsia"/>
        </w:rPr>
      </w:pPr>
      <w:hyperlink w:anchor="_Toc182902282" w:history="1">
        <w:r w:rsidRPr="000D50BE">
          <w:rPr>
            <w:rStyle w:val="Hyperlink"/>
            <w:rFonts w:ascii="Arial" w:hAnsi="Arial"/>
          </w:rPr>
          <w:t>A.5</w:t>
        </w:r>
        <w:r>
          <w:rPr>
            <w:rFonts w:eastAsiaTheme="minorEastAsia"/>
          </w:rPr>
          <w:tab/>
        </w:r>
        <w:r w:rsidRPr="000D50BE">
          <w:rPr>
            <w:rStyle w:val="Hyperlink"/>
          </w:rPr>
          <w:t>Action: Delete</w:t>
        </w:r>
        <w:r>
          <w:rPr>
            <w:webHidden/>
          </w:rPr>
          <w:tab/>
        </w:r>
        <w:r>
          <w:rPr>
            <w:webHidden/>
          </w:rPr>
          <w:fldChar w:fldCharType="begin"/>
        </w:r>
        <w:r>
          <w:rPr>
            <w:webHidden/>
          </w:rPr>
          <w:instrText xml:space="preserve"> PAGEREF _Toc182902282 \h </w:instrText>
        </w:r>
        <w:r>
          <w:rPr>
            <w:webHidden/>
          </w:rPr>
        </w:r>
        <w:r>
          <w:rPr>
            <w:webHidden/>
          </w:rPr>
          <w:fldChar w:fldCharType="separate"/>
        </w:r>
        <w:r>
          <w:rPr>
            <w:webHidden/>
          </w:rPr>
          <w:t>103</w:t>
        </w:r>
        <w:r>
          <w:rPr>
            <w:webHidden/>
          </w:rPr>
          <w:fldChar w:fldCharType="end"/>
        </w:r>
      </w:hyperlink>
    </w:p>
    <w:p w14:paraId="1B5DF369" w14:textId="1EA057BD" w:rsidR="00A02DD9" w:rsidRDefault="00A02DD9">
      <w:pPr>
        <w:pStyle w:val="TOC1"/>
        <w:rPr>
          <w:rFonts w:eastAsiaTheme="minorEastAsia"/>
          <w:b w:val="0"/>
          <w:bCs w:val="0"/>
          <w:noProof/>
        </w:rPr>
      </w:pPr>
      <w:hyperlink w:anchor="_Toc182902283" w:history="1">
        <w:r w:rsidRPr="000D50BE">
          <w:rPr>
            <w:rStyle w:val="Hyperlink"/>
            <w:noProof/>
            <w:w w:val="90"/>
          </w:rPr>
          <w:t>18</w:t>
        </w:r>
        <w:r>
          <w:rPr>
            <w:rFonts w:eastAsiaTheme="minorEastAsia"/>
            <w:b w:val="0"/>
            <w:bCs w:val="0"/>
            <w:noProof/>
          </w:rPr>
          <w:tab/>
        </w:r>
        <w:r w:rsidRPr="000D50BE">
          <w:rPr>
            <w:rStyle w:val="Hyperlink"/>
            <w:noProof/>
          </w:rPr>
          <w:t>References</w:t>
        </w:r>
        <w:r>
          <w:rPr>
            <w:noProof/>
            <w:webHidden/>
          </w:rPr>
          <w:tab/>
        </w:r>
        <w:r>
          <w:rPr>
            <w:noProof/>
            <w:webHidden/>
          </w:rPr>
          <w:fldChar w:fldCharType="begin"/>
        </w:r>
        <w:r>
          <w:rPr>
            <w:noProof/>
            <w:webHidden/>
          </w:rPr>
          <w:instrText xml:space="preserve"> PAGEREF _Toc182902283 \h </w:instrText>
        </w:r>
        <w:r>
          <w:rPr>
            <w:noProof/>
            <w:webHidden/>
          </w:rPr>
        </w:r>
        <w:r>
          <w:rPr>
            <w:noProof/>
            <w:webHidden/>
          </w:rPr>
          <w:fldChar w:fldCharType="separate"/>
        </w:r>
        <w:r>
          <w:rPr>
            <w:noProof/>
            <w:webHidden/>
          </w:rPr>
          <w:t>104</w:t>
        </w:r>
        <w:r>
          <w:rPr>
            <w:noProof/>
            <w:webHidden/>
          </w:rPr>
          <w:fldChar w:fldCharType="end"/>
        </w:r>
      </w:hyperlink>
    </w:p>
    <w:p w14:paraId="0BBD9A55" w14:textId="7E4FBB7D" w:rsidR="00804E8F" w:rsidRDefault="002103C0" w:rsidP="00804E8F">
      <w:r>
        <w:fldChar w:fldCharType="end"/>
      </w:r>
      <w:bookmarkStart w:id="6" w:name="_Toc410434163"/>
      <w:bookmarkEnd w:id="4"/>
      <w:r w:rsidR="00804E8F">
        <w:br w:type="page"/>
      </w:r>
    </w:p>
    <w:p w14:paraId="03D67937" w14:textId="77777777" w:rsidR="00B2019D" w:rsidRDefault="00B2019D" w:rsidP="0091383C">
      <w:pPr>
        <w:pStyle w:val="Heading"/>
      </w:pPr>
      <w:r>
        <w:lastRenderedPageBreak/>
        <w:t>List of Figures</w:t>
      </w:r>
    </w:p>
    <w:p w14:paraId="6E0BBC5C" w14:textId="2B3BBE9B" w:rsidR="00A02DD9" w:rsidRDefault="00B2019D">
      <w:pPr>
        <w:pStyle w:val="TableofFigures"/>
        <w:tabs>
          <w:tab w:val="right" w:leader="dot" w:pos="9350"/>
        </w:tabs>
        <w:rPr>
          <w:rFonts w:eastAsiaTheme="minorEastAsia"/>
          <w:noProof/>
        </w:rPr>
      </w:pPr>
      <w:r>
        <w:rPr>
          <w:smallCaps/>
        </w:rPr>
        <w:fldChar w:fldCharType="begin"/>
      </w:r>
      <w:r>
        <w:rPr>
          <w:smallCaps/>
        </w:rPr>
        <w:instrText xml:space="preserve"> TOC \h \z \c "Figure" </w:instrText>
      </w:r>
      <w:r>
        <w:rPr>
          <w:smallCaps/>
        </w:rPr>
        <w:fldChar w:fldCharType="separate"/>
      </w:r>
      <w:hyperlink w:anchor="_Toc182902284" w:history="1">
        <w:r w:rsidR="00A02DD9" w:rsidRPr="00ED51C5">
          <w:rPr>
            <w:rStyle w:val="Hyperlink"/>
            <w:noProof/>
          </w:rPr>
          <w:t>Figure 1-LSO Reference Diagram</w:t>
        </w:r>
        <w:r w:rsidR="00A02DD9">
          <w:rPr>
            <w:noProof/>
            <w:webHidden/>
          </w:rPr>
          <w:tab/>
        </w:r>
        <w:r w:rsidR="00A02DD9">
          <w:rPr>
            <w:noProof/>
            <w:webHidden/>
          </w:rPr>
          <w:fldChar w:fldCharType="begin"/>
        </w:r>
        <w:r w:rsidR="00A02DD9">
          <w:rPr>
            <w:noProof/>
            <w:webHidden/>
          </w:rPr>
          <w:instrText xml:space="preserve"> PAGEREF _Toc182902284 \h </w:instrText>
        </w:r>
        <w:r w:rsidR="00A02DD9">
          <w:rPr>
            <w:noProof/>
            <w:webHidden/>
          </w:rPr>
        </w:r>
        <w:r w:rsidR="00A02DD9">
          <w:rPr>
            <w:noProof/>
            <w:webHidden/>
          </w:rPr>
          <w:fldChar w:fldCharType="separate"/>
        </w:r>
        <w:r w:rsidR="00A02DD9">
          <w:rPr>
            <w:noProof/>
            <w:webHidden/>
          </w:rPr>
          <w:t>10</w:t>
        </w:r>
        <w:r w:rsidR="00A02DD9">
          <w:rPr>
            <w:noProof/>
            <w:webHidden/>
          </w:rPr>
          <w:fldChar w:fldCharType="end"/>
        </w:r>
      </w:hyperlink>
    </w:p>
    <w:p w14:paraId="5345F840" w14:textId="687A22C3" w:rsidR="00A02DD9" w:rsidRDefault="00A02DD9">
      <w:pPr>
        <w:pStyle w:val="TableofFigures"/>
        <w:tabs>
          <w:tab w:val="right" w:leader="dot" w:pos="9350"/>
        </w:tabs>
        <w:rPr>
          <w:rFonts w:eastAsiaTheme="minorEastAsia"/>
          <w:noProof/>
        </w:rPr>
      </w:pPr>
      <w:hyperlink w:anchor="_Toc182902285" w:history="1">
        <w:r w:rsidRPr="00ED51C5">
          <w:rPr>
            <w:rStyle w:val="Hyperlink"/>
            <w:noProof/>
          </w:rPr>
          <w:t>Figure 2-LSO Legato API Structure</w:t>
        </w:r>
        <w:r>
          <w:rPr>
            <w:noProof/>
            <w:webHidden/>
          </w:rPr>
          <w:tab/>
        </w:r>
        <w:r>
          <w:rPr>
            <w:noProof/>
            <w:webHidden/>
          </w:rPr>
          <w:fldChar w:fldCharType="begin"/>
        </w:r>
        <w:r>
          <w:rPr>
            <w:noProof/>
            <w:webHidden/>
          </w:rPr>
          <w:instrText xml:space="preserve"> PAGEREF _Toc182902285 \h </w:instrText>
        </w:r>
        <w:r>
          <w:rPr>
            <w:noProof/>
            <w:webHidden/>
          </w:rPr>
        </w:r>
        <w:r>
          <w:rPr>
            <w:noProof/>
            <w:webHidden/>
          </w:rPr>
          <w:fldChar w:fldCharType="separate"/>
        </w:r>
        <w:r>
          <w:rPr>
            <w:noProof/>
            <w:webHidden/>
          </w:rPr>
          <w:t>11</w:t>
        </w:r>
        <w:r>
          <w:rPr>
            <w:noProof/>
            <w:webHidden/>
          </w:rPr>
          <w:fldChar w:fldCharType="end"/>
        </w:r>
      </w:hyperlink>
    </w:p>
    <w:p w14:paraId="3E519F91" w14:textId="15B692C5" w:rsidR="00A02DD9" w:rsidRDefault="00A02DD9">
      <w:pPr>
        <w:pStyle w:val="TableofFigures"/>
        <w:tabs>
          <w:tab w:val="right" w:leader="dot" w:pos="9350"/>
        </w:tabs>
        <w:rPr>
          <w:rFonts w:eastAsiaTheme="minorEastAsia"/>
          <w:noProof/>
        </w:rPr>
      </w:pPr>
      <w:hyperlink w:anchor="_Toc182902286" w:history="1">
        <w:r w:rsidRPr="00ED51C5">
          <w:rPr>
            <w:rStyle w:val="Hyperlink"/>
            <w:noProof/>
          </w:rPr>
          <w:t>Figure 3- Ethernet Service Model Overview</w:t>
        </w:r>
        <w:r>
          <w:rPr>
            <w:noProof/>
            <w:webHidden/>
          </w:rPr>
          <w:tab/>
        </w:r>
        <w:r>
          <w:rPr>
            <w:noProof/>
            <w:webHidden/>
          </w:rPr>
          <w:fldChar w:fldCharType="begin"/>
        </w:r>
        <w:r>
          <w:rPr>
            <w:noProof/>
            <w:webHidden/>
          </w:rPr>
          <w:instrText xml:space="preserve"> PAGEREF _Toc182902286 \h </w:instrText>
        </w:r>
        <w:r>
          <w:rPr>
            <w:noProof/>
            <w:webHidden/>
          </w:rPr>
        </w:r>
        <w:r>
          <w:rPr>
            <w:noProof/>
            <w:webHidden/>
          </w:rPr>
          <w:fldChar w:fldCharType="separate"/>
        </w:r>
        <w:r>
          <w:rPr>
            <w:noProof/>
            <w:webHidden/>
          </w:rPr>
          <w:t>12</w:t>
        </w:r>
        <w:r>
          <w:rPr>
            <w:noProof/>
            <w:webHidden/>
          </w:rPr>
          <w:fldChar w:fldCharType="end"/>
        </w:r>
      </w:hyperlink>
    </w:p>
    <w:p w14:paraId="5C63623A" w14:textId="5B17CACD" w:rsidR="00A02DD9" w:rsidRDefault="00A02DD9">
      <w:pPr>
        <w:pStyle w:val="TableofFigures"/>
        <w:tabs>
          <w:tab w:val="right" w:leader="dot" w:pos="9350"/>
        </w:tabs>
        <w:rPr>
          <w:rFonts w:eastAsiaTheme="minorEastAsia"/>
          <w:noProof/>
        </w:rPr>
      </w:pPr>
      <w:hyperlink w:anchor="_Toc182902287" w:history="1">
        <w:r w:rsidRPr="00ED51C5">
          <w:rPr>
            <w:rStyle w:val="Hyperlink"/>
            <w:noProof/>
          </w:rPr>
          <w:t>Figure 4-Subscriber Ethernet Service Model</w:t>
        </w:r>
        <w:r>
          <w:rPr>
            <w:noProof/>
            <w:webHidden/>
          </w:rPr>
          <w:tab/>
        </w:r>
        <w:r>
          <w:rPr>
            <w:noProof/>
            <w:webHidden/>
          </w:rPr>
          <w:fldChar w:fldCharType="begin"/>
        </w:r>
        <w:r>
          <w:rPr>
            <w:noProof/>
            <w:webHidden/>
          </w:rPr>
          <w:instrText xml:space="preserve"> PAGEREF _Toc182902287 \h </w:instrText>
        </w:r>
        <w:r>
          <w:rPr>
            <w:noProof/>
            <w:webHidden/>
          </w:rPr>
        </w:r>
        <w:r>
          <w:rPr>
            <w:noProof/>
            <w:webHidden/>
          </w:rPr>
          <w:fldChar w:fldCharType="separate"/>
        </w:r>
        <w:r>
          <w:rPr>
            <w:noProof/>
            <w:webHidden/>
          </w:rPr>
          <w:t>13</w:t>
        </w:r>
        <w:r>
          <w:rPr>
            <w:noProof/>
            <w:webHidden/>
          </w:rPr>
          <w:fldChar w:fldCharType="end"/>
        </w:r>
      </w:hyperlink>
    </w:p>
    <w:p w14:paraId="6BBC4221" w14:textId="4F8C2B0B" w:rsidR="00A02DD9" w:rsidRDefault="00A02DD9">
      <w:pPr>
        <w:pStyle w:val="TableofFigures"/>
        <w:tabs>
          <w:tab w:val="right" w:leader="dot" w:pos="9350"/>
        </w:tabs>
        <w:rPr>
          <w:rFonts w:eastAsiaTheme="minorEastAsia"/>
          <w:noProof/>
        </w:rPr>
      </w:pPr>
      <w:hyperlink w:anchor="_Toc182902288" w:history="1">
        <w:r w:rsidRPr="00ED51C5">
          <w:rPr>
            <w:rStyle w:val="Hyperlink"/>
            <w:noProof/>
          </w:rPr>
          <w:t>Figure 5-Operator Ethernet Service Model</w:t>
        </w:r>
        <w:r>
          <w:rPr>
            <w:noProof/>
            <w:webHidden/>
          </w:rPr>
          <w:tab/>
        </w:r>
        <w:r>
          <w:rPr>
            <w:noProof/>
            <w:webHidden/>
          </w:rPr>
          <w:fldChar w:fldCharType="begin"/>
        </w:r>
        <w:r>
          <w:rPr>
            <w:noProof/>
            <w:webHidden/>
          </w:rPr>
          <w:instrText xml:space="preserve"> PAGEREF _Toc182902288 \h </w:instrText>
        </w:r>
        <w:r>
          <w:rPr>
            <w:noProof/>
            <w:webHidden/>
          </w:rPr>
        </w:r>
        <w:r>
          <w:rPr>
            <w:noProof/>
            <w:webHidden/>
          </w:rPr>
          <w:fldChar w:fldCharType="separate"/>
        </w:r>
        <w:r>
          <w:rPr>
            <w:noProof/>
            <w:webHidden/>
          </w:rPr>
          <w:t>14</w:t>
        </w:r>
        <w:r>
          <w:rPr>
            <w:noProof/>
            <w:webHidden/>
          </w:rPr>
          <w:fldChar w:fldCharType="end"/>
        </w:r>
      </w:hyperlink>
    </w:p>
    <w:p w14:paraId="3041DDE1" w14:textId="166514A8" w:rsidR="00A02DD9" w:rsidRDefault="00A02DD9">
      <w:pPr>
        <w:pStyle w:val="TableofFigures"/>
        <w:tabs>
          <w:tab w:val="right" w:leader="dot" w:pos="9350"/>
        </w:tabs>
        <w:rPr>
          <w:rFonts w:eastAsiaTheme="minorEastAsia"/>
          <w:noProof/>
        </w:rPr>
      </w:pPr>
      <w:hyperlink w:anchor="_Toc182902289" w:history="1">
        <w:r w:rsidRPr="00ED51C5">
          <w:rPr>
            <w:rStyle w:val="Hyperlink"/>
            <w:noProof/>
          </w:rPr>
          <w:t>Figure 6-Schema Files Organization</w:t>
        </w:r>
        <w:r>
          <w:rPr>
            <w:noProof/>
            <w:webHidden/>
          </w:rPr>
          <w:tab/>
        </w:r>
        <w:r>
          <w:rPr>
            <w:noProof/>
            <w:webHidden/>
          </w:rPr>
          <w:fldChar w:fldCharType="begin"/>
        </w:r>
        <w:r>
          <w:rPr>
            <w:noProof/>
            <w:webHidden/>
          </w:rPr>
          <w:instrText xml:space="preserve"> PAGEREF _Toc182902289 \h </w:instrText>
        </w:r>
        <w:r>
          <w:rPr>
            <w:noProof/>
            <w:webHidden/>
          </w:rPr>
        </w:r>
        <w:r>
          <w:rPr>
            <w:noProof/>
            <w:webHidden/>
          </w:rPr>
          <w:fldChar w:fldCharType="separate"/>
        </w:r>
        <w:r>
          <w:rPr>
            <w:noProof/>
            <w:webHidden/>
          </w:rPr>
          <w:t>17</w:t>
        </w:r>
        <w:r>
          <w:rPr>
            <w:noProof/>
            <w:webHidden/>
          </w:rPr>
          <w:fldChar w:fldCharType="end"/>
        </w:r>
      </w:hyperlink>
    </w:p>
    <w:p w14:paraId="69E9DE2C" w14:textId="747AEEA4" w:rsidR="00A02DD9" w:rsidRDefault="00A02DD9">
      <w:pPr>
        <w:pStyle w:val="TableofFigures"/>
        <w:tabs>
          <w:tab w:val="right" w:leader="dot" w:pos="9350"/>
        </w:tabs>
        <w:rPr>
          <w:rFonts w:eastAsiaTheme="minorEastAsia"/>
          <w:noProof/>
        </w:rPr>
      </w:pPr>
      <w:hyperlink w:anchor="_Toc182902290" w:history="1">
        <w:r w:rsidRPr="00ED51C5">
          <w:rPr>
            <w:rStyle w:val="Hyperlink"/>
            <w:noProof/>
          </w:rPr>
          <w:t>Figure 7-Subscriber Ethernet Service Order API Associations</w:t>
        </w:r>
        <w:r>
          <w:rPr>
            <w:noProof/>
            <w:webHidden/>
          </w:rPr>
          <w:tab/>
        </w:r>
        <w:r>
          <w:rPr>
            <w:noProof/>
            <w:webHidden/>
          </w:rPr>
          <w:fldChar w:fldCharType="begin"/>
        </w:r>
        <w:r>
          <w:rPr>
            <w:noProof/>
            <w:webHidden/>
          </w:rPr>
          <w:instrText xml:space="preserve"> PAGEREF _Toc182902290 \h </w:instrText>
        </w:r>
        <w:r>
          <w:rPr>
            <w:noProof/>
            <w:webHidden/>
          </w:rPr>
        </w:r>
        <w:r>
          <w:rPr>
            <w:noProof/>
            <w:webHidden/>
          </w:rPr>
          <w:fldChar w:fldCharType="separate"/>
        </w:r>
        <w:r>
          <w:rPr>
            <w:noProof/>
            <w:webHidden/>
          </w:rPr>
          <w:t>19</w:t>
        </w:r>
        <w:r>
          <w:rPr>
            <w:noProof/>
            <w:webHidden/>
          </w:rPr>
          <w:fldChar w:fldCharType="end"/>
        </w:r>
      </w:hyperlink>
    </w:p>
    <w:p w14:paraId="4BFD2B3B" w14:textId="5C0C223C" w:rsidR="00A02DD9" w:rsidRDefault="00A02DD9">
      <w:pPr>
        <w:pStyle w:val="TableofFigures"/>
        <w:tabs>
          <w:tab w:val="right" w:leader="dot" w:pos="9350"/>
        </w:tabs>
        <w:rPr>
          <w:rFonts w:eastAsiaTheme="minorEastAsia"/>
          <w:noProof/>
        </w:rPr>
      </w:pPr>
      <w:hyperlink w:anchor="_Toc182902291" w:history="1">
        <w:r w:rsidRPr="00ED51C5">
          <w:rPr>
            <w:rStyle w:val="Hyperlink"/>
            <w:noProof/>
          </w:rPr>
          <w:t>Figure 8-Subscriber Carrier Ethernet Services Entities and Relationships</w:t>
        </w:r>
        <w:r>
          <w:rPr>
            <w:noProof/>
            <w:webHidden/>
          </w:rPr>
          <w:tab/>
        </w:r>
        <w:r>
          <w:rPr>
            <w:noProof/>
            <w:webHidden/>
          </w:rPr>
          <w:fldChar w:fldCharType="begin"/>
        </w:r>
        <w:r>
          <w:rPr>
            <w:noProof/>
            <w:webHidden/>
          </w:rPr>
          <w:instrText xml:space="preserve"> PAGEREF _Toc182902291 \h </w:instrText>
        </w:r>
        <w:r>
          <w:rPr>
            <w:noProof/>
            <w:webHidden/>
          </w:rPr>
        </w:r>
        <w:r>
          <w:rPr>
            <w:noProof/>
            <w:webHidden/>
          </w:rPr>
          <w:fldChar w:fldCharType="separate"/>
        </w:r>
        <w:r>
          <w:rPr>
            <w:noProof/>
            <w:webHidden/>
          </w:rPr>
          <w:t>21</w:t>
        </w:r>
        <w:r>
          <w:rPr>
            <w:noProof/>
            <w:webHidden/>
          </w:rPr>
          <w:fldChar w:fldCharType="end"/>
        </w:r>
      </w:hyperlink>
    </w:p>
    <w:p w14:paraId="4A7049D4" w14:textId="6884352E" w:rsidR="00A02DD9" w:rsidRDefault="00A02DD9">
      <w:pPr>
        <w:pStyle w:val="TableofFigures"/>
        <w:tabs>
          <w:tab w:val="right" w:leader="dot" w:pos="9350"/>
        </w:tabs>
        <w:rPr>
          <w:rFonts w:eastAsiaTheme="minorEastAsia"/>
          <w:noProof/>
        </w:rPr>
      </w:pPr>
      <w:hyperlink w:anchor="_Toc182902292" w:history="1">
        <w:r w:rsidRPr="00ED51C5">
          <w:rPr>
            <w:rStyle w:val="Hyperlink"/>
            <w:noProof/>
          </w:rPr>
          <w:t>Figure 9-Operator Carrier Ethernet Service Order API Associations</w:t>
        </w:r>
        <w:r>
          <w:rPr>
            <w:noProof/>
            <w:webHidden/>
          </w:rPr>
          <w:tab/>
        </w:r>
        <w:r>
          <w:rPr>
            <w:noProof/>
            <w:webHidden/>
          </w:rPr>
          <w:fldChar w:fldCharType="begin"/>
        </w:r>
        <w:r>
          <w:rPr>
            <w:noProof/>
            <w:webHidden/>
          </w:rPr>
          <w:instrText xml:space="preserve"> PAGEREF _Toc182902292 \h </w:instrText>
        </w:r>
        <w:r>
          <w:rPr>
            <w:noProof/>
            <w:webHidden/>
          </w:rPr>
        </w:r>
        <w:r>
          <w:rPr>
            <w:noProof/>
            <w:webHidden/>
          </w:rPr>
          <w:fldChar w:fldCharType="separate"/>
        </w:r>
        <w:r>
          <w:rPr>
            <w:noProof/>
            <w:webHidden/>
          </w:rPr>
          <w:t>22</w:t>
        </w:r>
        <w:r>
          <w:rPr>
            <w:noProof/>
            <w:webHidden/>
          </w:rPr>
          <w:fldChar w:fldCharType="end"/>
        </w:r>
      </w:hyperlink>
    </w:p>
    <w:p w14:paraId="50CD2A39" w14:textId="3FB3901E" w:rsidR="00A02DD9" w:rsidRDefault="00A02DD9">
      <w:pPr>
        <w:pStyle w:val="TableofFigures"/>
        <w:tabs>
          <w:tab w:val="right" w:leader="dot" w:pos="9350"/>
        </w:tabs>
        <w:rPr>
          <w:rFonts w:eastAsiaTheme="minorEastAsia"/>
          <w:noProof/>
        </w:rPr>
      </w:pPr>
      <w:hyperlink w:anchor="_Toc182902293" w:history="1">
        <w:r w:rsidRPr="00ED51C5">
          <w:rPr>
            <w:rStyle w:val="Hyperlink"/>
            <w:noProof/>
          </w:rPr>
          <w:t>Figure 10-Operator Carrier Ethernet Entities and Relationships</w:t>
        </w:r>
        <w:r>
          <w:rPr>
            <w:noProof/>
            <w:webHidden/>
          </w:rPr>
          <w:tab/>
        </w:r>
        <w:r>
          <w:rPr>
            <w:noProof/>
            <w:webHidden/>
          </w:rPr>
          <w:fldChar w:fldCharType="begin"/>
        </w:r>
        <w:r>
          <w:rPr>
            <w:noProof/>
            <w:webHidden/>
          </w:rPr>
          <w:instrText xml:space="preserve"> PAGEREF _Toc182902293 \h </w:instrText>
        </w:r>
        <w:r>
          <w:rPr>
            <w:noProof/>
            <w:webHidden/>
          </w:rPr>
        </w:r>
        <w:r>
          <w:rPr>
            <w:noProof/>
            <w:webHidden/>
          </w:rPr>
          <w:fldChar w:fldCharType="separate"/>
        </w:r>
        <w:r>
          <w:rPr>
            <w:noProof/>
            <w:webHidden/>
          </w:rPr>
          <w:t>25</w:t>
        </w:r>
        <w:r>
          <w:rPr>
            <w:noProof/>
            <w:webHidden/>
          </w:rPr>
          <w:fldChar w:fldCharType="end"/>
        </w:r>
      </w:hyperlink>
    </w:p>
    <w:p w14:paraId="69D9AF3C" w14:textId="33B7E3CA" w:rsidR="00A02DD9" w:rsidRDefault="00A02DD9">
      <w:pPr>
        <w:pStyle w:val="TableofFigures"/>
        <w:tabs>
          <w:tab w:val="right" w:leader="dot" w:pos="9350"/>
        </w:tabs>
        <w:rPr>
          <w:rFonts w:eastAsiaTheme="minorEastAsia"/>
          <w:noProof/>
        </w:rPr>
      </w:pPr>
      <w:hyperlink w:anchor="_Toc182902294" w:history="1">
        <w:r w:rsidRPr="00ED51C5">
          <w:rPr>
            <w:rStyle w:val="Hyperlink"/>
            <w:noProof/>
          </w:rPr>
          <w:t>Figure 11-CarrierEthernetSubscriberUni Model</w:t>
        </w:r>
        <w:r>
          <w:rPr>
            <w:noProof/>
            <w:webHidden/>
          </w:rPr>
          <w:tab/>
        </w:r>
        <w:r>
          <w:rPr>
            <w:noProof/>
            <w:webHidden/>
          </w:rPr>
          <w:fldChar w:fldCharType="begin"/>
        </w:r>
        <w:r>
          <w:rPr>
            <w:noProof/>
            <w:webHidden/>
          </w:rPr>
          <w:instrText xml:space="preserve"> PAGEREF _Toc182902294 \h </w:instrText>
        </w:r>
        <w:r>
          <w:rPr>
            <w:noProof/>
            <w:webHidden/>
          </w:rPr>
        </w:r>
        <w:r>
          <w:rPr>
            <w:noProof/>
            <w:webHidden/>
          </w:rPr>
          <w:fldChar w:fldCharType="separate"/>
        </w:r>
        <w:r>
          <w:rPr>
            <w:noProof/>
            <w:webHidden/>
          </w:rPr>
          <w:t>27</w:t>
        </w:r>
        <w:r>
          <w:rPr>
            <w:noProof/>
            <w:webHidden/>
          </w:rPr>
          <w:fldChar w:fldCharType="end"/>
        </w:r>
      </w:hyperlink>
    </w:p>
    <w:p w14:paraId="5F248B87" w14:textId="08BA673E" w:rsidR="00A02DD9" w:rsidRDefault="00A02DD9">
      <w:pPr>
        <w:pStyle w:val="TableofFigures"/>
        <w:tabs>
          <w:tab w:val="right" w:leader="dot" w:pos="9350"/>
        </w:tabs>
        <w:rPr>
          <w:rFonts w:eastAsiaTheme="minorEastAsia"/>
          <w:noProof/>
        </w:rPr>
      </w:pPr>
      <w:hyperlink w:anchor="_Toc182902295" w:history="1">
        <w:r w:rsidRPr="00ED51C5">
          <w:rPr>
            <w:rStyle w:val="Hyperlink"/>
            <w:noProof/>
          </w:rPr>
          <w:t>Figure 12-CarrierEthernetEvcEndPoint Model</w:t>
        </w:r>
        <w:r>
          <w:rPr>
            <w:noProof/>
            <w:webHidden/>
          </w:rPr>
          <w:tab/>
        </w:r>
        <w:r>
          <w:rPr>
            <w:noProof/>
            <w:webHidden/>
          </w:rPr>
          <w:fldChar w:fldCharType="begin"/>
        </w:r>
        <w:r>
          <w:rPr>
            <w:noProof/>
            <w:webHidden/>
          </w:rPr>
          <w:instrText xml:space="preserve"> PAGEREF _Toc182902295 \h </w:instrText>
        </w:r>
        <w:r>
          <w:rPr>
            <w:noProof/>
            <w:webHidden/>
          </w:rPr>
        </w:r>
        <w:r>
          <w:rPr>
            <w:noProof/>
            <w:webHidden/>
          </w:rPr>
          <w:fldChar w:fldCharType="separate"/>
        </w:r>
        <w:r>
          <w:rPr>
            <w:noProof/>
            <w:webHidden/>
          </w:rPr>
          <w:t>32</w:t>
        </w:r>
        <w:r>
          <w:rPr>
            <w:noProof/>
            <w:webHidden/>
          </w:rPr>
          <w:fldChar w:fldCharType="end"/>
        </w:r>
      </w:hyperlink>
    </w:p>
    <w:p w14:paraId="1809A81E" w14:textId="09BAFDE1" w:rsidR="00A02DD9" w:rsidRDefault="00A02DD9">
      <w:pPr>
        <w:pStyle w:val="TableofFigures"/>
        <w:tabs>
          <w:tab w:val="right" w:leader="dot" w:pos="9350"/>
        </w:tabs>
        <w:rPr>
          <w:rFonts w:eastAsiaTheme="minorEastAsia"/>
          <w:noProof/>
        </w:rPr>
      </w:pPr>
      <w:hyperlink w:anchor="_Toc182902296" w:history="1">
        <w:r w:rsidRPr="00ED51C5">
          <w:rPr>
            <w:rStyle w:val="Hyperlink"/>
            <w:noProof/>
          </w:rPr>
          <w:t>Figure 13-CarrierEthernetEvc Model</w:t>
        </w:r>
        <w:r>
          <w:rPr>
            <w:noProof/>
            <w:webHidden/>
          </w:rPr>
          <w:tab/>
        </w:r>
        <w:r>
          <w:rPr>
            <w:noProof/>
            <w:webHidden/>
          </w:rPr>
          <w:fldChar w:fldCharType="begin"/>
        </w:r>
        <w:r>
          <w:rPr>
            <w:noProof/>
            <w:webHidden/>
          </w:rPr>
          <w:instrText xml:space="preserve"> PAGEREF _Toc182902296 \h </w:instrText>
        </w:r>
        <w:r>
          <w:rPr>
            <w:noProof/>
            <w:webHidden/>
          </w:rPr>
        </w:r>
        <w:r>
          <w:rPr>
            <w:noProof/>
            <w:webHidden/>
          </w:rPr>
          <w:fldChar w:fldCharType="separate"/>
        </w:r>
        <w:r>
          <w:rPr>
            <w:noProof/>
            <w:webHidden/>
          </w:rPr>
          <w:t>38</w:t>
        </w:r>
        <w:r>
          <w:rPr>
            <w:noProof/>
            <w:webHidden/>
          </w:rPr>
          <w:fldChar w:fldCharType="end"/>
        </w:r>
      </w:hyperlink>
    </w:p>
    <w:p w14:paraId="458333DB" w14:textId="0C242A02" w:rsidR="00A02DD9" w:rsidRDefault="00A02DD9">
      <w:pPr>
        <w:pStyle w:val="TableofFigures"/>
        <w:tabs>
          <w:tab w:val="right" w:leader="dot" w:pos="9350"/>
        </w:tabs>
        <w:rPr>
          <w:rFonts w:eastAsiaTheme="minorEastAsia"/>
          <w:noProof/>
        </w:rPr>
      </w:pPr>
      <w:hyperlink w:anchor="_Toc182902297" w:history="1">
        <w:r w:rsidRPr="00ED51C5">
          <w:rPr>
            <w:rStyle w:val="Hyperlink"/>
            <w:noProof/>
          </w:rPr>
          <w:t>Figure 13-CarrierEthernetOperatorUni Model</w:t>
        </w:r>
        <w:r>
          <w:rPr>
            <w:noProof/>
            <w:webHidden/>
          </w:rPr>
          <w:tab/>
        </w:r>
        <w:r>
          <w:rPr>
            <w:noProof/>
            <w:webHidden/>
          </w:rPr>
          <w:fldChar w:fldCharType="begin"/>
        </w:r>
        <w:r>
          <w:rPr>
            <w:noProof/>
            <w:webHidden/>
          </w:rPr>
          <w:instrText xml:space="preserve"> PAGEREF _Toc182902297 \h </w:instrText>
        </w:r>
        <w:r>
          <w:rPr>
            <w:noProof/>
            <w:webHidden/>
          </w:rPr>
        </w:r>
        <w:r>
          <w:rPr>
            <w:noProof/>
            <w:webHidden/>
          </w:rPr>
          <w:fldChar w:fldCharType="separate"/>
        </w:r>
        <w:r>
          <w:rPr>
            <w:noProof/>
            <w:webHidden/>
          </w:rPr>
          <w:t>42</w:t>
        </w:r>
        <w:r>
          <w:rPr>
            <w:noProof/>
            <w:webHidden/>
          </w:rPr>
          <w:fldChar w:fldCharType="end"/>
        </w:r>
      </w:hyperlink>
    </w:p>
    <w:p w14:paraId="556931CC" w14:textId="705BCD6C" w:rsidR="00A02DD9" w:rsidRDefault="00A02DD9">
      <w:pPr>
        <w:pStyle w:val="TableofFigures"/>
        <w:tabs>
          <w:tab w:val="right" w:leader="dot" w:pos="9350"/>
        </w:tabs>
        <w:rPr>
          <w:rFonts w:eastAsiaTheme="minorEastAsia"/>
          <w:noProof/>
        </w:rPr>
      </w:pPr>
      <w:hyperlink w:anchor="_Toc182902298" w:history="1">
        <w:r w:rsidRPr="00ED51C5">
          <w:rPr>
            <w:rStyle w:val="Hyperlink"/>
            <w:noProof/>
          </w:rPr>
          <w:t>Figure 14-CarrierEthernetEnni Model</w:t>
        </w:r>
        <w:r>
          <w:rPr>
            <w:noProof/>
            <w:webHidden/>
          </w:rPr>
          <w:tab/>
        </w:r>
        <w:r>
          <w:rPr>
            <w:noProof/>
            <w:webHidden/>
          </w:rPr>
          <w:fldChar w:fldCharType="begin"/>
        </w:r>
        <w:r>
          <w:rPr>
            <w:noProof/>
            <w:webHidden/>
          </w:rPr>
          <w:instrText xml:space="preserve"> PAGEREF _Toc182902298 \h </w:instrText>
        </w:r>
        <w:r>
          <w:rPr>
            <w:noProof/>
            <w:webHidden/>
          </w:rPr>
        </w:r>
        <w:r>
          <w:rPr>
            <w:noProof/>
            <w:webHidden/>
          </w:rPr>
          <w:fldChar w:fldCharType="separate"/>
        </w:r>
        <w:r>
          <w:rPr>
            <w:noProof/>
            <w:webHidden/>
          </w:rPr>
          <w:t>46</w:t>
        </w:r>
        <w:r>
          <w:rPr>
            <w:noProof/>
            <w:webHidden/>
          </w:rPr>
          <w:fldChar w:fldCharType="end"/>
        </w:r>
      </w:hyperlink>
    </w:p>
    <w:p w14:paraId="3FA845C3" w14:textId="33614A1D" w:rsidR="00A02DD9" w:rsidRDefault="00A02DD9">
      <w:pPr>
        <w:pStyle w:val="TableofFigures"/>
        <w:tabs>
          <w:tab w:val="right" w:leader="dot" w:pos="9350"/>
        </w:tabs>
        <w:rPr>
          <w:rFonts w:eastAsiaTheme="minorEastAsia"/>
          <w:noProof/>
        </w:rPr>
      </w:pPr>
      <w:hyperlink w:anchor="_Toc182902299" w:history="1">
        <w:r w:rsidRPr="00ED51C5">
          <w:rPr>
            <w:rStyle w:val="Hyperlink"/>
            <w:noProof/>
          </w:rPr>
          <w:t>Figure 16-CarrierEthernetVirtualUni Model</w:t>
        </w:r>
        <w:r>
          <w:rPr>
            <w:noProof/>
            <w:webHidden/>
          </w:rPr>
          <w:tab/>
        </w:r>
        <w:r>
          <w:rPr>
            <w:noProof/>
            <w:webHidden/>
          </w:rPr>
          <w:fldChar w:fldCharType="begin"/>
        </w:r>
        <w:r>
          <w:rPr>
            <w:noProof/>
            <w:webHidden/>
          </w:rPr>
          <w:instrText xml:space="preserve"> PAGEREF _Toc182902299 \h </w:instrText>
        </w:r>
        <w:r>
          <w:rPr>
            <w:noProof/>
            <w:webHidden/>
          </w:rPr>
        </w:r>
        <w:r>
          <w:rPr>
            <w:noProof/>
            <w:webHidden/>
          </w:rPr>
          <w:fldChar w:fldCharType="separate"/>
        </w:r>
        <w:r>
          <w:rPr>
            <w:noProof/>
            <w:webHidden/>
          </w:rPr>
          <w:t>50</w:t>
        </w:r>
        <w:r>
          <w:rPr>
            <w:noProof/>
            <w:webHidden/>
          </w:rPr>
          <w:fldChar w:fldCharType="end"/>
        </w:r>
      </w:hyperlink>
    </w:p>
    <w:p w14:paraId="35891DD6" w14:textId="3D33C266" w:rsidR="00A02DD9" w:rsidRDefault="00A02DD9">
      <w:pPr>
        <w:pStyle w:val="TableofFigures"/>
        <w:tabs>
          <w:tab w:val="right" w:leader="dot" w:pos="9350"/>
        </w:tabs>
        <w:rPr>
          <w:rFonts w:eastAsiaTheme="minorEastAsia"/>
          <w:noProof/>
        </w:rPr>
      </w:pPr>
      <w:hyperlink w:anchor="_Toc182902300" w:history="1">
        <w:r w:rsidRPr="00ED51C5">
          <w:rPr>
            <w:rStyle w:val="Hyperlink"/>
            <w:noProof/>
          </w:rPr>
          <w:t>Figure 17-CarrierEthernetOvcEndPoint Model</w:t>
        </w:r>
        <w:r>
          <w:rPr>
            <w:noProof/>
            <w:webHidden/>
          </w:rPr>
          <w:tab/>
        </w:r>
        <w:r>
          <w:rPr>
            <w:noProof/>
            <w:webHidden/>
          </w:rPr>
          <w:fldChar w:fldCharType="begin"/>
        </w:r>
        <w:r>
          <w:rPr>
            <w:noProof/>
            <w:webHidden/>
          </w:rPr>
          <w:instrText xml:space="preserve"> PAGEREF _Toc182902300 \h </w:instrText>
        </w:r>
        <w:r>
          <w:rPr>
            <w:noProof/>
            <w:webHidden/>
          </w:rPr>
        </w:r>
        <w:r>
          <w:rPr>
            <w:noProof/>
            <w:webHidden/>
          </w:rPr>
          <w:fldChar w:fldCharType="separate"/>
        </w:r>
        <w:r>
          <w:rPr>
            <w:noProof/>
            <w:webHidden/>
          </w:rPr>
          <w:t>53</w:t>
        </w:r>
        <w:r>
          <w:rPr>
            <w:noProof/>
            <w:webHidden/>
          </w:rPr>
          <w:fldChar w:fldCharType="end"/>
        </w:r>
      </w:hyperlink>
    </w:p>
    <w:p w14:paraId="684A65F8" w14:textId="3AD6EF69" w:rsidR="00A02DD9" w:rsidRDefault="00A02DD9">
      <w:pPr>
        <w:pStyle w:val="TableofFigures"/>
        <w:tabs>
          <w:tab w:val="right" w:leader="dot" w:pos="9350"/>
        </w:tabs>
        <w:rPr>
          <w:rFonts w:eastAsiaTheme="minorEastAsia"/>
          <w:noProof/>
        </w:rPr>
      </w:pPr>
      <w:hyperlink w:anchor="_Toc182902301" w:history="1">
        <w:r w:rsidRPr="00ED51C5">
          <w:rPr>
            <w:rStyle w:val="Hyperlink"/>
            <w:noProof/>
          </w:rPr>
          <w:t>Figure 18-CarrierEthernetOvcModel</w:t>
        </w:r>
        <w:r>
          <w:rPr>
            <w:noProof/>
            <w:webHidden/>
          </w:rPr>
          <w:tab/>
        </w:r>
        <w:r>
          <w:rPr>
            <w:noProof/>
            <w:webHidden/>
          </w:rPr>
          <w:fldChar w:fldCharType="begin"/>
        </w:r>
        <w:r>
          <w:rPr>
            <w:noProof/>
            <w:webHidden/>
          </w:rPr>
          <w:instrText xml:space="preserve"> PAGEREF _Toc182902301 \h </w:instrText>
        </w:r>
        <w:r>
          <w:rPr>
            <w:noProof/>
            <w:webHidden/>
          </w:rPr>
        </w:r>
        <w:r>
          <w:rPr>
            <w:noProof/>
            <w:webHidden/>
          </w:rPr>
          <w:fldChar w:fldCharType="separate"/>
        </w:r>
        <w:r>
          <w:rPr>
            <w:noProof/>
            <w:webHidden/>
          </w:rPr>
          <w:t>58</w:t>
        </w:r>
        <w:r>
          <w:rPr>
            <w:noProof/>
            <w:webHidden/>
          </w:rPr>
          <w:fldChar w:fldCharType="end"/>
        </w:r>
      </w:hyperlink>
    </w:p>
    <w:p w14:paraId="0936C306" w14:textId="55F0925C" w:rsidR="00A02DD9" w:rsidRDefault="00A02DD9">
      <w:pPr>
        <w:pStyle w:val="TableofFigures"/>
        <w:tabs>
          <w:tab w:val="right" w:leader="dot" w:pos="9350"/>
        </w:tabs>
        <w:rPr>
          <w:rFonts w:eastAsiaTheme="minorEastAsia"/>
          <w:noProof/>
        </w:rPr>
      </w:pPr>
      <w:hyperlink w:anchor="_Toc182902302" w:history="1">
        <w:r w:rsidRPr="00ED51C5">
          <w:rPr>
            <w:rStyle w:val="Hyperlink"/>
            <w:noProof/>
          </w:rPr>
          <w:t>Figure 19-Service Level Specification Model</w:t>
        </w:r>
        <w:r>
          <w:rPr>
            <w:noProof/>
            <w:webHidden/>
          </w:rPr>
          <w:tab/>
        </w:r>
        <w:r>
          <w:rPr>
            <w:noProof/>
            <w:webHidden/>
          </w:rPr>
          <w:fldChar w:fldCharType="begin"/>
        </w:r>
        <w:r>
          <w:rPr>
            <w:noProof/>
            <w:webHidden/>
          </w:rPr>
          <w:instrText xml:space="preserve"> PAGEREF _Toc182902302 \h </w:instrText>
        </w:r>
        <w:r>
          <w:rPr>
            <w:noProof/>
            <w:webHidden/>
          </w:rPr>
        </w:r>
        <w:r>
          <w:rPr>
            <w:noProof/>
            <w:webHidden/>
          </w:rPr>
          <w:fldChar w:fldCharType="separate"/>
        </w:r>
        <w:r>
          <w:rPr>
            <w:noProof/>
            <w:webHidden/>
          </w:rPr>
          <w:t>87</w:t>
        </w:r>
        <w:r>
          <w:rPr>
            <w:noProof/>
            <w:webHidden/>
          </w:rPr>
          <w:fldChar w:fldCharType="end"/>
        </w:r>
      </w:hyperlink>
    </w:p>
    <w:p w14:paraId="14E46E30" w14:textId="3E67AA8F" w:rsidR="00A02DD9" w:rsidRDefault="00A02DD9">
      <w:pPr>
        <w:pStyle w:val="TableofFigures"/>
        <w:tabs>
          <w:tab w:val="right" w:leader="dot" w:pos="9350"/>
        </w:tabs>
        <w:rPr>
          <w:rFonts w:eastAsiaTheme="minorEastAsia"/>
          <w:noProof/>
        </w:rPr>
      </w:pPr>
      <w:hyperlink w:anchor="_Toc182902303" w:history="1">
        <w:r w:rsidRPr="00ED51C5">
          <w:rPr>
            <w:rStyle w:val="Hyperlink"/>
            <w:noProof/>
          </w:rPr>
          <w:t>Figure 20-E/OVC Service Level Specification Service Attribute Value Example</w:t>
        </w:r>
        <w:r>
          <w:rPr>
            <w:noProof/>
            <w:webHidden/>
          </w:rPr>
          <w:tab/>
        </w:r>
        <w:r>
          <w:rPr>
            <w:noProof/>
            <w:webHidden/>
          </w:rPr>
          <w:fldChar w:fldCharType="begin"/>
        </w:r>
        <w:r>
          <w:rPr>
            <w:noProof/>
            <w:webHidden/>
          </w:rPr>
          <w:instrText xml:space="preserve"> PAGEREF _Toc182902303 \h </w:instrText>
        </w:r>
        <w:r>
          <w:rPr>
            <w:noProof/>
            <w:webHidden/>
          </w:rPr>
        </w:r>
        <w:r>
          <w:rPr>
            <w:noProof/>
            <w:webHidden/>
          </w:rPr>
          <w:fldChar w:fldCharType="separate"/>
        </w:r>
        <w:r>
          <w:rPr>
            <w:noProof/>
            <w:webHidden/>
          </w:rPr>
          <w:t>88</w:t>
        </w:r>
        <w:r>
          <w:rPr>
            <w:noProof/>
            <w:webHidden/>
          </w:rPr>
          <w:fldChar w:fldCharType="end"/>
        </w:r>
      </w:hyperlink>
    </w:p>
    <w:p w14:paraId="1A63D2F9" w14:textId="6E8C52D2" w:rsidR="00A02DD9" w:rsidRDefault="00A02DD9">
      <w:pPr>
        <w:pStyle w:val="TableofFigures"/>
        <w:tabs>
          <w:tab w:val="right" w:leader="dot" w:pos="9350"/>
        </w:tabs>
        <w:rPr>
          <w:rFonts w:eastAsiaTheme="minorEastAsia"/>
          <w:noProof/>
        </w:rPr>
      </w:pPr>
      <w:hyperlink w:anchor="_Toc182902304" w:history="1">
        <w:r w:rsidRPr="00ED51C5">
          <w:rPr>
            <w:rStyle w:val="Hyperlink"/>
            <w:noProof/>
          </w:rPr>
          <w:t>Figure 21-Carrier Ethernet SLS JSON Example</w:t>
        </w:r>
        <w:r>
          <w:rPr>
            <w:noProof/>
            <w:webHidden/>
          </w:rPr>
          <w:tab/>
        </w:r>
        <w:r>
          <w:rPr>
            <w:noProof/>
            <w:webHidden/>
          </w:rPr>
          <w:fldChar w:fldCharType="begin"/>
        </w:r>
        <w:r>
          <w:rPr>
            <w:noProof/>
            <w:webHidden/>
          </w:rPr>
          <w:instrText xml:space="preserve"> PAGEREF _Toc182902304 \h </w:instrText>
        </w:r>
        <w:r>
          <w:rPr>
            <w:noProof/>
            <w:webHidden/>
          </w:rPr>
        </w:r>
        <w:r>
          <w:rPr>
            <w:noProof/>
            <w:webHidden/>
          </w:rPr>
          <w:fldChar w:fldCharType="separate"/>
        </w:r>
        <w:r>
          <w:rPr>
            <w:noProof/>
            <w:webHidden/>
          </w:rPr>
          <w:t>89</w:t>
        </w:r>
        <w:r>
          <w:rPr>
            <w:noProof/>
            <w:webHidden/>
          </w:rPr>
          <w:fldChar w:fldCharType="end"/>
        </w:r>
      </w:hyperlink>
    </w:p>
    <w:p w14:paraId="02A16264" w14:textId="1C9BF23A" w:rsidR="00A02DD9" w:rsidRDefault="00A02DD9">
      <w:pPr>
        <w:pStyle w:val="TableofFigures"/>
        <w:tabs>
          <w:tab w:val="right" w:leader="dot" w:pos="9350"/>
        </w:tabs>
        <w:rPr>
          <w:rFonts w:eastAsiaTheme="minorEastAsia"/>
          <w:noProof/>
        </w:rPr>
      </w:pPr>
      <w:hyperlink w:anchor="_Toc182902305" w:history="1">
        <w:r w:rsidRPr="00ED51C5">
          <w:rPr>
            <w:rStyle w:val="Hyperlink"/>
            <w:noProof/>
          </w:rPr>
          <w:t>Figure 22-Service End-to-End Function Flow</w:t>
        </w:r>
        <w:r>
          <w:rPr>
            <w:noProof/>
            <w:webHidden/>
          </w:rPr>
          <w:tab/>
        </w:r>
        <w:r>
          <w:rPr>
            <w:noProof/>
            <w:webHidden/>
          </w:rPr>
          <w:fldChar w:fldCharType="begin"/>
        </w:r>
        <w:r>
          <w:rPr>
            <w:noProof/>
            <w:webHidden/>
          </w:rPr>
          <w:instrText xml:space="preserve"> PAGEREF _Toc182902305 \h </w:instrText>
        </w:r>
        <w:r>
          <w:rPr>
            <w:noProof/>
            <w:webHidden/>
          </w:rPr>
        </w:r>
        <w:r>
          <w:rPr>
            <w:noProof/>
            <w:webHidden/>
          </w:rPr>
          <w:fldChar w:fldCharType="separate"/>
        </w:r>
        <w:r>
          <w:rPr>
            <w:noProof/>
            <w:webHidden/>
          </w:rPr>
          <w:t>99</w:t>
        </w:r>
        <w:r>
          <w:rPr>
            <w:noProof/>
            <w:webHidden/>
          </w:rPr>
          <w:fldChar w:fldCharType="end"/>
        </w:r>
      </w:hyperlink>
    </w:p>
    <w:p w14:paraId="04485832" w14:textId="22624C97" w:rsidR="00A02DD9" w:rsidRDefault="00A02DD9">
      <w:pPr>
        <w:pStyle w:val="TableofFigures"/>
        <w:tabs>
          <w:tab w:val="right" w:leader="dot" w:pos="9350"/>
        </w:tabs>
        <w:rPr>
          <w:rFonts w:eastAsiaTheme="minorEastAsia"/>
          <w:noProof/>
        </w:rPr>
      </w:pPr>
      <w:hyperlink w:anchor="_Toc182902306" w:history="1">
        <w:r w:rsidRPr="00ED51C5">
          <w:rPr>
            <w:rStyle w:val="Hyperlink"/>
            <w:noProof/>
          </w:rPr>
          <w:t>Figure 23-Extension Pattern: Subscriber Carrier Ethernet Service-Specific Extensions</w:t>
        </w:r>
        <w:r>
          <w:rPr>
            <w:noProof/>
            <w:webHidden/>
          </w:rPr>
          <w:tab/>
        </w:r>
        <w:r>
          <w:rPr>
            <w:noProof/>
            <w:webHidden/>
          </w:rPr>
          <w:fldChar w:fldCharType="begin"/>
        </w:r>
        <w:r>
          <w:rPr>
            <w:noProof/>
            <w:webHidden/>
          </w:rPr>
          <w:instrText xml:space="preserve"> PAGEREF _Toc182902306 \h </w:instrText>
        </w:r>
        <w:r>
          <w:rPr>
            <w:noProof/>
            <w:webHidden/>
          </w:rPr>
        </w:r>
        <w:r>
          <w:rPr>
            <w:noProof/>
            <w:webHidden/>
          </w:rPr>
          <w:fldChar w:fldCharType="separate"/>
        </w:r>
        <w:r>
          <w:rPr>
            <w:noProof/>
            <w:webHidden/>
          </w:rPr>
          <w:t>100</w:t>
        </w:r>
        <w:r>
          <w:rPr>
            <w:noProof/>
            <w:webHidden/>
          </w:rPr>
          <w:fldChar w:fldCharType="end"/>
        </w:r>
      </w:hyperlink>
    </w:p>
    <w:p w14:paraId="666C1CAD" w14:textId="3A12EA7A" w:rsidR="00A02DD9" w:rsidRDefault="00A02DD9">
      <w:pPr>
        <w:pStyle w:val="TableofFigures"/>
        <w:tabs>
          <w:tab w:val="right" w:leader="dot" w:pos="9350"/>
        </w:tabs>
        <w:rPr>
          <w:rFonts w:eastAsiaTheme="minorEastAsia"/>
          <w:noProof/>
        </w:rPr>
      </w:pPr>
      <w:hyperlink w:anchor="_Toc182902307" w:history="1">
        <w:r w:rsidRPr="00ED51C5">
          <w:rPr>
            <w:rStyle w:val="Hyperlink"/>
            <w:noProof/>
          </w:rPr>
          <w:t>Figure 24-Extension Pattern: Operator Carrier Ethernet</w:t>
        </w:r>
        <w:r>
          <w:rPr>
            <w:noProof/>
            <w:webHidden/>
          </w:rPr>
          <w:tab/>
        </w:r>
        <w:r>
          <w:rPr>
            <w:noProof/>
            <w:webHidden/>
          </w:rPr>
          <w:fldChar w:fldCharType="begin"/>
        </w:r>
        <w:r>
          <w:rPr>
            <w:noProof/>
            <w:webHidden/>
          </w:rPr>
          <w:instrText xml:space="preserve"> PAGEREF _Toc182902307 \h </w:instrText>
        </w:r>
        <w:r>
          <w:rPr>
            <w:noProof/>
            <w:webHidden/>
          </w:rPr>
        </w:r>
        <w:r>
          <w:rPr>
            <w:noProof/>
            <w:webHidden/>
          </w:rPr>
          <w:fldChar w:fldCharType="separate"/>
        </w:r>
        <w:r>
          <w:rPr>
            <w:noProof/>
            <w:webHidden/>
          </w:rPr>
          <w:t>101</w:t>
        </w:r>
        <w:r>
          <w:rPr>
            <w:noProof/>
            <w:webHidden/>
          </w:rPr>
          <w:fldChar w:fldCharType="end"/>
        </w:r>
      </w:hyperlink>
    </w:p>
    <w:p w14:paraId="5C95179F" w14:textId="6F75E250" w:rsidR="00A02DD9" w:rsidRDefault="00A02DD9">
      <w:pPr>
        <w:pStyle w:val="TableofFigures"/>
        <w:tabs>
          <w:tab w:val="right" w:leader="dot" w:pos="9350"/>
        </w:tabs>
        <w:rPr>
          <w:rFonts w:eastAsiaTheme="minorEastAsia"/>
          <w:noProof/>
        </w:rPr>
      </w:pPr>
      <w:hyperlink w:anchor="_Toc182902308" w:history="1">
        <w:r w:rsidRPr="00ED51C5">
          <w:rPr>
            <w:rStyle w:val="Hyperlink"/>
            <w:noProof/>
          </w:rPr>
          <w:t>Figure 27-UC1: Service Order Request-Add Subscriber UNI</w:t>
        </w:r>
        <w:r>
          <w:rPr>
            <w:noProof/>
            <w:webHidden/>
          </w:rPr>
          <w:tab/>
        </w:r>
        <w:r>
          <w:rPr>
            <w:noProof/>
            <w:webHidden/>
          </w:rPr>
          <w:fldChar w:fldCharType="begin"/>
        </w:r>
        <w:r>
          <w:rPr>
            <w:noProof/>
            <w:webHidden/>
          </w:rPr>
          <w:instrText xml:space="preserve"> PAGEREF _Toc182902308 \h </w:instrText>
        </w:r>
        <w:r>
          <w:rPr>
            <w:noProof/>
            <w:webHidden/>
          </w:rPr>
        </w:r>
        <w:r>
          <w:rPr>
            <w:noProof/>
            <w:webHidden/>
          </w:rPr>
          <w:fldChar w:fldCharType="separate"/>
        </w:r>
        <w:r>
          <w:rPr>
            <w:noProof/>
            <w:webHidden/>
          </w:rPr>
          <w:t>102</w:t>
        </w:r>
        <w:r>
          <w:rPr>
            <w:noProof/>
            <w:webHidden/>
          </w:rPr>
          <w:fldChar w:fldCharType="end"/>
        </w:r>
      </w:hyperlink>
    </w:p>
    <w:p w14:paraId="5EB80DD8" w14:textId="24D221BF" w:rsidR="00A02DD9" w:rsidRDefault="00A02DD9">
      <w:pPr>
        <w:pStyle w:val="TableofFigures"/>
        <w:tabs>
          <w:tab w:val="right" w:leader="dot" w:pos="9350"/>
        </w:tabs>
        <w:rPr>
          <w:rFonts w:eastAsiaTheme="minorEastAsia"/>
          <w:noProof/>
        </w:rPr>
      </w:pPr>
      <w:hyperlink w:anchor="_Toc182902309" w:history="1">
        <w:r w:rsidRPr="00ED51C5">
          <w:rPr>
            <w:rStyle w:val="Hyperlink"/>
            <w:noProof/>
          </w:rPr>
          <w:t>Figure 28-Service Order Response-Add Subscriber UNI</w:t>
        </w:r>
        <w:r>
          <w:rPr>
            <w:noProof/>
            <w:webHidden/>
          </w:rPr>
          <w:tab/>
        </w:r>
        <w:r>
          <w:rPr>
            <w:noProof/>
            <w:webHidden/>
          </w:rPr>
          <w:fldChar w:fldCharType="begin"/>
        </w:r>
        <w:r>
          <w:rPr>
            <w:noProof/>
            <w:webHidden/>
          </w:rPr>
          <w:instrText xml:space="preserve"> PAGEREF _Toc182902309 \h </w:instrText>
        </w:r>
        <w:r>
          <w:rPr>
            <w:noProof/>
            <w:webHidden/>
          </w:rPr>
        </w:r>
        <w:r>
          <w:rPr>
            <w:noProof/>
            <w:webHidden/>
          </w:rPr>
          <w:fldChar w:fldCharType="separate"/>
        </w:r>
        <w:r>
          <w:rPr>
            <w:noProof/>
            <w:webHidden/>
          </w:rPr>
          <w:t>102</w:t>
        </w:r>
        <w:r>
          <w:rPr>
            <w:noProof/>
            <w:webHidden/>
          </w:rPr>
          <w:fldChar w:fldCharType="end"/>
        </w:r>
      </w:hyperlink>
    </w:p>
    <w:p w14:paraId="35FB6F36" w14:textId="55F80490" w:rsidR="00D039FF" w:rsidRDefault="00B2019D" w:rsidP="00EC6EC6">
      <w:r>
        <w:fldChar w:fldCharType="end"/>
      </w:r>
    </w:p>
    <w:p w14:paraId="0F4D1BAD" w14:textId="77777777" w:rsidR="003C1D4D" w:rsidRDefault="003C1D4D">
      <w:pPr>
        <w:rPr>
          <w:rFonts w:ascii="Sansation" w:hAnsi="Sansation"/>
          <w:b/>
          <w:sz w:val="28"/>
          <w:szCs w:val="28"/>
        </w:rPr>
      </w:pPr>
      <w:r>
        <w:br w:type="page"/>
      </w:r>
    </w:p>
    <w:p w14:paraId="09E629EF" w14:textId="41485762" w:rsidR="00B2019D" w:rsidRDefault="00B2019D" w:rsidP="0091383C">
      <w:pPr>
        <w:pStyle w:val="Heading"/>
      </w:pPr>
      <w:r>
        <w:lastRenderedPageBreak/>
        <w:t>List of Tables</w:t>
      </w:r>
    </w:p>
    <w:p w14:paraId="29947713" w14:textId="03DEC993" w:rsidR="00A02DD9" w:rsidRDefault="00B2019D">
      <w:pPr>
        <w:pStyle w:val="TableofFigures"/>
        <w:tabs>
          <w:tab w:val="right" w:leader="dot" w:pos="9350"/>
        </w:tabs>
        <w:rPr>
          <w:rFonts w:eastAsiaTheme="minorEastAsia"/>
          <w:noProof/>
        </w:rPr>
      </w:pPr>
      <w:r>
        <w:rPr>
          <w:b/>
          <w:smallCaps/>
          <w:sz w:val="20"/>
        </w:rPr>
        <w:fldChar w:fldCharType="begin"/>
      </w:r>
      <w:r>
        <w:rPr>
          <w:b/>
          <w:smallCaps/>
          <w:sz w:val="20"/>
        </w:rPr>
        <w:instrText xml:space="preserve"> TOC \h \z \c "Table" </w:instrText>
      </w:r>
      <w:r>
        <w:rPr>
          <w:b/>
          <w:smallCaps/>
          <w:sz w:val="20"/>
        </w:rPr>
        <w:fldChar w:fldCharType="separate"/>
      </w:r>
      <w:hyperlink w:anchor="_Toc182902310" w:history="1">
        <w:r w:rsidR="00A02DD9" w:rsidRPr="00F809DD">
          <w:rPr>
            <w:rStyle w:val="Hyperlink"/>
            <w:noProof/>
          </w:rPr>
          <w:t>Table 1-Terminology and Abbreviations</w:t>
        </w:r>
        <w:r w:rsidR="00A02DD9">
          <w:rPr>
            <w:noProof/>
            <w:webHidden/>
          </w:rPr>
          <w:tab/>
        </w:r>
        <w:r w:rsidR="00A02DD9">
          <w:rPr>
            <w:noProof/>
            <w:webHidden/>
          </w:rPr>
          <w:fldChar w:fldCharType="begin"/>
        </w:r>
        <w:r w:rsidR="00A02DD9">
          <w:rPr>
            <w:noProof/>
            <w:webHidden/>
          </w:rPr>
          <w:instrText xml:space="preserve"> PAGEREF _Toc182902310 \h </w:instrText>
        </w:r>
        <w:r w:rsidR="00A02DD9">
          <w:rPr>
            <w:noProof/>
            <w:webHidden/>
          </w:rPr>
        </w:r>
        <w:r w:rsidR="00A02DD9">
          <w:rPr>
            <w:noProof/>
            <w:webHidden/>
          </w:rPr>
          <w:fldChar w:fldCharType="separate"/>
        </w:r>
        <w:r w:rsidR="00A02DD9">
          <w:rPr>
            <w:noProof/>
            <w:webHidden/>
          </w:rPr>
          <w:t>4</w:t>
        </w:r>
        <w:r w:rsidR="00A02DD9">
          <w:rPr>
            <w:noProof/>
            <w:webHidden/>
          </w:rPr>
          <w:fldChar w:fldCharType="end"/>
        </w:r>
      </w:hyperlink>
    </w:p>
    <w:p w14:paraId="3FA8DFA8" w14:textId="6ABBAB32" w:rsidR="00A02DD9" w:rsidRDefault="00A02DD9">
      <w:pPr>
        <w:pStyle w:val="TableofFigures"/>
        <w:tabs>
          <w:tab w:val="right" w:leader="dot" w:pos="9350"/>
        </w:tabs>
        <w:rPr>
          <w:rFonts w:eastAsiaTheme="minorEastAsia"/>
          <w:noProof/>
        </w:rPr>
      </w:pPr>
      <w:hyperlink w:anchor="_Toc182902311" w:history="1">
        <w:r w:rsidRPr="00F809DD">
          <w:rPr>
            <w:rStyle w:val="Hyperlink"/>
            <w:noProof/>
          </w:rPr>
          <w:t>Table 2-Numerical Prefix Conventions</w:t>
        </w:r>
        <w:r>
          <w:rPr>
            <w:noProof/>
            <w:webHidden/>
          </w:rPr>
          <w:tab/>
        </w:r>
        <w:r>
          <w:rPr>
            <w:noProof/>
            <w:webHidden/>
          </w:rPr>
          <w:fldChar w:fldCharType="begin"/>
        </w:r>
        <w:r>
          <w:rPr>
            <w:noProof/>
            <w:webHidden/>
          </w:rPr>
          <w:instrText xml:space="preserve"> PAGEREF _Toc182902311 \h </w:instrText>
        </w:r>
        <w:r>
          <w:rPr>
            <w:noProof/>
            <w:webHidden/>
          </w:rPr>
        </w:r>
        <w:r>
          <w:rPr>
            <w:noProof/>
            <w:webHidden/>
          </w:rPr>
          <w:fldChar w:fldCharType="separate"/>
        </w:r>
        <w:r>
          <w:rPr>
            <w:noProof/>
            <w:webHidden/>
          </w:rPr>
          <w:t>6</w:t>
        </w:r>
        <w:r>
          <w:rPr>
            <w:noProof/>
            <w:webHidden/>
          </w:rPr>
          <w:fldChar w:fldCharType="end"/>
        </w:r>
      </w:hyperlink>
    </w:p>
    <w:p w14:paraId="4C98FC02" w14:textId="67AFB4F9" w:rsidR="00A02DD9" w:rsidRDefault="00A02DD9">
      <w:pPr>
        <w:pStyle w:val="TableofFigures"/>
        <w:tabs>
          <w:tab w:val="right" w:leader="dot" w:pos="9350"/>
        </w:tabs>
        <w:rPr>
          <w:rFonts w:eastAsiaTheme="minorEastAsia"/>
          <w:noProof/>
        </w:rPr>
      </w:pPr>
      <w:hyperlink w:anchor="_Toc182902312" w:history="1">
        <w:r w:rsidRPr="00F809DD">
          <w:rPr>
            <w:rStyle w:val="Hyperlink"/>
            <w:noProof/>
          </w:rPr>
          <w:t>Table 3-Service Relationship Roles Subscriber Carrier Ethernet</w:t>
        </w:r>
        <w:r>
          <w:rPr>
            <w:noProof/>
            <w:webHidden/>
          </w:rPr>
          <w:tab/>
        </w:r>
        <w:r>
          <w:rPr>
            <w:noProof/>
            <w:webHidden/>
          </w:rPr>
          <w:fldChar w:fldCharType="begin"/>
        </w:r>
        <w:r>
          <w:rPr>
            <w:noProof/>
            <w:webHidden/>
          </w:rPr>
          <w:instrText xml:space="preserve"> PAGEREF _Toc182902312 \h </w:instrText>
        </w:r>
        <w:r>
          <w:rPr>
            <w:noProof/>
            <w:webHidden/>
          </w:rPr>
        </w:r>
        <w:r>
          <w:rPr>
            <w:noProof/>
            <w:webHidden/>
          </w:rPr>
          <w:fldChar w:fldCharType="separate"/>
        </w:r>
        <w:r>
          <w:rPr>
            <w:noProof/>
            <w:webHidden/>
          </w:rPr>
          <w:t>20</w:t>
        </w:r>
        <w:r>
          <w:rPr>
            <w:noProof/>
            <w:webHidden/>
          </w:rPr>
          <w:fldChar w:fldCharType="end"/>
        </w:r>
      </w:hyperlink>
    </w:p>
    <w:p w14:paraId="2408B99C" w14:textId="7E1A2E13" w:rsidR="00A02DD9" w:rsidRDefault="00A02DD9">
      <w:pPr>
        <w:pStyle w:val="TableofFigures"/>
        <w:tabs>
          <w:tab w:val="right" w:leader="dot" w:pos="9350"/>
        </w:tabs>
        <w:rPr>
          <w:rFonts w:eastAsiaTheme="minorEastAsia"/>
          <w:noProof/>
        </w:rPr>
      </w:pPr>
      <w:hyperlink w:anchor="_Toc182902313" w:history="1">
        <w:r w:rsidRPr="00F809DD">
          <w:rPr>
            <w:rStyle w:val="Hyperlink"/>
            <w:noProof/>
          </w:rPr>
          <w:t>Table 4-Place Relationship Role</w:t>
        </w:r>
        <w:r>
          <w:rPr>
            <w:noProof/>
            <w:webHidden/>
          </w:rPr>
          <w:tab/>
        </w:r>
        <w:r>
          <w:rPr>
            <w:noProof/>
            <w:webHidden/>
          </w:rPr>
          <w:fldChar w:fldCharType="begin"/>
        </w:r>
        <w:r>
          <w:rPr>
            <w:noProof/>
            <w:webHidden/>
          </w:rPr>
          <w:instrText xml:space="preserve"> PAGEREF _Toc182902313 \h </w:instrText>
        </w:r>
        <w:r>
          <w:rPr>
            <w:noProof/>
            <w:webHidden/>
          </w:rPr>
        </w:r>
        <w:r>
          <w:rPr>
            <w:noProof/>
            <w:webHidden/>
          </w:rPr>
          <w:fldChar w:fldCharType="separate"/>
        </w:r>
        <w:r>
          <w:rPr>
            <w:noProof/>
            <w:webHidden/>
          </w:rPr>
          <w:t>20</w:t>
        </w:r>
        <w:r>
          <w:rPr>
            <w:noProof/>
            <w:webHidden/>
          </w:rPr>
          <w:fldChar w:fldCharType="end"/>
        </w:r>
      </w:hyperlink>
    </w:p>
    <w:p w14:paraId="7DC56A30" w14:textId="05B5747A" w:rsidR="00A02DD9" w:rsidRDefault="00A02DD9">
      <w:pPr>
        <w:pStyle w:val="TableofFigures"/>
        <w:tabs>
          <w:tab w:val="right" w:leader="dot" w:pos="9350"/>
        </w:tabs>
        <w:rPr>
          <w:rFonts w:eastAsiaTheme="minorEastAsia"/>
          <w:noProof/>
        </w:rPr>
      </w:pPr>
      <w:hyperlink w:anchor="_Toc182902314" w:history="1">
        <w:r w:rsidRPr="00F809DD">
          <w:rPr>
            <w:rStyle w:val="Hyperlink"/>
            <w:noProof/>
          </w:rPr>
          <w:t>Table 5-Service Relationship Roles Operator Carrier Ethernet</w:t>
        </w:r>
        <w:r>
          <w:rPr>
            <w:noProof/>
            <w:webHidden/>
          </w:rPr>
          <w:tab/>
        </w:r>
        <w:r>
          <w:rPr>
            <w:noProof/>
            <w:webHidden/>
          </w:rPr>
          <w:fldChar w:fldCharType="begin"/>
        </w:r>
        <w:r>
          <w:rPr>
            <w:noProof/>
            <w:webHidden/>
          </w:rPr>
          <w:instrText xml:space="preserve"> PAGEREF _Toc182902314 \h </w:instrText>
        </w:r>
        <w:r>
          <w:rPr>
            <w:noProof/>
            <w:webHidden/>
          </w:rPr>
        </w:r>
        <w:r>
          <w:rPr>
            <w:noProof/>
            <w:webHidden/>
          </w:rPr>
          <w:fldChar w:fldCharType="separate"/>
        </w:r>
        <w:r>
          <w:rPr>
            <w:noProof/>
            <w:webHidden/>
          </w:rPr>
          <w:t>22</w:t>
        </w:r>
        <w:r>
          <w:rPr>
            <w:noProof/>
            <w:webHidden/>
          </w:rPr>
          <w:fldChar w:fldCharType="end"/>
        </w:r>
      </w:hyperlink>
    </w:p>
    <w:p w14:paraId="1987AF72" w14:textId="6D38B9AA" w:rsidR="00A02DD9" w:rsidRDefault="00A02DD9">
      <w:pPr>
        <w:pStyle w:val="TableofFigures"/>
        <w:tabs>
          <w:tab w:val="right" w:leader="dot" w:pos="9350"/>
        </w:tabs>
        <w:rPr>
          <w:rFonts w:eastAsiaTheme="minorEastAsia"/>
          <w:noProof/>
        </w:rPr>
      </w:pPr>
      <w:hyperlink w:anchor="_Toc182902315" w:history="1">
        <w:r w:rsidRPr="00F809DD">
          <w:rPr>
            <w:rStyle w:val="Hyperlink"/>
            <w:noProof/>
          </w:rPr>
          <w:t>Table 6-Place Relationship Role</w:t>
        </w:r>
        <w:r>
          <w:rPr>
            <w:noProof/>
            <w:webHidden/>
          </w:rPr>
          <w:tab/>
        </w:r>
        <w:r>
          <w:rPr>
            <w:noProof/>
            <w:webHidden/>
          </w:rPr>
          <w:fldChar w:fldCharType="begin"/>
        </w:r>
        <w:r>
          <w:rPr>
            <w:noProof/>
            <w:webHidden/>
          </w:rPr>
          <w:instrText xml:space="preserve"> PAGEREF _Toc182902315 \h </w:instrText>
        </w:r>
        <w:r>
          <w:rPr>
            <w:noProof/>
            <w:webHidden/>
          </w:rPr>
        </w:r>
        <w:r>
          <w:rPr>
            <w:noProof/>
            <w:webHidden/>
          </w:rPr>
          <w:fldChar w:fldCharType="separate"/>
        </w:r>
        <w:r>
          <w:rPr>
            <w:noProof/>
            <w:webHidden/>
          </w:rPr>
          <w:t>24</w:t>
        </w:r>
        <w:r>
          <w:rPr>
            <w:noProof/>
            <w:webHidden/>
          </w:rPr>
          <w:fldChar w:fldCharType="end"/>
        </w:r>
      </w:hyperlink>
    </w:p>
    <w:p w14:paraId="05627392" w14:textId="086E351A" w:rsidR="00A02DD9" w:rsidRDefault="00A02DD9">
      <w:pPr>
        <w:pStyle w:val="TableofFigures"/>
        <w:tabs>
          <w:tab w:val="right" w:leader="dot" w:pos="9350"/>
        </w:tabs>
        <w:rPr>
          <w:rFonts w:eastAsiaTheme="minorEastAsia"/>
          <w:noProof/>
        </w:rPr>
      </w:pPr>
      <w:hyperlink w:anchor="_Toc182902316" w:history="1">
        <w:r w:rsidRPr="00F809DD">
          <w:rPr>
            <w:rStyle w:val="Hyperlink"/>
            <w:rFonts w:cstheme="minorHAnsi"/>
            <w:noProof/>
          </w:rPr>
          <w:t>Table 7-CarrierEthernetSubscriberUni Service Attributes</w:t>
        </w:r>
        <w:r>
          <w:rPr>
            <w:noProof/>
            <w:webHidden/>
          </w:rPr>
          <w:tab/>
        </w:r>
        <w:r>
          <w:rPr>
            <w:noProof/>
            <w:webHidden/>
          </w:rPr>
          <w:fldChar w:fldCharType="begin"/>
        </w:r>
        <w:r>
          <w:rPr>
            <w:noProof/>
            <w:webHidden/>
          </w:rPr>
          <w:instrText xml:space="preserve"> PAGEREF _Toc182902316 \h </w:instrText>
        </w:r>
        <w:r>
          <w:rPr>
            <w:noProof/>
            <w:webHidden/>
          </w:rPr>
        </w:r>
        <w:r>
          <w:rPr>
            <w:noProof/>
            <w:webHidden/>
          </w:rPr>
          <w:fldChar w:fldCharType="separate"/>
        </w:r>
        <w:r>
          <w:rPr>
            <w:noProof/>
            <w:webHidden/>
          </w:rPr>
          <w:t>31</w:t>
        </w:r>
        <w:r>
          <w:rPr>
            <w:noProof/>
            <w:webHidden/>
          </w:rPr>
          <w:fldChar w:fldCharType="end"/>
        </w:r>
      </w:hyperlink>
    </w:p>
    <w:p w14:paraId="2CF862A2" w14:textId="0171E584" w:rsidR="00A02DD9" w:rsidRDefault="00A02DD9">
      <w:pPr>
        <w:pStyle w:val="TableofFigures"/>
        <w:tabs>
          <w:tab w:val="right" w:leader="dot" w:pos="9350"/>
        </w:tabs>
        <w:rPr>
          <w:rFonts w:eastAsiaTheme="minorEastAsia"/>
          <w:noProof/>
        </w:rPr>
      </w:pPr>
      <w:hyperlink w:anchor="_Toc182902317" w:history="1">
        <w:r w:rsidRPr="00F809DD">
          <w:rPr>
            <w:rStyle w:val="Hyperlink"/>
            <w:noProof/>
          </w:rPr>
          <w:t>Table 8-SubscriberUniPhysicalLinks Service Attributes</w:t>
        </w:r>
        <w:r>
          <w:rPr>
            <w:noProof/>
            <w:webHidden/>
          </w:rPr>
          <w:tab/>
        </w:r>
        <w:r>
          <w:rPr>
            <w:noProof/>
            <w:webHidden/>
          </w:rPr>
          <w:fldChar w:fldCharType="begin"/>
        </w:r>
        <w:r>
          <w:rPr>
            <w:noProof/>
            <w:webHidden/>
          </w:rPr>
          <w:instrText xml:space="preserve"> PAGEREF _Toc182902317 \h </w:instrText>
        </w:r>
        <w:r>
          <w:rPr>
            <w:noProof/>
            <w:webHidden/>
          </w:rPr>
        </w:r>
        <w:r>
          <w:rPr>
            <w:noProof/>
            <w:webHidden/>
          </w:rPr>
          <w:fldChar w:fldCharType="separate"/>
        </w:r>
        <w:r>
          <w:rPr>
            <w:noProof/>
            <w:webHidden/>
          </w:rPr>
          <w:t>32</w:t>
        </w:r>
        <w:r>
          <w:rPr>
            <w:noProof/>
            <w:webHidden/>
          </w:rPr>
          <w:fldChar w:fldCharType="end"/>
        </w:r>
      </w:hyperlink>
    </w:p>
    <w:p w14:paraId="4FECBC57" w14:textId="665D514E" w:rsidR="00A02DD9" w:rsidRDefault="00A02DD9">
      <w:pPr>
        <w:pStyle w:val="TableofFigures"/>
        <w:tabs>
          <w:tab w:val="right" w:leader="dot" w:pos="9350"/>
        </w:tabs>
        <w:rPr>
          <w:rFonts w:eastAsiaTheme="minorEastAsia"/>
          <w:noProof/>
        </w:rPr>
      </w:pPr>
      <w:hyperlink w:anchor="_Toc182902318" w:history="1">
        <w:r w:rsidRPr="00F809DD">
          <w:rPr>
            <w:rStyle w:val="Hyperlink"/>
            <w:noProof/>
          </w:rPr>
          <w:t>Table 9-CarrierEthernetEvcEndPoint Service Attributes</w:t>
        </w:r>
        <w:r>
          <w:rPr>
            <w:noProof/>
            <w:webHidden/>
          </w:rPr>
          <w:tab/>
        </w:r>
        <w:r>
          <w:rPr>
            <w:noProof/>
            <w:webHidden/>
          </w:rPr>
          <w:fldChar w:fldCharType="begin"/>
        </w:r>
        <w:r>
          <w:rPr>
            <w:noProof/>
            <w:webHidden/>
          </w:rPr>
          <w:instrText xml:space="preserve"> PAGEREF _Toc182902318 \h </w:instrText>
        </w:r>
        <w:r>
          <w:rPr>
            <w:noProof/>
            <w:webHidden/>
          </w:rPr>
        </w:r>
        <w:r>
          <w:rPr>
            <w:noProof/>
            <w:webHidden/>
          </w:rPr>
          <w:fldChar w:fldCharType="separate"/>
        </w:r>
        <w:r>
          <w:rPr>
            <w:noProof/>
            <w:webHidden/>
          </w:rPr>
          <w:t>35</w:t>
        </w:r>
        <w:r>
          <w:rPr>
            <w:noProof/>
            <w:webHidden/>
          </w:rPr>
          <w:fldChar w:fldCharType="end"/>
        </w:r>
      </w:hyperlink>
    </w:p>
    <w:p w14:paraId="48022721" w14:textId="7B95708C" w:rsidR="00A02DD9" w:rsidRDefault="00A02DD9">
      <w:pPr>
        <w:pStyle w:val="TableofFigures"/>
        <w:tabs>
          <w:tab w:val="right" w:leader="dot" w:pos="9350"/>
        </w:tabs>
        <w:rPr>
          <w:rFonts w:eastAsiaTheme="minorEastAsia"/>
          <w:noProof/>
        </w:rPr>
      </w:pPr>
      <w:hyperlink w:anchor="_Toc182902319" w:history="1">
        <w:r w:rsidRPr="00F809DD">
          <w:rPr>
            <w:rStyle w:val="Hyperlink"/>
            <w:noProof/>
          </w:rPr>
          <w:t>Table 10-EvcEndPointMap Service Attributes</w:t>
        </w:r>
        <w:r>
          <w:rPr>
            <w:noProof/>
            <w:webHidden/>
          </w:rPr>
          <w:tab/>
        </w:r>
        <w:r>
          <w:rPr>
            <w:noProof/>
            <w:webHidden/>
          </w:rPr>
          <w:fldChar w:fldCharType="begin"/>
        </w:r>
        <w:r>
          <w:rPr>
            <w:noProof/>
            <w:webHidden/>
          </w:rPr>
          <w:instrText xml:space="preserve"> PAGEREF _Toc182902319 \h </w:instrText>
        </w:r>
        <w:r>
          <w:rPr>
            <w:noProof/>
            <w:webHidden/>
          </w:rPr>
        </w:r>
        <w:r>
          <w:rPr>
            <w:noProof/>
            <w:webHidden/>
          </w:rPr>
          <w:fldChar w:fldCharType="separate"/>
        </w:r>
        <w:r>
          <w:rPr>
            <w:noProof/>
            <w:webHidden/>
          </w:rPr>
          <w:t>36</w:t>
        </w:r>
        <w:r>
          <w:rPr>
            <w:noProof/>
            <w:webHidden/>
          </w:rPr>
          <w:fldChar w:fldCharType="end"/>
        </w:r>
      </w:hyperlink>
    </w:p>
    <w:p w14:paraId="15A3E872" w14:textId="764448E3" w:rsidR="00A02DD9" w:rsidRDefault="00A02DD9">
      <w:pPr>
        <w:pStyle w:val="TableofFigures"/>
        <w:tabs>
          <w:tab w:val="right" w:leader="dot" w:pos="9350"/>
        </w:tabs>
        <w:rPr>
          <w:rFonts w:eastAsiaTheme="minorEastAsia"/>
          <w:noProof/>
        </w:rPr>
      </w:pPr>
      <w:hyperlink w:anchor="_Toc182902320" w:history="1">
        <w:r w:rsidRPr="00F809DD">
          <w:rPr>
            <w:rStyle w:val="Hyperlink"/>
            <w:noProof/>
          </w:rPr>
          <w:t>Table 11-EvcEpEgressMap Service Attributes</w:t>
        </w:r>
        <w:r>
          <w:rPr>
            <w:noProof/>
            <w:webHidden/>
          </w:rPr>
          <w:tab/>
        </w:r>
        <w:r>
          <w:rPr>
            <w:noProof/>
            <w:webHidden/>
          </w:rPr>
          <w:fldChar w:fldCharType="begin"/>
        </w:r>
        <w:r>
          <w:rPr>
            <w:noProof/>
            <w:webHidden/>
          </w:rPr>
          <w:instrText xml:space="preserve"> PAGEREF _Toc182902320 \h </w:instrText>
        </w:r>
        <w:r>
          <w:rPr>
            <w:noProof/>
            <w:webHidden/>
          </w:rPr>
        </w:r>
        <w:r>
          <w:rPr>
            <w:noProof/>
            <w:webHidden/>
          </w:rPr>
          <w:fldChar w:fldCharType="separate"/>
        </w:r>
        <w:r>
          <w:rPr>
            <w:noProof/>
            <w:webHidden/>
          </w:rPr>
          <w:t>37</w:t>
        </w:r>
        <w:r>
          <w:rPr>
            <w:noProof/>
            <w:webHidden/>
          </w:rPr>
          <w:fldChar w:fldCharType="end"/>
        </w:r>
      </w:hyperlink>
    </w:p>
    <w:p w14:paraId="4C190D85" w14:textId="1142E7F1" w:rsidR="00A02DD9" w:rsidRDefault="00A02DD9">
      <w:pPr>
        <w:pStyle w:val="TableofFigures"/>
        <w:tabs>
          <w:tab w:val="right" w:leader="dot" w:pos="9350"/>
        </w:tabs>
        <w:rPr>
          <w:rFonts w:eastAsiaTheme="minorEastAsia"/>
          <w:noProof/>
        </w:rPr>
      </w:pPr>
      <w:hyperlink w:anchor="_Toc182902321" w:history="1">
        <w:r w:rsidRPr="00F809DD">
          <w:rPr>
            <w:rStyle w:val="Hyperlink"/>
            <w:noProof/>
          </w:rPr>
          <w:t>Table 12-EvcEpEgressMap Service Attributes</w:t>
        </w:r>
        <w:r>
          <w:rPr>
            <w:noProof/>
            <w:webHidden/>
          </w:rPr>
          <w:tab/>
        </w:r>
        <w:r>
          <w:rPr>
            <w:noProof/>
            <w:webHidden/>
          </w:rPr>
          <w:fldChar w:fldCharType="begin"/>
        </w:r>
        <w:r>
          <w:rPr>
            <w:noProof/>
            <w:webHidden/>
          </w:rPr>
          <w:instrText xml:space="preserve"> PAGEREF _Toc182902321 \h </w:instrText>
        </w:r>
        <w:r>
          <w:rPr>
            <w:noProof/>
            <w:webHidden/>
          </w:rPr>
        </w:r>
        <w:r>
          <w:rPr>
            <w:noProof/>
            <w:webHidden/>
          </w:rPr>
          <w:fldChar w:fldCharType="separate"/>
        </w:r>
        <w:r>
          <w:rPr>
            <w:noProof/>
            <w:webHidden/>
          </w:rPr>
          <w:t>37</w:t>
        </w:r>
        <w:r>
          <w:rPr>
            <w:noProof/>
            <w:webHidden/>
          </w:rPr>
          <w:fldChar w:fldCharType="end"/>
        </w:r>
      </w:hyperlink>
    </w:p>
    <w:p w14:paraId="78287251" w14:textId="3AD3DE07" w:rsidR="00A02DD9" w:rsidRDefault="00A02DD9">
      <w:pPr>
        <w:pStyle w:val="TableofFigures"/>
        <w:tabs>
          <w:tab w:val="right" w:leader="dot" w:pos="9350"/>
        </w:tabs>
        <w:rPr>
          <w:rFonts w:eastAsiaTheme="minorEastAsia"/>
          <w:noProof/>
        </w:rPr>
      </w:pPr>
      <w:hyperlink w:anchor="_Toc182902322" w:history="1">
        <w:r w:rsidRPr="00F809DD">
          <w:rPr>
            <w:rStyle w:val="Hyperlink"/>
            <w:noProof/>
          </w:rPr>
          <w:t>Table 13-CarrierEthernetEvc Service Attributes</w:t>
        </w:r>
        <w:r>
          <w:rPr>
            <w:noProof/>
            <w:webHidden/>
          </w:rPr>
          <w:tab/>
        </w:r>
        <w:r>
          <w:rPr>
            <w:noProof/>
            <w:webHidden/>
          </w:rPr>
          <w:fldChar w:fldCharType="begin"/>
        </w:r>
        <w:r>
          <w:rPr>
            <w:noProof/>
            <w:webHidden/>
          </w:rPr>
          <w:instrText xml:space="preserve"> PAGEREF _Toc182902322 \h </w:instrText>
        </w:r>
        <w:r>
          <w:rPr>
            <w:noProof/>
            <w:webHidden/>
          </w:rPr>
        </w:r>
        <w:r>
          <w:rPr>
            <w:noProof/>
            <w:webHidden/>
          </w:rPr>
          <w:fldChar w:fldCharType="separate"/>
        </w:r>
        <w:r>
          <w:rPr>
            <w:noProof/>
            <w:webHidden/>
          </w:rPr>
          <w:t>40</w:t>
        </w:r>
        <w:r>
          <w:rPr>
            <w:noProof/>
            <w:webHidden/>
          </w:rPr>
          <w:fldChar w:fldCharType="end"/>
        </w:r>
      </w:hyperlink>
    </w:p>
    <w:p w14:paraId="42B686CF" w14:textId="18A39A20" w:rsidR="00A02DD9" w:rsidRDefault="00A02DD9">
      <w:pPr>
        <w:pStyle w:val="TableofFigures"/>
        <w:tabs>
          <w:tab w:val="right" w:leader="dot" w:pos="9350"/>
        </w:tabs>
        <w:rPr>
          <w:rFonts w:eastAsiaTheme="minorEastAsia"/>
          <w:noProof/>
        </w:rPr>
      </w:pPr>
      <w:hyperlink w:anchor="_Toc182902323" w:history="1">
        <w:r w:rsidRPr="00F809DD">
          <w:rPr>
            <w:rStyle w:val="Hyperlink"/>
            <w:noProof/>
          </w:rPr>
          <w:t>Table 14-CarrierEthernetOperatorUni Service Attributes</w:t>
        </w:r>
        <w:r>
          <w:rPr>
            <w:noProof/>
            <w:webHidden/>
          </w:rPr>
          <w:tab/>
        </w:r>
        <w:r>
          <w:rPr>
            <w:noProof/>
            <w:webHidden/>
          </w:rPr>
          <w:fldChar w:fldCharType="begin"/>
        </w:r>
        <w:r>
          <w:rPr>
            <w:noProof/>
            <w:webHidden/>
          </w:rPr>
          <w:instrText xml:space="preserve"> PAGEREF _Toc182902323 \h </w:instrText>
        </w:r>
        <w:r>
          <w:rPr>
            <w:noProof/>
            <w:webHidden/>
          </w:rPr>
        </w:r>
        <w:r>
          <w:rPr>
            <w:noProof/>
            <w:webHidden/>
          </w:rPr>
          <w:fldChar w:fldCharType="separate"/>
        </w:r>
        <w:r>
          <w:rPr>
            <w:noProof/>
            <w:webHidden/>
          </w:rPr>
          <w:t>46</w:t>
        </w:r>
        <w:r>
          <w:rPr>
            <w:noProof/>
            <w:webHidden/>
          </w:rPr>
          <w:fldChar w:fldCharType="end"/>
        </w:r>
      </w:hyperlink>
    </w:p>
    <w:p w14:paraId="6F5E96ED" w14:textId="017CDA3F" w:rsidR="00A02DD9" w:rsidRDefault="00A02DD9">
      <w:pPr>
        <w:pStyle w:val="TableofFigures"/>
        <w:tabs>
          <w:tab w:val="right" w:leader="dot" w:pos="9350"/>
        </w:tabs>
        <w:rPr>
          <w:rFonts w:eastAsiaTheme="minorEastAsia"/>
          <w:noProof/>
        </w:rPr>
      </w:pPr>
      <w:hyperlink w:anchor="_Toc182902324" w:history="1">
        <w:r w:rsidRPr="00F809DD">
          <w:rPr>
            <w:rStyle w:val="Hyperlink"/>
            <w:noProof/>
          </w:rPr>
          <w:t>Table 15-CarrierEthernetEnni Service Attributes</w:t>
        </w:r>
        <w:r>
          <w:rPr>
            <w:noProof/>
            <w:webHidden/>
          </w:rPr>
          <w:tab/>
        </w:r>
        <w:r>
          <w:rPr>
            <w:noProof/>
            <w:webHidden/>
          </w:rPr>
          <w:fldChar w:fldCharType="begin"/>
        </w:r>
        <w:r>
          <w:rPr>
            <w:noProof/>
            <w:webHidden/>
          </w:rPr>
          <w:instrText xml:space="preserve"> PAGEREF _Toc182902324 \h </w:instrText>
        </w:r>
        <w:r>
          <w:rPr>
            <w:noProof/>
            <w:webHidden/>
          </w:rPr>
        </w:r>
        <w:r>
          <w:rPr>
            <w:noProof/>
            <w:webHidden/>
          </w:rPr>
          <w:fldChar w:fldCharType="separate"/>
        </w:r>
        <w:r>
          <w:rPr>
            <w:noProof/>
            <w:webHidden/>
          </w:rPr>
          <w:t>48</w:t>
        </w:r>
        <w:r>
          <w:rPr>
            <w:noProof/>
            <w:webHidden/>
          </w:rPr>
          <w:fldChar w:fldCharType="end"/>
        </w:r>
      </w:hyperlink>
    </w:p>
    <w:p w14:paraId="1AD0F93C" w14:textId="1173791E" w:rsidR="00A02DD9" w:rsidRDefault="00A02DD9">
      <w:pPr>
        <w:pStyle w:val="TableofFigures"/>
        <w:tabs>
          <w:tab w:val="right" w:leader="dot" w:pos="9350"/>
        </w:tabs>
        <w:rPr>
          <w:rFonts w:eastAsiaTheme="minorEastAsia"/>
          <w:noProof/>
        </w:rPr>
      </w:pPr>
      <w:hyperlink w:anchor="_Toc182902325" w:history="1">
        <w:r w:rsidRPr="00F809DD">
          <w:rPr>
            <w:rStyle w:val="Hyperlink"/>
            <w:noProof/>
          </w:rPr>
          <w:t>Table 16-CarrierEthernetEnniService Attributes</w:t>
        </w:r>
        <w:r>
          <w:rPr>
            <w:noProof/>
            <w:webHidden/>
          </w:rPr>
          <w:tab/>
        </w:r>
        <w:r>
          <w:rPr>
            <w:noProof/>
            <w:webHidden/>
          </w:rPr>
          <w:fldChar w:fldCharType="begin"/>
        </w:r>
        <w:r>
          <w:rPr>
            <w:noProof/>
            <w:webHidden/>
          </w:rPr>
          <w:instrText xml:space="preserve"> PAGEREF _Toc182902325 \h </w:instrText>
        </w:r>
        <w:r>
          <w:rPr>
            <w:noProof/>
            <w:webHidden/>
          </w:rPr>
        </w:r>
        <w:r>
          <w:rPr>
            <w:noProof/>
            <w:webHidden/>
          </w:rPr>
          <w:fldChar w:fldCharType="separate"/>
        </w:r>
        <w:r>
          <w:rPr>
            <w:noProof/>
            <w:webHidden/>
          </w:rPr>
          <w:t>50</w:t>
        </w:r>
        <w:r>
          <w:rPr>
            <w:noProof/>
            <w:webHidden/>
          </w:rPr>
          <w:fldChar w:fldCharType="end"/>
        </w:r>
      </w:hyperlink>
    </w:p>
    <w:p w14:paraId="5DF6454B" w14:textId="4D78585D" w:rsidR="00A02DD9" w:rsidRDefault="00A02DD9">
      <w:pPr>
        <w:pStyle w:val="TableofFigures"/>
        <w:tabs>
          <w:tab w:val="right" w:leader="dot" w:pos="9350"/>
        </w:tabs>
        <w:rPr>
          <w:rFonts w:eastAsiaTheme="minorEastAsia"/>
          <w:noProof/>
        </w:rPr>
      </w:pPr>
      <w:hyperlink w:anchor="_Toc182902326" w:history="1">
        <w:r w:rsidRPr="00F809DD">
          <w:rPr>
            <w:rStyle w:val="Hyperlink"/>
            <w:noProof/>
          </w:rPr>
          <w:t>Table 17-CarrierEthernetVirtualUni Service Attributes</w:t>
        </w:r>
        <w:r>
          <w:rPr>
            <w:noProof/>
            <w:webHidden/>
          </w:rPr>
          <w:tab/>
        </w:r>
        <w:r>
          <w:rPr>
            <w:noProof/>
            <w:webHidden/>
          </w:rPr>
          <w:fldChar w:fldCharType="begin"/>
        </w:r>
        <w:r>
          <w:rPr>
            <w:noProof/>
            <w:webHidden/>
          </w:rPr>
          <w:instrText xml:space="preserve"> PAGEREF _Toc182902326 \h </w:instrText>
        </w:r>
        <w:r>
          <w:rPr>
            <w:noProof/>
            <w:webHidden/>
          </w:rPr>
        </w:r>
        <w:r>
          <w:rPr>
            <w:noProof/>
            <w:webHidden/>
          </w:rPr>
          <w:fldChar w:fldCharType="separate"/>
        </w:r>
        <w:r>
          <w:rPr>
            <w:noProof/>
            <w:webHidden/>
          </w:rPr>
          <w:t>52</w:t>
        </w:r>
        <w:r>
          <w:rPr>
            <w:noProof/>
            <w:webHidden/>
          </w:rPr>
          <w:fldChar w:fldCharType="end"/>
        </w:r>
      </w:hyperlink>
    </w:p>
    <w:p w14:paraId="4BCD278F" w14:textId="1268D403" w:rsidR="00A02DD9" w:rsidRDefault="00A02DD9">
      <w:pPr>
        <w:pStyle w:val="TableofFigures"/>
        <w:tabs>
          <w:tab w:val="right" w:leader="dot" w:pos="9350"/>
        </w:tabs>
        <w:rPr>
          <w:rFonts w:eastAsiaTheme="minorEastAsia"/>
          <w:noProof/>
        </w:rPr>
      </w:pPr>
      <w:hyperlink w:anchor="_Toc182902327" w:history="1">
        <w:r w:rsidRPr="00F809DD">
          <w:rPr>
            <w:rStyle w:val="Hyperlink"/>
            <w:noProof/>
          </w:rPr>
          <w:t>Table 18-CarrierEthernetOvcEndPoint Service Attributes</w:t>
        </w:r>
        <w:r>
          <w:rPr>
            <w:noProof/>
            <w:webHidden/>
          </w:rPr>
          <w:tab/>
        </w:r>
        <w:r>
          <w:rPr>
            <w:noProof/>
            <w:webHidden/>
          </w:rPr>
          <w:fldChar w:fldCharType="begin"/>
        </w:r>
        <w:r>
          <w:rPr>
            <w:noProof/>
            <w:webHidden/>
          </w:rPr>
          <w:instrText xml:space="preserve"> PAGEREF _Toc182902327 \h </w:instrText>
        </w:r>
        <w:r>
          <w:rPr>
            <w:noProof/>
            <w:webHidden/>
          </w:rPr>
        </w:r>
        <w:r>
          <w:rPr>
            <w:noProof/>
            <w:webHidden/>
          </w:rPr>
          <w:fldChar w:fldCharType="separate"/>
        </w:r>
        <w:r>
          <w:rPr>
            <w:noProof/>
            <w:webHidden/>
          </w:rPr>
          <w:t>57</w:t>
        </w:r>
        <w:r>
          <w:rPr>
            <w:noProof/>
            <w:webHidden/>
          </w:rPr>
          <w:fldChar w:fldCharType="end"/>
        </w:r>
      </w:hyperlink>
    </w:p>
    <w:p w14:paraId="18738692" w14:textId="4F45FB2F" w:rsidR="00A02DD9" w:rsidRDefault="00A02DD9">
      <w:pPr>
        <w:pStyle w:val="TableofFigures"/>
        <w:tabs>
          <w:tab w:val="right" w:leader="dot" w:pos="9350"/>
        </w:tabs>
        <w:rPr>
          <w:rFonts w:eastAsiaTheme="minorEastAsia"/>
          <w:noProof/>
        </w:rPr>
      </w:pPr>
      <w:hyperlink w:anchor="_Toc182902328" w:history="1">
        <w:r w:rsidRPr="00F809DD">
          <w:rPr>
            <w:rStyle w:val="Hyperlink"/>
            <w:noProof/>
          </w:rPr>
          <w:t>Table 19-CarrierEthernetOvc Service Attributes</w:t>
        </w:r>
        <w:r>
          <w:rPr>
            <w:noProof/>
            <w:webHidden/>
          </w:rPr>
          <w:tab/>
        </w:r>
        <w:r>
          <w:rPr>
            <w:noProof/>
            <w:webHidden/>
          </w:rPr>
          <w:fldChar w:fldCharType="begin"/>
        </w:r>
        <w:r>
          <w:rPr>
            <w:noProof/>
            <w:webHidden/>
          </w:rPr>
          <w:instrText xml:space="preserve"> PAGEREF _Toc182902328 \h </w:instrText>
        </w:r>
        <w:r>
          <w:rPr>
            <w:noProof/>
            <w:webHidden/>
          </w:rPr>
        </w:r>
        <w:r>
          <w:rPr>
            <w:noProof/>
            <w:webHidden/>
          </w:rPr>
          <w:fldChar w:fldCharType="separate"/>
        </w:r>
        <w:r>
          <w:rPr>
            <w:noProof/>
            <w:webHidden/>
          </w:rPr>
          <w:t>60</w:t>
        </w:r>
        <w:r>
          <w:rPr>
            <w:noProof/>
            <w:webHidden/>
          </w:rPr>
          <w:fldChar w:fldCharType="end"/>
        </w:r>
      </w:hyperlink>
    </w:p>
    <w:p w14:paraId="22FE5EEA" w14:textId="05280FD4" w:rsidR="00A02DD9" w:rsidRDefault="00A02DD9">
      <w:pPr>
        <w:pStyle w:val="TableofFigures"/>
        <w:tabs>
          <w:tab w:val="right" w:leader="dot" w:pos="9350"/>
        </w:tabs>
        <w:rPr>
          <w:rFonts w:eastAsiaTheme="minorEastAsia"/>
          <w:noProof/>
        </w:rPr>
      </w:pPr>
      <w:hyperlink w:anchor="_Toc182902329" w:history="1">
        <w:r w:rsidRPr="00F809DD">
          <w:rPr>
            <w:rStyle w:val="Hyperlink"/>
            <w:rFonts w:cstheme="minorHAnsi"/>
            <w:noProof/>
          </w:rPr>
          <w:t>Table 20-CarrierEthernetPhysicalLink Attributes</w:t>
        </w:r>
        <w:r>
          <w:rPr>
            <w:noProof/>
            <w:webHidden/>
          </w:rPr>
          <w:tab/>
        </w:r>
        <w:r>
          <w:rPr>
            <w:noProof/>
            <w:webHidden/>
          </w:rPr>
          <w:fldChar w:fldCharType="begin"/>
        </w:r>
        <w:r>
          <w:rPr>
            <w:noProof/>
            <w:webHidden/>
          </w:rPr>
          <w:instrText xml:space="preserve"> PAGEREF _Toc182902329 \h </w:instrText>
        </w:r>
        <w:r>
          <w:rPr>
            <w:noProof/>
            <w:webHidden/>
          </w:rPr>
        </w:r>
        <w:r>
          <w:rPr>
            <w:noProof/>
            <w:webHidden/>
          </w:rPr>
          <w:fldChar w:fldCharType="separate"/>
        </w:r>
        <w:r>
          <w:rPr>
            <w:noProof/>
            <w:webHidden/>
          </w:rPr>
          <w:t>63</w:t>
        </w:r>
        <w:r>
          <w:rPr>
            <w:noProof/>
            <w:webHidden/>
          </w:rPr>
          <w:fldChar w:fldCharType="end"/>
        </w:r>
      </w:hyperlink>
    </w:p>
    <w:p w14:paraId="138C029D" w14:textId="2F092AED" w:rsidR="00A02DD9" w:rsidRDefault="00A02DD9">
      <w:pPr>
        <w:pStyle w:val="TableofFigures"/>
        <w:tabs>
          <w:tab w:val="right" w:leader="dot" w:pos="9350"/>
        </w:tabs>
        <w:rPr>
          <w:rFonts w:eastAsiaTheme="minorEastAsia"/>
          <w:noProof/>
        </w:rPr>
      </w:pPr>
      <w:hyperlink w:anchor="_Toc182902330" w:history="1">
        <w:r w:rsidRPr="00F809DD">
          <w:rPr>
            <w:rStyle w:val="Hyperlink"/>
            <w:rFonts w:cstheme="minorHAnsi"/>
            <w:noProof/>
          </w:rPr>
          <w:t>Table 21-ColorFromDei Attributes</w:t>
        </w:r>
        <w:r>
          <w:rPr>
            <w:noProof/>
            <w:webHidden/>
          </w:rPr>
          <w:tab/>
        </w:r>
        <w:r>
          <w:rPr>
            <w:noProof/>
            <w:webHidden/>
          </w:rPr>
          <w:fldChar w:fldCharType="begin"/>
        </w:r>
        <w:r>
          <w:rPr>
            <w:noProof/>
            <w:webHidden/>
          </w:rPr>
          <w:instrText xml:space="preserve"> PAGEREF _Toc182902330 \h </w:instrText>
        </w:r>
        <w:r>
          <w:rPr>
            <w:noProof/>
            <w:webHidden/>
          </w:rPr>
        </w:r>
        <w:r>
          <w:rPr>
            <w:noProof/>
            <w:webHidden/>
          </w:rPr>
          <w:fldChar w:fldCharType="separate"/>
        </w:r>
        <w:r>
          <w:rPr>
            <w:noProof/>
            <w:webHidden/>
          </w:rPr>
          <w:t>63</w:t>
        </w:r>
        <w:r>
          <w:rPr>
            <w:noProof/>
            <w:webHidden/>
          </w:rPr>
          <w:fldChar w:fldCharType="end"/>
        </w:r>
      </w:hyperlink>
    </w:p>
    <w:p w14:paraId="7D4CFF13" w14:textId="76462551" w:rsidR="00A02DD9" w:rsidRDefault="00A02DD9">
      <w:pPr>
        <w:pStyle w:val="TableofFigures"/>
        <w:tabs>
          <w:tab w:val="right" w:leader="dot" w:pos="9350"/>
        </w:tabs>
        <w:rPr>
          <w:rFonts w:eastAsiaTheme="minorEastAsia"/>
          <w:noProof/>
        </w:rPr>
      </w:pPr>
      <w:hyperlink w:anchor="_Toc182902331" w:history="1">
        <w:r w:rsidRPr="00F809DD">
          <w:rPr>
            <w:rStyle w:val="Hyperlink"/>
            <w:rFonts w:cstheme="minorHAnsi"/>
            <w:noProof/>
          </w:rPr>
          <w:t>Table 22-ColorFromDscp Attributes</w:t>
        </w:r>
        <w:r>
          <w:rPr>
            <w:noProof/>
            <w:webHidden/>
          </w:rPr>
          <w:tab/>
        </w:r>
        <w:r>
          <w:rPr>
            <w:noProof/>
            <w:webHidden/>
          </w:rPr>
          <w:fldChar w:fldCharType="begin"/>
        </w:r>
        <w:r>
          <w:rPr>
            <w:noProof/>
            <w:webHidden/>
          </w:rPr>
          <w:instrText xml:space="preserve"> PAGEREF _Toc182902331 \h </w:instrText>
        </w:r>
        <w:r>
          <w:rPr>
            <w:noProof/>
            <w:webHidden/>
          </w:rPr>
        </w:r>
        <w:r>
          <w:rPr>
            <w:noProof/>
            <w:webHidden/>
          </w:rPr>
          <w:fldChar w:fldCharType="separate"/>
        </w:r>
        <w:r>
          <w:rPr>
            <w:noProof/>
            <w:webHidden/>
          </w:rPr>
          <w:t>64</w:t>
        </w:r>
        <w:r>
          <w:rPr>
            <w:noProof/>
            <w:webHidden/>
          </w:rPr>
          <w:fldChar w:fldCharType="end"/>
        </w:r>
      </w:hyperlink>
    </w:p>
    <w:p w14:paraId="0DE26508" w14:textId="589C983F" w:rsidR="00A02DD9" w:rsidRDefault="00A02DD9">
      <w:pPr>
        <w:pStyle w:val="TableofFigures"/>
        <w:tabs>
          <w:tab w:val="right" w:leader="dot" w:pos="9350"/>
        </w:tabs>
        <w:rPr>
          <w:rFonts w:eastAsiaTheme="minorEastAsia"/>
          <w:noProof/>
        </w:rPr>
      </w:pPr>
      <w:hyperlink w:anchor="_Toc182902332" w:history="1">
        <w:r w:rsidRPr="00F809DD">
          <w:rPr>
            <w:rStyle w:val="Hyperlink"/>
            <w:rFonts w:cstheme="minorHAnsi"/>
            <w:noProof/>
          </w:rPr>
          <w:t>Table 23-ColorFromDscpEntry Attributes</w:t>
        </w:r>
        <w:r>
          <w:rPr>
            <w:noProof/>
            <w:webHidden/>
          </w:rPr>
          <w:tab/>
        </w:r>
        <w:r>
          <w:rPr>
            <w:noProof/>
            <w:webHidden/>
          </w:rPr>
          <w:fldChar w:fldCharType="begin"/>
        </w:r>
        <w:r>
          <w:rPr>
            <w:noProof/>
            <w:webHidden/>
          </w:rPr>
          <w:instrText xml:space="preserve"> PAGEREF _Toc182902332 \h </w:instrText>
        </w:r>
        <w:r>
          <w:rPr>
            <w:noProof/>
            <w:webHidden/>
          </w:rPr>
        </w:r>
        <w:r>
          <w:rPr>
            <w:noProof/>
            <w:webHidden/>
          </w:rPr>
          <w:fldChar w:fldCharType="separate"/>
        </w:r>
        <w:r>
          <w:rPr>
            <w:noProof/>
            <w:webHidden/>
          </w:rPr>
          <w:t>64</w:t>
        </w:r>
        <w:r>
          <w:rPr>
            <w:noProof/>
            <w:webHidden/>
          </w:rPr>
          <w:fldChar w:fldCharType="end"/>
        </w:r>
      </w:hyperlink>
    </w:p>
    <w:p w14:paraId="414A9163" w14:textId="3C23B3C3" w:rsidR="00A02DD9" w:rsidRDefault="00A02DD9">
      <w:pPr>
        <w:pStyle w:val="TableofFigures"/>
        <w:tabs>
          <w:tab w:val="right" w:leader="dot" w:pos="9350"/>
        </w:tabs>
        <w:rPr>
          <w:rFonts w:eastAsiaTheme="minorEastAsia"/>
          <w:noProof/>
        </w:rPr>
      </w:pPr>
      <w:hyperlink w:anchor="_Toc182902333" w:history="1">
        <w:r w:rsidRPr="00F809DD">
          <w:rPr>
            <w:rStyle w:val="Hyperlink"/>
            <w:rFonts w:cstheme="minorHAnsi"/>
            <w:noProof/>
          </w:rPr>
          <w:t>Table 24-ColorFromEp Attributes</w:t>
        </w:r>
        <w:r>
          <w:rPr>
            <w:noProof/>
            <w:webHidden/>
          </w:rPr>
          <w:tab/>
        </w:r>
        <w:r>
          <w:rPr>
            <w:noProof/>
            <w:webHidden/>
          </w:rPr>
          <w:fldChar w:fldCharType="begin"/>
        </w:r>
        <w:r>
          <w:rPr>
            <w:noProof/>
            <w:webHidden/>
          </w:rPr>
          <w:instrText xml:space="preserve"> PAGEREF _Toc182902333 \h </w:instrText>
        </w:r>
        <w:r>
          <w:rPr>
            <w:noProof/>
            <w:webHidden/>
          </w:rPr>
        </w:r>
        <w:r>
          <w:rPr>
            <w:noProof/>
            <w:webHidden/>
          </w:rPr>
          <w:fldChar w:fldCharType="separate"/>
        </w:r>
        <w:r>
          <w:rPr>
            <w:noProof/>
            <w:webHidden/>
          </w:rPr>
          <w:t>64</w:t>
        </w:r>
        <w:r>
          <w:rPr>
            <w:noProof/>
            <w:webHidden/>
          </w:rPr>
          <w:fldChar w:fldCharType="end"/>
        </w:r>
      </w:hyperlink>
    </w:p>
    <w:p w14:paraId="64B8669E" w14:textId="07D53BA9" w:rsidR="00A02DD9" w:rsidRDefault="00A02DD9">
      <w:pPr>
        <w:pStyle w:val="TableofFigures"/>
        <w:tabs>
          <w:tab w:val="right" w:leader="dot" w:pos="9350"/>
        </w:tabs>
        <w:rPr>
          <w:rFonts w:eastAsiaTheme="minorEastAsia"/>
          <w:noProof/>
        </w:rPr>
      </w:pPr>
      <w:hyperlink w:anchor="_Toc182902334" w:history="1">
        <w:r w:rsidRPr="00F809DD">
          <w:rPr>
            <w:rStyle w:val="Hyperlink"/>
            <w:rFonts w:cstheme="minorHAnsi"/>
            <w:noProof/>
          </w:rPr>
          <w:t>Table 25-ColorFromPcp Attributes</w:t>
        </w:r>
        <w:r>
          <w:rPr>
            <w:noProof/>
            <w:webHidden/>
          </w:rPr>
          <w:tab/>
        </w:r>
        <w:r>
          <w:rPr>
            <w:noProof/>
            <w:webHidden/>
          </w:rPr>
          <w:fldChar w:fldCharType="begin"/>
        </w:r>
        <w:r>
          <w:rPr>
            <w:noProof/>
            <w:webHidden/>
          </w:rPr>
          <w:instrText xml:space="preserve"> PAGEREF _Toc182902334 \h </w:instrText>
        </w:r>
        <w:r>
          <w:rPr>
            <w:noProof/>
            <w:webHidden/>
          </w:rPr>
        </w:r>
        <w:r>
          <w:rPr>
            <w:noProof/>
            <w:webHidden/>
          </w:rPr>
          <w:fldChar w:fldCharType="separate"/>
        </w:r>
        <w:r>
          <w:rPr>
            <w:noProof/>
            <w:webHidden/>
          </w:rPr>
          <w:t>65</w:t>
        </w:r>
        <w:r>
          <w:rPr>
            <w:noProof/>
            <w:webHidden/>
          </w:rPr>
          <w:fldChar w:fldCharType="end"/>
        </w:r>
      </w:hyperlink>
    </w:p>
    <w:p w14:paraId="1145AB92" w14:textId="42807AC8" w:rsidR="00A02DD9" w:rsidRDefault="00A02DD9">
      <w:pPr>
        <w:pStyle w:val="TableofFigures"/>
        <w:tabs>
          <w:tab w:val="right" w:leader="dot" w:pos="9350"/>
        </w:tabs>
        <w:rPr>
          <w:rFonts w:eastAsiaTheme="minorEastAsia"/>
          <w:noProof/>
        </w:rPr>
      </w:pPr>
      <w:hyperlink w:anchor="_Toc182902335" w:history="1">
        <w:r w:rsidRPr="00F809DD">
          <w:rPr>
            <w:rStyle w:val="Hyperlink"/>
            <w:rFonts w:cstheme="minorHAnsi"/>
            <w:noProof/>
          </w:rPr>
          <w:t>Table 26-ColorFromPcpMapEntry Attributes</w:t>
        </w:r>
        <w:r>
          <w:rPr>
            <w:noProof/>
            <w:webHidden/>
          </w:rPr>
          <w:tab/>
        </w:r>
        <w:r>
          <w:rPr>
            <w:noProof/>
            <w:webHidden/>
          </w:rPr>
          <w:fldChar w:fldCharType="begin"/>
        </w:r>
        <w:r>
          <w:rPr>
            <w:noProof/>
            <w:webHidden/>
          </w:rPr>
          <w:instrText xml:space="preserve"> PAGEREF _Toc182902335 \h </w:instrText>
        </w:r>
        <w:r>
          <w:rPr>
            <w:noProof/>
            <w:webHidden/>
          </w:rPr>
        </w:r>
        <w:r>
          <w:rPr>
            <w:noProof/>
            <w:webHidden/>
          </w:rPr>
          <w:fldChar w:fldCharType="separate"/>
        </w:r>
        <w:r>
          <w:rPr>
            <w:noProof/>
            <w:webHidden/>
          </w:rPr>
          <w:t>65</w:t>
        </w:r>
        <w:r>
          <w:rPr>
            <w:noProof/>
            <w:webHidden/>
          </w:rPr>
          <w:fldChar w:fldCharType="end"/>
        </w:r>
      </w:hyperlink>
    </w:p>
    <w:p w14:paraId="38D3B04B" w14:textId="237ECC99" w:rsidR="00A02DD9" w:rsidRDefault="00A02DD9">
      <w:pPr>
        <w:pStyle w:val="TableofFigures"/>
        <w:tabs>
          <w:tab w:val="right" w:leader="dot" w:pos="9350"/>
        </w:tabs>
        <w:rPr>
          <w:rFonts w:eastAsiaTheme="minorEastAsia"/>
          <w:noProof/>
        </w:rPr>
      </w:pPr>
      <w:hyperlink w:anchor="_Toc182902336" w:history="1">
        <w:r w:rsidRPr="00F809DD">
          <w:rPr>
            <w:rStyle w:val="Hyperlink"/>
            <w:rFonts w:cstheme="minorHAnsi"/>
            <w:noProof/>
          </w:rPr>
          <w:t>Table 27-ColorIdentifier Attributes</w:t>
        </w:r>
        <w:r>
          <w:rPr>
            <w:noProof/>
            <w:webHidden/>
          </w:rPr>
          <w:tab/>
        </w:r>
        <w:r>
          <w:rPr>
            <w:noProof/>
            <w:webHidden/>
          </w:rPr>
          <w:fldChar w:fldCharType="begin"/>
        </w:r>
        <w:r>
          <w:rPr>
            <w:noProof/>
            <w:webHidden/>
          </w:rPr>
          <w:instrText xml:space="preserve"> PAGEREF _Toc182902336 \h </w:instrText>
        </w:r>
        <w:r>
          <w:rPr>
            <w:noProof/>
            <w:webHidden/>
          </w:rPr>
        </w:r>
        <w:r>
          <w:rPr>
            <w:noProof/>
            <w:webHidden/>
          </w:rPr>
          <w:fldChar w:fldCharType="separate"/>
        </w:r>
        <w:r>
          <w:rPr>
            <w:noProof/>
            <w:webHidden/>
          </w:rPr>
          <w:t>66</w:t>
        </w:r>
        <w:r>
          <w:rPr>
            <w:noProof/>
            <w:webHidden/>
          </w:rPr>
          <w:fldChar w:fldCharType="end"/>
        </w:r>
      </w:hyperlink>
    </w:p>
    <w:p w14:paraId="2C1F0630" w14:textId="30E974B0" w:rsidR="00A02DD9" w:rsidRDefault="00A02DD9">
      <w:pPr>
        <w:pStyle w:val="TableofFigures"/>
        <w:tabs>
          <w:tab w:val="right" w:leader="dot" w:pos="9350"/>
        </w:tabs>
        <w:rPr>
          <w:rFonts w:eastAsiaTheme="minorEastAsia"/>
          <w:noProof/>
        </w:rPr>
      </w:pPr>
      <w:hyperlink w:anchor="_Toc182902337" w:history="1">
        <w:r w:rsidRPr="00F809DD">
          <w:rPr>
            <w:rStyle w:val="Hyperlink"/>
            <w:rFonts w:cstheme="minorHAnsi"/>
            <w:noProof/>
          </w:rPr>
          <w:t>Table 28-ConversationIdToAggregationLinkMap Attributes</w:t>
        </w:r>
        <w:r>
          <w:rPr>
            <w:noProof/>
            <w:webHidden/>
          </w:rPr>
          <w:tab/>
        </w:r>
        <w:r>
          <w:rPr>
            <w:noProof/>
            <w:webHidden/>
          </w:rPr>
          <w:fldChar w:fldCharType="begin"/>
        </w:r>
        <w:r>
          <w:rPr>
            <w:noProof/>
            <w:webHidden/>
          </w:rPr>
          <w:instrText xml:space="preserve"> PAGEREF _Toc182902337 \h </w:instrText>
        </w:r>
        <w:r>
          <w:rPr>
            <w:noProof/>
            <w:webHidden/>
          </w:rPr>
        </w:r>
        <w:r>
          <w:rPr>
            <w:noProof/>
            <w:webHidden/>
          </w:rPr>
          <w:fldChar w:fldCharType="separate"/>
        </w:r>
        <w:r>
          <w:rPr>
            <w:noProof/>
            <w:webHidden/>
          </w:rPr>
          <w:t>67</w:t>
        </w:r>
        <w:r>
          <w:rPr>
            <w:noProof/>
            <w:webHidden/>
          </w:rPr>
          <w:fldChar w:fldCharType="end"/>
        </w:r>
      </w:hyperlink>
    </w:p>
    <w:p w14:paraId="3D3D2A37" w14:textId="208B9220" w:rsidR="00A02DD9" w:rsidRDefault="00A02DD9">
      <w:pPr>
        <w:pStyle w:val="TableofFigures"/>
        <w:tabs>
          <w:tab w:val="right" w:leader="dot" w:pos="9350"/>
        </w:tabs>
        <w:rPr>
          <w:rFonts w:eastAsiaTheme="minorEastAsia"/>
          <w:noProof/>
        </w:rPr>
      </w:pPr>
      <w:hyperlink w:anchor="_Toc182902338" w:history="1">
        <w:r w:rsidRPr="00F809DD">
          <w:rPr>
            <w:rStyle w:val="Hyperlink"/>
            <w:rFonts w:cstheme="minorHAnsi"/>
            <w:noProof/>
          </w:rPr>
          <w:t>Table 29-CosIdentifier Attributes</w:t>
        </w:r>
        <w:r>
          <w:rPr>
            <w:noProof/>
            <w:webHidden/>
          </w:rPr>
          <w:tab/>
        </w:r>
        <w:r>
          <w:rPr>
            <w:noProof/>
            <w:webHidden/>
          </w:rPr>
          <w:fldChar w:fldCharType="begin"/>
        </w:r>
        <w:r>
          <w:rPr>
            <w:noProof/>
            <w:webHidden/>
          </w:rPr>
          <w:instrText xml:space="preserve"> PAGEREF _Toc182902338 \h </w:instrText>
        </w:r>
        <w:r>
          <w:rPr>
            <w:noProof/>
            <w:webHidden/>
          </w:rPr>
        </w:r>
        <w:r>
          <w:rPr>
            <w:noProof/>
            <w:webHidden/>
          </w:rPr>
          <w:fldChar w:fldCharType="separate"/>
        </w:r>
        <w:r>
          <w:rPr>
            <w:noProof/>
            <w:webHidden/>
          </w:rPr>
          <w:t>68</w:t>
        </w:r>
        <w:r>
          <w:rPr>
            <w:noProof/>
            <w:webHidden/>
          </w:rPr>
          <w:fldChar w:fldCharType="end"/>
        </w:r>
      </w:hyperlink>
    </w:p>
    <w:p w14:paraId="6E896475" w14:textId="6DF9A43F" w:rsidR="00A02DD9" w:rsidRDefault="00A02DD9">
      <w:pPr>
        <w:pStyle w:val="TableofFigures"/>
        <w:tabs>
          <w:tab w:val="right" w:leader="dot" w:pos="9350"/>
        </w:tabs>
        <w:rPr>
          <w:rFonts w:eastAsiaTheme="minorEastAsia"/>
          <w:noProof/>
        </w:rPr>
      </w:pPr>
      <w:hyperlink w:anchor="_Toc182902339" w:history="1">
        <w:r w:rsidRPr="00F809DD">
          <w:rPr>
            <w:rStyle w:val="Hyperlink"/>
            <w:rFonts w:cstheme="minorHAnsi"/>
            <w:noProof/>
          </w:rPr>
          <w:t>Table 30-CosMap Attributes</w:t>
        </w:r>
        <w:r>
          <w:rPr>
            <w:noProof/>
            <w:webHidden/>
          </w:rPr>
          <w:tab/>
        </w:r>
        <w:r>
          <w:rPr>
            <w:noProof/>
            <w:webHidden/>
          </w:rPr>
          <w:fldChar w:fldCharType="begin"/>
        </w:r>
        <w:r>
          <w:rPr>
            <w:noProof/>
            <w:webHidden/>
          </w:rPr>
          <w:instrText xml:space="preserve"> PAGEREF _Toc182902339 \h </w:instrText>
        </w:r>
        <w:r>
          <w:rPr>
            <w:noProof/>
            <w:webHidden/>
          </w:rPr>
        </w:r>
        <w:r>
          <w:rPr>
            <w:noProof/>
            <w:webHidden/>
          </w:rPr>
          <w:fldChar w:fldCharType="separate"/>
        </w:r>
        <w:r>
          <w:rPr>
            <w:noProof/>
            <w:webHidden/>
          </w:rPr>
          <w:t>68</w:t>
        </w:r>
        <w:r>
          <w:rPr>
            <w:noProof/>
            <w:webHidden/>
          </w:rPr>
          <w:fldChar w:fldCharType="end"/>
        </w:r>
      </w:hyperlink>
    </w:p>
    <w:p w14:paraId="27DFCC99" w14:textId="5BBEF982" w:rsidR="00A02DD9" w:rsidRDefault="00A02DD9">
      <w:pPr>
        <w:pStyle w:val="TableofFigures"/>
        <w:tabs>
          <w:tab w:val="right" w:leader="dot" w:pos="9350"/>
        </w:tabs>
        <w:rPr>
          <w:rFonts w:eastAsiaTheme="minorEastAsia"/>
          <w:noProof/>
        </w:rPr>
      </w:pPr>
      <w:hyperlink w:anchor="_Toc182902340" w:history="1">
        <w:r w:rsidRPr="00F809DD">
          <w:rPr>
            <w:rStyle w:val="Hyperlink"/>
            <w:rFonts w:cstheme="minorHAnsi"/>
            <w:noProof/>
          </w:rPr>
          <w:t>Table 31-DataSize Attributes</w:t>
        </w:r>
        <w:r>
          <w:rPr>
            <w:noProof/>
            <w:webHidden/>
          </w:rPr>
          <w:tab/>
        </w:r>
        <w:r>
          <w:rPr>
            <w:noProof/>
            <w:webHidden/>
          </w:rPr>
          <w:fldChar w:fldCharType="begin"/>
        </w:r>
        <w:r>
          <w:rPr>
            <w:noProof/>
            <w:webHidden/>
          </w:rPr>
          <w:instrText xml:space="preserve"> PAGEREF _Toc182902340 \h </w:instrText>
        </w:r>
        <w:r>
          <w:rPr>
            <w:noProof/>
            <w:webHidden/>
          </w:rPr>
        </w:r>
        <w:r>
          <w:rPr>
            <w:noProof/>
            <w:webHidden/>
          </w:rPr>
          <w:fldChar w:fldCharType="separate"/>
        </w:r>
        <w:r>
          <w:rPr>
            <w:noProof/>
            <w:webHidden/>
          </w:rPr>
          <w:t>69</w:t>
        </w:r>
        <w:r>
          <w:rPr>
            <w:noProof/>
            <w:webHidden/>
          </w:rPr>
          <w:fldChar w:fldCharType="end"/>
        </w:r>
      </w:hyperlink>
    </w:p>
    <w:p w14:paraId="4FB8D93B" w14:textId="50AAE1C9" w:rsidR="00A02DD9" w:rsidRDefault="00A02DD9">
      <w:pPr>
        <w:pStyle w:val="TableofFigures"/>
        <w:tabs>
          <w:tab w:val="right" w:leader="dot" w:pos="9350"/>
        </w:tabs>
        <w:rPr>
          <w:rFonts w:eastAsiaTheme="minorEastAsia"/>
          <w:noProof/>
        </w:rPr>
      </w:pPr>
      <w:hyperlink w:anchor="_Toc182902341" w:history="1">
        <w:r w:rsidRPr="00F809DD">
          <w:rPr>
            <w:rStyle w:val="Hyperlink"/>
            <w:rFonts w:cstheme="minorHAnsi"/>
            <w:noProof/>
          </w:rPr>
          <w:t>Table 32-DscpCosIdPac Attributes</w:t>
        </w:r>
        <w:r>
          <w:rPr>
            <w:noProof/>
            <w:webHidden/>
          </w:rPr>
          <w:tab/>
        </w:r>
        <w:r>
          <w:rPr>
            <w:noProof/>
            <w:webHidden/>
          </w:rPr>
          <w:fldChar w:fldCharType="begin"/>
        </w:r>
        <w:r>
          <w:rPr>
            <w:noProof/>
            <w:webHidden/>
          </w:rPr>
          <w:instrText xml:space="preserve"> PAGEREF _Toc182902341 \h </w:instrText>
        </w:r>
        <w:r>
          <w:rPr>
            <w:noProof/>
            <w:webHidden/>
          </w:rPr>
        </w:r>
        <w:r>
          <w:rPr>
            <w:noProof/>
            <w:webHidden/>
          </w:rPr>
          <w:fldChar w:fldCharType="separate"/>
        </w:r>
        <w:r>
          <w:rPr>
            <w:noProof/>
            <w:webHidden/>
          </w:rPr>
          <w:t>70</w:t>
        </w:r>
        <w:r>
          <w:rPr>
            <w:noProof/>
            <w:webHidden/>
          </w:rPr>
          <w:fldChar w:fldCharType="end"/>
        </w:r>
      </w:hyperlink>
    </w:p>
    <w:p w14:paraId="01728980" w14:textId="13714862" w:rsidR="00A02DD9" w:rsidRDefault="00A02DD9">
      <w:pPr>
        <w:pStyle w:val="TableofFigures"/>
        <w:tabs>
          <w:tab w:val="right" w:leader="dot" w:pos="9350"/>
        </w:tabs>
        <w:rPr>
          <w:rFonts w:eastAsiaTheme="minorEastAsia"/>
          <w:noProof/>
        </w:rPr>
      </w:pPr>
      <w:hyperlink w:anchor="_Toc182902342" w:history="1">
        <w:r w:rsidRPr="00F809DD">
          <w:rPr>
            <w:rStyle w:val="Hyperlink"/>
            <w:rFonts w:cstheme="minorHAnsi"/>
            <w:noProof/>
          </w:rPr>
          <w:t>Table 33-DscpEecIdPac Attributes</w:t>
        </w:r>
        <w:r>
          <w:rPr>
            <w:noProof/>
            <w:webHidden/>
          </w:rPr>
          <w:tab/>
        </w:r>
        <w:r>
          <w:rPr>
            <w:noProof/>
            <w:webHidden/>
          </w:rPr>
          <w:fldChar w:fldCharType="begin"/>
        </w:r>
        <w:r>
          <w:rPr>
            <w:noProof/>
            <w:webHidden/>
          </w:rPr>
          <w:instrText xml:space="preserve"> PAGEREF _Toc182902342 \h </w:instrText>
        </w:r>
        <w:r>
          <w:rPr>
            <w:noProof/>
            <w:webHidden/>
          </w:rPr>
        </w:r>
        <w:r>
          <w:rPr>
            <w:noProof/>
            <w:webHidden/>
          </w:rPr>
          <w:fldChar w:fldCharType="separate"/>
        </w:r>
        <w:r>
          <w:rPr>
            <w:noProof/>
            <w:webHidden/>
          </w:rPr>
          <w:t>70</w:t>
        </w:r>
        <w:r>
          <w:rPr>
            <w:noProof/>
            <w:webHidden/>
          </w:rPr>
          <w:fldChar w:fldCharType="end"/>
        </w:r>
      </w:hyperlink>
    </w:p>
    <w:p w14:paraId="2211978B" w14:textId="02D43B5F" w:rsidR="00A02DD9" w:rsidRDefault="00A02DD9">
      <w:pPr>
        <w:pStyle w:val="TableofFigures"/>
        <w:tabs>
          <w:tab w:val="right" w:leader="dot" w:pos="9350"/>
        </w:tabs>
        <w:rPr>
          <w:rFonts w:eastAsiaTheme="minorEastAsia"/>
          <w:noProof/>
        </w:rPr>
      </w:pPr>
      <w:hyperlink w:anchor="_Toc182902343" w:history="1">
        <w:r w:rsidRPr="00F809DD">
          <w:rPr>
            <w:rStyle w:val="Hyperlink"/>
            <w:rFonts w:cstheme="minorHAnsi"/>
            <w:noProof/>
          </w:rPr>
          <w:t>Table 34-EecIdentifier Attributes</w:t>
        </w:r>
        <w:r>
          <w:rPr>
            <w:noProof/>
            <w:webHidden/>
          </w:rPr>
          <w:tab/>
        </w:r>
        <w:r>
          <w:rPr>
            <w:noProof/>
            <w:webHidden/>
          </w:rPr>
          <w:fldChar w:fldCharType="begin"/>
        </w:r>
        <w:r>
          <w:rPr>
            <w:noProof/>
            <w:webHidden/>
          </w:rPr>
          <w:instrText xml:space="preserve"> PAGEREF _Toc182902343 \h </w:instrText>
        </w:r>
        <w:r>
          <w:rPr>
            <w:noProof/>
            <w:webHidden/>
          </w:rPr>
        </w:r>
        <w:r>
          <w:rPr>
            <w:noProof/>
            <w:webHidden/>
          </w:rPr>
          <w:fldChar w:fldCharType="separate"/>
        </w:r>
        <w:r>
          <w:rPr>
            <w:noProof/>
            <w:webHidden/>
          </w:rPr>
          <w:t>71</w:t>
        </w:r>
        <w:r>
          <w:rPr>
            <w:noProof/>
            <w:webHidden/>
          </w:rPr>
          <w:fldChar w:fldCharType="end"/>
        </w:r>
      </w:hyperlink>
    </w:p>
    <w:p w14:paraId="17EF7123" w14:textId="4DB0EB62" w:rsidR="00A02DD9" w:rsidRDefault="00A02DD9">
      <w:pPr>
        <w:pStyle w:val="TableofFigures"/>
        <w:tabs>
          <w:tab w:val="right" w:leader="dot" w:pos="9350"/>
        </w:tabs>
        <w:rPr>
          <w:rFonts w:eastAsiaTheme="minorEastAsia"/>
          <w:noProof/>
        </w:rPr>
      </w:pPr>
      <w:hyperlink w:anchor="_Toc182902344" w:history="1">
        <w:r w:rsidRPr="00F809DD">
          <w:rPr>
            <w:rStyle w:val="Hyperlink"/>
            <w:rFonts w:cstheme="minorHAnsi"/>
            <w:noProof/>
          </w:rPr>
          <w:t>Table 35-EecMap Attributes</w:t>
        </w:r>
        <w:r>
          <w:rPr>
            <w:noProof/>
            <w:webHidden/>
          </w:rPr>
          <w:tab/>
        </w:r>
        <w:r>
          <w:rPr>
            <w:noProof/>
            <w:webHidden/>
          </w:rPr>
          <w:fldChar w:fldCharType="begin"/>
        </w:r>
        <w:r>
          <w:rPr>
            <w:noProof/>
            <w:webHidden/>
          </w:rPr>
          <w:instrText xml:space="preserve"> PAGEREF _Toc182902344 \h </w:instrText>
        </w:r>
        <w:r>
          <w:rPr>
            <w:noProof/>
            <w:webHidden/>
          </w:rPr>
        </w:r>
        <w:r>
          <w:rPr>
            <w:noProof/>
            <w:webHidden/>
          </w:rPr>
          <w:fldChar w:fldCharType="separate"/>
        </w:r>
        <w:r>
          <w:rPr>
            <w:noProof/>
            <w:webHidden/>
          </w:rPr>
          <w:t>72</w:t>
        </w:r>
        <w:r>
          <w:rPr>
            <w:noProof/>
            <w:webHidden/>
          </w:rPr>
          <w:fldChar w:fldCharType="end"/>
        </w:r>
      </w:hyperlink>
    </w:p>
    <w:p w14:paraId="57D40F30" w14:textId="4F04E217" w:rsidR="00A02DD9" w:rsidRDefault="00A02DD9">
      <w:pPr>
        <w:pStyle w:val="TableofFigures"/>
        <w:tabs>
          <w:tab w:val="right" w:leader="dot" w:pos="9350"/>
        </w:tabs>
        <w:rPr>
          <w:rFonts w:eastAsiaTheme="minorEastAsia"/>
          <w:noProof/>
        </w:rPr>
      </w:pPr>
      <w:hyperlink w:anchor="_Toc182902345" w:history="1">
        <w:r w:rsidRPr="00F809DD">
          <w:rPr>
            <w:rStyle w:val="Hyperlink"/>
            <w:rFonts w:cstheme="minorHAnsi"/>
            <w:noProof/>
          </w:rPr>
          <w:t>Table 36-EgressBandwidthProfilePerClassOfServiceName Attributes</w:t>
        </w:r>
        <w:r>
          <w:rPr>
            <w:noProof/>
            <w:webHidden/>
          </w:rPr>
          <w:tab/>
        </w:r>
        <w:r>
          <w:rPr>
            <w:noProof/>
            <w:webHidden/>
          </w:rPr>
          <w:fldChar w:fldCharType="begin"/>
        </w:r>
        <w:r>
          <w:rPr>
            <w:noProof/>
            <w:webHidden/>
          </w:rPr>
          <w:instrText xml:space="preserve"> PAGEREF _Toc182902345 \h </w:instrText>
        </w:r>
        <w:r>
          <w:rPr>
            <w:noProof/>
            <w:webHidden/>
          </w:rPr>
        </w:r>
        <w:r>
          <w:rPr>
            <w:noProof/>
            <w:webHidden/>
          </w:rPr>
          <w:fldChar w:fldCharType="separate"/>
        </w:r>
        <w:r>
          <w:rPr>
            <w:noProof/>
            <w:webHidden/>
          </w:rPr>
          <w:t>73</w:t>
        </w:r>
        <w:r>
          <w:rPr>
            <w:noProof/>
            <w:webHidden/>
          </w:rPr>
          <w:fldChar w:fldCharType="end"/>
        </w:r>
      </w:hyperlink>
    </w:p>
    <w:p w14:paraId="7D5780DC" w14:textId="1E410C84" w:rsidR="00A02DD9" w:rsidRDefault="00A02DD9">
      <w:pPr>
        <w:pStyle w:val="TableofFigures"/>
        <w:tabs>
          <w:tab w:val="right" w:leader="dot" w:pos="9350"/>
        </w:tabs>
        <w:rPr>
          <w:rFonts w:eastAsiaTheme="minorEastAsia"/>
          <w:noProof/>
        </w:rPr>
      </w:pPr>
      <w:hyperlink w:anchor="_Toc182902346" w:history="1">
        <w:r w:rsidRPr="00F809DD">
          <w:rPr>
            <w:rStyle w:val="Hyperlink"/>
            <w:rFonts w:cstheme="minorHAnsi"/>
            <w:noProof/>
          </w:rPr>
          <w:t>Table 37-EgressBwpFlow Attributes</w:t>
        </w:r>
        <w:r>
          <w:rPr>
            <w:noProof/>
            <w:webHidden/>
          </w:rPr>
          <w:tab/>
        </w:r>
        <w:r>
          <w:rPr>
            <w:noProof/>
            <w:webHidden/>
          </w:rPr>
          <w:fldChar w:fldCharType="begin"/>
        </w:r>
        <w:r>
          <w:rPr>
            <w:noProof/>
            <w:webHidden/>
          </w:rPr>
          <w:instrText xml:space="preserve"> PAGEREF _Toc182902346 \h </w:instrText>
        </w:r>
        <w:r>
          <w:rPr>
            <w:noProof/>
            <w:webHidden/>
          </w:rPr>
        </w:r>
        <w:r>
          <w:rPr>
            <w:noProof/>
            <w:webHidden/>
          </w:rPr>
          <w:fldChar w:fldCharType="separate"/>
        </w:r>
        <w:r>
          <w:rPr>
            <w:noProof/>
            <w:webHidden/>
          </w:rPr>
          <w:t>74</w:t>
        </w:r>
        <w:r>
          <w:rPr>
            <w:noProof/>
            <w:webHidden/>
          </w:rPr>
          <w:fldChar w:fldCharType="end"/>
        </w:r>
      </w:hyperlink>
    </w:p>
    <w:p w14:paraId="20F7670B" w14:textId="0EC5BD17" w:rsidR="00A02DD9" w:rsidRDefault="00A02DD9">
      <w:pPr>
        <w:pStyle w:val="TableofFigures"/>
        <w:tabs>
          <w:tab w:val="right" w:leader="dot" w:pos="9350"/>
        </w:tabs>
        <w:rPr>
          <w:rFonts w:eastAsiaTheme="minorEastAsia"/>
          <w:noProof/>
        </w:rPr>
      </w:pPr>
      <w:hyperlink w:anchor="_Toc182902347" w:history="1">
        <w:r w:rsidRPr="00F809DD">
          <w:rPr>
            <w:rStyle w:val="Hyperlink"/>
            <w:rFonts w:cstheme="minorHAnsi"/>
            <w:noProof/>
          </w:rPr>
          <w:t>Table 38-Envelope Attributes</w:t>
        </w:r>
        <w:r>
          <w:rPr>
            <w:noProof/>
            <w:webHidden/>
          </w:rPr>
          <w:tab/>
        </w:r>
        <w:r>
          <w:rPr>
            <w:noProof/>
            <w:webHidden/>
          </w:rPr>
          <w:fldChar w:fldCharType="begin"/>
        </w:r>
        <w:r>
          <w:rPr>
            <w:noProof/>
            <w:webHidden/>
          </w:rPr>
          <w:instrText xml:space="preserve"> PAGEREF _Toc182902347 \h </w:instrText>
        </w:r>
        <w:r>
          <w:rPr>
            <w:noProof/>
            <w:webHidden/>
          </w:rPr>
        </w:r>
        <w:r>
          <w:rPr>
            <w:noProof/>
            <w:webHidden/>
          </w:rPr>
          <w:fldChar w:fldCharType="separate"/>
        </w:r>
        <w:r>
          <w:rPr>
            <w:noProof/>
            <w:webHidden/>
          </w:rPr>
          <w:t>74</w:t>
        </w:r>
        <w:r>
          <w:rPr>
            <w:noProof/>
            <w:webHidden/>
          </w:rPr>
          <w:fldChar w:fldCharType="end"/>
        </w:r>
      </w:hyperlink>
    </w:p>
    <w:p w14:paraId="4E38D2DC" w14:textId="7EEB1E32" w:rsidR="00A02DD9" w:rsidRDefault="00A02DD9">
      <w:pPr>
        <w:pStyle w:val="TableofFigures"/>
        <w:tabs>
          <w:tab w:val="right" w:leader="dot" w:pos="9350"/>
        </w:tabs>
        <w:rPr>
          <w:rFonts w:eastAsiaTheme="minorEastAsia"/>
          <w:noProof/>
        </w:rPr>
      </w:pPr>
      <w:hyperlink w:anchor="_Toc182902348" w:history="1">
        <w:r w:rsidRPr="00F809DD">
          <w:rPr>
            <w:rStyle w:val="Hyperlink"/>
            <w:rFonts w:cstheme="minorHAnsi"/>
            <w:noProof/>
          </w:rPr>
          <w:t>Table 39-EvcGroupMembership Attributes</w:t>
        </w:r>
        <w:r>
          <w:rPr>
            <w:noProof/>
            <w:webHidden/>
          </w:rPr>
          <w:tab/>
        </w:r>
        <w:r>
          <w:rPr>
            <w:noProof/>
            <w:webHidden/>
          </w:rPr>
          <w:fldChar w:fldCharType="begin"/>
        </w:r>
        <w:r>
          <w:rPr>
            <w:noProof/>
            <w:webHidden/>
          </w:rPr>
          <w:instrText xml:space="preserve"> PAGEREF _Toc182902348 \h </w:instrText>
        </w:r>
        <w:r>
          <w:rPr>
            <w:noProof/>
            <w:webHidden/>
          </w:rPr>
        </w:r>
        <w:r>
          <w:rPr>
            <w:noProof/>
            <w:webHidden/>
          </w:rPr>
          <w:fldChar w:fldCharType="separate"/>
        </w:r>
        <w:r>
          <w:rPr>
            <w:noProof/>
            <w:webHidden/>
          </w:rPr>
          <w:t>75</w:t>
        </w:r>
        <w:r>
          <w:rPr>
            <w:noProof/>
            <w:webHidden/>
          </w:rPr>
          <w:fldChar w:fldCharType="end"/>
        </w:r>
      </w:hyperlink>
    </w:p>
    <w:p w14:paraId="74FE0ECC" w14:textId="45E614DE" w:rsidR="00A02DD9" w:rsidRDefault="00A02DD9">
      <w:pPr>
        <w:pStyle w:val="TableofFigures"/>
        <w:tabs>
          <w:tab w:val="right" w:leader="dot" w:pos="9350"/>
        </w:tabs>
        <w:rPr>
          <w:rFonts w:eastAsiaTheme="minorEastAsia"/>
          <w:noProof/>
        </w:rPr>
      </w:pPr>
      <w:hyperlink w:anchor="_Toc182902349" w:history="1">
        <w:r w:rsidRPr="00F809DD">
          <w:rPr>
            <w:rStyle w:val="Hyperlink"/>
            <w:rFonts w:cstheme="minorHAnsi"/>
            <w:noProof/>
          </w:rPr>
          <w:t>Table 40-FrameDisposition Attributes</w:t>
        </w:r>
        <w:r>
          <w:rPr>
            <w:noProof/>
            <w:webHidden/>
          </w:rPr>
          <w:tab/>
        </w:r>
        <w:r>
          <w:rPr>
            <w:noProof/>
            <w:webHidden/>
          </w:rPr>
          <w:fldChar w:fldCharType="begin"/>
        </w:r>
        <w:r>
          <w:rPr>
            <w:noProof/>
            <w:webHidden/>
          </w:rPr>
          <w:instrText xml:space="preserve"> PAGEREF _Toc182902349 \h </w:instrText>
        </w:r>
        <w:r>
          <w:rPr>
            <w:noProof/>
            <w:webHidden/>
          </w:rPr>
        </w:r>
        <w:r>
          <w:rPr>
            <w:noProof/>
            <w:webHidden/>
          </w:rPr>
          <w:fldChar w:fldCharType="separate"/>
        </w:r>
        <w:r>
          <w:rPr>
            <w:noProof/>
            <w:webHidden/>
          </w:rPr>
          <w:t>76</w:t>
        </w:r>
        <w:r>
          <w:rPr>
            <w:noProof/>
            <w:webHidden/>
          </w:rPr>
          <w:fldChar w:fldCharType="end"/>
        </w:r>
      </w:hyperlink>
    </w:p>
    <w:p w14:paraId="518A8FE2" w14:textId="2FE3CA8F" w:rsidR="00A02DD9" w:rsidRDefault="00A02DD9">
      <w:pPr>
        <w:pStyle w:val="TableofFigures"/>
        <w:tabs>
          <w:tab w:val="right" w:leader="dot" w:pos="9350"/>
        </w:tabs>
        <w:rPr>
          <w:rFonts w:eastAsiaTheme="minorEastAsia"/>
          <w:noProof/>
        </w:rPr>
      </w:pPr>
      <w:hyperlink w:anchor="_Toc182902350" w:history="1">
        <w:r w:rsidRPr="00F809DD">
          <w:rPr>
            <w:rStyle w:val="Hyperlink"/>
            <w:rFonts w:cstheme="minorHAnsi"/>
            <w:noProof/>
          </w:rPr>
          <w:t>Table 41-InformationRate Attributes</w:t>
        </w:r>
        <w:r>
          <w:rPr>
            <w:noProof/>
            <w:webHidden/>
          </w:rPr>
          <w:tab/>
        </w:r>
        <w:r>
          <w:rPr>
            <w:noProof/>
            <w:webHidden/>
          </w:rPr>
          <w:fldChar w:fldCharType="begin"/>
        </w:r>
        <w:r>
          <w:rPr>
            <w:noProof/>
            <w:webHidden/>
          </w:rPr>
          <w:instrText xml:space="preserve"> PAGEREF _Toc182902350 \h </w:instrText>
        </w:r>
        <w:r>
          <w:rPr>
            <w:noProof/>
            <w:webHidden/>
          </w:rPr>
        </w:r>
        <w:r>
          <w:rPr>
            <w:noProof/>
            <w:webHidden/>
          </w:rPr>
          <w:fldChar w:fldCharType="separate"/>
        </w:r>
        <w:r>
          <w:rPr>
            <w:noProof/>
            <w:webHidden/>
          </w:rPr>
          <w:t>77</w:t>
        </w:r>
        <w:r>
          <w:rPr>
            <w:noProof/>
            <w:webHidden/>
          </w:rPr>
          <w:fldChar w:fldCharType="end"/>
        </w:r>
      </w:hyperlink>
    </w:p>
    <w:p w14:paraId="4BBEC0F8" w14:textId="4880DDF7" w:rsidR="00A02DD9" w:rsidRDefault="00A02DD9">
      <w:pPr>
        <w:pStyle w:val="TableofFigures"/>
        <w:tabs>
          <w:tab w:val="right" w:leader="dot" w:pos="9350"/>
        </w:tabs>
        <w:rPr>
          <w:rFonts w:eastAsiaTheme="minorEastAsia"/>
          <w:noProof/>
        </w:rPr>
      </w:pPr>
      <w:hyperlink w:anchor="_Toc182902351" w:history="1">
        <w:r w:rsidRPr="00F809DD">
          <w:rPr>
            <w:rStyle w:val="Hyperlink"/>
            <w:rFonts w:cstheme="minorHAnsi"/>
            <w:noProof/>
          </w:rPr>
          <w:t>Table 42-IngressBandwidthProfilePerClassOfServiceName Attributes</w:t>
        </w:r>
        <w:r>
          <w:rPr>
            <w:noProof/>
            <w:webHidden/>
          </w:rPr>
          <w:tab/>
        </w:r>
        <w:r>
          <w:rPr>
            <w:noProof/>
            <w:webHidden/>
          </w:rPr>
          <w:fldChar w:fldCharType="begin"/>
        </w:r>
        <w:r>
          <w:rPr>
            <w:noProof/>
            <w:webHidden/>
          </w:rPr>
          <w:instrText xml:space="preserve"> PAGEREF _Toc182902351 \h </w:instrText>
        </w:r>
        <w:r>
          <w:rPr>
            <w:noProof/>
            <w:webHidden/>
          </w:rPr>
        </w:r>
        <w:r>
          <w:rPr>
            <w:noProof/>
            <w:webHidden/>
          </w:rPr>
          <w:fldChar w:fldCharType="separate"/>
        </w:r>
        <w:r>
          <w:rPr>
            <w:noProof/>
            <w:webHidden/>
          </w:rPr>
          <w:t>77</w:t>
        </w:r>
        <w:r>
          <w:rPr>
            <w:noProof/>
            <w:webHidden/>
          </w:rPr>
          <w:fldChar w:fldCharType="end"/>
        </w:r>
      </w:hyperlink>
    </w:p>
    <w:p w14:paraId="6FFDCB33" w14:textId="7E7037F4" w:rsidR="00A02DD9" w:rsidRDefault="00A02DD9">
      <w:pPr>
        <w:pStyle w:val="TableofFigures"/>
        <w:tabs>
          <w:tab w:val="right" w:leader="dot" w:pos="9350"/>
        </w:tabs>
        <w:rPr>
          <w:rFonts w:eastAsiaTheme="minorEastAsia"/>
          <w:noProof/>
        </w:rPr>
      </w:pPr>
      <w:hyperlink w:anchor="_Toc182902352" w:history="1">
        <w:r w:rsidRPr="00F809DD">
          <w:rPr>
            <w:rStyle w:val="Hyperlink"/>
            <w:rFonts w:cstheme="minorHAnsi"/>
            <w:noProof/>
          </w:rPr>
          <w:t>Table 43-IngressBwpFlow Attributes</w:t>
        </w:r>
        <w:r>
          <w:rPr>
            <w:noProof/>
            <w:webHidden/>
          </w:rPr>
          <w:tab/>
        </w:r>
        <w:r>
          <w:rPr>
            <w:noProof/>
            <w:webHidden/>
          </w:rPr>
          <w:fldChar w:fldCharType="begin"/>
        </w:r>
        <w:r>
          <w:rPr>
            <w:noProof/>
            <w:webHidden/>
          </w:rPr>
          <w:instrText xml:space="preserve"> PAGEREF _Toc182902352 \h </w:instrText>
        </w:r>
        <w:r>
          <w:rPr>
            <w:noProof/>
            <w:webHidden/>
          </w:rPr>
        </w:r>
        <w:r>
          <w:rPr>
            <w:noProof/>
            <w:webHidden/>
          </w:rPr>
          <w:fldChar w:fldCharType="separate"/>
        </w:r>
        <w:r>
          <w:rPr>
            <w:noProof/>
            <w:webHidden/>
          </w:rPr>
          <w:t>79</w:t>
        </w:r>
        <w:r>
          <w:rPr>
            <w:noProof/>
            <w:webHidden/>
          </w:rPr>
          <w:fldChar w:fldCharType="end"/>
        </w:r>
      </w:hyperlink>
    </w:p>
    <w:p w14:paraId="76694CF3" w14:textId="3E10568F" w:rsidR="00A02DD9" w:rsidRDefault="00A02DD9">
      <w:pPr>
        <w:pStyle w:val="TableofFigures"/>
        <w:tabs>
          <w:tab w:val="right" w:leader="dot" w:pos="9350"/>
        </w:tabs>
        <w:rPr>
          <w:rFonts w:eastAsiaTheme="minorEastAsia"/>
          <w:noProof/>
        </w:rPr>
      </w:pPr>
      <w:hyperlink w:anchor="_Toc182902353" w:history="1">
        <w:r w:rsidRPr="00F809DD">
          <w:rPr>
            <w:rStyle w:val="Hyperlink"/>
            <w:rFonts w:cstheme="minorHAnsi"/>
            <w:noProof/>
          </w:rPr>
          <w:t>Table 44-L2cpPeering Attributes</w:t>
        </w:r>
        <w:r>
          <w:rPr>
            <w:noProof/>
            <w:webHidden/>
          </w:rPr>
          <w:tab/>
        </w:r>
        <w:r>
          <w:rPr>
            <w:noProof/>
            <w:webHidden/>
          </w:rPr>
          <w:fldChar w:fldCharType="begin"/>
        </w:r>
        <w:r>
          <w:rPr>
            <w:noProof/>
            <w:webHidden/>
          </w:rPr>
          <w:instrText xml:space="preserve"> PAGEREF _Toc182902353 \h </w:instrText>
        </w:r>
        <w:r>
          <w:rPr>
            <w:noProof/>
            <w:webHidden/>
          </w:rPr>
        </w:r>
        <w:r>
          <w:rPr>
            <w:noProof/>
            <w:webHidden/>
          </w:rPr>
          <w:fldChar w:fldCharType="separate"/>
        </w:r>
        <w:r>
          <w:rPr>
            <w:noProof/>
            <w:webHidden/>
          </w:rPr>
          <w:t>80</w:t>
        </w:r>
        <w:r>
          <w:rPr>
            <w:noProof/>
            <w:webHidden/>
          </w:rPr>
          <w:fldChar w:fldCharType="end"/>
        </w:r>
      </w:hyperlink>
    </w:p>
    <w:p w14:paraId="40B9F5FF" w14:textId="6378178A" w:rsidR="00A02DD9" w:rsidRDefault="00A02DD9">
      <w:pPr>
        <w:pStyle w:val="TableofFigures"/>
        <w:tabs>
          <w:tab w:val="right" w:leader="dot" w:pos="9350"/>
        </w:tabs>
        <w:rPr>
          <w:rFonts w:eastAsiaTheme="minorEastAsia"/>
          <w:noProof/>
        </w:rPr>
      </w:pPr>
      <w:hyperlink w:anchor="_Toc182902354" w:history="1">
        <w:r w:rsidRPr="00F809DD">
          <w:rPr>
            <w:rStyle w:val="Hyperlink"/>
            <w:rFonts w:cstheme="minorHAnsi"/>
            <w:noProof/>
          </w:rPr>
          <w:t>Table 45-L2cpProtocol Attributes</w:t>
        </w:r>
        <w:r>
          <w:rPr>
            <w:noProof/>
            <w:webHidden/>
          </w:rPr>
          <w:tab/>
        </w:r>
        <w:r>
          <w:rPr>
            <w:noProof/>
            <w:webHidden/>
          </w:rPr>
          <w:fldChar w:fldCharType="begin"/>
        </w:r>
        <w:r>
          <w:rPr>
            <w:noProof/>
            <w:webHidden/>
          </w:rPr>
          <w:instrText xml:space="preserve"> PAGEREF _Toc182902354 \h </w:instrText>
        </w:r>
        <w:r>
          <w:rPr>
            <w:noProof/>
            <w:webHidden/>
          </w:rPr>
        </w:r>
        <w:r>
          <w:rPr>
            <w:noProof/>
            <w:webHidden/>
          </w:rPr>
          <w:fldChar w:fldCharType="separate"/>
        </w:r>
        <w:r>
          <w:rPr>
            <w:noProof/>
            <w:webHidden/>
          </w:rPr>
          <w:t>80</w:t>
        </w:r>
        <w:r>
          <w:rPr>
            <w:noProof/>
            <w:webHidden/>
          </w:rPr>
          <w:fldChar w:fldCharType="end"/>
        </w:r>
      </w:hyperlink>
    </w:p>
    <w:p w14:paraId="391F0AE2" w14:textId="0CF9C3F5" w:rsidR="00A02DD9" w:rsidRDefault="00A02DD9">
      <w:pPr>
        <w:pStyle w:val="TableofFigures"/>
        <w:tabs>
          <w:tab w:val="right" w:leader="dot" w:pos="9350"/>
        </w:tabs>
        <w:rPr>
          <w:rFonts w:eastAsiaTheme="minorEastAsia"/>
          <w:noProof/>
        </w:rPr>
      </w:pPr>
      <w:hyperlink w:anchor="_Toc182902355" w:history="1">
        <w:r w:rsidRPr="00F809DD">
          <w:rPr>
            <w:rStyle w:val="Hyperlink"/>
            <w:rFonts w:cstheme="minorHAnsi"/>
            <w:noProof/>
          </w:rPr>
          <w:t>Table 46-MepLevelAndDirection Attributes</w:t>
        </w:r>
        <w:r>
          <w:rPr>
            <w:noProof/>
            <w:webHidden/>
          </w:rPr>
          <w:tab/>
        </w:r>
        <w:r>
          <w:rPr>
            <w:noProof/>
            <w:webHidden/>
          </w:rPr>
          <w:fldChar w:fldCharType="begin"/>
        </w:r>
        <w:r>
          <w:rPr>
            <w:noProof/>
            <w:webHidden/>
          </w:rPr>
          <w:instrText xml:space="preserve"> PAGEREF _Toc182902355 \h </w:instrText>
        </w:r>
        <w:r>
          <w:rPr>
            <w:noProof/>
            <w:webHidden/>
          </w:rPr>
        </w:r>
        <w:r>
          <w:rPr>
            <w:noProof/>
            <w:webHidden/>
          </w:rPr>
          <w:fldChar w:fldCharType="separate"/>
        </w:r>
        <w:r>
          <w:rPr>
            <w:noProof/>
            <w:webHidden/>
          </w:rPr>
          <w:t>82</w:t>
        </w:r>
        <w:r>
          <w:rPr>
            <w:noProof/>
            <w:webHidden/>
          </w:rPr>
          <w:fldChar w:fldCharType="end"/>
        </w:r>
      </w:hyperlink>
    </w:p>
    <w:p w14:paraId="76F1525F" w14:textId="009C6288" w:rsidR="00A02DD9" w:rsidRDefault="00A02DD9">
      <w:pPr>
        <w:pStyle w:val="TableofFigures"/>
        <w:tabs>
          <w:tab w:val="right" w:leader="dot" w:pos="9350"/>
        </w:tabs>
        <w:rPr>
          <w:rFonts w:eastAsiaTheme="minorEastAsia"/>
          <w:noProof/>
        </w:rPr>
      </w:pPr>
      <w:hyperlink w:anchor="_Toc182902356" w:history="1">
        <w:r w:rsidRPr="00F809DD">
          <w:rPr>
            <w:rStyle w:val="Hyperlink"/>
            <w:rFonts w:cstheme="minorHAnsi"/>
            <w:noProof/>
          </w:rPr>
          <w:t>Table 47-PcpCosIdPac Attributes</w:t>
        </w:r>
        <w:r>
          <w:rPr>
            <w:noProof/>
            <w:webHidden/>
          </w:rPr>
          <w:tab/>
        </w:r>
        <w:r>
          <w:rPr>
            <w:noProof/>
            <w:webHidden/>
          </w:rPr>
          <w:fldChar w:fldCharType="begin"/>
        </w:r>
        <w:r>
          <w:rPr>
            <w:noProof/>
            <w:webHidden/>
          </w:rPr>
          <w:instrText xml:space="preserve"> PAGEREF _Toc182902356 \h </w:instrText>
        </w:r>
        <w:r>
          <w:rPr>
            <w:noProof/>
            <w:webHidden/>
          </w:rPr>
        </w:r>
        <w:r>
          <w:rPr>
            <w:noProof/>
            <w:webHidden/>
          </w:rPr>
          <w:fldChar w:fldCharType="separate"/>
        </w:r>
        <w:r>
          <w:rPr>
            <w:noProof/>
            <w:webHidden/>
          </w:rPr>
          <w:t>82</w:t>
        </w:r>
        <w:r>
          <w:rPr>
            <w:noProof/>
            <w:webHidden/>
          </w:rPr>
          <w:fldChar w:fldCharType="end"/>
        </w:r>
      </w:hyperlink>
    </w:p>
    <w:p w14:paraId="22F1F149" w14:textId="2AB5B62B" w:rsidR="00A02DD9" w:rsidRDefault="00A02DD9">
      <w:pPr>
        <w:pStyle w:val="TableofFigures"/>
        <w:tabs>
          <w:tab w:val="right" w:leader="dot" w:pos="9350"/>
        </w:tabs>
        <w:rPr>
          <w:rFonts w:eastAsiaTheme="minorEastAsia"/>
          <w:noProof/>
        </w:rPr>
      </w:pPr>
      <w:hyperlink w:anchor="_Toc182902357" w:history="1">
        <w:r w:rsidRPr="00F809DD">
          <w:rPr>
            <w:rStyle w:val="Hyperlink"/>
            <w:rFonts w:cstheme="minorHAnsi"/>
            <w:noProof/>
          </w:rPr>
          <w:t>Table 48-PcpEecIdPac Attributes</w:t>
        </w:r>
        <w:r>
          <w:rPr>
            <w:noProof/>
            <w:webHidden/>
          </w:rPr>
          <w:tab/>
        </w:r>
        <w:r>
          <w:rPr>
            <w:noProof/>
            <w:webHidden/>
          </w:rPr>
          <w:fldChar w:fldCharType="begin"/>
        </w:r>
        <w:r>
          <w:rPr>
            <w:noProof/>
            <w:webHidden/>
          </w:rPr>
          <w:instrText xml:space="preserve"> PAGEREF _Toc182902357 \h </w:instrText>
        </w:r>
        <w:r>
          <w:rPr>
            <w:noProof/>
            <w:webHidden/>
          </w:rPr>
        </w:r>
        <w:r>
          <w:rPr>
            <w:noProof/>
            <w:webHidden/>
          </w:rPr>
          <w:fldChar w:fldCharType="separate"/>
        </w:r>
        <w:r>
          <w:rPr>
            <w:noProof/>
            <w:webHidden/>
          </w:rPr>
          <w:t>83</w:t>
        </w:r>
        <w:r>
          <w:rPr>
            <w:noProof/>
            <w:webHidden/>
          </w:rPr>
          <w:fldChar w:fldCharType="end"/>
        </w:r>
      </w:hyperlink>
    </w:p>
    <w:p w14:paraId="36C25137" w14:textId="31E901DD" w:rsidR="00A02DD9" w:rsidRDefault="00A02DD9">
      <w:pPr>
        <w:pStyle w:val="TableofFigures"/>
        <w:tabs>
          <w:tab w:val="right" w:leader="dot" w:pos="9350"/>
        </w:tabs>
        <w:rPr>
          <w:rFonts w:eastAsiaTheme="minorEastAsia"/>
          <w:noProof/>
        </w:rPr>
      </w:pPr>
      <w:hyperlink w:anchor="_Toc182902358" w:history="1">
        <w:r w:rsidRPr="00F809DD">
          <w:rPr>
            <w:rStyle w:val="Hyperlink"/>
            <w:rFonts w:cstheme="minorHAnsi"/>
            <w:noProof/>
          </w:rPr>
          <w:t>Table 49-SourceMacAddressLimit Attributes</w:t>
        </w:r>
        <w:r>
          <w:rPr>
            <w:noProof/>
            <w:webHidden/>
          </w:rPr>
          <w:tab/>
        </w:r>
        <w:r>
          <w:rPr>
            <w:noProof/>
            <w:webHidden/>
          </w:rPr>
          <w:fldChar w:fldCharType="begin"/>
        </w:r>
        <w:r>
          <w:rPr>
            <w:noProof/>
            <w:webHidden/>
          </w:rPr>
          <w:instrText xml:space="preserve"> PAGEREF _Toc182902358 \h </w:instrText>
        </w:r>
        <w:r>
          <w:rPr>
            <w:noProof/>
            <w:webHidden/>
          </w:rPr>
        </w:r>
        <w:r>
          <w:rPr>
            <w:noProof/>
            <w:webHidden/>
          </w:rPr>
          <w:fldChar w:fldCharType="separate"/>
        </w:r>
        <w:r>
          <w:rPr>
            <w:noProof/>
            <w:webHidden/>
          </w:rPr>
          <w:t>85</w:t>
        </w:r>
        <w:r>
          <w:rPr>
            <w:noProof/>
            <w:webHidden/>
          </w:rPr>
          <w:fldChar w:fldCharType="end"/>
        </w:r>
      </w:hyperlink>
    </w:p>
    <w:p w14:paraId="57B280B3" w14:textId="36BA5CA9" w:rsidR="00A02DD9" w:rsidRDefault="00A02DD9">
      <w:pPr>
        <w:pStyle w:val="TableofFigures"/>
        <w:tabs>
          <w:tab w:val="right" w:leader="dot" w:pos="9350"/>
        </w:tabs>
        <w:rPr>
          <w:rFonts w:eastAsiaTheme="minorEastAsia"/>
          <w:noProof/>
        </w:rPr>
      </w:pPr>
      <w:hyperlink w:anchor="_Toc182902359" w:history="1">
        <w:r w:rsidRPr="00F809DD">
          <w:rPr>
            <w:rStyle w:val="Hyperlink"/>
            <w:rFonts w:cstheme="minorHAnsi"/>
            <w:noProof/>
          </w:rPr>
          <w:t>Table 50-CarrierEthernetServiceLevelSpecification Attributes</w:t>
        </w:r>
        <w:r>
          <w:rPr>
            <w:noProof/>
            <w:webHidden/>
          </w:rPr>
          <w:tab/>
        </w:r>
        <w:r>
          <w:rPr>
            <w:noProof/>
            <w:webHidden/>
          </w:rPr>
          <w:fldChar w:fldCharType="begin"/>
        </w:r>
        <w:r>
          <w:rPr>
            <w:noProof/>
            <w:webHidden/>
          </w:rPr>
          <w:instrText xml:space="preserve"> PAGEREF _Toc182902359 \h </w:instrText>
        </w:r>
        <w:r>
          <w:rPr>
            <w:noProof/>
            <w:webHidden/>
          </w:rPr>
        </w:r>
        <w:r>
          <w:rPr>
            <w:noProof/>
            <w:webHidden/>
          </w:rPr>
          <w:fldChar w:fldCharType="separate"/>
        </w:r>
        <w:r>
          <w:rPr>
            <w:noProof/>
            <w:webHidden/>
          </w:rPr>
          <w:t>89</w:t>
        </w:r>
        <w:r>
          <w:rPr>
            <w:noProof/>
            <w:webHidden/>
          </w:rPr>
          <w:fldChar w:fldCharType="end"/>
        </w:r>
      </w:hyperlink>
    </w:p>
    <w:p w14:paraId="76002512" w14:textId="3763244D" w:rsidR="00A02DD9" w:rsidRDefault="00A02DD9">
      <w:pPr>
        <w:pStyle w:val="TableofFigures"/>
        <w:tabs>
          <w:tab w:val="right" w:leader="dot" w:pos="9350"/>
        </w:tabs>
        <w:rPr>
          <w:rFonts w:eastAsiaTheme="minorEastAsia"/>
          <w:noProof/>
        </w:rPr>
      </w:pPr>
      <w:hyperlink w:anchor="_Toc182902360" w:history="1">
        <w:r w:rsidRPr="00F809DD">
          <w:rPr>
            <w:rStyle w:val="Hyperlink"/>
            <w:rFonts w:cstheme="minorHAnsi"/>
            <w:noProof/>
          </w:rPr>
          <w:t>Table 51-SlsCosNameEntry Attributes</w:t>
        </w:r>
        <w:r>
          <w:rPr>
            <w:noProof/>
            <w:webHidden/>
          </w:rPr>
          <w:tab/>
        </w:r>
        <w:r>
          <w:rPr>
            <w:noProof/>
            <w:webHidden/>
          </w:rPr>
          <w:fldChar w:fldCharType="begin"/>
        </w:r>
        <w:r>
          <w:rPr>
            <w:noProof/>
            <w:webHidden/>
          </w:rPr>
          <w:instrText xml:space="preserve"> PAGEREF _Toc182902360 \h </w:instrText>
        </w:r>
        <w:r>
          <w:rPr>
            <w:noProof/>
            <w:webHidden/>
          </w:rPr>
        </w:r>
        <w:r>
          <w:rPr>
            <w:noProof/>
            <w:webHidden/>
          </w:rPr>
          <w:fldChar w:fldCharType="separate"/>
        </w:r>
        <w:r>
          <w:rPr>
            <w:noProof/>
            <w:webHidden/>
          </w:rPr>
          <w:t>91</w:t>
        </w:r>
        <w:r>
          <w:rPr>
            <w:noProof/>
            <w:webHidden/>
          </w:rPr>
          <w:fldChar w:fldCharType="end"/>
        </w:r>
      </w:hyperlink>
    </w:p>
    <w:p w14:paraId="7E9B1FC4" w14:textId="60FD32C6" w:rsidR="00A02DD9" w:rsidRDefault="00A02DD9">
      <w:pPr>
        <w:pStyle w:val="TableofFigures"/>
        <w:tabs>
          <w:tab w:val="right" w:leader="dot" w:pos="9350"/>
        </w:tabs>
        <w:rPr>
          <w:rFonts w:eastAsiaTheme="minorEastAsia"/>
          <w:noProof/>
        </w:rPr>
      </w:pPr>
      <w:hyperlink w:anchor="_Toc182902361" w:history="1">
        <w:r w:rsidRPr="00F809DD">
          <w:rPr>
            <w:rStyle w:val="Hyperlink"/>
            <w:noProof/>
          </w:rPr>
          <w:t>Table 52-OneWayFrameDelayPmMetric Attributes</w:t>
        </w:r>
        <w:r>
          <w:rPr>
            <w:noProof/>
            <w:webHidden/>
          </w:rPr>
          <w:tab/>
        </w:r>
        <w:r>
          <w:rPr>
            <w:noProof/>
            <w:webHidden/>
          </w:rPr>
          <w:fldChar w:fldCharType="begin"/>
        </w:r>
        <w:r>
          <w:rPr>
            <w:noProof/>
            <w:webHidden/>
          </w:rPr>
          <w:instrText xml:space="preserve"> PAGEREF _Toc182902361 \h </w:instrText>
        </w:r>
        <w:r>
          <w:rPr>
            <w:noProof/>
            <w:webHidden/>
          </w:rPr>
        </w:r>
        <w:r>
          <w:rPr>
            <w:noProof/>
            <w:webHidden/>
          </w:rPr>
          <w:fldChar w:fldCharType="separate"/>
        </w:r>
        <w:r>
          <w:rPr>
            <w:noProof/>
            <w:webHidden/>
          </w:rPr>
          <w:t>91</w:t>
        </w:r>
        <w:r>
          <w:rPr>
            <w:noProof/>
            <w:webHidden/>
          </w:rPr>
          <w:fldChar w:fldCharType="end"/>
        </w:r>
      </w:hyperlink>
    </w:p>
    <w:p w14:paraId="201EA88D" w14:textId="161733FD" w:rsidR="00A02DD9" w:rsidRDefault="00A02DD9">
      <w:pPr>
        <w:pStyle w:val="TableofFigures"/>
        <w:tabs>
          <w:tab w:val="right" w:leader="dot" w:pos="9350"/>
        </w:tabs>
        <w:rPr>
          <w:rFonts w:eastAsiaTheme="minorEastAsia"/>
          <w:noProof/>
        </w:rPr>
      </w:pPr>
      <w:hyperlink w:anchor="_Toc182902362" w:history="1">
        <w:r w:rsidRPr="00F809DD">
          <w:rPr>
            <w:rStyle w:val="Hyperlink"/>
            <w:noProof/>
          </w:rPr>
          <w:t>Table 53-OneWayInterFrameDelayVariationPmMetric Attributes</w:t>
        </w:r>
        <w:r>
          <w:rPr>
            <w:noProof/>
            <w:webHidden/>
          </w:rPr>
          <w:tab/>
        </w:r>
        <w:r>
          <w:rPr>
            <w:noProof/>
            <w:webHidden/>
          </w:rPr>
          <w:fldChar w:fldCharType="begin"/>
        </w:r>
        <w:r>
          <w:rPr>
            <w:noProof/>
            <w:webHidden/>
          </w:rPr>
          <w:instrText xml:space="preserve"> PAGEREF _Toc182902362 \h </w:instrText>
        </w:r>
        <w:r>
          <w:rPr>
            <w:noProof/>
            <w:webHidden/>
          </w:rPr>
        </w:r>
        <w:r>
          <w:rPr>
            <w:noProof/>
            <w:webHidden/>
          </w:rPr>
          <w:fldChar w:fldCharType="separate"/>
        </w:r>
        <w:r>
          <w:rPr>
            <w:noProof/>
            <w:webHidden/>
          </w:rPr>
          <w:t>92</w:t>
        </w:r>
        <w:r>
          <w:rPr>
            <w:noProof/>
            <w:webHidden/>
          </w:rPr>
          <w:fldChar w:fldCharType="end"/>
        </w:r>
      </w:hyperlink>
    </w:p>
    <w:p w14:paraId="5334F6EC" w14:textId="1B80962F" w:rsidR="00A02DD9" w:rsidRDefault="00A02DD9">
      <w:pPr>
        <w:pStyle w:val="TableofFigures"/>
        <w:tabs>
          <w:tab w:val="right" w:leader="dot" w:pos="9350"/>
        </w:tabs>
        <w:rPr>
          <w:rFonts w:eastAsiaTheme="minorEastAsia"/>
          <w:noProof/>
        </w:rPr>
      </w:pPr>
      <w:hyperlink w:anchor="_Toc182902363" w:history="1">
        <w:r w:rsidRPr="00F809DD">
          <w:rPr>
            <w:rStyle w:val="Hyperlink"/>
            <w:noProof/>
          </w:rPr>
          <w:t>Table 54-OneWayMeanFrameDelayPmMetric Attributes</w:t>
        </w:r>
        <w:r>
          <w:rPr>
            <w:noProof/>
            <w:webHidden/>
          </w:rPr>
          <w:tab/>
        </w:r>
        <w:r>
          <w:rPr>
            <w:noProof/>
            <w:webHidden/>
          </w:rPr>
          <w:fldChar w:fldCharType="begin"/>
        </w:r>
        <w:r>
          <w:rPr>
            <w:noProof/>
            <w:webHidden/>
          </w:rPr>
          <w:instrText xml:space="preserve"> PAGEREF _Toc182902363 \h </w:instrText>
        </w:r>
        <w:r>
          <w:rPr>
            <w:noProof/>
            <w:webHidden/>
          </w:rPr>
        </w:r>
        <w:r>
          <w:rPr>
            <w:noProof/>
            <w:webHidden/>
          </w:rPr>
          <w:fldChar w:fldCharType="separate"/>
        </w:r>
        <w:r>
          <w:rPr>
            <w:noProof/>
            <w:webHidden/>
          </w:rPr>
          <w:t>92</w:t>
        </w:r>
        <w:r>
          <w:rPr>
            <w:noProof/>
            <w:webHidden/>
          </w:rPr>
          <w:fldChar w:fldCharType="end"/>
        </w:r>
      </w:hyperlink>
    </w:p>
    <w:p w14:paraId="31F1A370" w14:textId="00FBBE72" w:rsidR="00A02DD9" w:rsidRDefault="00A02DD9">
      <w:pPr>
        <w:pStyle w:val="TableofFigures"/>
        <w:tabs>
          <w:tab w:val="right" w:leader="dot" w:pos="9350"/>
        </w:tabs>
        <w:rPr>
          <w:rFonts w:eastAsiaTheme="minorEastAsia"/>
          <w:noProof/>
        </w:rPr>
      </w:pPr>
      <w:hyperlink w:anchor="_Toc182902364" w:history="1">
        <w:r w:rsidRPr="00F809DD">
          <w:rPr>
            <w:rStyle w:val="Hyperlink"/>
            <w:noProof/>
          </w:rPr>
          <w:t>Table 55-OneWayFrameLossPmMetric Attributes</w:t>
        </w:r>
        <w:r>
          <w:rPr>
            <w:noProof/>
            <w:webHidden/>
          </w:rPr>
          <w:tab/>
        </w:r>
        <w:r>
          <w:rPr>
            <w:noProof/>
            <w:webHidden/>
          </w:rPr>
          <w:fldChar w:fldCharType="begin"/>
        </w:r>
        <w:r>
          <w:rPr>
            <w:noProof/>
            <w:webHidden/>
          </w:rPr>
          <w:instrText xml:space="preserve"> PAGEREF _Toc182902364 \h </w:instrText>
        </w:r>
        <w:r>
          <w:rPr>
            <w:noProof/>
            <w:webHidden/>
          </w:rPr>
        </w:r>
        <w:r>
          <w:rPr>
            <w:noProof/>
            <w:webHidden/>
          </w:rPr>
          <w:fldChar w:fldCharType="separate"/>
        </w:r>
        <w:r>
          <w:rPr>
            <w:noProof/>
            <w:webHidden/>
          </w:rPr>
          <w:t>92</w:t>
        </w:r>
        <w:r>
          <w:rPr>
            <w:noProof/>
            <w:webHidden/>
          </w:rPr>
          <w:fldChar w:fldCharType="end"/>
        </w:r>
      </w:hyperlink>
    </w:p>
    <w:p w14:paraId="1E17C227" w14:textId="2F69E586" w:rsidR="00A02DD9" w:rsidRDefault="00A02DD9">
      <w:pPr>
        <w:pStyle w:val="TableofFigures"/>
        <w:tabs>
          <w:tab w:val="right" w:leader="dot" w:pos="9350"/>
        </w:tabs>
        <w:rPr>
          <w:rFonts w:eastAsiaTheme="minorEastAsia"/>
          <w:noProof/>
        </w:rPr>
      </w:pPr>
      <w:hyperlink w:anchor="_Toc182902365" w:history="1">
        <w:r w:rsidRPr="00F809DD">
          <w:rPr>
            <w:rStyle w:val="Hyperlink"/>
            <w:noProof/>
          </w:rPr>
          <w:t>Table 56-OneWayMeanFrameDelayRangePmMetric Attributes</w:t>
        </w:r>
        <w:r>
          <w:rPr>
            <w:noProof/>
            <w:webHidden/>
          </w:rPr>
          <w:tab/>
        </w:r>
        <w:r>
          <w:rPr>
            <w:noProof/>
            <w:webHidden/>
          </w:rPr>
          <w:fldChar w:fldCharType="begin"/>
        </w:r>
        <w:r>
          <w:rPr>
            <w:noProof/>
            <w:webHidden/>
          </w:rPr>
          <w:instrText xml:space="preserve"> PAGEREF _Toc182902365 \h </w:instrText>
        </w:r>
        <w:r>
          <w:rPr>
            <w:noProof/>
            <w:webHidden/>
          </w:rPr>
        </w:r>
        <w:r>
          <w:rPr>
            <w:noProof/>
            <w:webHidden/>
          </w:rPr>
          <w:fldChar w:fldCharType="separate"/>
        </w:r>
        <w:r>
          <w:rPr>
            <w:noProof/>
            <w:webHidden/>
          </w:rPr>
          <w:t>93</w:t>
        </w:r>
        <w:r>
          <w:rPr>
            <w:noProof/>
            <w:webHidden/>
          </w:rPr>
          <w:fldChar w:fldCharType="end"/>
        </w:r>
      </w:hyperlink>
    </w:p>
    <w:p w14:paraId="10800A11" w14:textId="4AD98ECF" w:rsidR="00A02DD9" w:rsidRDefault="00A02DD9">
      <w:pPr>
        <w:pStyle w:val="TableofFigures"/>
        <w:tabs>
          <w:tab w:val="right" w:leader="dot" w:pos="9350"/>
        </w:tabs>
        <w:rPr>
          <w:rFonts w:eastAsiaTheme="minorEastAsia"/>
          <w:noProof/>
        </w:rPr>
      </w:pPr>
      <w:hyperlink w:anchor="_Toc182902366" w:history="1">
        <w:r w:rsidRPr="00F809DD">
          <w:rPr>
            <w:rStyle w:val="Hyperlink"/>
            <w:noProof/>
          </w:rPr>
          <w:t>Table 57-OneWayAvailabilityPmMetric Attributes</w:t>
        </w:r>
        <w:r>
          <w:rPr>
            <w:noProof/>
            <w:webHidden/>
          </w:rPr>
          <w:tab/>
        </w:r>
        <w:r>
          <w:rPr>
            <w:noProof/>
            <w:webHidden/>
          </w:rPr>
          <w:fldChar w:fldCharType="begin"/>
        </w:r>
        <w:r>
          <w:rPr>
            <w:noProof/>
            <w:webHidden/>
          </w:rPr>
          <w:instrText xml:space="preserve"> PAGEREF _Toc182902366 \h </w:instrText>
        </w:r>
        <w:r>
          <w:rPr>
            <w:noProof/>
            <w:webHidden/>
          </w:rPr>
        </w:r>
        <w:r>
          <w:rPr>
            <w:noProof/>
            <w:webHidden/>
          </w:rPr>
          <w:fldChar w:fldCharType="separate"/>
        </w:r>
        <w:r>
          <w:rPr>
            <w:noProof/>
            <w:webHidden/>
          </w:rPr>
          <w:t>93</w:t>
        </w:r>
        <w:r>
          <w:rPr>
            <w:noProof/>
            <w:webHidden/>
          </w:rPr>
          <w:fldChar w:fldCharType="end"/>
        </w:r>
      </w:hyperlink>
    </w:p>
    <w:p w14:paraId="1B0EF4FC" w14:textId="63ED9E3F" w:rsidR="00A02DD9" w:rsidRDefault="00A02DD9">
      <w:pPr>
        <w:pStyle w:val="TableofFigures"/>
        <w:tabs>
          <w:tab w:val="right" w:leader="dot" w:pos="9350"/>
        </w:tabs>
        <w:rPr>
          <w:rFonts w:eastAsiaTheme="minorEastAsia"/>
          <w:noProof/>
        </w:rPr>
      </w:pPr>
      <w:hyperlink w:anchor="_Toc182902367" w:history="1">
        <w:r w:rsidRPr="00F809DD">
          <w:rPr>
            <w:rStyle w:val="Hyperlink"/>
            <w:noProof/>
          </w:rPr>
          <w:t>Table 58-OneWayHighLossIntervalPmMetric Attributes</w:t>
        </w:r>
        <w:r>
          <w:rPr>
            <w:noProof/>
            <w:webHidden/>
          </w:rPr>
          <w:tab/>
        </w:r>
        <w:r>
          <w:rPr>
            <w:noProof/>
            <w:webHidden/>
          </w:rPr>
          <w:fldChar w:fldCharType="begin"/>
        </w:r>
        <w:r>
          <w:rPr>
            <w:noProof/>
            <w:webHidden/>
          </w:rPr>
          <w:instrText xml:space="preserve"> PAGEREF _Toc182902367 \h </w:instrText>
        </w:r>
        <w:r>
          <w:rPr>
            <w:noProof/>
            <w:webHidden/>
          </w:rPr>
        </w:r>
        <w:r>
          <w:rPr>
            <w:noProof/>
            <w:webHidden/>
          </w:rPr>
          <w:fldChar w:fldCharType="separate"/>
        </w:r>
        <w:r>
          <w:rPr>
            <w:noProof/>
            <w:webHidden/>
          </w:rPr>
          <w:t>94</w:t>
        </w:r>
        <w:r>
          <w:rPr>
            <w:noProof/>
            <w:webHidden/>
          </w:rPr>
          <w:fldChar w:fldCharType="end"/>
        </w:r>
      </w:hyperlink>
    </w:p>
    <w:p w14:paraId="27D933FA" w14:textId="75E5D088" w:rsidR="00A02DD9" w:rsidRDefault="00A02DD9">
      <w:pPr>
        <w:pStyle w:val="TableofFigures"/>
        <w:tabs>
          <w:tab w:val="right" w:leader="dot" w:pos="9350"/>
        </w:tabs>
        <w:rPr>
          <w:rFonts w:eastAsiaTheme="minorEastAsia"/>
          <w:noProof/>
        </w:rPr>
      </w:pPr>
      <w:hyperlink w:anchor="_Toc182902368" w:history="1">
        <w:r w:rsidRPr="00F809DD">
          <w:rPr>
            <w:rStyle w:val="Hyperlink"/>
            <w:noProof/>
          </w:rPr>
          <w:t>Table 59-OneWayConsecutiveHighLossIntervalPmMetric Attributes</w:t>
        </w:r>
        <w:r>
          <w:rPr>
            <w:noProof/>
            <w:webHidden/>
          </w:rPr>
          <w:tab/>
        </w:r>
        <w:r>
          <w:rPr>
            <w:noProof/>
            <w:webHidden/>
          </w:rPr>
          <w:fldChar w:fldCharType="begin"/>
        </w:r>
        <w:r>
          <w:rPr>
            <w:noProof/>
            <w:webHidden/>
          </w:rPr>
          <w:instrText xml:space="preserve"> PAGEREF _Toc182902368 \h </w:instrText>
        </w:r>
        <w:r>
          <w:rPr>
            <w:noProof/>
            <w:webHidden/>
          </w:rPr>
        </w:r>
        <w:r>
          <w:rPr>
            <w:noProof/>
            <w:webHidden/>
          </w:rPr>
          <w:fldChar w:fldCharType="separate"/>
        </w:r>
        <w:r>
          <w:rPr>
            <w:noProof/>
            <w:webHidden/>
          </w:rPr>
          <w:t>94</w:t>
        </w:r>
        <w:r>
          <w:rPr>
            <w:noProof/>
            <w:webHidden/>
          </w:rPr>
          <w:fldChar w:fldCharType="end"/>
        </w:r>
      </w:hyperlink>
    </w:p>
    <w:p w14:paraId="52ABBBC9" w14:textId="0118C53C" w:rsidR="00A02DD9" w:rsidRDefault="00A02DD9">
      <w:pPr>
        <w:pStyle w:val="TableofFigures"/>
        <w:tabs>
          <w:tab w:val="right" w:leader="dot" w:pos="9350"/>
        </w:tabs>
        <w:rPr>
          <w:rFonts w:eastAsiaTheme="minorEastAsia"/>
          <w:noProof/>
        </w:rPr>
      </w:pPr>
      <w:hyperlink w:anchor="_Toc182902369" w:history="1">
        <w:r w:rsidRPr="00F809DD">
          <w:rPr>
            <w:rStyle w:val="Hyperlink"/>
            <w:noProof/>
          </w:rPr>
          <w:t>Table 60-OneWayCompositePmMetric Attributes</w:t>
        </w:r>
        <w:r>
          <w:rPr>
            <w:noProof/>
            <w:webHidden/>
          </w:rPr>
          <w:tab/>
        </w:r>
        <w:r>
          <w:rPr>
            <w:noProof/>
            <w:webHidden/>
          </w:rPr>
          <w:fldChar w:fldCharType="begin"/>
        </w:r>
        <w:r>
          <w:rPr>
            <w:noProof/>
            <w:webHidden/>
          </w:rPr>
          <w:instrText xml:space="preserve"> PAGEREF _Toc182902369 \h </w:instrText>
        </w:r>
        <w:r>
          <w:rPr>
            <w:noProof/>
            <w:webHidden/>
          </w:rPr>
        </w:r>
        <w:r>
          <w:rPr>
            <w:noProof/>
            <w:webHidden/>
          </w:rPr>
          <w:fldChar w:fldCharType="separate"/>
        </w:r>
        <w:r>
          <w:rPr>
            <w:noProof/>
            <w:webHidden/>
          </w:rPr>
          <w:t>95</w:t>
        </w:r>
        <w:r>
          <w:rPr>
            <w:noProof/>
            <w:webHidden/>
          </w:rPr>
          <w:fldChar w:fldCharType="end"/>
        </w:r>
      </w:hyperlink>
    </w:p>
    <w:p w14:paraId="214FF02E" w14:textId="5F9CCF4F" w:rsidR="00A02DD9" w:rsidRDefault="00A02DD9">
      <w:pPr>
        <w:pStyle w:val="TableofFigures"/>
        <w:tabs>
          <w:tab w:val="right" w:leader="dot" w:pos="9350"/>
        </w:tabs>
        <w:rPr>
          <w:rFonts w:eastAsiaTheme="minorEastAsia"/>
          <w:noProof/>
        </w:rPr>
      </w:pPr>
      <w:hyperlink w:anchor="_Toc182902370" w:history="1">
        <w:r w:rsidRPr="00F809DD">
          <w:rPr>
            <w:rStyle w:val="Hyperlink"/>
            <w:noProof/>
          </w:rPr>
          <w:t>Table 61-OneWayGroupAvailabilityPmMetric Attributes</w:t>
        </w:r>
        <w:r>
          <w:rPr>
            <w:noProof/>
            <w:webHidden/>
          </w:rPr>
          <w:tab/>
        </w:r>
        <w:r>
          <w:rPr>
            <w:noProof/>
            <w:webHidden/>
          </w:rPr>
          <w:fldChar w:fldCharType="begin"/>
        </w:r>
        <w:r>
          <w:rPr>
            <w:noProof/>
            <w:webHidden/>
          </w:rPr>
          <w:instrText xml:space="preserve"> PAGEREF _Toc182902370 \h </w:instrText>
        </w:r>
        <w:r>
          <w:rPr>
            <w:noProof/>
            <w:webHidden/>
          </w:rPr>
        </w:r>
        <w:r>
          <w:rPr>
            <w:noProof/>
            <w:webHidden/>
          </w:rPr>
          <w:fldChar w:fldCharType="separate"/>
        </w:r>
        <w:r>
          <w:rPr>
            <w:noProof/>
            <w:webHidden/>
          </w:rPr>
          <w:t>95</w:t>
        </w:r>
        <w:r>
          <w:rPr>
            <w:noProof/>
            <w:webHidden/>
          </w:rPr>
          <w:fldChar w:fldCharType="end"/>
        </w:r>
      </w:hyperlink>
    </w:p>
    <w:p w14:paraId="12BDC63E" w14:textId="4405C396" w:rsidR="00A02DD9" w:rsidRDefault="00A02DD9">
      <w:pPr>
        <w:pStyle w:val="TableofFigures"/>
        <w:tabs>
          <w:tab w:val="right" w:leader="dot" w:pos="9350"/>
        </w:tabs>
        <w:rPr>
          <w:rFonts w:eastAsiaTheme="minorEastAsia"/>
          <w:noProof/>
        </w:rPr>
      </w:pPr>
      <w:hyperlink w:anchor="_Toc182902371" w:history="1">
        <w:r w:rsidRPr="00F809DD">
          <w:rPr>
            <w:rStyle w:val="Hyperlink"/>
            <w:noProof/>
          </w:rPr>
          <w:t>Table 62-OrderedPair Attributes</w:t>
        </w:r>
        <w:r>
          <w:rPr>
            <w:noProof/>
            <w:webHidden/>
          </w:rPr>
          <w:tab/>
        </w:r>
        <w:r>
          <w:rPr>
            <w:noProof/>
            <w:webHidden/>
          </w:rPr>
          <w:fldChar w:fldCharType="begin"/>
        </w:r>
        <w:r>
          <w:rPr>
            <w:noProof/>
            <w:webHidden/>
          </w:rPr>
          <w:instrText xml:space="preserve"> PAGEREF _Toc182902371 \h </w:instrText>
        </w:r>
        <w:r>
          <w:rPr>
            <w:noProof/>
            <w:webHidden/>
          </w:rPr>
        </w:r>
        <w:r>
          <w:rPr>
            <w:noProof/>
            <w:webHidden/>
          </w:rPr>
          <w:fldChar w:fldCharType="separate"/>
        </w:r>
        <w:r>
          <w:rPr>
            <w:noProof/>
            <w:webHidden/>
          </w:rPr>
          <w:t>96</w:t>
        </w:r>
        <w:r>
          <w:rPr>
            <w:noProof/>
            <w:webHidden/>
          </w:rPr>
          <w:fldChar w:fldCharType="end"/>
        </w:r>
      </w:hyperlink>
    </w:p>
    <w:p w14:paraId="156AEE7A" w14:textId="3DB7995F" w:rsidR="00A02DD9" w:rsidRDefault="00A02DD9">
      <w:pPr>
        <w:pStyle w:val="TableofFigures"/>
        <w:tabs>
          <w:tab w:val="right" w:leader="dot" w:pos="9350"/>
        </w:tabs>
        <w:rPr>
          <w:rFonts w:eastAsiaTheme="minorEastAsia"/>
          <w:noProof/>
        </w:rPr>
      </w:pPr>
      <w:hyperlink w:anchor="_Toc182902372" w:history="1">
        <w:r w:rsidRPr="00F809DD">
          <w:rPr>
            <w:rStyle w:val="Hyperlink"/>
            <w:noProof/>
          </w:rPr>
          <w:t>Table 63-Percentage Attributes</w:t>
        </w:r>
        <w:r>
          <w:rPr>
            <w:noProof/>
            <w:webHidden/>
          </w:rPr>
          <w:tab/>
        </w:r>
        <w:r>
          <w:rPr>
            <w:noProof/>
            <w:webHidden/>
          </w:rPr>
          <w:fldChar w:fldCharType="begin"/>
        </w:r>
        <w:r>
          <w:rPr>
            <w:noProof/>
            <w:webHidden/>
          </w:rPr>
          <w:instrText xml:space="preserve"> PAGEREF _Toc182902372 \h </w:instrText>
        </w:r>
        <w:r>
          <w:rPr>
            <w:noProof/>
            <w:webHidden/>
          </w:rPr>
        </w:r>
        <w:r>
          <w:rPr>
            <w:noProof/>
            <w:webHidden/>
          </w:rPr>
          <w:fldChar w:fldCharType="separate"/>
        </w:r>
        <w:r>
          <w:rPr>
            <w:noProof/>
            <w:webHidden/>
          </w:rPr>
          <w:t>96</w:t>
        </w:r>
        <w:r>
          <w:rPr>
            <w:noProof/>
            <w:webHidden/>
          </w:rPr>
          <w:fldChar w:fldCharType="end"/>
        </w:r>
      </w:hyperlink>
    </w:p>
    <w:p w14:paraId="424B6967" w14:textId="57A4383E" w:rsidR="00A02DD9" w:rsidRDefault="00A02DD9">
      <w:pPr>
        <w:pStyle w:val="TableofFigures"/>
        <w:tabs>
          <w:tab w:val="right" w:leader="dot" w:pos="9350"/>
        </w:tabs>
        <w:rPr>
          <w:rFonts w:eastAsiaTheme="minorEastAsia"/>
          <w:noProof/>
        </w:rPr>
      </w:pPr>
      <w:hyperlink w:anchor="_Toc182902373" w:history="1">
        <w:r w:rsidRPr="00F809DD">
          <w:rPr>
            <w:rStyle w:val="Hyperlink"/>
            <w:noProof/>
          </w:rPr>
          <w:t>Table 64-SetOfOrderedPair Attributes</w:t>
        </w:r>
        <w:r>
          <w:rPr>
            <w:noProof/>
            <w:webHidden/>
          </w:rPr>
          <w:tab/>
        </w:r>
        <w:r>
          <w:rPr>
            <w:noProof/>
            <w:webHidden/>
          </w:rPr>
          <w:fldChar w:fldCharType="begin"/>
        </w:r>
        <w:r>
          <w:rPr>
            <w:noProof/>
            <w:webHidden/>
          </w:rPr>
          <w:instrText xml:space="preserve"> PAGEREF _Toc182902373 \h </w:instrText>
        </w:r>
        <w:r>
          <w:rPr>
            <w:noProof/>
            <w:webHidden/>
          </w:rPr>
        </w:r>
        <w:r>
          <w:rPr>
            <w:noProof/>
            <w:webHidden/>
          </w:rPr>
          <w:fldChar w:fldCharType="separate"/>
        </w:r>
        <w:r>
          <w:rPr>
            <w:noProof/>
            <w:webHidden/>
          </w:rPr>
          <w:t>96</w:t>
        </w:r>
        <w:r>
          <w:rPr>
            <w:noProof/>
            <w:webHidden/>
          </w:rPr>
          <w:fldChar w:fldCharType="end"/>
        </w:r>
      </w:hyperlink>
    </w:p>
    <w:p w14:paraId="62177F44" w14:textId="05A72C5D" w:rsidR="00A02DD9" w:rsidRDefault="00A02DD9">
      <w:pPr>
        <w:pStyle w:val="TableofFigures"/>
        <w:tabs>
          <w:tab w:val="right" w:leader="dot" w:pos="9350"/>
        </w:tabs>
        <w:rPr>
          <w:rFonts w:eastAsiaTheme="minorEastAsia"/>
          <w:noProof/>
        </w:rPr>
      </w:pPr>
      <w:hyperlink w:anchor="_Toc182902374" w:history="1">
        <w:r w:rsidRPr="00F809DD">
          <w:rPr>
            <w:rStyle w:val="Hyperlink"/>
            <w:noProof/>
          </w:rPr>
          <w:t>Table 65-Time Attributes</w:t>
        </w:r>
        <w:r>
          <w:rPr>
            <w:noProof/>
            <w:webHidden/>
          </w:rPr>
          <w:tab/>
        </w:r>
        <w:r>
          <w:rPr>
            <w:noProof/>
            <w:webHidden/>
          </w:rPr>
          <w:fldChar w:fldCharType="begin"/>
        </w:r>
        <w:r>
          <w:rPr>
            <w:noProof/>
            <w:webHidden/>
          </w:rPr>
          <w:instrText xml:space="preserve"> PAGEREF _Toc182902374 \h </w:instrText>
        </w:r>
        <w:r>
          <w:rPr>
            <w:noProof/>
            <w:webHidden/>
          </w:rPr>
        </w:r>
        <w:r>
          <w:rPr>
            <w:noProof/>
            <w:webHidden/>
          </w:rPr>
          <w:fldChar w:fldCharType="separate"/>
        </w:r>
        <w:r>
          <w:rPr>
            <w:noProof/>
            <w:webHidden/>
          </w:rPr>
          <w:t>97</w:t>
        </w:r>
        <w:r>
          <w:rPr>
            <w:noProof/>
            <w:webHidden/>
          </w:rPr>
          <w:fldChar w:fldCharType="end"/>
        </w:r>
      </w:hyperlink>
    </w:p>
    <w:p w14:paraId="3A7A2E4B" w14:textId="785651DA" w:rsidR="00A02DD9" w:rsidRDefault="00A02DD9">
      <w:pPr>
        <w:pStyle w:val="TableofFigures"/>
        <w:tabs>
          <w:tab w:val="right" w:leader="dot" w:pos="9350"/>
        </w:tabs>
        <w:rPr>
          <w:rFonts w:eastAsiaTheme="minorEastAsia"/>
          <w:noProof/>
        </w:rPr>
      </w:pPr>
      <w:hyperlink w:anchor="_Toc182902375" w:history="1">
        <w:r w:rsidRPr="00F809DD">
          <w:rPr>
            <w:rStyle w:val="Hyperlink"/>
            <w:noProof/>
          </w:rPr>
          <w:t>Table 66-TimeIntervalT Attributes</w:t>
        </w:r>
        <w:r>
          <w:rPr>
            <w:noProof/>
            <w:webHidden/>
          </w:rPr>
          <w:tab/>
        </w:r>
        <w:r>
          <w:rPr>
            <w:noProof/>
            <w:webHidden/>
          </w:rPr>
          <w:fldChar w:fldCharType="begin"/>
        </w:r>
        <w:r>
          <w:rPr>
            <w:noProof/>
            <w:webHidden/>
          </w:rPr>
          <w:instrText xml:space="preserve"> PAGEREF _Toc182902375 \h </w:instrText>
        </w:r>
        <w:r>
          <w:rPr>
            <w:noProof/>
            <w:webHidden/>
          </w:rPr>
        </w:r>
        <w:r>
          <w:rPr>
            <w:noProof/>
            <w:webHidden/>
          </w:rPr>
          <w:fldChar w:fldCharType="separate"/>
        </w:r>
        <w:r>
          <w:rPr>
            <w:noProof/>
            <w:webHidden/>
          </w:rPr>
          <w:t>97</w:t>
        </w:r>
        <w:r>
          <w:rPr>
            <w:noProof/>
            <w:webHidden/>
          </w:rPr>
          <w:fldChar w:fldCharType="end"/>
        </w:r>
      </w:hyperlink>
    </w:p>
    <w:p w14:paraId="6B65275F" w14:textId="7C4EBDDF" w:rsidR="00B2019D" w:rsidRDefault="00B2019D" w:rsidP="000F2BFC">
      <w:pPr>
        <w:pStyle w:val="Body"/>
        <w:sectPr w:rsidR="00B2019D" w:rsidSect="00E92784">
          <w:headerReference w:type="default" r:id="rId11"/>
          <w:footerReference w:type="default" r:id="rId12"/>
          <w:pgSz w:w="12240" w:h="15840"/>
          <w:pgMar w:top="1009" w:right="1440" w:bottom="1298" w:left="1440" w:header="862" w:footer="261" w:gutter="0"/>
          <w:lnNumType w:countBy="1" w:restart="continuous"/>
          <w:pgNumType w:fmt="lowerRoman"/>
          <w:cols w:space="0"/>
          <w:docGrid w:linePitch="326"/>
        </w:sectPr>
      </w:pPr>
      <w:r>
        <w:fldChar w:fldCharType="end"/>
      </w:r>
    </w:p>
    <w:p w14:paraId="22A44819" w14:textId="77777777" w:rsidR="002A0430" w:rsidRDefault="002A0430" w:rsidP="00D2566B">
      <w:pPr>
        <w:pStyle w:val="Heading1"/>
      </w:pPr>
      <w:bookmarkStart w:id="7" w:name="_Toc327358213"/>
      <w:bookmarkStart w:id="8" w:name="_Toc327445342"/>
      <w:bookmarkStart w:id="9" w:name="_Toc327879365"/>
      <w:bookmarkStart w:id="10" w:name="_Toc328146189"/>
      <w:bookmarkStart w:id="11" w:name="_Toc328401836"/>
      <w:bookmarkStart w:id="12" w:name="_Toc328568978"/>
      <w:bookmarkStart w:id="13" w:name="_Toc327358214"/>
      <w:bookmarkStart w:id="14" w:name="_Toc327445343"/>
      <w:bookmarkStart w:id="15" w:name="_Toc327879366"/>
      <w:bookmarkStart w:id="16" w:name="_Toc328146190"/>
      <w:bookmarkStart w:id="17" w:name="_Toc328401837"/>
      <w:bookmarkStart w:id="18" w:name="_Toc328568979"/>
      <w:bookmarkStart w:id="19" w:name="Instructions"/>
      <w:bookmarkStart w:id="20" w:name="_Toc377065230"/>
      <w:bookmarkStart w:id="21" w:name="_Toc89064864"/>
      <w:bookmarkStart w:id="22" w:name="_Ref109096989"/>
      <w:bookmarkStart w:id="23" w:name="_Toc244560789"/>
      <w:bookmarkStart w:id="24" w:name="_Toc182902168"/>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List of Contributing Members</w:t>
      </w:r>
      <w:bookmarkEnd w:id="20"/>
      <w:bookmarkEnd w:id="24"/>
    </w:p>
    <w:p w14:paraId="136E9FCE" w14:textId="77777777" w:rsidR="002A0430" w:rsidRPr="009D3FF7" w:rsidRDefault="002A0430" w:rsidP="009D3FF7">
      <w:pPr>
        <w:pStyle w:val="Body"/>
      </w:pPr>
      <w:r w:rsidRPr="009D3FF7">
        <w:t>The following members of the MEF participated in the development of this document and have requested to be included in this list.</w:t>
      </w:r>
    </w:p>
    <w:p w14:paraId="15F56892" w14:textId="77777777" w:rsidR="00043925" w:rsidRDefault="000F2BFC" w:rsidP="00587865">
      <w:pPr>
        <w:pStyle w:val="EditorNote"/>
      </w:pPr>
      <w:r>
        <w:t xml:space="preserve">This </w:t>
      </w:r>
      <w:r w:rsidR="00753BCE">
        <w:t xml:space="preserve">list </w:t>
      </w:r>
      <w:r w:rsidR="00D1735C">
        <w:t>will</w:t>
      </w:r>
      <w:r>
        <w:t xml:space="preserve"> be </w:t>
      </w:r>
      <w:r w:rsidR="00671A35">
        <w:t>finalized</w:t>
      </w:r>
      <w:r w:rsidR="008A59B1">
        <w:t xml:space="preserve"> before</w:t>
      </w:r>
      <w:r>
        <w:t xml:space="preserve"> Letter Ballot</w:t>
      </w:r>
      <w:r w:rsidR="00EE64FC">
        <w:t xml:space="preserve">. </w:t>
      </w:r>
      <w:r>
        <w:t>Any member</w:t>
      </w:r>
      <w:r w:rsidR="00043925">
        <w:t xml:space="preserve"> that </w:t>
      </w:r>
      <w:r w:rsidR="00A02E5E">
        <w:t xml:space="preserve">comments </w:t>
      </w:r>
      <w:r w:rsidR="00043925">
        <w:t>in at least one CfC is eligible to be included</w:t>
      </w:r>
      <w:r w:rsidR="0058203D">
        <w:t xml:space="preserve"> by opting in </w:t>
      </w:r>
      <w:r w:rsidR="00A02E5E">
        <w:t xml:space="preserve">before </w:t>
      </w:r>
      <w:r w:rsidR="0058203D">
        <w:t xml:space="preserve">the Letter Ballot </w:t>
      </w:r>
      <w:r w:rsidR="00A02E5E">
        <w:t>is initiated</w:t>
      </w:r>
      <w:r w:rsidR="00EE64FC">
        <w:t xml:space="preserve">. </w:t>
      </w:r>
      <w:r w:rsidR="00AB069F">
        <w:t xml:space="preserve">Note it is the MEF member that is listed here (typically a company or </w:t>
      </w:r>
      <w:r w:rsidR="00CB30EC">
        <w:t>organization</w:t>
      </w:r>
      <w:r w:rsidR="00AB069F">
        <w:t>), not their individual representatives</w:t>
      </w:r>
      <w:r w:rsidR="00F65C84">
        <w:t>.</w:t>
      </w:r>
    </w:p>
    <w:p w14:paraId="4F2AEA46" w14:textId="513D5087" w:rsidR="00C55E85" w:rsidRDefault="00C55E85">
      <w:pPr>
        <w:rPr>
          <w:rFonts w:ascii="Sansation" w:eastAsiaTheme="majorEastAsia" w:hAnsi="Sansation" w:cstheme="majorBidi"/>
          <w:b/>
          <w:bCs/>
          <w:sz w:val="28"/>
          <w:szCs w:val="28"/>
        </w:rPr>
      </w:pPr>
      <w:bookmarkStart w:id="25" w:name="_Toc503275225"/>
      <w:bookmarkStart w:id="26" w:name="_Toc503275494"/>
      <w:bookmarkStart w:id="27" w:name="_Toc503353266"/>
      <w:bookmarkStart w:id="28" w:name="_Toc503353537"/>
      <w:bookmarkStart w:id="29" w:name="_Toc503541624"/>
      <w:bookmarkStart w:id="30" w:name="_Toc503541909"/>
      <w:bookmarkStart w:id="31" w:name="_Toc503868004"/>
      <w:bookmarkStart w:id="32" w:name="_Toc503868291"/>
      <w:bookmarkStart w:id="33" w:name="_Toc503969627"/>
      <w:bookmarkStart w:id="34" w:name="_Toc503969916"/>
      <w:bookmarkStart w:id="35" w:name="_Toc504047052"/>
      <w:bookmarkStart w:id="36" w:name="_Toc504047344"/>
      <w:bookmarkStart w:id="37" w:name="_Toc504047636"/>
      <w:bookmarkStart w:id="38" w:name="_Toc504047928"/>
      <w:bookmarkStart w:id="39" w:name="_Toc504048220"/>
      <w:bookmarkStart w:id="40" w:name="_Toc504048512"/>
      <w:bookmarkStart w:id="41" w:name="_Toc503275228"/>
      <w:bookmarkStart w:id="42" w:name="_Toc503275497"/>
      <w:bookmarkStart w:id="43" w:name="_Toc503353269"/>
      <w:bookmarkStart w:id="44" w:name="_Toc503353540"/>
      <w:bookmarkStart w:id="45" w:name="_Toc503541627"/>
      <w:bookmarkStart w:id="46" w:name="_Toc503541912"/>
      <w:bookmarkStart w:id="47" w:name="_Toc503868007"/>
      <w:bookmarkStart w:id="48" w:name="_Toc503868294"/>
      <w:bookmarkStart w:id="49" w:name="_Toc503969630"/>
      <w:bookmarkStart w:id="50" w:name="_Toc503969919"/>
      <w:bookmarkStart w:id="51" w:name="_Toc504047055"/>
      <w:bookmarkStart w:id="52" w:name="_Toc504047347"/>
      <w:bookmarkStart w:id="53" w:name="_Toc504047639"/>
      <w:bookmarkStart w:id="54" w:name="_Toc504047931"/>
      <w:bookmarkStart w:id="55" w:name="_Toc504048223"/>
      <w:bookmarkStart w:id="56" w:name="_Toc504048515"/>
      <w:bookmarkStart w:id="57" w:name="_Toc503275231"/>
      <w:bookmarkStart w:id="58" w:name="_Toc503275500"/>
      <w:bookmarkStart w:id="59" w:name="_Toc503353272"/>
      <w:bookmarkStart w:id="60" w:name="_Toc503353543"/>
      <w:bookmarkStart w:id="61" w:name="_Toc503541630"/>
      <w:bookmarkStart w:id="62" w:name="_Toc503541915"/>
      <w:bookmarkStart w:id="63" w:name="_Toc503868010"/>
      <w:bookmarkStart w:id="64" w:name="_Toc503868297"/>
      <w:bookmarkStart w:id="65" w:name="_Toc503969633"/>
      <w:bookmarkStart w:id="66" w:name="_Toc503969922"/>
      <w:bookmarkStart w:id="67" w:name="_Toc504047058"/>
      <w:bookmarkStart w:id="68" w:name="_Toc504047350"/>
      <w:bookmarkStart w:id="69" w:name="_Toc504047642"/>
      <w:bookmarkStart w:id="70" w:name="_Toc504047934"/>
      <w:bookmarkStart w:id="71" w:name="_Toc504048226"/>
      <w:bookmarkStart w:id="72" w:name="_Toc504048518"/>
      <w:bookmarkStart w:id="73" w:name="_Toc37706523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br w:type="page"/>
      </w:r>
    </w:p>
    <w:p w14:paraId="3C6A71D9" w14:textId="7D4ABF18" w:rsidR="007444AC" w:rsidRDefault="007444AC" w:rsidP="0053570D">
      <w:pPr>
        <w:pStyle w:val="Heading1"/>
      </w:pPr>
      <w:bookmarkStart w:id="74" w:name="_Toc182902169"/>
      <w:r w:rsidRPr="00483191">
        <w:lastRenderedPageBreak/>
        <w:t>Abstract</w:t>
      </w:r>
      <w:bookmarkEnd w:id="21"/>
      <w:bookmarkEnd w:id="22"/>
      <w:bookmarkEnd w:id="23"/>
      <w:bookmarkEnd w:id="73"/>
      <w:bookmarkEnd w:id="74"/>
    </w:p>
    <w:p w14:paraId="5DF9DFE3" w14:textId="73F041D9" w:rsidR="00F13E02" w:rsidRPr="00822BDE" w:rsidRDefault="00F13E02" w:rsidP="00F13E02">
      <w:pPr>
        <w:pStyle w:val="Body"/>
      </w:pPr>
      <w:bookmarkStart w:id="75" w:name="_Toc58158720"/>
      <w:bookmarkStart w:id="76" w:name="_Toc66612989"/>
      <w:bookmarkStart w:id="77" w:name="_Toc73001576"/>
      <w:bookmarkStart w:id="78" w:name="_Toc73004511"/>
      <w:bookmarkStart w:id="79" w:name="_Toc74137616"/>
      <w:bookmarkStart w:id="80" w:name="_Toc74137781"/>
      <w:bookmarkStart w:id="81" w:name="_Toc74822102"/>
      <w:bookmarkEnd w:id="75"/>
      <w:bookmarkEnd w:id="76"/>
      <w:bookmarkEnd w:id="77"/>
      <w:bookmarkEnd w:id="78"/>
      <w:bookmarkEnd w:id="79"/>
      <w:bookmarkEnd w:id="80"/>
      <w:bookmarkEnd w:id="81"/>
      <w:r w:rsidRPr="00822BDE">
        <w:t>This MEF Standard consisting of this Develop</w:t>
      </w:r>
      <w:r>
        <w:t>er</w:t>
      </w:r>
      <w:r w:rsidRPr="00822BDE">
        <w:t xml:space="preserve"> Guide and its associated software artifacts (JSON</w:t>
      </w:r>
      <w:r>
        <w:t>/YAML</w:t>
      </w:r>
      <w:r w:rsidRPr="00822BDE">
        <w:t xml:space="preserve"> Schemas) defines and describes the service-specific payload for the LSO</w:t>
      </w:r>
      <w:r>
        <w:t xml:space="preserve"> </w:t>
      </w:r>
      <w:r w:rsidRPr="00822BDE">
        <w:t>Legato API</w:t>
      </w:r>
      <w:r>
        <w:t xml:space="preserve"> for a set of Service Functions – specifically, Service Order and Service Inventory, for</w:t>
      </w:r>
      <w:r w:rsidRPr="00822BDE">
        <w:t xml:space="preserve"> </w:t>
      </w:r>
      <w:r w:rsidR="006E2088">
        <w:t>Subscriber</w:t>
      </w:r>
      <w:r>
        <w:t xml:space="preserve"> Ethernet</w:t>
      </w:r>
      <w:r w:rsidRPr="00822BDE">
        <w:t xml:space="preserve"> </w:t>
      </w:r>
      <w:r w:rsidR="006E2088">
        <w:t xml:space="preserve">and Operator Ethernet </w:t>
      </w:r>
      <w:r w:rsidRPr="00822BDE">
        <w:t>Services</w:t>
      </w:r>
      <w:r>
        <w:t xml:space="preserve">. </w:t>
      </w:r>
      <w:r w:rsidRPr="00822BDE">
        <w:t>The document starts with an overview of LSO</w:t>
      </w:r>
      <w:r>
        <w:t xml:space="preserve"> </w:t>
      </w:r>
      <w:r w:rsidRPr="006E2088">
        <w:t>Legato and Subscriber and</w:t>
      </w:r>
      <w:r w:rsidRPr="00822BDE">
        <w:t xml:space="preserve"> Operator</w:t>
      </w:r>
      <w:r w:rsidR="00696933">
        <w:t xml:space="preserve"> Ethernet</w:t>
      </w:r>
      <w:r w:rsidRPr="00822BDE">
        <w:t xml:space="preserve"> Services. It then provides a basic information model for the MEF </w:t>
      </w:r>
      <w:r w:rsidR="00696933">
        <w:t>Ethernet</w:t>
      </w:r>
      <w:r w:rsidRPr="00822BDE">
        <w:t xml:space="preserve"> Service Attributes</w:t>
      </w:r>
      <w:r>
        <w:t>.</w:t>
      </w:r>
      <w:r w:rsidRPr="00822BDE">
        <w:t xml:space="preserve"> The final sections describe the Data Model </w:t>
      </w:r>
      <w:r>
        <w:t>focused on the JSON/YAML Schemas associated with this specification.</w:t>
      </w:r>
    </w:p>
    <w:p w14:paraId="560EE8A5" w14:textId="69EF879E" w:rsidR="00F13E02" w:rsidRDefault="00F13E02" w:rsidP="00F13E02">
      <w:pPr>
        <w:pStyle w:val="Body"/>
      </w:pPr>
      <w:r w:rsidRPr="00822BDE">
        <w:t xml:space="preserve">This document can be thought of as a developer's guide </w:t>
      </w:r>
      <w:r>
        <w:t xml:space="preserve">for the </w:t>
      </w:r>
      <w:r w:rsidR="004E4979">
        <w:t>Subscriber and Operator Ethernet</w:t>
      </w:r>
      <w:r>
        <w:t xml:space="preserve"> Services Data Model and the schemas provided that embody the Data Model.  MEF Services are described by a set of Service Attributes. Each Service Attribute describes an aspect of the service that is agreed between the provider and the user of the service.  The document that describes the Service Attributes for Subscriber </w:t>
      </w:r>
      <w:r w:rsidR="00157214">
        <w:t xml:space="preserve">Ethernet Services is </w:t>
      </w:r>
      <w:r>
        <w:t xml:space="preserve">MEF </w:t>
      </w:r>
      <w:r w:rsidR="00157214">
        <w:t xml:space="preserve">10.4 </w:t>
      </w:r>
      <w:r w:rsidR="00157214">
        <w:fldChar w:fldCharType="begin"/>
      </w:r>
      <w:r w:rsidR="00157214">
        <w:instrText xml:space="preserve"> REF _Ref115073052 \n \h </w:instrText>
      </w:r>
      <w:r w:rsidR="00157214">
        <w:fldChar w:fldCharType="separate"/>
      </w:r>
      <w:r w:rsidR="00AD40A6">
        <w:t>[6]</w:t>
      </w:r>
      <w:r w:rsidR="00157214">
        <w:fldChar w:fldCharType="end"/>
      </w:r>
      <w:r w:rsidR="00157214">
        <w:t xml:space="preserve"> and Operator Ethernet Services is MEF 26.2 </w:t>
      </w:r>
      <w:r w:rsidR="00157214">
        <w:fldChar w:fldCharType="begin"/>
      </w:r>
      <w:r w:rsidR="00157214">
        <w:instrText xml:space="preserve"> REF _Ref115073065 \n \h </w:instrText>
      </w:r>
      <w:r w:rsidR="00157214">
        <w:fldChar w:fldCharType="separate"/>
      </w:r>
      <w:r w:rsidR="00AD40A6">
        <w:t>[8]</w:t>
      </w:r>
      <w:r w:rsidR="00157214">
        <w:fldChar w:fldCharType="end"/>
      </w:r>
      <w:r w:rsidR="00157214">
        <w:t xml:space="preserve">. </w:t>
      </w:r>
      <w:r>
        <w:t xml:space="preserve">The corresponding Information Model representing these resources and attributes is MEF </w:t>
      </w:r>
      <w:r w:rsidR="00BF6D3C">
        <w:t xml:space="preserve">7.4 </w:t>
      </w:r>
      <w:r w:rsidR="00BF6D3C">
        <w:fldChar w:fldCharType="begin"/>
      </w:r>
      <w:r w:rsidR="00BF6D3C">
        <w:instrText xml:space="preserve"> REF _Ref115073118 \n \h </w:instrText>
      </w:r>
      <w:r w:rsidR="00BF6D3C">
        <w:fldChar w:fldCharType="separate"/>
      </w:r>
      <w:r w:rsidR="00AD40A6">
        <w:t>[5]</w:t>
      </w:r>
      <w:r w:rsidR="00BF6D3C">
        <w:fldChar w:fldCharType="end"/>
      </w:r>
      <w:r w:rsidR="00BF6D3C">
        <w:t>.</w:t>
      </w:r>
    </w:p>
    <w:p w14:paraId="14FFF256" w14:textId="5AEFBEEC" w:rsidR="00F13E02" w:rsidRDefault="00F13E02" w:rsidP="00F13E02">
      <w:pPr>
        <w:pStyle w:val="Body"/>
      </w:pPr>
      <w:r>
        <w:t xml:space="preserve">This Standard normatively incorporates the following files by reference as if they were part of this document, from GitHub repository </w:t>
      </w:r>
      <w:hyperlink r:id="rId13" w:history="1">
        <w:r w:rsidR="00BF6D3C">
          <w:rPr>
            <w:rStyle w:val="Hyperlink"/>
          </w:rPr>
          <w:t>https://github.com/MEF-GIT/MEF-LSO/tree/develop_ce/schema/serviceSchema/ce</w:t>
        </w:r>
      </w:hyperlink>
      <w:r>
        <w:t xml:space="preserve">. </w:t>
      </w:r>
    </w:p>
    <w:p w14:paraId="7E45E40F" w14:textId="77777777" w:rsidR="00EA3288" w:rsidRDefault="00EA3288" w:rsidP="00472101">
      <w:pPr>
        <w:pStyle w:val="Heading1"/>
      </w:pPr>
      <w:bookmarkStart w:id="82" w:name="_Toc182902170"/>
      <w:r>
        <w:lastRenderedPageBreak/>
        <w:t>Terminology and Abbreviations</w:t>
      </w:r>
      <w:bookmarkEnd w:id="82"/>
    </w:p>
    <w:p w14:paraId="5A4AFF32" w14:textId="24A1D5FF" w:rsidR="00C52BE0" w:rsidRDefault="00055437">
      <w:pPr>
        <w:pStyle w:val="Body"/>
        <w:rPr>
          <w:rFonts w:eastAsia="Arial"/>
        </w:rPr>
      </w:pPr>
      <w:r w:rsidRPr="00C6036D">
        <w:t xml:space="preserve">This section defines the terms used in this document. In many cases, the normative definitions </w:t>
      </w:r>
      <w:r w:rsidR="00A72EC3">
        <w:t>of</w:t>
      </w:r>
      <w:r w:rsidRPr="00C6036D">
        <w:t xml:space="preserve"> terms are found in other documents. In these cases, the third column is used to provide the reference that is controlling, in other MEF or external documents. </w:t>
      </w:r>
      <w:r w:rsidRPr="00C6036D">
        <w:rPr>
          <w:rFonts w:eastAsia="Arial"/>
        </w:rPr>
        <w:t>If the reference includes an asterisk (*), the definition has been adapted from the original.</w:t>
      </w:r>
    </w:p>
    <w:p w14:paraId="6F9B5167" w14:textId="77777777" w:rsidR="003B370D" w:rsidRDefault="003B370D">
      <w:pPr>
        <w:pStyle w:val="Body"/>
        <w:rPr>
          <w:rFonts w:eastAsia="Arial"/>
        </w:rPr>
      </w:pPr>
    </w:p>
    <w:tbl>
      <w:tblPr>
        <w:tblW w:w="5004" w:type="pct"/>
        <w:tblInd w:w="-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CellMar>
          <w:top w:w="60" w:type="dxa"/>
          <w:left w:w="60" w:type="dxa"/>
          <w:bottom w:w="60" w:type="dxa"/>
          <w:right w:w="60" w:type="dxa"/>
        </w:tblCellMar>
        <w:tblLook w:val="04A0" w:firstRow="1" w:lastRow="0" w:firstColumn="1" w:lastColumn="0" w:noHBand="0" w:noVBand="1"/>
      </w:tblPr>
      <w:tblGrid>
        <w:gridCol w:w="6"/>
        <w:gridCol w:w="2910"/>
        <w:gridCol w:w="5199"/>
        <w:gridCol w:w="1236"/>
      </w:tblGrid>
      <w:tr w:rsidR="00325D9E" w:rsidRPr="00641D13" w14:paraId="71FA7FC8" w14:textId="77777777" w:rsidTr="00C744F8">
        <w:trPr>
          <w:cantSplit/>
          <w:tblHeader/>
        </w:trPr>
        <w:tc>
          <w:tcPr>
            <w:tcW w:w="1559" w:type="pct"/>
            <w:gridSpan w:val="2"/>
            <w:shd w:val="clear" w:color="auto" w:fill="FFC000"/>
            <w:vAlign w:val="center"/>
            <w:hideMark/>
          </w:tcPr>
          <w:p w14:paraId="0A2D02CD" w14:textId="77777777" w:rsidR="00C52BE0" w:rsidRPr="00641D13" w:rsidRDefault="00C52BE0" w:rsidP="00325D9E">
            <w:pPr>
              <w:pStyle w:val="Tablecell"/>
            </w:pPr>
            <w:r w:rsidRPr="00641D13">
              <w:rPr>
                <w:rStyle w:val="Strong"/>
                <w:b w:val="0"/>
                <w:bCs w:val="0"/>
              </w:rPr>
              <w:t>Term</w:t>
            </w:r>
          </w:p>
        </w:tc>
        <w:tc>
          <w:tcPr>
            <w:tcW w:w="2780" w:type="pct"/>
            <w:shd w:val="clear" w:color="auto" w:fill="FFC000"/>
            <w:vAlign w:val="center"/>
            <w:hideMark/>
          </w:tcPr>
          <w:p w14:paraId="7BD11995" w14:textId="77777777" w:rsidR="00C52BE0" w:rsidRPr="00641D13" w:rsidRDefault="00C52BE0" w:rsidP="00325D9E">
            <w:pPr>
              <w:pStyle w:val="Tablecell"/>
            </w:pPr>
            <w:r w:rsidRPr="00641D13">
              <w:rPr>
                <w:rStyle w:val="Strong"/>
                <w:b w:val="0"/>
                <w:bCs w:val="0"/>
              </w:rPr>
              <w:t>Definition</w:t>
            </w:r>
          </w:p>
        </w:tc>
        <w:tc>
          <w:tcPr>
            <w:tcW w:w="661" w:type="pct"/>
            <w:shd w:val="clear" w:color="auto" w:fill="FFC000"/>
            <w:vAlign w:val="center"/>
            <w:hideMark/>
          </w:tcPr>
          <w:p w14:paraId="1FCF624A" w14:textId="77777777" w:rsidR="00C52BE0" w:rsidRPr="00641D13" w:rsidRDefault="00C52BE0" w:rsidP="00325D9E">
            <w:pPr>
              <w:pStyle w:val="Tablecell"/>
            </w:pPr>
            <w:r w:rsidRPr="00641D13">
              <w:rPr>
                <w:rStyle w:val="Strong"/>
                <w:b w:val="0"/>
                <w:bCs w:val="0"/>
              </w:rPr>
              <w:t>Reference</w:t>
            </w:r>
          </w:p>
        </w:tc>
      </w:tr>
      <w:tr w:rsidR="00EB59C6" w:rsidRPr="00641D13" w14:paraId="414A5C7E" w14:textId="77777777" w:rsidTr="00C744F8">
        <w:tc>
          <w:tcPr>
            <w:tcW w:w="1559" w:type="pct"/>
            <w:gridSpan w:val="2"/>
            <w:vAlign w:val="center"/>
            <w:hideMark/>
          </w:tcPr>
          <w:p w14:paraId="589A1602" w14:textId="77777777" w:rsidR="00EB59C6" w:rsidRPr="00641D13" w:rsidRDefault="00EB59C6" w:rsidP="00325D9E">
            <w:pPr>
              <w:pStyle w:val="Tablecell"/>
            </w:pPr>
            <w:r w:rsidRPr="00641D13">
              <w:t>Business Applications</w:t>
            </w:r>
          </w:p>
        </w:tc>
        <w:tc>
          <w:tcPr>
            <w:tcW w:w="2780" w:type="pct"/>
            <w:vAlign w:val="center"/>
            <w:hideMark/>
          </w:tcPr>
          <w:p w14:paraId="2A4B2DA2" w14:textId="77777777" w:rsidR="00EB59C6" w:rsidRPr="00641D13" w:rsidRDefault="00EB59C6" w:rsidP="00325D9E">
            <w:pPr>
              <w:pStyle w:val="Tablecell"/>
            </w:pPr>
            <w:r w:rsidRPr="00641D13">
              <w:t>The Service Provider functionality supporting Business Management Layer functionality (e.g., product catalog, order management, billing, relationship management, etc.)</w:t>
            </w:r>
          </w:p>
        </w:tc>
        <w:tc>
          <w:tcPr>
            <w:tcW w:w="661" w:type="pct"/>
            <w:vAlign w:val="center"/>
            <w:hideMark/>
          </w:tcPr>
          <w:p w14:paraId="212270B4" w14:textId="006E8716" w:rsidR="00EB59C6" w:rsidRPr="00641D13" w:rsidRDefault="00EB59C6" w:rsidP="00325D9E">
            <w:pPr>
              <w:pStyle w:val="Tablecell"/>
            </w:pPr>
            <w:r w:rsidRPr="00641D13">
              <w:t xml:space="preserve">MEF 55.1 </w:t>
            </w:r>
            <w:r w:rsidRPr="00641D13">
              <w:fldChar w:fldCharType="begin"/>
            </w:r>
            <w:r w:rsidRPr="00641D13">
              <w:instrText xml:space="preserve"> REF _Ref47271634 \r \h  \* MERGEFORMAT </w:instrText>
            </w:r>
            <w:r w:rsidRPr="00641D13">
              <w:fldChar w:fldCharType="separate"/>
            </w:r>
            <w:r w:rsidR="00AD40A6">
              <w:t>[9]</w:t>
            </w:r>
            <w:r w:rsidRPr="00641D13">
              <w:fldChar w:fldCharType="end"/>
            </w:r>
          </w:p>
        </w:tc>
      </w:tr>
      <w:tr w:rsidR="00EB59C6" w:rsidRPr="00641D13" w14:paraId="13033D2C" w14:textId="77777777" w:rsidTr="00C744F8">
        <w:tc>
          <w:tcPr>
            <w:tcW w:w="1559" w:type="pct"/>
            <w:gridSpan w:val="2"/>
            <w:vAlign w:val="center"/>
            <w:hideMark/>
          </w:tcPr>
          <w:p w14:paraId="5CCB22F7" w14:textId="77777777" w:rsidR="00EB59C6" w:rsidRPr="00641D13" w:rsidRDefault="00EB59C6" w:rsidP="00325D9E">
            <w:pPr>
              <w:pStyle w:val="Tablecell"/>
            </w:pPr>
            <w:r w:rsidRPr="00641D13">
              <w:t>BUS</w:t>
            </w:r>
          </w:p>
        </w:tc>
        <w:tc>
          <w:tcPr>
            <w:tcW w:w="2780" w:type="pct"/>
            <w:vAlign w:val="center"/>
            <w:hideMark/>
          </w:tcPr>
          <w:p w14:paraId="78094BB9" w14:textId="77777777" w:rsidR="00EB59C6" w:rsidRPr="00641D13" w:rsidRDefault="00EB59C6" w:rsidP="00325D9E">
            <w:pPr>
              <w:pStyle w:val="Tablecell"/>
            </w:pPr>
            <w:r w:rsidRPr="00641D13">
              <w:t>See Business Applications</w:t>
            </w:r>
          </w:p>
        </w:tc>
        <w:tc>
          <w:tcPr>
            <w:tcW w:w="661" w:type="pct"/>
            <w:vAlign w:val="center"/>
            <w:hideMark/>
          </w:tcPr>
          <w:p w14:paraId="17AAEAED" w14:textId="78F0B2A0" w:rsidR="00EB59C6" w:rsidRPr="00641D13" w:rsidRDefault="00EB59C6" w:rsidP="00325D9E">
            <w:pPr>
              <w:pStyle w:val="Tablecell"/>
            </w:pPr>
            <w:r w:rsidRPr="00641D13">
              <w:t xml:space="preserve">MEF 55.1 </w:t>
            </w:r>
            <w:r w:rsidRPr="00641D13">
              <w:fldChar w:fldCharType="begin"/>
            </w:r>
            <w:r w:rsidRPr="00641D13">
              <w:instrText xml:space="preserve"> REF _Ref47271634 \r \h  \* MERGEFORMAT </w:instrText>
            </w:r>
            <w:r w:rsidRPr="00641D13">
              <w:fldChar w:fldCharType="separate"/>
            </w:r>
            <w:r w:rsidR="00AD40A6">
              <w:t>[9]</w:t>
            </w:r>
            <w:r w:rsidRPr="00641D13">
              <w:fldChar w:fldCharType="end"/>
            </w:r>
          </w:p>
        </w:tc>
      </w:tr>
      <w:tr w:rsidR="006B101E" w:rsidRPr="00641D13" w14:paraId="3916EB09" w14:textId="77777777" w:rsidTr="00C744F8">
        <w:tc>
          <w:tcPr>
            <w:tcW w:w="1559" w:type="pct"/>
            <w:gridSpan w:val="2"/>
            <w:vAlign w:val="center"/>
          </w:tcPr>
          <w:p w14:paraId="0FB73B80" w14:textId="0FD4058B" w:rsidR="006B101E" w:rsidRDefault="006B101E" w:rsidP="00325D9E">
            <w:pPr>
              <w:pStyle w:val="Tablecell"/>
            </w:pPr>
            <w:r>
              <w:t>CEN</w:t>
            </w:r>
          </w:p>
        </w:tc>
        <w:tc>
          <w:tcPr>
            <w:tcW w:w="2780" w:type="pct"/>
            <w:vAlign w:val="center"/>
          </w:tcPr>
          <w:p w14:paraId="03724B96" w14:textId="1F1EC334" w:rsidR="006B101E" w:rsidRDefault="006B101E" w:rsidP="00325D9E">
            <w:pPr>
              <w:pStyle w:val="Tablecell"/>
            </w:pPr>
            <w:r>
              <w:t>Carrier Ethernet Network</w:t>
            </w:r>
          </w:p>
        </w:tc>
        <w:tc>
          <w:tcPr>
            <w:tcW w:w="661" w:type="pct"/>
            <w:vAlign w:val="center"/>
          </w:tcPr>
          <w:p w14:paraId="52CA61CE" w14:textId="6B8146EE" w:rsidR="006B101E" w:rsidRDefault="006B101E" w:rsidP="00325D9E">
            <w:pPr>
              <w:pStyle w:val="Tablecell"/>
            </w:pPr>
            <w:r>
              <w:t>MEF 12.2</w:t>
            </w:r>
            <w:r w:rsidR="002261EF">
              <w:t xml:space="preserve"> </w:t>
            </w:r>
            <w:r w:rsidR="00C744F8">
              <w:fldChar w:fldCharType="begin"/>
            </w:r>
            <w:r w:rsidR="00C744F8">
              <w:instrText xml:space="preserve"> REF _Ref115167468 \r \h </w:instrText>
            </w:r>
            <w:r w:rsidR="00C744F8">
              <w:fldChar w:fldCharType="separate"/>
            </w:r>
            <w:r w:rsidR="00AD40A6">
              <w:t>[7]</w:t>
            </w:r>
            <w:r w:rsidR="00C744F8">
              <w:fldChar w:fldCharType="end"/>
            </w:r>
          </w:p>
        </w:tc>
      </w:tr>
      <w:tr w:rsidR="00A26B24" w:rsidRPr="00641D13" w14:paraId="062A7D23" w14:textId="77777777" w:rsidTr="00C744F8">
        <w:tc>
          <w:tcPr>
            <w:tcW w:w="1559" w:type="pct"/>
            <w:gridSpan w:val="2"/>
            <w:vAlign w:val="center"/>
          </w:tcPr>
          <w:p w14:paraId="590A4571" w14:textId="7FA5B39B" w:rsidR="00A26B24" w:rsidRDefault="00A26B24" w:rsidP="00325D9E">
            <w:pPr>
              <w:pStyle w:val="Tablecell"/>
            </w:pPr>
            <w:r>
              <w:t>Carrier Ethernet Network</w:t>
            </w:r>
          </w:p>
        </w:tc>
        <w:tc>
          <w:tcPr>
            <w:tcW w:w="2780" w:type="pct"/>
            <w:vAlign w:val="center"/>
          </w:tcPr>
          <w:p w14:paraId="7A16D2EB" w14:textId="40E7AA9D" w:rsidR="00A26B24" w:rsidRDefault="00A26B24" w:rsidP="00325D9E">
            <w:pPr>
              <w:pStyle w:val="Tablecell"/>
            </w:pPr>
            <w:r>
              <w:t>A network from a Service Provider or network Operator supporting the MEF service and architecture models.</w:t>
            </w:r>
          </w:p>
        </w:tc>
        <w:tc>
          <w:tcPr>
            <w:tcW w:w="661" w:type="pct"/>
            <w:vAlign w:val="center"/>
          </w:tcPr>
          <w:p w14:paraId="58A67D87" w14:textId="471BB0A4" w:rsidR="00A26B24" w:rsidRDefault="00A26B24" w:rsidP="00325D9E">
            <w:pPr>
              <w:pStyle w:val="Tablecell"/>
            </w:pPr>
            <w:r>
              <w:t>MEF 12.2</w:t>
            </w:r>
            <w:r w:rsidR="00C744F8">
              <w:t xml:space="preserve"> </w:t>
            </w:r>
            <w:r w:rsidR="00C744F8">
              <w:fldChar w:fldCharType="begin"/>
            </w:r>
            <w:r w:rsidR="00C744F8">
              <w:instrText xml:space="preserve"> REF _Ref115167468 \r \h </w:instrText>
            </w:r>
            <w:r w:rsidR="00C744F8">
              <w:fldChar w:fldCharType="separate"/>
            </w:r>
            <w:r w:rsidR="00AD40A6">
              <w:t>[7]</w:t>
            </w:r>
            <w:r w:rsidR="00C744F8">
              <w:fldChar w:fldCharType="end"/>
            </w:r>
          </w:p>
        </w:tc>
      </w:tr>
      <w:tr w:rsidR="00641D13" w:rsidRPr="00641D13" w14:paraId="754120CA" w14:textId="77777777" w:rsidTr="00C744F8">
        <w:tc>
          <w:tcPr>
            <w:tcW w:w="1559" w:type="pct"/>
            <w:gridSpan w:val="2"/>
            <w:vAlign w:val="center"/>
          </w:tcPr>
          <w:p w14:paraId="4E8ACF73" w14:textId="242E49AD" w:rsidR="00641D13" w:rsidRPr="00641D13" w:rsidRDefault="00641D13" w:rsidP="00325D9E">
            <w:pPr>
              <w:pStyle w:val="Tablecell"/>
            </w:pPr>
            <w:r>
              <w:t>Data Model</w:t>
            </w:r>
          </w:p>
        </w:tc>
        <w:tc>
          <w:tcPr>
            <w:tcW w:w="2780" w:type="pct"/>
            <w:vAlign w:val="center"/>
          </w:tcPr>
          <w:p w14:paraId="3E4550EF" w14:textId="297A1F07" w:rsidR="00641D13" w:rsidRPr="00641D13" w:rsidRDefault="00641D13" w:rsidP="00325D9E">
            <w:pPr>
              <w:pStyle w:val="Tablecell"/>
            </w:pPr>
            <w:r>
              <w:t>A representation of concepts of interest to an environment in a form that is dependent on data repository, data definition language, query language, implementation language, and/or protocol (typically, but not necessarily, all five).</w:t>
            </w:r>
          </w:p>
        </w:tc>
        <w:tc>
          <w:tcPr>
            <w:tcW w:w="661" w:type="pct"/>
            <w:vAlign w:val="center"/>
          </w:tcPr>
          <w:p w14:paraId="043EB8B8" w14:textId="1CB8B63A" w:rsidR="00641D13" w:rsidRPr="00641D13" w:rsidRDefault="00641D13" w:rsidP="00325D9E">
            <w:pPr>
              <w:pStyle w:val="Tablecell"/>
            </w:pPr>
            <w:r>
              <w:t>IETF RFC 3444</w:t>
            </w:r>
            <w:r w:rsidR="00C744F8">
              <w:t xml:space="preserve"> </w:t>
            </w:r>
            <w:r w:rsidR="00C744F8">
              <w:fldChar w:fldCharType="begin"/>
            </w:r>
            <w:r w:rsidR="00C744F8">
              <w:instrText xml:space="preserve"> REF _Ref103602224 \r \h </w:instrText>
            </w:r>
            <w:r w:rsidR="00C744F8">
              <w:fldChar w:fldCharType="separate"/>
            </w:r>
            <w:r w:rsidR="00AD40A6">
              <w:t>[3]</w:t>
            </w:r>
            <w:r w:rsidR="00C744F8">
              <w:fldChar w:fldCharType="end"/>
            </w:r>
          </w:p>
        </w:tc>
      </w:tr>
      <w:tr w:rsidR="00325D9E" w:rsidRPr="00325D9E" w14:paraId="519F08F6" w14:textId="77777777" w:rsidTr="00C744F8">
        <w:tblPrEx>
          <w:tblCellMar>
            <w:top w:w="0" w:type="dxa"/>
            <w:left w:w="108" w:type="dxa"/>
            <w:bottom w:w="0" w:type="dxa"/>
            <w:right w:w="108" w:type="dxa"/>
          </w:tblCellMar>
        </w:tblPrEx>
        <w:tc>
          <w:tcPr>
            <w:tcW w:w="1559" w:type="pct"/>
            <w:gridSpan w:val="2"/>
          </w:tcPr>
          <w:p w14:paraId="523FA14C" w14:textId="77777777" w:rsidR="00325D9E" w:rsidRPr="00325D9E" w:rsidRDefault="00325D9E" w:rsidP="00325D9E">
            <w:pPr>
              <w:pStyle w:val="Tablecell"/>
              <w:rPr>
                <w:rFonts w:cstheme="minorHAnsi"/>
              </w:rPr>
            </w:pPr>
            <w:r w:rsidRPr="00325D9E">
              <w:rPr>
                <w:rFonts w:cstheme="minorHAnsi"/>
              </w:rPr>
              <w:t>ENNI</w:t>
            </w:r>
          </w:p>
        </w:tc>
        <w:tc>
          <w:tcPr>
            <w:tcW w:w="0" w:type="auto"/>
          </w:tcPr>
          <w:p w14:paraId="6E1BD293" w14:textId="77777777" w:rsidR="00325D9E" w:rsidRPr="00325D9E" w:rsidRDefault="00325D9E" w:rsidP="00325D9E">
            <w:pPr>
              <w:pStyle w:val="Tablecell"/>
              <w:rPr>
                <w:rFonts w:cstheme="minorHAnsi"/>
              </w:rPr>
            </w:pPr>
            <w:r w:rsidRPr="00325D9E">
              <w:rPr>
                <w:rFonts w:cstheme="minorHAnsi"/>
              </w:rPr>
              <w:t>External Network Network Interface</w:t>
            </w:r>
          </w:p>
        </w:tc>
        <w:tc>
          <w:tcPr>
            <w:tcW w:w="661" w:type="pct"/>
          </w:tcPr>
          <w:p w14:paraId="3C6A35CF" w14:textId="53B3EB93" w:rsidR="00325D9E" w:rsidRPr="00325D9E" w:rsidRDefault="00325D9E" w:rsidP="00325D9E">
            <w:pPr>
              <w:pStyle w:val="Tablecell"/>
              <w:rPr>
                <w:rFonts w:cstheme="minorHAnsi"/>
              </w:rPr>
            </w:pPr>
            <w:r w:rsidRPr="00325D9E">
              <w:rPr>
                <w:rFonts w:cstheme="minorHAnsi"/>
              </w:rPr>
              <w:t xml:space="preserve">MEF 26.2 </w:t>
            </w:r>
            <w:r w:rsidR="00C744F8">
              <w:rPr>
                <w:rFonts w:cstheme="minorHAnsi"/>
              </w:rPr>
              <w:t xml:space="preserve"> </w:t>
            </w:r>
            <w:r w:rsidR="00C744F8">
              <w:rPr>
                <w:rFonts w:cstheme="minorHAnsi"/>
              </w:rPr>
              <w:fldChar w:fldCharType="begin"/>
            </w:r>
            <w:r w:rsidR="00C744F8">
              <w:rPr>
                <w:rFonts w:cstheme="minorHAnsi"/>
              </w:rPr>
              <w:instrText xml:space="preserve"> REF _Ref115073065 \r \h </w:instrText>
            </w:r>
            <w:r w:rsidR="00C744F8">
              <w:rPr>
                <w:rFonts w:cstheme="minorHAnsi"/>
              </w:rPr>
            </w:r>
            <w:r w:rsidR="00C744F8">
              <w:rPr>
                <w:rFonts w:cstheme="minorHAnsi"/>
              </w:rPr>
              <w:fldChar w:fldCharType="separate"/>
            </w:r>
            <w:r w:rsidR="00AD40A6">
              <w:rPr>
                <w:rFonts w:cstheme="minorHAnsi"/>
              </w:rPr>
              <w:t>[8]</w:t>
            </w:r>
            <w:r w:rsidR="00C744F8">
              <w:rPr>
                <w:rFonts w:cstheme="minorHAnsi"/>
              </w:rPr>
              <w:fldChar w:fldCharType="end"/>
            </w:r>
          </w:p>
        </w:tc>
      </w:tr>
      <w:tr w:rsidR="00325D9E" w:rsidRPr="00325D9E" w14:paraId="5E0D06AD" w14:textId="77777777" w:rsidTr="00C744F8">
        <w:tblPrEx>
          <w:tblCellMar>
            <w:top w:w="0" w:type="dxa"/>
            <w:left w:w="108" w:type="dxa"/>
            <w:bottom w:w="0" w:type="dxa"/>
            <w:right w:w="108" w:type="dxa"/>
          </w:tblCellMar>
        </w:tblPrEx>
        <w:tc>
          <w:tcPr>
            <w:tcW w:w="1559" w:type="pct"/>
            <w:gridSpan w:val="2"/>
          </w:tcPr>
          <w:p w14:paraId="48B1134B" w14:textId="77777777" w:rsidR="00325D9E" w:rsidRPr="00325D9E" w:rsidRDefault="00325D9E" w:rsidP="00325D9E">
            <w:pPr>
              <w:pStyle w:val="Tablecell"/>
              <w:rPr>
                <w:rFonts w:cstheme="minorHAnsi"/>
              </w:rPr>
            </w:pPr>
            <w:r w:rsidRPr="00325D9E">
              <w:rPr>
                <w:rFonts w:cstheme="minorHAnsi"/>
              </w:rPr>
              <w:t>External Network Network Interface</w:t>
            </w:r>
          </w:p>
        </w:tc>
        <w:tc>
          <w:tcPr>
            <w:tcW w:w="0" w:type="auto"/>
          </w:tcPr>
          <w:p w14:paraId="4C3DF83E" w14:textId="77777777" w:rsidR="00325D9E" w:rsidRPr="00325D9E" w:rsidRDefault="00325D9E" w:rsidP="00325D9E">
            <w:pPr>
              <w:pStyle w:val="Tablecell"/>
              <w:rPr>
                <w:rFonts w:cstheme="minorHAnsi"/>
              </w:rPr>
            </w:pPr>
            <w:r w:rsidRPr="00325D9E">
              <w:rPr>
                <w:rFonts w:cstheme="minorHAnsi"/>
              </w:rPr>
              <w:t>A reference point representing the boundary between two Operator Carrier Ethernet Networks that are operated as separate administrative domains.</w:t>
            </w:r>
          </w:p>
        </w:tc>
        <w:tc>
          <w:tcPr>
            <w:tcW w:w="661" w:type="pct"/>
          </w:tcPr>
          <w:p w14:paraId="00692DC1" w14:textId="06F2D04D" w:rsidR="00325D9E" w:rsidRPr="00325D9E" w:rsidRDefault="00325D9E" w:rsidP="00325D9E">
            <w:pPr>
              <w:pStyle w:val="Tablecell"/>
              <w:rPr>
                <w:rFonts w:cstheme="minorHAnsi"/>
              </w:rPr>
            </w:pPr>
            <w:r w:rsidRPr="00325D9E">
              <w:rPr>
                <w:rFonts w:cstheme="minorHAnsi"/>
              </w:rPr>
              <w:t xml:space="preserve">MEF 26.2 </w:t>
            </w:r>
            <w:r w:rsidR="00C744F8">
              <w:rPr>
                <w:rFonts w:cstheme="minorHAnsi"/>
              </w:rPr>
              <w:fldChar w:fldCharType="begin"/>
            </w:r>
            <w:r w:rsidR="00C744F8">
              <w:rPr>
                <w:rFonts w:cstheme="minorHAnsi"/>
              </w:rPr>
              <w:instrText xml:space="preserve"> REF _Ref115073065 \r \h </w:instrText>
            </w:r>
            <w:r w:rsidR="00C744F8">
              <w:rPr>
                <w:rFonts w:cstheme="minorHAnsi"/>
              </w:rPr>
            </w:r>
            <w:r w:rsidR="00C744F8">
              <w:rPr>
                <w:rFonts w:cstheme="minorHAnsi"/>
              </w:rPr>
              <w:fldChar w:fldCharType="separate"/>
            </w:r>
            <w:r w:rsidR="00AD40A6">
              <w:rPr>
                <w:rFonts w:cstheme="minorHAnsi"/>
              </w:rPr>
              <w:t>[8]</w:t>
            </w:r>
            <w:r w:rsidR="00C744F8">
              <w:rPr>
                <w:rFonts w:cstheme="minorHAnsi"/>
              </w:rPr>
              <w:fldChar w:fldCharType="end"/>
            </w:r>
          </w:p>
        </w:tc>
      </w:tr>
      <w:tr w:rsidR="00325D9E" w:rsidRPr="00325D9E" w14:paraId="670CA053" w14:textId="77777777" w:rsidTr="00C744F8">
        <w:tblPrEx>
          <w:tblCellMar>
            <w:top w:w="0" w:type="dxa"/>
            <w:left w:w="108" w:type="dxa"/>
            <w:bottom w:w="0" w:type="dxa"/>
            <w:right w:w="108" w:type="dxa"/>
          </w:tblCellMar>
        </w:tblPrEx>
        <w:tc>
          <w:tcPr>
            <w:tcW w:w="1559" w:type="pct"/>
            <w:gridSpan w:val="2"/>
          </w:tcPr>
          <w:p w14:paraId="6173962D" w14:textId="77777777" w:rsidR="00325D9E" w:rsidRPr="00325D9E" w:rsidRDefault="00325D9E" w:rsidP="00325D9E">
            <w:pPr>
              <w:pStyle w:val="Tablecell"/>
              <w:rPr>
                <w:rFonts w:cstheme="minorHAnsi"/>
              </w:rPr>
            </w:pPr>
            <w:r w:rsidRPr="00325D9E">
              <w:rPr>
                <w:rFonts w:cstheme="minorHAnsi"/>
              </w:rPr>
              <w:t>Ethernet Service</w:t>
            </w:r>
          </w:p>
        </w:tc>
        <w:tc>
          <w:tcPr>
            <w:tcW w:w="0" w:type="auto"/>
          </w:tcPr>
          <w:p w14:paraId="2A5531C3" w14:textId="77777777" w:rsidR="00325D9E" w:rsidRPr="00325D9E" w:rsidRDefault="00325D9E" w:rsidP="00325D9E">
            <w:pPr>
              <w:pStyle w:val="Tablecell"/>
              <w:rPr>
                <w:rFonts w:cstheme="minorHAnsi"/>
              </w:rPr>
            </w:pPr>
            <w:r w:rsidRPr="00325D9E">
              <w:rPr>
                <w:rFonts w:cstheme="minorHAnsi"/>
              </w:rPr>
              <w:t>A connectivity service that carries Ethernet Frames irrespective of the underlying technology and that is specified using Service Attributes as defined in an MEF Specification.</w:t>
            </w:r>
          </w:p>
        </w:tc>
        <w:tc>
          <w:tcPr>
            <w:tcW w:w="661" w:type="pct"/>
          </w:tcPr>
          <w:p w14:paraId="2162D185" w14:textId="74CABF76" w:rsidR="00325D9E" w:rsidRPr="00325D9E" w:rsidRDefault="00325D9E" w:rsidP="00325D9E">
            <w:pPr>
              <w:pStyle w:val="Tablecell"/>
              <w:rPr>
                <w:rFonts w:cstheme="minorHAnsi"/>
              </w:rPr>
            </w:pPr>
            <w:r w:rsidRPr="00325D9E">
              <w:rPr>
                <w:rFonts w:cstheme="minorHAnsi"/>
              </w:rPr>
              <w:t xml:space="preserve">MEF 10.4 </w:t>
            </w:r>
            <w:r w:rsidR="00C744F8">
              <w:rPr>
                <w:rFonts w:cstheme="minorHAnsi"/>
              </w:rPr>
              <w:fldChar w:fldCharType="begin"/>
            </w:r>
            <w:r w:rsidR="00C744F8">
              <w:rPr>
                <w:rFonts w:cstheme="minorHAnsi"/>
              </w:rPr>
              <w:instrText xml:space="preserve"> REF _Ref115073052 \r \h </w:instrText>
            </w:r>
            <w:r w:rsidR="00C744F8">
              <w:rPr>
                <w:rFonts w:cstheme="minorHAnsi"/>
              </w:rPr>
            </w:r>
            <w:r w:rsidR="00C744F8">
              <w:rPr>
                <w:rFonts w:cstheme="minorHAnsi"/>
              </w:rPr>
              <w:fldChar w:fldCharType="separate"/>
            </w:r>
            <w:r w:rsidR="00AD40A6">
              <w:rPr>
                <w:rFonts w:cstheme="minorHAnsi"/>
              </w:rPr>
              <w:t>[6]</w:t>
            </w:r>
            <w:r w:rsidR="00C744F8">
              <w:rPr>
                <w:rFonts w:cstheme="minorHAnsi"/>
              </w:rPr>
              <w:fldChar w:fldCharType="end"/>
            </w:r>
          </w:p>
        </w:tc>
      </w:tr>
      <w:tr w:rsidR="00325D9E" w:rsidRPr="00325D9E" w14:paraId="0886A537" w14:textId="77777777" w:rsidTr="00C744F8">
        <w:tblPrEx>
          <w:tblCellMar>
            <w:top w:w="0" w:type="dxa"/>
            <w:left w:w="108" w:type="dxa"/>
            <w:bottom w:w="0" w:type="dxa"/>
            <w:right w:w="108" w:type="dxa"/>
          </w:tblCellMar>
        </w:tblPrEx>
        <w:tc>
          <w:tcPr>
            <w:tcW w:w="0" w:type="auto"/>
            <w:gridSpan w:val="2"/>
          </w:tcPr>
          <w:p w14:paraId="673B0681" w14:textId="77777777" w:rsidR="00325D9E" w:rsidRPr="00325D9E" w:rsidRDefault="00325D9E" w:rsidP="00325D9E">
            <w:pPr>
              <w:pStyle w:val="Tablecell"/>
              <w:rPr>
                <w:rFonts w:cstheme="minorHAnsi"/>
              </w:rPr>
            </w:pPr>
            <w:r w:rsidRPr="00325D9E">
              <w:rPr>
                <w:rFonts w:cstheme="minorHAnsi"/>
              </w:rPr>
              <w:t>Information Model</w:t>
            </w:r>
          </w:p>
        </w:tc>
        <w:tc>
          <w:tcPr>
            <w:tcW w:w="0" w:type="auto"/>
          </w:tcPr>
          <w:p w14:paraId="5E756B16" w14:textId="77777777" w:rsidR="00325D9E" w:rsidRPr="00325D9E" w:rsidRDefault="00325D9E" w:rsidP="00325D9E">
            <w:pPr>
              <w:pStyle w:val="Tablecell"/>
              <w:rPr>
                <w:rFonts w:cstheme="minorHAnsi"/>
              </w:rPr>
            </w:pPr>
            <w:r w:rsidRPr="00325D9E">
              <w:rPr>
                <w:rFonts w:cstheme="minorHAnsi"/>
              </w:rPr>
              <w:t>A representation of concepts of interest to an environment in a form that is independent of data repository, data definition language, query language, implementation language, and protocol.</w:t>
            </w:r>
          </w:p>
        </w:tc>
        <w:tc>
          <w:tcPr>
            <w:tcW w:w="661" w:type="pct"/>
          </w:tcPr>
          <w:p w14:paraId="599A1E3B" w14:textId="677601DE" w:rsidR="00325D9E" w:rsidRPr="00325D9E" w:rsidRDefault="00325D9E" w:rsidP="00325D9E">
            <w:pPr>
              <w:pStyle w:val="Tablecell"/>
              <w:rPr>
                <w:rFonts w:cstheme="minorHAnsi"/>
              </w:rPr>
            </w:pPr>
            <w:r w:rsidRPr="00325D9E">
              <w:rPr>
                <w:rFonts w:cstheme="minorHAnsi"/>
              </w:rPr>
              <w:t xml:space="preserve">IETF RFC 3444 </w:t>
            </w:r>
            <w:r w:rsidRPr="00325D9E">
              <w:rPr>
                <w:rFonts w:cstheme="minorHAnsi"/>
              </w:rPr>
              <w:fldChar w:fldCharType="begin"/>
            </w:r>
            <w:r w:rsidRPr="00325D9E">
              <w:rPr>
                <w:rFonts w:cstheme="minorHAnsi"/>
              </w:rPr>
              <w:instrText xml:space="preserve"> REF _Ref103602224 \r \h  \* MERGEFORMAT </w:instrText>
            </w:r>
            <w:r w:rsidRPr="00325D9E">
              <w:rPr>
                <w:rFonts w:cstheme="minorHAnsi"/>
              </w:rPr>
            </w:r>
            <w:r w:rsidRPr="00325D9E">
              <w:rPr>
                <w:rFonts w:cstheme="minorHAnsi"/>
              </w:rPr>
              <w:fldChar w:fldCharType="separate"/>
            </w:r>
            <w:r w:rsidR="00AD40A6">
              <w:rPr>
                <w:rFonts w:cstheme="minorHAnsi"/>
              </w:rPr>
              <w:t>[3]</w:t>
            </w:r>
            <w:r w:rsidRPr="00325D9E">
              <w:rPr>
                <w:rFonts w:cstheme="minorHAnsi"/>
              </w:rPr>
              <w:fldChar w:fldCharType="end"/>
            </w:r>
          </w:p>
        </w:tc>
      </w:tr>
      <w:tr w:rsidR="00EB59C6" w:rsidRPr="00641D13" w14:paraId="40855091" w14:textId="77777777" w:rsidTr="00C744F8">
        <w:tc>
          <w:tcPr>
            <w:tcW w:w="1559" w:type="pct"/>
            <w:gridSpan w:val="2"/>
            <w:vAlign w:val="center"/>
            <w:hideMark/>
          </w:tcPr>
          <w:p w14:paraId="27731A9B" w14:textId="77777777" w:rsidR="00EB59C6" w:rsidRPr="00641D13" w:rsidRDefault="00EB59C6" w:rsidP="00325D9E">
            <w:pPr>
              <w:pStyle w:val="Tablecell"/>
            </w:pPr>
            <w:r w:rsidRPr="00641D13">
              <w:lastRenderedPageBreak/>
              <w:t>Order</w:t>
            </w:r>
          </w:p>
        </w:tc>
        <w:tc>
          <w:tcPr>
            <w:tcW w:w="2780" w:type="pct"/>
            <w:vAlign w:val="center"/>
            <w:hideMark/>
          </w:tcPr>
          <w:p w14:paraId="05D063FC" w14:textId="73B4C020" w:rsidR="00EB59C6" w:rsidRPr="00641D13" w:rsidRDefault="00EB59C6" w:rsidP="00325D9E">
            <w:pPr>
              <w:pStyle w:val="Tablecell"/>
            </w:pPr>
            <w:r w:rsidRPr="00641D13">
              <w:t xml:space="preserve">One or more </w:t>
            </w:r>
            <w:r w:rsidR="003046A7" w:rsidRPr="00641D13">
              <w:t>Service</w:t>
            </w:r>
            <w:r w:rsidRPr="00641D13">
              <w:t xml:space="preserve"> Order Items formulated into a fulfi</w:t>
            </w:r>
            <w:r w:rsidR="00A72EC3" w:rsidRPr="00641D13">
              <w:t>l</w:t>
            </w:r>
            <w:r w:rsidRPr="00641D13">
              <w:t xml:space="preserve">lment request made by a </w:t>
            </w:r>
            <w:r w:rsidR="003046A7" w:rsidRPr="00641D13">
              <w:t>Client</w:t>
            </w:r>
            <w:r w:rsidRPr="00641D13">
              <w:t xml:space="preserve"> to a </w:t>
            </w:r>
            <w:r w:rsidR="003046A7" w:rsidRPr="00641D13">
              <w:t>Server</w:t>
            </w:r>
            <w:r w:rsidRPr="00641D13">
              <w:t>.</w:t>
            </w:r>
          </w:p>
        </w:tc>
        <w:tc>
          <w:tcPr>
            <w:tcW w:w="661" w:type="pct"/>
            <w:vAlign w:val="center"/>
            <w:hideMark/>
          </w:tcPr>
          <w:p w14:paraId="26986C73" w14:textId="1FA43F31" w:rsidR="00EB59C6" w:rsidRPr="00641D13" w:rsidRDefault="00EB59C6" w:rsidP="00325D9E">
            <w:pPr>
              <w:pStyle w:val="Tablecell"/>
            </w:pPr>
            <w:r w:rsidRPr="00641D13">
              <w:t>This document (derived from MEF 57.2</w:t>
            </w:r>
            <w:r w:rsidR="007847EB" w:rsidRPr="00641D13">
              <w:t>)</w:t>
            </w:r>
          </w:p>
        </w:tc>
      </w:tr>
      <w:tr w:rsidR="00325D9E" w:rsidRPr="00641D13" w14:paraId="6FA1586C" w14:textId="77777777" w:rsidTr="00C744F8">
        <w:tc>
          <w:tcPr>
            <w:tcW w:w="1559" w:type="pct"/>
            <w:gridSpan w:val="2"/>
            <w:vAlign w:val="center"/>
            <w:hideMark/>
          </w:tcPr>
          <w:p w14:paraId="3C46BF5C" w14:textId="77777777" w:rsidR="00325D9E" w:rsidRPr="00641D13" w:rsidRDefault="00325D9E" w:rsidP="00325D9E">
            <w:pPr>
              <w:pStyle w:val="Tablecell"/>
            </w:pPr>
            <w:r w:rsidRPr="00641D13">
              <w:t>Service Provider</w:t>
            </w:r>
          </w:p>
        </w:tc>
        <w:tc>
          <w:tcPr>
            <w:tcW w:w="2780" w:type="pct"/>
            <w:vAlign w:val="center"/>
            <w:hideMark/>
          </w:tcPr>
          <w:p w14:paraId="0127F5DB" w14:textId="77777777" w:rsidR="00325D9E" w:rsidRPr="00641D13" w:rsidRDefault="00325D9E" w:rsidP="00325D9E">
            <w:pPr>
              <w:pStyle w:val="Tablecell"/>
            </w:pPr>
            <w:r w:rsidRPr="00641D13">
              <w:t>In the context of this document, a Service Provider is an Ethernet Service Provider. In this document, we use Service Provider to include Super Operator as specified in MEF 26.2 (also referred to as SP/SO).</w:t>
            </w:r>
          </w:p>
        </w:tc>
        <w:tc>
          <w:tcPr>
            <w:tcW w:w="661" w:type="pct"/>
            <w:vAlign w:val="center"/>
            <w:hideMark/>
          </w:tcPr>
          <w:p w14:paraId="750F8655" w14:textId="77777777" w:rsidR="00325D9E" w:rsidRPr="00641D13" w:rsidRDefault="00325D9E" w:rsidP="00325D9E">
            <w:pPr>
              <w:pStyle w:val="Tablecell"/>
            </w:pPr>
            <w:r w:rsidRPr="00641D13">
              <w:t>This Document</w:t>
            </w:r>
          </w:p>
        </w:tc>
      </w:tr>
      <w:tr w:rsidR="00325D9E" w:rsidRPr="00325D9E" w14:paraId="5B83815D" w14:textId="77777777" w:rsidTr="00C744F8">
        <w:tblPrEx>
          <w:tblCellMar>
            <w:top w:w="0" w:type="dxa"/>
            <w:left w:w="108" w:type="dxa"/>
            <w:bottom w:w="0" w:type="dxa"/>
            <w:right w:w="108" w:type="dxa"/>
          </w:tblCellMar>
        </w:tblPrEx>
        <w:trPr>
          <w:gridBefore w:val="1"/>
          <w:wBefore w:w="3" w:type="pct"/>
        </w:trPr>
        <w:tc>
          <w:tcPr>
            <w:tcW w:w="0" w:type="auto"/>
          </w:tcPr>
          <w:p w14:paraId="19365896" w14:textId="77777777" w:rsidR="00325D9E" w:rsidRPr="00325D9E" w:rsidRDefault="00325D9E" w:rsidP="00325D9E">
            <w:pPr>
              <w:pStyle w:val="Tablecell"/>
              <w:rPr>
                <w:rFonts w:cstheme="minorHAnsi"/>
              </w:rPr>
            </w:pPr>
            <w:r w:rsidRPr="00325D9E">
              <w:rPr>
                <w:rFonts w:cstheme="minorHAnsi"/>
              </w:rPr>
              <w:t>Subscriber Ethernet Service</w:t>
            </w:r>
          </w:p>
        </w:tc>
        <w:tc>
          <w:tcPr>
            <w:tcW w:w="0" w:type="auto"/>
          </w:tcPr>
          <w:p w14:paraId="54F12F09" w14:textId="77777777" w:rsidR="00325D9E" w:rsidRPr="00325D9E" w:rsidRDefault="00325D9E" w:rsidP="00325D9E">
            <w:pPr>
              <w:pStyle w:val="Tablecell"/>
              <w:rPr>
                <w:rFonts w:cstheme="minorHAnsi"/>
              </w:rPr>
            </w:pPr>
            <w:r w:rsidRPr="00325D9E">
              <w:rPr>
                <w:rFonts w:cstheme="minorHAnsi"/>
              </w:rPr>
              <w:t>In the context of this document, an Ethernet Service conforming to one of the six Subscriber Ethernet Services defined in MEF 6.3.</w:t>
            </w:r>
          </w:p>
        </w:tc>
        <w:tc>
          <w:tcPr>
            <w:tcW w:w="661" w:type="pct"/>
          </w:tcPr>
          <w:p w14:paraId="43A63D1E" w14:textId="77777777" w:rsidR="00325D9E" w:rsidRPr="00325D9E" w:rsidRDefault="00325D9E" w:rsidP="00325D9E">
            <w:pPr>
              <w:pStyle w:val="Tablecell"/>
              <w:rPr>
                <w:rFonts w:cstheme="minorHAnsi"/>
              </w:rPr>
            </w:pPr>
            <w:r w:rsidRPr="00325D9E">
              <w:rPr>
                <w:rFonts w:cstheme="minorHAnsi"/>
              </w:rPr>
              <w:t>This Document</w:t>
            </w:r>
          </w:p>
        </w:tc>
      </w:tr>
    </w:tbl>
    <w:p w14:paraId="22848BBB" w14:textId="43DD6586" w:rsidR="004079D3" w:rsidRDefault="00C52BE0" w:rsidP="004079D3">
      <w:pPr>
        <w:pStyle w:val="Caption"/>
      </w:pPr>
      <w:bookmarkStart w:id="83" w:name="_Toc182902310"/>
      <w:r>
        <w:t xml:space="preserve">Table </w:t>
      </w:r>
      <w:fldSimple w:instr=" SEQ Table \* ARABIC ">
        <w:r w:rsidR="003A3532">
          <w:rPr>
            <w:noProof/>
          </w:rPr>
          <w:t>1</w:t>
        </w:r>
      </w:fldSimple>
      <w:r w:rsidR="00253384">
        <w:t>-</w:t>
      </w:r>
      <w:r>
        <w:t>Terminology</w:t>
      </w:r>
      <w:r w:rsidR="00432404">
        <w:t xml:space="preserve"> and Abbreviations</w:t>
      </w:r>
      <w:bookmarkEnd w:id="83"/>
    </w:p>
    <w:p w14:paraId="51F1436C" w14:textId="77777777" w:rsidR="004079D3" w:rsidRDefault="004079D3">
      <w:pPr>
        <w:rPr>
          <w:rFonts w:ascii="Sansation" w:eastAsiaTheme="majorEastAsia" w:hAnsi="Sansation" w:cstheme="majorBidi"/>
          <w:b/>
          <w:bCs/>
          <w:spacing w:val="3"/>
          <w:w w:val="96"/>
          <w:sz w:val="28"/>
          <w:szCs w:val="28"/>
        </w:rPr>
      </w:pPr>
      <w:r>
        <w:rPr>
          <w:spacing w:val="3"/>
          <w:w w:val="96"/>
        </w:rPr>
        <w:br w:type="page"/>
      </w:r>
    </w:p>
    <w:p w14:paraId="1DE3862F" w14:textId="487345BC" w:rsidR="00472101" w:rsidRDefault="00472101" w:rsidP="00472101">
      <w:pPr>
        <w:pStyle w:val="Heading1"/>
        <w:rPr>
          <w:spacing w:val="4"/>
          <w:w w:val="96"/>
        </w:rPr>
      </w:pPr>
      <w:bookmarkStart w:id="84" w:name="_Toc104191846"/>
      <w:bookmarkStart w:id="85" w:name="_Toc182902171"/>
      <w:r>
        <w:rPr>
          <w:spacing w:val="4"/>
          <w:w w:val="96"/>
        </w:rPr>
        <w:lastRenderedPageBreak/>
        <w:t>Compliance Levels</w:t>
      </w:r>
      <w:bookmarkEnd w:id="84"/>
      <w:bookmarkEnd w:id="85"/>
    </w:p>
    <w:p w14:paraId="61B6D9DD" w14:textId="3721C730" w:rsidR="00FF3EC1" w:rsidRDefault="00FF3EC1" w:rsidP="00FF3EC1">
      <w:pPr>
        <w:pStyle w:val="Body"/>
      </w:pPr>
      <w:r w:rsidRPr="00483191">
        <w:t xml:space="preserve">The key </w:t>
      </w:r>
      <w:r w:rsidRPr="000F2BFC">
        <w:t>words</w:t>
      </w:r>
      <w:r w:rsidRPr="00483191">
        <w:t xml:space="preserve"> "</w:t>
      </w:r>
      <w:r w:rsidRPr="00483191">
        <w:rPr>
          <w:b/>
        </w:rPr>
        <w:t>MUST</w:t>
      </w:r>
      <w:r w:rsidRPr="00483191">
        <w:t>", "</w:t>
      </w:r>
      <w:r w:rsidRPr="00483191">
        <w:rPr>
          <w:b/>
        </w:rPr>
        <w:t>MUST NOT</w:t>
      </w:r>
      <w:r w:rsidRPr="00483191">
        <w:t>", "</w:t>
      </w:r>
      <w:r w:rsidRPr="00483191">
        <w:rPr>
          <w:b/>
        </w:rPr>
        <w:t>REQUIRED</w:t>
      </w:r>
      <w:r w:rsidRPr="00483191">
        <w:t>", "</w:t>
      </w:r>
      <w:r w:rsidRPr="00483191">
        <w:rPr>
          <w:b/>
        </w:rPr>
        <w:t>SHALL</w:t>
      </w:r>
      <w:r w:rsidRPr="00483191">
        <w:t>", "</w:t>
      </w:r>
      <w:r w:rsidRPr="00483191">
        <w:rPr>
          <w:b/>
        </w:rPr>
        <w:t>SHALL NOT</w:t>
      </w:r>
      <w:r w:rsidRPr="00483191">
        <w:t>", "</w:t>
      </w:r>
      <w:r w:rsidRPr="00483191">
        <w:rPr>
          <w:b/>
        </w:rPr>
        <w:t>SHOULD</w:t>
      </w:r>
      <w:r w:rsidRPr="00483191">
        <w:t>", "</w:t>
      </w:r>
      <w:r w:rsidRPr="00483191">
        <w:rPr>
          <w:b/>
        </w:rPr>
        <w:t>SHOULD NOT</w:t>
      </w:r>
      <w:r w:rsidRPr="00483191">
        <w:t>", "</w:t>
      </w:r>
      <w:r w:rsidRPr="00483191">
        <w:rPr>
          <w:b/>
        </w:rPr>
        <w:t>RECOMMENDED</w:t>
      </w:r>
      <w:r w:rsidRPr="00483191">
        <w:t>", "</w:t>
      </w:r>
      <w:r w:rsidRPr="00F65C84">
        <w:rPr>
          <w:b/>
        </w:rPr>
        <w:t xml:space="preserve">NOT </w:t>
      </w:r>
      <w:r w:rsidRPr="00483191">
        <w:rPr>
          <w:b/>
        </w:rPr>
        <w:t>RECOMMENDED</w:t>
      </w:r>
      <w:r w:rsidRPr="00483191">
        <w:t>"</w:t>
      </w:r>
      <w:r>
        <w:t xml:space="preserve">, </w:t>
      </w:r>
      <w:r w:rsidRPr="00483191">
        <w:t>"</w:t>
      </w:r>
      <w:r w:rsidRPr="00483191">
        <w:rPr>
          <w:b/>
        </w:rPr>
        <w:t>MAY</w:t>
      </w:r>
      <w:r w:rsidRPr="00483191">
        <w:t>", and "</w:t>
      </w:r>
      <w:r w:rsidRPr="00483191">
        <w:rPr>
          <w:b/>
        </w:rPr>
        <w:t>OPTIONAL</w:t>
      </w:r>
      <w:r w:rsidRPr="00483191">
        <w:t xml:space="preserve">" in this document are to be interpreted as described in </w:t>
      </w:r>
      <w:r>
        <w:t>BCP 14 (</w:t>
      </w:r>
      <w:r w:rsidRPr="00483191">
        <w:t>RFC 211</w:t>
      </w:r>
      <w:r>
        <w:t>9</w:t>
      </w:r>
      <w:r w:rsidR="00F7718C">
        <w:t xml:space="preserve"> </w:t>
      </w:r>
      <w:r w:rsidR="00687FD6">
        <w:fldChar w:fldCharType="begin"/>
      </w:r>
      <w:r w:rsidR="00687FD6">
        <w:instrText xml:space="preserve"> REF _Ref103602457 \n \h </w:instrText>
      </w:r>
      <w:r w:rsidR="00687FD6">
        <w:fldChar w:fldCharType="separate"/>
      </w:r>
      <w:r w:rsidR="00AD40A6">
        <w:t>[2]</w:t>
      </w:r>
      <w:r w:rsidR="00687FD6">
        <w:fldChar w:fldCharType="end"/>
      </w:r>
      <w:r>
        <w:t>, RFC 8174</w:t>
      </w:r>
      <w:r w:rsidR="00687FD6">
        <w:t xml:space="preserve"> </w:t>
      </w:r>
      <w:r w:rsidR="00687FD6">
        <w:fldChar w:fldCharType="begin"/>
      </w:r>
      <w:r w:rsidR="00687FD6">
        <w:instrText xml:space="preserve"> REF _Ref103602480 \n \h </w:instrText>
      </w:r>
      <w:r w:rsidR="00687FD6">
        <w:fldChar w:fldCharType="separate"/>
      </w:r>
      <w:r w:rsidR="00AD40A6">
        <w:t>[4]</w:t>
      </w:r>
      <w:r w:rsidR="00687FD6">
        <w:fldChar w:fldCharType="end"/>
      </w:r>
      <w:r w:rsidR="00FB60BF">
        <w:t xml:space="preserve">) </w:t>
      </w:r>
      <w:r>
        <w:t xml:space="preserve">when, and only when, they appear in all capitals, as shown here. </w:t>
      </w:r>
      <w:r w:rsidRPr="00483191">
        <w:t>All key words must be in bold text.</w:t>
      </w:r>
    </w:p>
    <w:p w14:paraId="0947065B" w14:textId="3ED0D49E" w:rsidR="00FF3EC1" w:rsidRPr="00FF3EC1" w:rsidRDefault="00FF3EC1" w:rsidP="00FF3EC1">
      <w:pPr>
        <w:pStyle w:val="Body"/>
      </w:pPr>
      <w:r>
        <w:t xml:space="preserve">Items that are </w:t>
      </w:r>
      <w:r>
        <w:rPr>
          <w:b/>
        </w:rPr>
        <w:t>REQUIRED</w:t>
      </w:r>
      <w:r>
        <w:t xml:space="preserve"> (contain the words </w:t>
      </w:r>
      <w:r w:rsidRPr="005641CA">
        <w:rPr>
          <w:b/>
        </w:rPr>
        <w:t>MUST</w:t>
      </w:r>
      <w:r>
        <w:t xml:space="preserve"> or </w:t>
      </w:r>
      <w:r w:rsidRPr="005641CA">
        <w:rPr>
          <w:b/>
        </w:rPr>
        <w:t>MUST</w:t>
      </w:r>
      <w:r>
        <w:t xml:space="preserve"> </w:t>
      </w:r>
      <w:r>
        <w:rPr>
          <w:b/>
        </w:rPr>
        <w:t>NOT</w:t>
      </w:r>
      <w:r>
        <w:t xml:space="preserve">) are labeled as </w:t>
      </w:r>
      <w:r>
        <w:rPr>
          <w:b/>
          <w:bCs/>
        </w:rPr>
        <w:t xml:space="preserve">[Rx] </w:t>
      </w:r>
      <w:r>
        <w:t xml:space="preserve">for required. Items that are </w:t>
      </w:r>
      <w:r>
        <w:rPr>
          <w:b/>
        </w:rPr>
        <w:t>RECOMMENDED</w:t>
      </w:r>
      <w:r>
        <w:t xml:space="preserve"> (contain the words </w:t>
      </w:r>
      <w:r>
        <w:rPr>
          <w:b/>
        </w:rPr>
        <w:t>SHOULD</w:t>
      </w:r>
      <w:r>
        <w:t xml:space="preserve"> or </w:t>
      </w:r>
      <w:r>
        <w:rPr>
          <w:b/>
        </w:rPr>
        <w:t>SHOULD</w:t>
      </w:r>
      <w:r>
        <w:t xml:space="preserve"> </w:t>
      </w:r>
      <w:r>
        <w:rPr>
          <w:b/>
        </w:rPr>
        <w:t>NOT</w:t>
      </w:r>
      <w:r>
        <w:t xml:space="preserve">) are labeled as </w:t>
      </w:r>
      <w:r>
        <w:rPr>
          <w:b/>
          <w:bCs/>
        </w:rPr>
        <w:t>[Dx]</w:t>
      </w:r>
      <w:r>
        <w:t xml:space="preserve"> for desirable. Items that are </w:t>
      </w:r>
      <w:r>
        <w:rPr>
          <w:b/>
        </w:rPr>
        <w:t>OPTIONAL</w:t>
      </w:r>
      <w:r>
        <w:t xml:space="preserve"> (contain the words </w:t>
      </w:r>
      <w:r>
        <w:rPr>
          <w:b/>
        </w:rPr>
        <w:t xml:space="preserve">MAY </w:t>
      </w:r>
      <w:r>
        <w:rPr>
          <w:bCs/>
        </w:rPr>
        <w:t>or</w:t>
      </w:r>
      <w:r>
        <w:rPr>
          <w:b/>
        </w:rPr>
        <w:t xml:space="preserve"> OPTIONAL</w:t>
      </w:r>
      <w:r>
        <w:t xml:space="preserve">) are labeled as </w:t>
      </w:r>
      <w:r>
        <w:rPr>
          <w:b/>
          <w:bCs/>
        </w:rPr>
        <w:t>[Ox]</w:t>
      </w:r>
      <w:r>
        <w:t xml:space="preserve"> for optional</w:t>
      </w:r>
      <w:r>
        <w:rPr>
          <w:b/>
          <w:bCs/>
        </w:rPr>
        <w:t>.</w:t>
      </w:r>
    </w:p>
    <w:p w14:paraId="37A45637" w14:textId="77777777" w:rsidR="00D37D55" w:rsidRPr="00D129AB" w:rsidRDefault="00D37D55" w:rsidP="00D37D55">
      <w:pPr>
        <w:pStyle w:val="Heading1"/>
      </w:pPr>
      <w:bookmarkStart w:id="86" w:name="_Toc114554392"/>
      <w:bookmarkStart w:id="87" w:name="_Toc182902172"/>
      <w:r w:rsidRPr="00D129AB">
        <w:lastRenderedPageBreak/>
        <w:t>Numerical Prefixes</w:t>
      </w:r>
      <w:bookmarkEnd w:id="86"/>
      <w:bookmarkEnd w:id="87"/>
    </w:p>
    <w:p w14:paraId="368C4363" w14:textId="66CB631A" w:rsidR="00D37D55" w:rsidRDefault="00D37D55" w:rsidP="00D37D55">
      <w:pPr>
        <w:pStyle w:val="Body"/>
      </w:pPr>
      <w:r>
        <w:t xml:space="preserve">This document uses the prefix notation to indicate multiplier values as shown in </w:t>
      </w:r>
      <w:r w:rsidR="007923C9">
        <w:fldChar w:fldCharType="begin"/>
      </w:r>
      <w:r w:rsidR="007923C9">
        <w:instrText xml:space="preserve"> REF _Ref115078066 \h </w:instrText>
      </w:r>
      <w:r w:rsidR="007923C9">
        <w:fldChar w:fldCharType="separate"/>
      </w:r>
      <w:r w:rsidR="00AD40A6">
        <w:t xml:space="preserve">Table </w:t>
      </w:r>
      <w:r w:rsidR="00AD40A6">
        <w:rPr>
          <w:noProof/>
        </w:rPr>
        <w:t>2</w:t>
      </w:r>
      <w:r w:rsidR="00AD40A6">
        <w:t>-Numerical Prefix Conventions</w:t>
      </w:r>
      <w:r w:rsidR="007923C9">
        <w:fldChar w:fldCharType="end"/>
      </w:r>
      <w:r w:rsidR="007923C9">
        <w:t>.</w:t>
      </w:r>
    </w:p>
    <w:p w14:paraId="3E020AC7" w14:textId="77777777" w:rsidR="00D37D55" w:rsidRDefault="00D37D55" w:rsidP="00D37D55"/>
    <w:tbl>
      <w:tblPr>
        <w:tblStyle w:val="TableGridMEF"/>
        <w:tblW w:w="0" w:type="auto"/>
        <w:tblLook w:val="01E0" w:firstRow="1" w:lastRow="1" w:firstColumn="1" w:lastColumn="1" w:noHBand="0" w:noVBand="0"/>
      </w:tblPr>
      <w:tblGrid>
        <w:gridCol w:w="952"/>
        <w:gridCol w:w="772"/>
        <w:gridCol w:w="952"/>
        <w:gridCol w:w="772"/>
      </w:tblGrid>
      <w:tr w:rsidR="00D37D55" w:rsidRPr="00E568C6" w14:paraId="141EE886"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6F6437A7" w14:textId="77777777" w:rsidR="00D37D55" w:rsidRPr="00E568C6" w:rsidRDefault="00D37D55" w:rsidP="00D35316">
            <w:pPr>
              <w:pStyle w:val="Tableheading"/>
            </w:pPr>
            <w:r w:rsidRPr="00E568C6">
              <w:t>Decimal</w:t>
            </w:r>
          </w:p>
        </w:tc>
        <w:tc>
          <w:tcPr>
            <w:tcW w:w="0" w:type="auto"/>
            <w:gridSpan w:val="2"/>
          </w:tcPr>
          <w:p w14:paraId="72B7E6D2" w14:textId="77777777" w:rsidR="00D37D55" w:rsidRPr="00E568C6" w:rsidRDefault="00D37D55" w:rsidP="00D35316">
            <w:pPr>
              <w:pStyle w:val="Tableheading"/>
            </w:pPr>
            <w:r w:rsidRPr="00E568C6">
              <w:t>Binary</w:t>
            </w:r>
          </w:p>
        </w:tc>
      </w:tr>
      <w:tr w:rsidR="00D37D55" w:rsidRPr="00E568C6" w14:paraId="170F0899"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00CB1541" w14:textId="77777777" w:rsidR="00D37D55" w:rsidRPr="00CB3DF0" w:rsidRDefault="00D37D55" w:rsidP="00D35316">
            <w:pPr>
              <w:pStyle w:val="Tableheading"/>
            </w:pPr>
            <w:r w:rsidRPr="00CB3DF0">
              <w:t>Symbol</w:t>
            </w:r>
          </w:p>
        </w:tc>
        <w:tc>
          <w:tcPr>
            <w:tcW w:w="0" w:type="auto"/>
          </w:tcPr>
          <w:p w14:paraId="09FB176A" w14:textId="77777777" w:rsidR="00D37D55" w:rsidRPr="00CB3DF0" w:rsidRDefault="00D37D55" w:rsidP="00D35316">
            <w:pPr>
              <w:pStyle w:val="Tableheading"/>
            </w:pPr>
            <w:r w:rsidRPr="00CB3DF0">
              <w:t>Value</w:t>
            </w:r>
          </w:p>
        </w:tc>
        <w:tc>
          <w:tcPr>
            <w:tcW w:w="0" w:type="auto"/>
          </w:tcPr>
          <w:p w14:paraId="00BDE4DA" w14:textId="77777777" w:rsidR="00D37D55" w:rsidRPr="00CB3DF0" w:rsidRDefault="00D37D55" w:rsidP="00D35316">
            <w:pPr>
              <w:pStyle w:val="Tableheading"/>
            </w:pPr>
            <w:r w:rsidRPr="00CB3DF0">
              <w:t>Symbol</w:t>
            </w:r>
          </w:p>
        </w:tc>
        <w:tc>
          <w:tcPr>
            <w:tcW w:w="0" w:type="auto"/>
          </w:tcPr>
          <w:p w14:paraId="100125AD" w14:textId="77777777" w:rsidR="00D37D55" w:rsidRPr="00CB3DF0" w:rsidRDefault="00D37D55" w:rsidP="00D35316">
            <w:pPr>
              <w:pStyle w:val="Tableheading"/>
            </w:pPr>
            <w:r w:rsidRPr="00CB3DF0">
              <w:t>Value</w:t>
            </w:r>
          </w:p>
        </w:tc>
      </w:tr>
      <w:tr w:rsidR="00D37D55" w14:paraId="275C8342"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36C99965" w14:textId="77777777" w:rsidR="00D37D55" w:rsidRPr="00E568C6" w:rsidRDefault="00D37D55" w:rsidP="00D35316">
            <w:pPr>
              <w:pStyle w:val="Tablecell"/>
            </w:pPr>
            <w:r w:rsidRPr="00E568C6">
              <w:t>k</w:t>
            </w:r>
          </w:p>
        </w:tc>
        <w:tc>
          <w:tcPr>
            <w:tcW w:w="0" w:type="auto"/>
          </w:tcPr>
          <w:p w14:paraId="6F0E79ED" w14:textId="77777777" w:rsidR="00D37D55" w:rsidRPr="00E568C6" w:rsidRDefault="00D37D55" w:rsidP="00D35316">
            <w:pPr>
              <w:pStyle w:val="Tablecell"/>
              <w:rPr>
                <w:vertAlign w:val="superscript"/>
              </w:rPr>
            </w:pPr>
            <w:r w:rsidRPr="00E568C6">
              <w:t>10</w:t>
            </w:r>
            <w:r w:rsidRPr="00E568C6">
              <w:rPr>
                <w:vertAlign w:val="superscript"/>
              </w:rPr>
              <w:t>3</w:t>
            </w:r>
          </w:p>
        </w:tc>
        <w:tc>
          <w:tcPr>
            <w:tcW w:w="0" w:type="auto"/>
          </w:tcPr>
          <w:p w14:paraId="196868D2" w14:textId="77777777" w:rsidR="00D37D55" w:rsidRPr="00E568C6" w:rsidRDefault="00D37D55" w:rsidP="00D35316">
            <w:pPr>
              <w:pStyle w:val="Tablecell"/>
            </w:pPr>
            <w:r w:rsidRPr="00E568C6">
              <w:t>Ki</w:t>
            </w:r>
          </w:p>
        </w:tc>
        <w:tc>
          <w:tcPr>
            <w:tcW w:w="0" w:type="auto"/>
          </w:tcPr>
          <w:p w14:paraId="5589ED2C" w14:textId="77777777" w:rsidR="00D37D55" w:rsidRPr="00E568C6" w:rsidRDefault="00D37D55" w:rsidP="00D35316">
            <w:pPr>
              <w:pStyle w:val="Tablecell"/>
              <w:rPr>
                <w:vertAlign w:val="superscript"/>
              </w:rPr>
            </w:pPr>
            <w:r w:rsidRPr="00E568C6">
              <w:t>2</w:t>
            </w:r>
            <w:r w:rsidRPr="00E568C6">
              <w:rPr>
                <w:vertAlign w:val="superscript"/>
              </w:rPr>
              <w:t>10</w:t>
            </w:r>
          </w:p>
        </w:tc>
      </w:tr>
      <w:tr w:rsidR="00D37D55" w14:paraId="220D08CC"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23243F63" w14:textId="77777777" w:rsidR="00D37D55" w:rsidRPr="00E568C6" w:rsidRDefault="00D37D55" w:rsidP="00D35316">
            <w:pPr>
              <w:pStyle w:val="Tablecell"/>
            </w:pPr>
            <w:r w:rsidRPr="00E568C6">
              <w:t>M</w:t>
            </w:r>
          </w:p>
        </w:tc>
        <w:tc>
          <w:tcPr>
            <w:tcW w:w="0" w:type="auto"/>
          </w:tcPr>
          <w:p w14:paraId="40A08C96" w14:textId="77777777" w:rsidR="00D37D55" w:rsidRPr="00E568C6" w:rsidRDefault="00D37D55" w:rsidP="00D35316">
            <w:pPr>
              <w:pStyle w:val="Tablecell"/>
            </w:pPr>
            <w:r w:rsidRPr="00E568C6">
              <w:t>10</w:t>
            </w:r>
            <w:r w:rsidRPr="00E568C6">
              <w:rPr>
                <w:vertAlign w:val="superscript"/>
              </w:rPr>
              <w:t>6</w:t>
            </w:r>
          </w:p>
        </w:tc>
        <w:tc>
          <w:tcPr>
            <w:tcW w:w="0" w:type="auto"/>
          </w:tcPr>
          <w:p w14:paraId="6A3E253D" w14:textId="77777777" w:rsidR="00D37D55" w:rsidRPr="00E568C6" w:rsidRDefault="00D37D55" w:rsidP="00D35316">
            <w:pPr>
              <w:pStyle w:val="Tablecell"/>
            </w:pPr>
            <w:r w:rsidRPr="00E568C6">
              <w:t>Mi</w:t>
            </w:r>
          </w:p>
        </w:tc>
        <w:tc>
          <w:tcPr>
            <w:tcW w:w="0" w:type="auto"/>
          </w:tcPr>
          <w:p w14:paraId="6D2791B0" w14:textId="77777777" w:rsidR="00D37D55" w:rsidRPr="00E568C6" w:rsidRDefault="00D37D55" w:rsidP="00D35316">
            <w:pPr>
              <w:pStyle w:val="Tablecell"/>
            </w:pPr>
            <w:r w:rsidRPr="00E568C6">
              <w:t>2</w:t>
            </w:r>
            <w:r w:rsidRPr="00E568C6">
              <w:rPr>
                <w:vertAlign w:val="superscript"/>
              </w:rPr>
              <w:t>20</w:t>
            </w:r>
          </w:p>
        </w:tc>
      </w:tr>
      <w:tr w:rsidR="00D37D55" w14:paraId="2B053E21"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69173753" w14:textId="77777777" w:rsidR="00D37D55" w:rsidRPr="00E568C6" w:rsidRDefault="00D37D55" w:rsidP="00D35316">
            <w:pPr>
              <w:pStyle w:val="Tablecell"/>
            </w:pPr>
            <w:r w:rsidRPr="00E568C6">
              <w:t>G</w:t>
            </w:r>
          </w:p>
        </w:tc>
        <w:tc>
          <w:tcPr>
            <w:tcW w:w="0" w:type="auto"/>
          </w:tcPr>
          <w:p w14:paraId="3AB2545A" w14:textId="77777777" w:rsidR="00D37D55" w:rsidRPr="00E568C6" w:rsidRDefault="00D37D55" w:rsidP="00D35316">
            <w:pPr>
              <w:pStyle w:val="Tablecell"/>
            </w:pPr>
            <w:r w:rsidRPr="00E568C6">
              <w:t>10</w:t>
            </w:r>
            <w:r w:rsidRPr="00E568C6">
              <w:rPr>
                <w:vertAlign w:val="superscript"/>
              </w:rPr>
              <w:t>9</w:t>
            </w:r>
          </w:p>
        </w:tc>
        <w:tc>
          <w:tcPr>
            <w:tcW w:w="0" w:type="auto"/>
          </w:tcPr>
          <w:p w14:paraId="665ADB6E" w14:textId="77777777" w:rsidR="00D37D55" w:rsidRPr="00E568C6" w:rsidRDefault="00D37D55" w:rsidP="00D35316">
            <w:pPr>
              <w:pStyle w:val="Tablecell"/>
            </w:pPr>
            <w:r w:rsidRPr="00E568C6">
              <w:t>Gi</w:t>
            </w:r>
          </w:p>
        </w:tc>
        <w:tc>
          <w:tcPr>
            <w:tcW w:w="0" w:type="auto"/>
          </w:tcPr>
          <w:p w14:paraId="46A109E4" w14:textId="77777777" w:rsidR="00D37D55" w:rsidRPr="00E568C6" w:rsidRDefault="00D37D55" w:rsidP="00D35316">
            <w:pPr>
              <w:pStyle w:val="Tablecell"/>
            </w:pPr>
            <w:r w:rsidRPr="00E568C6">
              <w:t>2</w:t>
            </w:r>
            <w:r w:rsidRPr="00E568C6">
              <w:rPr>
                <w:vertAlign w:val="superscript"/>
              </w:rPr>
              <w:t>30</w:t>
            </w:r>
          </w:p>
        </w:tc>
      </w:tr>
      <w:tr w:rsidR="00D37D55" w14:paraId="0685D4E5"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032D4AB7" w14:textId="77777777" w:rsidR="00D37D55" w:rsidRPr="00E568C6" w:rsidRDefault="00D37D55" w:rsidP="00D35316">
            <w:pPr>
              <w:pStyle w:val="Tablecell"/>
            </w:pPr>
            <w:r w:rsidRPr="00E568C6">
              <w:t>T</w:t>
            </w:r>
          </w:p>
        </w:tc>
        <w:tc>
          <w:tcPr>
            <w:tcW w:w="0" w:type="auto"/>
          </w:tcPr>
          <w:p w14:paraId="7B97EFF8" w14:textId="77777777" w:rsidR="00D37D55" w:rsidRPr="00E568C6" w:rsidRDefault="00D37D55" w:rsidP="00D35316">
            <w:pPr>
              <w:pStyle w:val="Tablecell"/>
            </w:pPr>
            <w:r w:rsidRPr="00E568C6">
              <w:t>10</w:t>
            </w:r>
            <w:r w:rsidRPr="00E568C6">
              <w:rPr>
                <w:vertAlign w:val="superscript"/>
              </w:rPr>
              <w:t>12</w:t>
            </w:r>
          </w:p>
        </w:tc>
        <w:tc>
          <w:tcPr>
            <w:tcW w:w="0" w:type="auto"/>
          </w:tcPr>
          <w:p w14:paraId="0EDE04B8" w14:textId="77777777" w:rsidR="00D37D55" w:rsidRPr="00E568C6" w:rsidRDefault="00D37D55" w:rsidP="00D35316">
            <w:pPr>
              <w:pStyle w:val="Tablecell"/>
            </w:pPr>
            <w:r w:rsidRPr="00E568C6">
              <w:t>Ti</w:t>
            </w:r>
          </w:p>
        </w:tc>
        <w:tc>
          <w:tcPr>
            <w:tcW w:w="0" w:type="auto"/>
          </w:tcPr>
          <w:p w14:paraId="7667C88E" w14:textId="77777777" w:rsidR="00D37D55" w:rsidRPr="00E568C6" w:rsidRDefault="00D37D55" w:rsidP="00D35316">
            <w:pPr>
              <w:pStyle w:val="Tablecell"/>
            </w:pPr>
            <w:r w:rsidRPr="00E568C6">
              <w:t>2</w:t>
            </w:r>
            <w:r w:rsidRPr="00E568C6">
              <w:rPr>
                <w:vertAlign w:val="superscript"/>
              </w:rPr>
              <w:t>40</w:t>
            </w:r>
          </w:p>
        </w:tc>
      </w:tr>
      <w:tr w:rsidR="00D37D55" w14:paraId="0157779B"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5744F87B" w14:textId="77777777" w:rsidR="00D37D55" w:rsidRPr="00E568C6" w:rsidRDefault="00D37D55" w:rsidP="00D35316">
            <w:pPr>
              <w:pStyle w:val="Tablecell"/>
            </w:pPr>
            <w:r w:rsidRPr="00E568C6">
              <w:t>P</w:t>
            </w:r>
          </w:p>
        </w:tc>
        <w:tc>
          <w:tcPr>
            <w:tcW w:w="0" w:type="auto"/>
          </w:tcPr>
          <w:p w14:paraId="0BFD75BB" w14:textId="77777777" w:rsidR="00D37D55" w:rsidRPr="00E568C6" w:rsidRDefault="00D37D55" w:rsidP="00D35316">
            <w:pPr>
              <w:pStyle w:val="Tablecell"/>
            </w:pPr>
            <w:r w:rsidRPr="00E568C6">
              <w:t>10</w:t>
            </w:r>
            <w:r w:rsidRPr="00E568C6">
              <w:rPr>
                <w:vertAlign w:val="superscript"/>
              </w:rPr>
              <w:t>15</w:t>
            </w:r>
          </w:p>
        </w:tc>
        <w:tc>
          <w:tcPr>
            <w:tcW w:w="0" w:type="auto"/>
          </w:tcPr>
          <w:p w14:paraId="159A41C1" w14:textId="77777777" w:rsidR="00D37D55" w:rsidRPr="00E568C6" w:rsidRDefault="00D37D55" w:rsidP="00D35316">
            <w:pPr>
              <w:pStyle w:val="Tablecell"/>
            </w:pPr>
            <w:r w:rsidRPr="00E568C6">
              <w:t>Pi</w:t>
            </w:r>
          </w:p>
        </w:tc>
        <w:tc>
          <w:tcPr>
            <w:tcW w:w="0" w:type="auto"/>
          </w:tcPr>
          <w:p w14:paraId="59D95324" w14:textId="77777777" w:rsidR="00D37D55" w:rsidRPr="00E568C6" w:rsidRDefault="00D37D55" w:rsidP="00D35316">
            <w:pPr>
              <w:pStyle w:val="Tablecell"/>
            </w:pPr>
            <w:r w:rsidRPr="00E568C6">
              <w:t>2</w:t>
            </w:r>
            <w:r w:rsidRPr="00E568C6">
              <w:rPr>
                <w:vertAlign w:val="superscript"/>
              </w:rPr>
              <w:t>50</w:t>
            </w:r>
          </w:p>
        </w:tc>
      </w:tr>
      <w:tr w:rsidR="00D37D55" w14:paraId="18560FB4"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13941B86" w14:textId="77777777" w:rsidR="00D37D55" w:rsidRPr="00E568C6" w:rsidRDefault="00D37D55" w:rsidP="00D35316">
            <w:pPr>
              <w:pStyle w:val="Tablecell"/>
            </w:pPr>
            <w:r w:rsidRPr="00E568C6">
              <w:t>E</w:t>
            </w:r>
          </w:p>
        </w:tc>
        <w:tc>
          <w:tcPr>
            <w:tcW w:w="0" w:type="auto"/>
          </w:tcPr>
          <w:p w14:paraId="33F0AF96" w14:textId="77777777" w:rsidR="00D37D55" w:rsidRPr="00E568C6" w:rsidRDefault="00D37D55" w:rsidP="00D35316">
            <w:pPr>
              <w:pStyle w:val="Tablecell"/>
            </w:pPr>
            <w:r w:rsidRPr="00E568C6">
              <w:t>10</w:t>
            </w:r>
            <w:r w:rsidRPr="00E568C6">
              <w:rPr>
                <w:vertAlign w:val="superscript"/>
              </w:rPr>
              <w:t>18</w:t>
            </w:r>
          </w:p>
        </w:tc>
        <w:tc>
          <w:tcPr>
            <w:tcW w:w="0" w:type="auto"/>
          </w:tcPr>
          <w:p w14:paraId="338CCC8C" w14:textId="77777777" w:rsidR="00D37D55" w:rsidRPr="00E568C6" w:rsidRDefault="00D37D55" w:rsidP="00D35316">
            <w:pPr>
              <w:pStyle w:val="Tablecell"/>
            </w:pPr>
            <w:r w:rsidRPr="00E568C6">
              <w:t>Ei</w:t>
            </w:r>
          </w:p>
        </w:tc>
        <w:tc>
          <w:tcPr>
            <w:tcW w:w="0" w:type="auto"/>
          </w:tcPr>
          <w:p w14:paraId="3B8FD7C9" w14:textId="77777777" w:rsidR="00D37D55" w:rsidRPr="00E568C6" w:rsidRDefault="00D37D55" w:rsidP="00D35316">
            <w:pPr>
              <w:pStyle w:val="Tablecell"/>
            </w:pPr>
            <w:r w:rsidRPr="00E568C6">
              <w:t>2</w:t>
            </w:r>
            <w:r w:rsidRPr="00E568C6">
              <w:rPr>
                <w:vertAlign w:val="superscript"/>
              </w:rPr>
              <w:t>60</w:t>
            </w:r>
          </w:p>
        </w:tc>
      </w:tr>
      <w:tr w:rsidR="00D37D55" w14:paraId="41ADFAAF"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38A527BC" w14:textId="77777777" w:rsidR="00D37D55" w:rsidRPr="00E568C6" w:rsidRDefault="00D37D55" w:rsidP="00D35316">
            <w:pPr>
              <w:pStyle w:val="Tablecell"/>
            </w:pPr>
            <w:r w:rsidRPr="00E568C6">
              <w:t>Z</w:t>
            </w:r>
          </w:p>
        </w:tc>
        <w:tc>
          <w:tcPr>
            <w:tcW w:w="0" w:type="auto"/>
          </w:tcPr>
          <w:p w14:paraId="32F22BBE" w14:textId="77777777" w:rsidR="00D37D55" w:rsidRPr="00E568C6" w:rsidRDefault="00D37D55" w:rsidP="00D35316">
            <w:pPr>
              <w:pStyle w:val="Tablecell"/>
            </w:pPr>
            <w:r w:rsidRPr="00E568C6">
              <w:t>10</w:t>
            </w:r>
            <w:r w:rsidRPr="00E568C6">
              <w:rPr>
                <w:vertAlign w:val="superscript"/>
              </w:rPr>
              <w:t>21</w:t>
            </w:r>
          </w:p>
        </w:tc>
        <w:tc>
          <w:tcPr>
            <w:tcW w:w="0" w:type="auto"/>
          </w:tcPr>
          <w:p w14:paraId="0F84E6B4" w14:textId="77777777" w:rsidR="00D37D55" w:rsidRPr="00E568C6" w:rsidRDefault="00D37D55" w:rsidP="00D35316">
            <w:pPr>
              <w:pStyle w:val="Tablecell"/>
            </w:pPr>
            <w:r w:rsidRPr="00E568C6">
              <w:t>Zi</w:t>
            </w:r>
          </w:p>
        </w:tc>
        <w:tc>
          <w:tcPr>
            <w:tcW w:w="0" w:type="auto"/>
          </w:tcPr>
          <w:p w14:paraId="78933039" w14:textId="77777777" w:rsidR="00D37D55" w:rsidRPr="00E568C6" w:rsidRDefault="00D37D55" w:rsidP="00D35316">
            <w:pPr>
              <w:pStyle w:val="Tablecell"/>
            </w:pPr>
            <w:r w:rsidRPr="00E568C6">
              <w:t>2</w:t>
            </w:r>
            <w:r w:rsidRPr="00E568C6">
              <w:rPr>
                <w:vertAlign w:val="superscript"/>
              </w:rPr>
              <w:t>70</w:t>
            </w:r>
          </w:p>
        </w:tc>
      </w:tr>
      <w:tr w:rsidR="00D37D55" w14:paraId="49DB91FE" w14:textId="77777777" w:rsidTr="00D35316">
        <w:trPr>
          <w:cnfStyle w:val="100000000000" w:firstRow="1" w:lastRow="0" w:firstColumn="0" w:lastColumn="0" w:oddVBand="0" w:evenVBand="0" w:oddHBand="0" w:evenHBand="0" w:firstRowFirstColumn="0" w:firstRowLastColumn="0" w:lastRowFirstColumn="0" w:lastRowLastColumn="0"/>
        </w:trPr>
        <w:tc>
          <w:tcPr>
            <w:tcW w:w="0" w:type="auto"/>
          </w:tcPr>
          <w:p w14:paraId="4A76EEB4" w14:textId="77777777" w:rsidR="00D37D55" w:rsidRPr="00E568C6" w:rsidRDefault="00D37D55" w:rsidP="00D35316">
            <w:pPr>
              <w:pStyle w:val="Tablecell"/>
            </w:pPr>
            <w:r w:rsidRPr="00E568C6">
              <w:t>Y</w:t>
            </w:r>
          </w:p>
        </w:tc>
        <w:tc>
          <w:tcPr>
            <w:tcW w:w="0" w:type="auto"/>
          </w:tcPr>
          <w:p w14:paraId="4FB05525" w14:textId="77777777" w:rsidR="00D37D55" w:rsidRPr="00E568C6" w:rsidRDefault="00D37D55" w:rsidP="00D35316">
            <w:pPr>
              <w:pStyle w:val="Tablecell"/>
            </w:pPr>
            <w:r w:rsidRPr="00E568C6">
              <w:t>10</w:t>
            </w:r>
            <w:r w:rsidRPr="00E568C6">
              <w:rPr>
                <w:vertAlign w:val="superscript"/>
              </w:rPr>
              <w:t>24</w:t>
            </w:r>
          </w:p>
        </w:tc>
        <w:tc>
          <w:tcPr>
            <w:tcW w:w="0" w:type="auto"/>
          </w:tcPr>
          <w:p w14:paraId="3ABF398B" w14:textId="77777777" w:rsidR="00D37D55" w:rsidRPr="00E568C6" w:rsidRDefault="00D37D55" w:rsidP="00D35316">
            <w:pPr>
              <w:pStyle w:val="Tablecell"/>
            </w:pPr>
            <w:r w:rsidRPr="00E568C6">
              <w:t>Yi</w:t>
            </w:r>
          </w:p>
        </w:tc>
        <w:tc>
          <w:tcPr>
            <w:tcW w:w="0" w:type="auto"/>
          </w:tcPr>
          <w:p w14:paraId="550F5FD0" w14:textId="77777777" w:rsidR="00D37D55" w:rsidRPr="00E568C6" w:rsidRDefault="00D37D55" w:rsidP="00D35316">
            <w:pPr>
              <w:pStyle w:val="Tablecell"/>
            </w:pPr>
            <w:r w:rsidRPr="00E568C6">
              <w:t>2</w:t>
            </w:r>
            <w:r w:rsidRPr="00E568C6">
              <w:rPr>
                <w:vertAlign w:val="superscript"/>
              </w:rPr>
              <w:t>80</w:t>
            </w:r>
          </w:p>
        </w:tc>
      </w:tr>
    </w:tbl>
    <w:p w14:paraId="077C988A" w14:textId="7BDAA81B" w:rsidR="00D37D55" w:rsidRDefault="00D37D55" w:rsidP="00D37D55">
      <w:pPr>
        <w:pStyle w:val="Caption"/>
      </w:pPr>
      <w:bookmarkStart w:id="88" w:name="_Ref115078066"/>
      <w:bookmarkStart w:id="89" w:name="_Toc182902311"/>
      <w:r>
        <w:t xml:space="preserve">Table </w:t>
      </w:r>
      <w:fldSimple w:instr=" SEQ Table \* ARABIC ">
        <w:r w:rsidR="003A3532">
          <w:rPr>
            <w:noProof/>
          </w:rPr>
          <w:t>2</w:t>
        </w:r>
      </w:fldSimple>
      <w:r>
        <w:t>-Numerical Prefix Conventions</w:t>
      </w:r>
      <w:bookmarkEnd w:id="88"/>
      <w:bookmarkEnd w:id="89"/>
    </w:p>
    <w:p w14:paraId="2FB472CF" w14:textId="69D5C732" w:rsidR="007F5A77" w:rsidRDefault="007F5A77" w:rsidP="004079D3">
      <w:pPr>
        <w:pStyle w:val="Heading1"/>
        <w:rPr>
          <w:spacing w:val="4"/>
          <w:w w:val="96"/>
        </w:rPr>
      </w:pPr>
      <w:bookmarkStart w:id="90" w:name="_Toc182902173"/>
      <w:r>
        <w:rPr>
          <w:spacing w:val="4"/>
          <w:w w:val="96"/>
        </w:rPr>
        <w:lastRenderedPageBreak/>
        <w:t>Introduction</w:t>
      </w:r>
      <w:bookmarkEnd w:id="90"/>
    </w:p>
    <w:p w14:paraId="6C912DFB" w14:textId="3F31DAA2" w:rsidR="00305DDE" w:rsidRDefault="00305DDE" w:rsidP="00305DDE">
      <w:pPr>
        <w:pStyle w:val="Body"/>
      </w:pPr>
      <w:r>
        <w:t xml:space="preserve">LSO Legato provides a </w:t>
      </w:r>
      <w:r w:rsidR="00942E32">
        <w:t>programmatic</w:t>
      </w:r>
      <w:r>
        <w:t xml:space="preserve"> interface for establishing </w:t>
      </w:r>
      <w:r w:rsidR="00942E32">
        <w:t xml:space="preserve">automated exchange of information (i.e., Service Order, Service Inventory) between a Business Application and Service Orchestration Function. </w:t>
      </w:r>
      <w:r>
        <w:t>Th</w:t>
      </w:r>
      <w:r w:rsidR="008818D4">
        <w:t>ese</w:t>
      </w:r>
      <w:r>
        <w:t xml:space="preserve"> API</w:t>
      </w:r>
      <w:r w:rsidR="008818D4">
        <w:t>s</w:t>
      </w:r>
      <w:r>
        <w:t xml:space="preserve"> </w:t>
      </w:r>
      <w:r w:rsidR="008818D4">
        <w:t>are</w:t>
      </w:r>
      <w:r>
        <w:t xml:space="preserve"> hierarchically structure. The outer-most structure includes information relating to the access method (e.g., REST), next is information relating to the function being requested (e.g., Service Order or Inventory, etc.) and the inner-most structure contains information relating to the specific service</w:t>
      </w:r>
      <w:r w:rsidR="00942E32">
        <w:t>, for example Carrier Ethernet Service.</w:t>
      </w:r>
    </w:p>
    <w:p w14:paraId="189DE54E" w14:textId="2BD82241" w:rsidR="00305DDE" w:rsidRDefault="00305DDE" w:rsidP="00305DDE">
      <w:pPr>
        <w:pStyle w:val="Body"/>
      </w:pPr>
      <w:r>
        <w:t xml:space="preserve">The specific types of </w:t>
      </w:r>
      <w:r w:rsidR="00086BF6">
        <w:t>Ethernet</w:t>
      </w:r>
      <w:r>
        <w:t xml:space="preserve"> Services are Subscriber and Operator </w:t>
      </w:r>
      <w:r w:rsidR="00086BF6">
        <w:t>Ethernet</w:t>
      </w:r>
      <w:r>
        <w:t xml:space="preserve"> Services. Subscriber </w:t>
      </w:r>
      <w:r w:rsidR="00086BF6">
        <w:t>Ethernet</w:t>
      </w:r>
      <w:r>
        <w:t xml:space="preserve"> Services are requested between a Customer and a Service Provider or a Service Provider and a Partner. Operator </w:t>
      </w:r>
      <w:r w:rsidR="00086BF6">
        <w:t>Ethernet</w:t>
      </w:r>
      <w:r>
        <w:t xml:space="preserve"> Services are requested between a Service Provider (SP) and a Partner. The Service Attributes for Subscriber and Operator </w:t>
      </w:r>
      <w:r w:rsidR="00086BF6">
        <w:t>Ethernet</w:t>
      </w:r>
      <w:r>
        <w:t xml:space="preserve"> Services are defined in </w:t>
      </w:r>
      <w:r w:rsidR="00FB60BF">
        <w:t xml:space="preserve">MEF </w:t>
      </w:r>
      <w:r w:rsidR="00086BF6">
        <w:t xml:space="preserve">10.4 </w:t>
      </w:r>
      <w:r w:rsidR="00086BF6">
        <w:fldChar w:fldCharType="begin"/>
      </w:r>
      <w:r w:rsidR="00086BF6">
        <w:instrText xml:space="preserve"> REF _Ref115073052 \n \h </w:instrText>
      </w:r>
      <w:r w:rsidR="00086BF6">
        <w:fldChar w:fldCharType="separate"/>
      </w:r>
      <w:r w:rsidR="00AD40A6">
        <w:t>[6]</w:t>
      </w:r>
      <w:r w:rsidR="00086BF6">
        <w:fldChar w:fldCharType="end"/>
      </w:r>
      <w:r w:rsidR="00086BF6">
        <w:t xml:space="preserve"> and MEF 26.2 </w:t>
      </w:r>
      <w:r w:rsidR="00086BF6">
        <w:fldChar w:fldCharType="begin"/>
      </w:r>
      <w:r w:rsidR="00086BF6">
        <w:instrText xml:space="preserve"> REF _Ref115073065 \n \h </w:instrText>
      </w:r>
      <w:r w:rsidR="00086BF6">
        <w:fldChar w:fldCharType="separate"/>
      </w:r>
      <w:r w:rsidR="00AD40A6">
        <w:t>[8]</w:t>
      </w:r>
      <w:r w:rsidR="00086BF6">
        <w:fldChar w:fldCharType="end"/>
      </w:r>
      <w:r w:rsidR="00086BF6">
        <w:t xml:space="preserve"> respectively. The corresponding Information Model</w:t>
      </w:r>
      <w:r w:rsidR="00DE64D3">
        <w:t xml:space="preserve"> that is used as a reference for JSON/YAML Subscriber and Operator Ethernet Services schemas is MEF 7.4 </w:t>
      </w:r>
      <w:r w:rsidR="00DE64D3">
        <w:fldChar w:fldCharType="begin"/>
      </w:r>
      <w:r w:rsidR="00DE64D3">
        <w:instrText xml:space="preserve"> REF _Ref115073118 \n \h </w:instrText>
      </w:r>
      <w:r w:rsidR="00DE64D3">
        <w:fldChar w:fldCharType="separate"/>
      </w:r>
      <w:r w:rsidR="00AD40A6">
        <w:t>[5]</w:t>
      </w:r>
      <w:r w:rsidR="00DE64D3">
        <w:fldChar w:fldCharType="end"/>
      </w:r>
      <w:r w:rsidR="00DE64D3">
        <w:t>.</w:t>
      </w:r>
    </w:p>
    <w:p w14:paraId="7C72A332" w14:textId="77777777" w:rsidR="00305DDE" w:rsidRDefault="00305DDE" w:rsidP="00305DDE">
      <w:pPr>
        <w:pStyle w:val="Body"/>
      </w:pPr>
      <w:r>
        <w:t>This specification is accompanied by a Data Model for Subscriber and Operator IP Services instantiated as a set of YAML schemas that can be used within the Legato API to perform Service Order, and request an Inventory for the Subscriber and Operator IP Services consisting of:</w:t>
      </w:r>
    </w:p>
    <w:p w14:paraId="7AB2B397" w14:textId="296595D7" w:rsidR="00942E32" w:rsidRDefault="00DE2308" w:rsidP="00305DDE">
      <w:pPr>
        <w:pStyle w:val="Body"/>
      </w:pPr>
      <w:r>
        <w:t>The Data Model for Subscriber Ethernet Services includes:</w:t>
      </w:r>
    </w:p>
    <w:p w14:paraId="688FA8C3" w14:textId="77777777" w:rsidR="00FE374D" w:rsidRDefault="004D305D" w:rsidP="00772F8A">
      <w:pPr>
        <w:pStyle w:val="Body"/>
        <w:numPr>
          <w:ilvl w:val="0"/>
          <w:numId w:val="29"/>
        </w:numPr>
        <w:rPr>
          <w:rStyle w:val="markedcontent"/>
        </w:rPr>
      </w:pPr>
      <w:r w:rsidRPr="004D305D">
        <w:t xml:space="preserve">EVC: </w:t>
      </w:r>
      <w:r w:rsidRPr="004D305D">
        <w:rPr>
          <w:rStyle w:val="markedcontent"/>
        </w:rPr>
        <w:t>An EVC is an association of two or more EVC End Points (EVC EPs).</w:t>
      </w:r>
    </w:p>
    <w:p w14:paraId="1DE6A74C" w14:textId="71F73EC2" w:rsidR="00FE374D" w:rsidRDefault="00FE374D" w:rsidP="00772F8A">
      <w:pPr>
        <w:pStyle w:val="Body"/>
        <w:numPr>
          <w:ilvl w:val="0"/>
          <w:numId w:val="29"/>
        </w:numPr>
        <w:rPr>
          <w:rStyle w:val="markedcontent"/>
        </w:rPr>
      </w:pPr>
      <w:r w:rsidRPr="00FE374D">
        <w:rPr>
          <w:rStyle w:val="markedcontent"/>
        </w:rPr>
        <w:t>EVC End Point: A</w:t>
      </w:r>
      <w:r>
        <w:rPr>
          <w:rStyle w:val="markedcontent"/>
        </w:rPr>
        <w:t>n EVC End Point</w:t>
      </w:r>
      <w:r w:rsidRPr="00FE374D">
        <w:rPr>
          <w:rStyle w:val="markedcontent"/>
        </w:rPr>
        <w:t xml:space="preserve"> is a construct at a UNI that selects a subset of the Service Frames</w:t>
      </w:r>
      <w:r>
        <w:t xml:space="preserve"> </w:t>
      </w:r>
      <w:r w:rsidRPr="00FE374D">
        <w:rPr>
          <w:rStyle w:val="markedcontent"/>
        </w:rPr>
        <w:t>that pass over the UNI. A</w:t>
      </w:r>
      <w:r>
        <w:rPr>
          <w:rStyle w:val="markedcontent"/>
        </w:rPr>
        <w:t xml:space="preserve">n EVC End Point </w:t>
      </w:r>
      <w:r w:rsidRPr="00FE374D">
        <w:rPr>
          <w:rStyle w:val="markedcontent"/>
        </w:rPr>
        <w:t>represents the logical attachment of an E</w:t>
      </w:r>
      <w:r>
        <w:rPr>
          <w:rStyle w:val="markedcontent"/>
        </w:rPr>
        <w:t>VC</w:t>
      </w:r>
      <w:r>
        <w:t xml:space="preserve"> </w:t>
      </w:r>
      <w:r w:rsidRPr="00FE374D">
        <w:rPr>
          <w:rStyle w:val="markedcontent"/>
        </w:rPr>
        <w:t>to a UNI.</w:t>
      </w:r>
    </w:p>
    <w:p w14:paraId="6DBFA3A7" w14:textId="2687EE34" w:rsidR="00FE374D" w:rsidRDefault="00FE374D" w:rsidP="00772F8A">
      <w:pPr>
        <w:pStyle w:val="Body"/>
        <w:numPr>
          <w:ilvl w:val="0"/>
          <w:numId w:val="29"/>
        </w:numPr>
      </w:pPr>
      <w:r>
        <w:rPr>
          <w:rStyle w:val="markedcontent"/>
        </w:rPr>
        <w:t>Subscriber UNI: A construct that represents the Ethernet User Network Interface demarcation point between the responsibility of the Service Provider and the responsibility of the Subscriber.</w:t>
      </w:r>
    </w:p>
    <w:p w14:paraId="21203790" w14:textId="252DEBE6" w:rsidR="00DE2308" w:rsidRDefault="00DE2308" w:rsidP="00DE2308">
      <w:pPr>
        <w:pStyle w:val="Body"/>
      </w:pPr>
      <w:r w:rsidRPr="00C21189">
        <w:t>The Data Model for Operator Ethernet Services includes:</w:t>
      </w:r>
    </w:p>
    <w:p w14:paraId="2E9FE21D" w14:textId="51B5ACBF" w:rsidR="00D10FF5" w:rsidRDefault="00D10FF5" w:rsidP="00772F8A">
      <w:pPr>
        <w:pStyle w:val="Body"/>
        <w:numPr>
          <w:ilvl w:val="0"/>
          <w:numId w:val="30"/>
        </w:numPr>
      </w:pPr>
      <w:r>
        <w:t xml:space="preserve">OVC: </w:t>
      </w:r>
      <w:r w:rsidR="00BE2675">
        <w:t>The Operator Virtual Connection is the building block for constructing an EVC spanning multiple Operator CENs. An OVC is an association of OVC End Points.</w:t>
      </w:r>
    </w:p>
    <w:p w14:paraId="0F967FAF" w14:textId="5EDA8216" w:rsidR="00D10FF5" w:rsidRDefault="00D10FF5" w:rsidP="00772F8A">
      <w:pPr>
        <w:pStyle w:val="Body"/>
        <w:numPr>
          <w:ilvl w:val="0"/>
          <w:numId w:val="30"/>
        </w:numPr>
      </w:pPr>
      <w:r>
        <w:lastRenderedPageBreak/>
        <w:t>OVC End Point:</w:t>
      </w:r>
      <w:r w:rsidR="00BE2675">
        <w:t xml:space="preserve"> A logical entity at a given External Interface that is associated with a distinct set of frames passing over that External Interface.  An OVC End Point represents the logical attachment of an OVC to an External Interface (a UNI or ENNI).</w:t>
      </w:r>
    </w:p>
    <w:p w14:paraId="0AF45A8E" w14:textId="13140AE9" w:rsidR="00D10FF5" w:rsidRDefault="00D10FF5" w:rsidP="00772F8A">
      <w:pPr>
        <w:pStyle w:val="Body"/>
        <w:numPr>
          <w:ilvl w:val="0"/>
          <w:numId w:val="30"/>
        </w:numPr>
      </w:pPr>
      <w:r>
        <w:t>Operator UNI:</w:t>
      </w:r>
      <w:r w:rsidR="00A8743A">
        <w:t xml:space="preserve"> </w:t>
      </w:r>
      <w:r w:rsidR="00AB3A47">
        <w:t>UNI used in Operator Ethernet Service solution where attributes are agreed to by the Service Provider/Super Operator and the Operator.</w:t>
      </w:r>
    </w:p>
    <w:p w14:paraId="0023BA8C" w14:textId="07272B37" w:rsidR="00D10FF5" w:rsidRDefault="00D10FF5" w:rsidP="00772F8A">
      <w:pPr>
        <w:pStyle w:val="Body"/>
        <w:numPr>
          <w:ilvl w:val="0"/>
          <w:numId w:val="30"/>
        </w:numPr>
      </w:pPr>
      <w:r>
        <w:t>Virtual UNI:</w:t>
      </w:r>
      <w:r w:rsidR="00C21189">
        <w:t xml:space="preserve"> An instantiation in one Operator</w:t>
      </w:r>
      <w:r w:rsidR="00612B23">
        <w:t xml:space="preserve"> CEN of functions that perform a portion of the Service Attributes observable at a UNI supported by a different Operator CEN.</w:t>
      </w:r>
    </w:p>
    <w:p w14:paraId="49177A52" w14:textId="67E1B38E" w:rsidR="00942E32" w:rsidRDefault="00FE374D" w:rsidP="00772F8A">
      <w:pPr>
        <w:pStyle w:val="Body"/>
        <w:numPr>
          <w:ilvl w:val="0"/>
          <w:numId w:val="30"/>
        </w:numPr>
      </w:pPr>
      <w:r>
        <w:t xml:space="preserve">ENNI: A reference point representing the boundary between two or more Operator CENs that are operated as separate administrative domains. </w:t>
      </w:r>
    </w:p>
    <w:p w14:paraId="2886C2D5" w14:textId="509114FB" w:rsidR="00942E32" w:rsidRDefault="00D10FF5" w:rsidP="00772F8A">
      <w:pPr>
        <w:pStyle w:val="Body"/>
        <w:numPr>
          <w:ilvl w:val="0"/>
          <w:numId w:val="30"/>
        </w:numPr>
      </w:pPr>
      <w:r>
        <w:t>ENNI Service: A construct that represents the ENNI Service Attributes for an ENNI used by a particular SP/SO. For each instance of an ENNI, there can be multiple sets of ENNI Service Attributes.</w:t>
      </w:r>
    </w:p>
    <w:p w14:paraId="58DAF553" w14:textId="01E425B2" w:rsidR="00305DDE" w:rsidRDefault="00305DDE" w:rsidP="00305DDE">
      <w:pPr>
        <w:pStyle w:val="Body"/>
      </w:pPr>
      <w:r>
        <w:t>The document contains the following sections:</w:t>
      </w:r>
    </w:p>
    <w:p w14:paraId="63024F73" w14:textId="1E306706" w:rsidR="00305DDE" w:rsidRDefault="00305DDE" w:rsidP="00305DDE">
      <w:pPr>
        <w:pStyle w:val="Body"/>
      </w:pPr>
      <w:r>
        <w:t xml:space="preserve">An overview of LSO Legato (Section </w:t>
      </w:r>
      <w:r w:rsidR="000C7509">
        <w:t>6</w:t>
      </w:r>
      <w:r>
        <w:t>)</w:t>
      </w:r>
    </w:p>
    <w:p w14:paraId="6AAECC49" w14:textId="723829F6" w:rsidR="00305DDE" w:rsidRDefault="00305DDE" w:rsidP="00305DDE">
      <w:pPr>
        <w:pStyle w:val="Body"/>
      </w:pPr>
      <w:r>
        <w:t>An overview o</w:t>
      </w:r>
      <w:r w:rsidR="00EC5246">
        <w:t>f</w:t>
      </w:r>
      <w:r w:rsidR="00E85AE0">
        <w:t xml:space="preserve"> </w:t>
      </w:r>
      <w:r>
        <w:t>IP Services</w:t>
      </w:r>
      <w:r w:rsidR="00E85AE0">
        <w:t xml:space="preserve"> Model</w:t>
      </w:r>
      <w:r>
        <w:t xml:space="preserve"> (Section </w:t>
      </w:r>
      <w:r w:rsidR="00E85AE0">
        <w:t>7</w:t>
      </w:r>
      <w:r>
        <w:t>)</w:t>
      </w:r>
    </w:p>
    <w:p w14:paraId="4EE000BC" w14:textId="17E68C8E" w:rsidR="00305DDE" w:rsidRDefault="00305DDE" w:rsidP="00305DDE">
      <w:pPr>
        <w:pStyle w:val="Body"/>
      </w:pPr>
      <w:r>
        <w:t xml:space="preserve">An overview of </w:t>
      </w:r>
      <w:r w:rsidR="00E85AE0">
        <w:t>Subscriber</w:t>
      </w:r>
      <w:r w:rsidR="00F729B0">
        <w:t xml:space="preserve"> Ethernet</w:t>
      </w:r>
      <w:r>
        <w:t xml:space="preserve"> Services (Section </w:t>
      </w:r>
      <w:r w:rsidR="00E85AE0">
        <w:t>8</w:t>
      </w:r>
      <w:r>
        <w:t>)</w:t>
      </w:r>
    </w:p>
    <w:p w14:paraId="03516B78" w14:textId="3D620C5A" w:rsidR="00E85AE0" w:rsidRDefault="00E85AE0" w:rsidP="00305DDE">
      <w:pPr>
        <w:pStyle w:val="Body"/>
      </w:pPr>
      <w:r>
        <w:t xml:space="preserve">An overview of Operator </w:t>
      </w:r>
      <w:r w:rsidR="00F729B0">
        <w:t>Ethernet</w:t>
      </w:r>
      <w:r>
        <w:t xml:space="preserve"> Services (Section 9)</w:t>
      </w:r>
    </w:p>
    <w:p w14:paraId="0F545EAF" w14:textId="42570344" w:rsidR="00E85AE0" w:rsidRDefault="00E85AE0" w:rsidP="00305DDE">
      <w:pPr>
        <w:pStyle w:val="Body"/>
      </w:pPr>
      <w:r>
        <w:t>Subscriber and Operator Service Superclasses (Section 10)</w:t>
      </w:r>
    </w:p>
    <w:p w14:paraId="0288FB93" w14:textId="3DC40FE5" w:rsidR="00305DDE" w:rsidRDefault="00305DDE" w:rsidP="00305DDE">
      <w:pPr>
        <w:pStyle w:val="Body"/>
      </w:pPr>
      <w:r>
        <w:t xml:space="preserve">Data Model Design Principles and Assumptions (Section </w:t>
      </w:r>
      <w:r w:rsidR="00E85AE0">
        <w:t>11</w:t>
      </w:r>
      <w:r>
        <w:t>)</w:t>
      </w:r>
    </w:p>
    <w:p w14:paraId="5C27F09F" w14:textId="3D2F67C1" w:rsidR="00305DDE" w:rsidRDefault="00C82F34" w:rsidP="00305DDE">
      <w:pPr>
        <w:pStyle w:val="Body"/>
      </w:pPr>
      <w:r>
        <w:t xml:space="preserve">Data Modes for </w:t>
      </w:r>
      <w:r w:rsidR="00F729B0">
        <w:t>Carrier Ethernet</w:t>
      </w:r>
      <w:r>
        <w:t xml:space="preserve"> Services</w:t>
      </w:r>
      <w:r w:rsidR="00305DDE">
        <w:t xml:space="preserve"> (Section </w:t>
      </w:r>
      <w:r>
        <w:t>12</w:t>
      </w:r>
      <w:r w:rsidR="00305DDE">
        <w:t>)</w:t>
      </w:r>
    </w:p>
    <w:p w14:paraId="55FF4CC9" w14:textId="77777777" w:rsidR="00C82F34" w:rsidRDefault="00305DDE" w:rsidP="00D76715">
      <w:pPr>
        <w:pStyle w:val="Body"/>
      </w:pPr>
      <w:r>
        <w:t xml:space="preserve">Relationship between the </w:t>
      </w:r>
      <w:r w:rsidR="00C82F34">
        <w:t>Entities</w:t>
      </w:r>
      <w:r>
        <w:t xml:space="preserve"> (Section 1</w:t>
      </w:r>
      <w:r w:rsidR="00C82F34">
        <w:t>3</w:t>
      </w:r>
      <w:r>
        <w:t>)</w:t>
      </w:r>
    </w:p>
    <w:p w14:paraId="64430930" w14:textId="54B1705B" w:rsidR="00C82F34" w:rsidRDefault="00C82F34" w:rsidP="00D76715">
      <w:pPr>
        <w:pStyle w:val="Body"/>
      </w:pPr>
      <w:r>
        <w:t xml:space="preserve">Subscriber </w:t>
      </w:r>
      <w:r w:rsidR="00F729B0">
        <w:t>Ethernet</w:t>
      </w:r>
      <w:r>
        <w:t xml:space="preserve"> Service Data Model (Section 14)</w:t>
      </w:r>
    </w:p>
    <w:p w14:paraId="66FF9A9C" w14:textId="05A25149" w:rsidR="00AA0BAF" w:rsidRDefault="00C82F34" w:rsidP="00D76715">
      <w:pPr>
        <w:pStyle w:val="Body"/>
      </w:pPr>
      <w:r>
        <w:t xml:space="preserve">Operator </w:t>
      </w:r>
      <w:r w:rsidR="00F729B0">
        <w:t>Ethernet</w:t>
      </w:r>
      <w:r>
        <w:t xml:space="preserve"> Service Data Model (Section 15)</w:t>
      </w:r>
    </w:p>
    <w:p w14:paraId="4EBEFFC2" w14:textId="01B8F35A" w:rsidR="00AA0BAF" w:rsidRDefault="00AA0BAF" w:rsidP="00D76715">
      <w:pPr>
        <w:pStyle w:val="Body"/>
      </w:pPr>
      <w:r>
        <w:t>Common Classes and Types (Section 16)</w:t>
      </w:r>
    </w:p>
    <w:p w14:paraId="2F5C82DC" w14:textId="6E963334" w:rsidR="00AA0BAF" w:rsidRDefault="00F729B0" w:rsidP="00D76715">
      <w:pPr>
        <w:pStyle w:val="Body"/>
      </w:pPr>
      <w:r>
        <w:lastRenderedPageBreak/>
        <w:t>Carrier Ethernet</w:t>
      </w:r>
      <w:r w:rsidR="00AA0BAF">
        <w:t xml:space="preserve"> Bandwidth Profile and Bandwidth Profile Envelope (Section 17)</w:t>
      </w:r>
    </w:p>
    <w:p w14:paraId="277A3361" w14:textId="2B04C30E" w:rsidR="00AA0BAF" w:rsidRPr="003E4B2E" w:rsidRDefault="00F729B0" w:rsidP="003E4B2E">
      <w:pPr>
        <w:pStyle w:val="Body"/>
      </w:pPr>
      <w:r>
        <w:t>Carrier Ethernet</w:t>
      </w:r>
      <w:r w:rsidR="00AA0BAF">
        <w:t xml:space="preserve"> SLS (Section 18)</w:t>
      </w:r>
      <w:r w:rsidR="001B1433">
        <w:br w:type="page"/>
      </w:r>
    </w:p>
    <w:p w14:paraId="4143F2EB" w14:textId="6EC3199B" w:rsidR="00EE70C8" w:rsidRPr="004B09EC" w:rsidRDefault="00EE70C8" w:rsidP="004079D3">
      <w:pPr>
        <w:pStyle w:val="Heading1"/>
        <w:rPr>
          <w:spacing w:val="4"/>
          <w:w w:val="96"/>
        </w:rPr>
      </w:pPr>
      <w:bookmarkStart w:id="91" w:name="_Toc58069332"/>
      <w:bookmarkStart w:id="92" w:name="_Toc58158723"/>
      <w:bookmarkStart w:id="93" w:name="_Toc58160256"/>
      <w:bookmarkStart w:id="94" w:name="_Toc58771519"/>
      <w:bookmarkStart w:id="95" w:name="_Toc58771597"/>
      <w:bookmarkStart w:id="96" w:name="_Toc58771659"/>
      <w:bookmarkStart w:id="97" w:name="_Toc58771722"/>
      <w:bookmarkStart w:id="98" w:name="_Toc58771784"/>
      <w:bookmarkStart w:id="99" w:name="_Toc58771860"/>
      <w:bookmarkStart w:id="100" w:name="_Toc58771922"/>
      <w:bookmarkStart w:id="101" w:name="_Toc58771981"/>
      <w:bookmarkStart w:id="102" w:name="_Toc58772043"/>
      <w:bookmarkStart w:id="103" w:name="_Toc58772101"/>
      <w:bookmarkStart w:id="104" w:name="_Toc58772161"/>
      <w:bookmarkStart w:id="105" w:name="_Toc58772217"/>
      <w:bookmarkStart w:id="106" w:name="_Toc58069333"/>
      <w:bookmarkStart w:id="107" w:name="_Toc58158724"/>
      <w:bookmarkStart w:id="108" w:name="_Toc58160257"/>
      <w:bookmarkStart w:id="109" w:name="_Toc58771520"/>
      <w:bookmarkStart w:id="110" w:name="_Toc58771598"/>
      <w:bookmarkStart w:id="111" w:name="_Toc58771660"/>
      <w:bookmarkStart w:id="112" w:name="_Toc58771723"/>
      <w:bookmarkStart w:id="113" w:name="_Toc58771785"/>
      <w:bookmarkStart w:id="114" w:name="_Toc58771861"/>
      <w:bookmarkStart w:id="115" w:name="_Toc58771923"/>
      <w:bookmarkStart w:id="116" w:name="_Toc58771982"/>
      <w:bookmarkStart w:id="117" w:name="_Toc58772044"/>
      <w:bookmarkStart w:id="118" w:name="_Toc58772102"/>
      <w:bookmarkStart w:id="119" w:name="_Toc58772162"/>
      <w:bookmarkStart w:id="120" w:name="_Toc58772218"/>
      <w:bookmarkStart w:id="121" w:name="_Toc58069334"/>
      <w:bookmarkStart w:id="122" w:name="_Toc58158725"/>
      <w:bookmarkStart w:id="123" w:name="_Toc58160258"/>
      <w:bookmarkStart w:id="124" w:name="_Toc58771521"/>
      <w:bookmarkStart w:id="125" w:name="_Toc58771599"/>
      <w:bookmarkStart w:id="126" w:name="_Toc58771661"/>
      <w:bookmarkStart w:id="127" w:name="_Toc58771724"/>
      <w:bookmarkStart w:id="128" w:name="_Toc58771786"/>
      <w:bookmarkStart w:id="129" w:name="_Toc58771862"/>
      <w:bookmarkStart w:id="130" w:name="_Toc58771924"/>
      <w:bookmarkStart w:id="131" w:name="_Toc58771983"/>
      <w:bookmarkStart w:id="132" w:name="_Toc58772045"/>
      <w:bookmarkStart w:id="133" w:name="_Toc58772103"/>
      <w:bookmarkStart w:id="134" w:name="_Toc58772163"/>
      <w:bookmarkStart w:id="135" w:name="_Toc58772219"/>
      <w:bookmarkStart w:id="136" w:name="_Toc58069335"/>
      <w:bookmarkStart w:id="137" w:name="_Toc58158726"/>
      <w:bookmarkStart w:id="138" w:name="_Toc58160259"/>
      <w:bookmarkStart w:id="139" w:name="_Toc58771522"/>
      <w:bookmarkStart w:id="140" w:name="_Toc58771600"/>
      <w:bookmarkStart w:id="141" w:name="_Toc58771662"/>
      <w:bookmarkStart w:id="142" w:name="_Toc58771725"/>
      <w:bookmarkStart w:id="143" w:name="_Toc58771787"/>
      <w:bookmarkStart w:id="144" w:name="_Toc58771863"/>
      <w:bookmarkStart w:id="145" w:name="_Toc58771925"/>
      <w:bookmarkStart w:id="146" w:name="_Toc58771984"/>
      <w:bookmarkStart w:id="147" w:name="_Toc58772046"/>
      <w:bookmarkStart w:id="148" w:name="_Toc58772104"/>
      <w:bookmarkStart w:id="149" w:name="_Toc58772164"/>
      <w:bookmarkStart w:id="150" w:name="_Toc58772220"/>
      <w:bookmarkStart w:id="151" w:name="_Toc58069336"/>
      <w:bookmarkStart w:id="152" w:name="_Toc58158727"/>
      <w:bookmarkStart w:id="153" w:name="_Toc58160260"/>
      <w:bookmarkStart w:id="154" w:name="_Toc58771523"/>
      <w:bookmarkStart w:id="155" w:name="_Toc58771601"/>
      <w:bookmarkStart w:id="156" w:name="_Toc58771663"/>
      <w:bookmarkStart w:id="157" w:name="_Toc58771726"/>
      <w:bookmarkStart w:id="158" w:name="_Toc58771788"/>
      <w:bookmarkStart w:id="159" w:name="_Toc58771864"/>
      <w:bookmarkStart w:id="160" w:name="_Toc58771926"/>
      <w:bookmarkStart w:id="161" w:name="_Toc58771985"/>
      <w:bookmarkStart w:id="162" w:name="_Toc58772047"/>
      <w:bookmarkStart w:id="163" w:name="_Toc58772105"/>
      <w:bookmarkStart w:id="164" w:name="_Toc58772165"/>
      <w:bookmarkStart w:id="165" w:name="_Toc58772221"/>
      <w:bookmarkStart w:id="166" w:name="_Toc58069337"/>
      <w:bookmarkStart w:id="167" w:name="_Toc58158728"/>
      <w:bookmarkStart w:id="168" w:name="_Toc58160261"/>
      <w:bookmarkStart w:id="169" w:name="_Toc58771524"/>
      <w:bookmarkStart w:id="170" w:name="_Toc58771602"/>
      <w:bookmarkStart w:id="171" w:name="_Toc58771664"/>
      <w:bookmarkStart w:id="172" w:name="_Toc58771727"/>
      <w:bookmarkStart w:id="173" w:name="_Toc58771789"/>
      <w:bookmarkStart w:id="174" w:name="_Toc58771865"/>
      <w:bookmarkStart w:id="175" w:name="_Toc58771927"/>
      <w:bookmarkStart w:id="176" w:name="_Toc58771986"/>
      <w:bookmarkStart w:id="177" w:name="_Toc58772048"/>
      <w:bookmarkStart w:id="178" w:name="_Toc58772106"/>
      <w:bookmarkStart w:id="179" w:name="_Toc58772166"/>
      <w:bookmarkStart w:id="180" w:name="_Toc58772222"/>
      <w:bookmarkStart w:id="181" w:name="_Toc58069338"/>
      <w:bookmarkStart w:id="182" w:name="_Toc58158729"/>
      <w:bookmarkStart w:id="183" w:name="_Toc58160262"/>
      <w:bookmarkStart w:id="184" w:name="_Toc58771525"/>
      <w:bookmarkStart w:id="185" w:name="_Toc58771603"/>
      <w:bookmarkStart w:id="186" w:name="_Toc58771665"/>
      <w:bookmarkStart w:id="187" w:name="_Toc58771728"/>
      <w:bookmarkStart w:id="188" w:name="_Toc58771790"/>
      <w:bookmarkStart w:id="189" w:name="_Toc58771866"/>
      <w:bookmarkStart w:id="190" w:name="_Toc58771928"/>
      <w:bookmarkStart w:id="191" w:name="_Toc58771987"/>
      <w:bookmarkStart w:id="192" w:name="_Toc58772049"/>
      <w:bookmarkStart w:id="193" w:name="_Toc58772107"/>
      <w:bookmarkStart w:id="194" w:name="_Toc58772167"/>
      <w:bookmarkStart w:id="195" w:name="_Toc58772223"/>
      <w:bookmarkStart w:id="196" w:name="_Toc58069339"/>
      <w:bookmarkStart w:id="197" w:name="_Toc58158730"/>
      <w:bookmarkStart w:id="198" w:name="_Toc58160263"/>
      <w:bookmarkStart w:id="199" w:name="_Toc58771526"/>
      <w:bookmarkStart w:id="200" w:name="_Toc58771604"/>
      <w:bookmarkStart w:id="201" w:name="_Toc58771666"/>
      <w:bookmarkStart w:id="202" w:name="_Toc58771729"/>
      <w:bookmarkStart w:id="203" w:name="_Toc58771791"/>
      <w:bookmarkStart w:id="204" w:name="_Toc58771867"/>
      <w:bookmarkStart w:id="205" w:name="_Toc58771929"/>
      <w:bookmarkStart w:id="206" w:name="_Toc58771988"/>
      <w:bookmarkStart w:id="207" w:name="_Toc58772050"/>
      <w:bookmarkStart w:id="208" w:name="_Toc58772108"/>
      <w:bookmarkStart w:id="209" w:name="_Toc58772168"/>
      <w:bookmarkStart w:id="210" w:name="_Toc58772224"/>
      <w:bookmarkStart w:id="211" w:name="_Toc58069340"/>
      <w:bookmarkStart w:id="212" w:name="_Toc58158731"/>
      <w:bookmarkStart w:id="213" w:name="_Toc58160264"/>
      <w:bookmarkStart w:id="214" w:name="_Toc58771527"/>
      <w:bookmarkStart w:id="215" w:name="_Toc58771605"/>
      <w:bookmarkStart w:id="216" w:name="_Toc58771667"/>
      <w:bookmarkStart w:id="217" w:name="_Toc58771730"/>
      <w:bookmarkStart w:id="218" w:name="_Toc58771792"/>
      <w:bookmarkStart w:id="219" w:name="_Toc58771868"/>
      <w:bookmarkStart w:id="220" w:name="_Toc58771930"/>
      <w:bookmarkStart w:id="221" w:name="_Toc58771989"/>
      <w:bookmarkStart w:id="222" w:name="_Toc58772051"/>
      <w:bookmarkStart w:id="223" w:name="_Toc58772109"/>
      <w:bookmarkStart w:id="224" w:name="_Toc58772169"/>
      <w:bookmarkStart w:id="225" w:name="_Toc58772225"/>
      <w:bookmarkStart w:id="226" w:name="_Toc58069341"/>
      <w:bookmarkStart w:id="227" w:name="_Toc58158732"/>
      <w:bookmarkStart w:id="228" w:name="_Toc58160265"/>
      <w:bookmarkStart w:id="229" w:name="_Toc58771528"/>
      <w:bookmarkStart w:id="230" w:name="_Toc58771606"/>
      <w:bookmarkStart w:id="231" w:name="_Toc58771668"/>
      <w:bookmarkStart w:id="232" w:name="_Toc58771731"/>
      <w:bookmarkStart w:id="233" w:name="_Toc58771793"/>
      <w:bookmarkStart w:id="234" w:name="_Toc58771869"/>
      <w:bookmarkStart w:id="235" w:name="_Toc58771931"/>
      <w:bookmarkStart w:id="236" w:name="_Toc58771990"/>
      <w:bookmarkStart w:id="237" w:name="_Toc58772052"/>
      <w:bookmarkStart w:id="238" w:name="_Toc58772110"/>
      <w:bookmarkStart w:id="239" w:name="_Toc58772170"/>
      <w:bookmarkStart w:id="240" w:name="_Toc58772226"/>
      <w:bookmarkStart w:id="241" w:name="_Toc58069342"/>
      <w:bookmarkStart w:id="242" w:name="_Toc58158733"/>
      <w:bookmarkStart w:id="243" w:name="_Toc58160266"/>
      <w:bookmarkStart w:id="244" w:name="_Toc58771529"/>
      <w:bookmarkStart w:id="245" w:name="_Toc58771607"/>
      <w:bookmarkStart w:id="246" w:name="_Toc58771669"/>
      <w:bookmarkStart w:id="247" w:name="_Toc58771732"/>
      <w:bookmarkStart w:id="248" w:name="_Toc58771794"/>
      <w:bookmarkStart w:id="249" w:name="_Toc58771870"/>
      <w:bookmarkStart w:id="250" w:name="_Toc58771932"/>
      <w:bookmarkStart w:id="251" w:name="_Toc58771991"/>
      <w:bookmarkStart w:id="252" w:name="_Toc58772053"/>
      <w:bookmarkStart w:id="253" w:name="_Toc58772111"/>
      <w:bookmarkStart w:id="254" w:name="_Toc58772171"/>
      <w:bookmarkStart w:id="255" w:name="_Toc58772227"/>
      <w:bookmarkStart w:id="256" w:name="_Ref57746266"/>
      <w:bookmarkStart w:id="257" w:name="_Toc18290217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Pr>
          <w:spacing w:val="3"/>
          <w:w w:val="96"/>
        </w:rPr>
        <w:lastRenderedPageBreak/>
        <w:t>O</w:t>
      </w:r>
      <w:r>
        <w:rPr>
          <w:w w:val="92"/>
        </w:rPr>
        <w:t>v</w:t>
      </w:r>
      <w:r>
        <w:rPr>
          <w:spacing w:val="4"/>
          <w:w w:val="98"/>
        </w:rPr>
        <w:t>e</w:t>
      </w:r>
      <w:r>
        <w:rPr>
          <w:spacing w:val="4"/>
          <w:w w:val="89"/>
        </w:rPr>
        <w:t>r</w:t>
      </w:r>
      <w:r>
        <w:rPr>
          <w:spacing w:val="5"/>
          <w:w w:val="92"/>
        </w:rPr>
        <w:t>v</w:t>
      </w:r>
      <w:r>
        <w:rPr>
          <w:spacing w:val="5"/>
          <w:w w:val="82"/>
        </w:rPr>
        <w:t>i</w:t>
      </w:r>
      <w:r>
        <w:rPr>
          <w:spacing w:val="3"/>
          <w:w w:val="98"/>
        </w:rPr>
        <w:t>e</w:t>
      </w:r>
      <w:r>
        <w:rPr>
          <w:w w:val="99"/>
        </w:rPr>
        <w:t>w</w:t>
      </w:r>
      <w:r>
        <w:rPr>
          <w:spacing w:val="-19"/>
        </w:rPr>
        <w:t xml:space="preserve"> </w:t>
      </w:r>
      <w:r>
        <w:rPr>
          <w:spacing w:val="3"/>
          <w:w w:val="92"/>
        </w:rPr>
        <w:t>o</w:t>
      </w:r>
      <w:r>
        <w:rPr>
          <w:w w:val="102"/>
        </w:rPr>
        <w:t>f</w:t>
      </w:r>
      <w:r>
        <w:rPr>
          <w:spacing w:val="-20"/>
        </w:rPr>
        <w:t xml:space="preserve"> </w:t>
      </w:r>
      <w:r w:rsidR="0060418E">
        <w:t>LSO</w:t>
      </w:r>
      <w:bookmarkEnd w:id="256"/>
      <w:r w:rsidR="000A3F5C">
        <w:t xml:space="preserve"> Service</w:t>
      </w:r>
      <w:bookmarkEnd w:id="257"/>
    </w:p>
    <w:p w14:paraId="09DAC1BD" w14:textId="440C9BB2" w:rsidR="00B7795D" w:rsidRPr="00B7795D" w:rsidRDefault="003557A5" w:rsidP="00B7795D">
      <w:pPr>
        <w:pStyle w:val="Body"/>
      </w:pPr>
      <w:r w:rsidRPr="003557A5">
        <w:t>MEF</w:t>
      </w:r>
      <w:r>
        <w:t xml:space="preserve"> 55</w:t>
      </w:r>
      <w:r w:rsidR="00BC7A01">
        <w:t xml:space="preserve">.1 </w:t>
      </w:r>
      <w:r w:rsidR="00BC7A01">
        <w:fldChar w:fldCharType="begin"/>
      </w:r>
      <w:r w:rsidR="00BC7A01">
        <w:instrText xml:space="preserve"> REF _Ref115167624 \r \h </w:instrText>
      </w:r>
      <w:r w:rsidR="00BC7A01">
        <w:fldChar w:fldCharType="separate"/>
      </w:r>
      <w:r w:rsidR="00AD40A6">
        <w:t>[9]</w:t>
      </w:r>
      <w:r w:rsidR="00BC7A01">
        <w:fldChar w:fldCharType="end"/>
      </w:r>
      <w:r w:rsidR="00B7795D" w:rsidRPr="00B7795D">
        <w:t> describes the Reference Architecture for Lifecycle Service Orchestration (LSO) of MEF-defined connectivity services. MEF 55</w:t>
      </w:r>
      <w:r w:rsidR="00EC5246">
        <w:t xml:space="preserve">.1 </w:t>
      </w:r>
      <w:r w:rsidR="00EC5246">
        <w:fldChar w:fldCharType="begin"/>
      </w:r>
      <w:r w:rsidR="00EC5246">
        <w:instrText xml:space="preserve"> REF _Ref115167624 \r \h </w:instrText>
      </w:r>
      <w:r w:rsidR="00EC5246">
        <w:fldChar w:fldCharType="separate"/>
      </w:r>
      <w:r w:rsidR="00AD40A6">
        <w:t>[9]</w:t>
      </w:r>
      <w:r w:rsidR="00EC5246">
        <w:fldChar w:fldCharType="end"/>
      </w:r>
      <w:r w:rsidR="00B7795D" w:rsidRPr="00B7795D">
        <w:t xml:space="preserve"> defines seven LSO Reference Points that are abstract interconnection points between different domains - either within the service provider domain (intra-domain) or between service provider and other business entities (inter-domain). One of these LSO Reference Points is LSO Legato which defines the abstract boundary point between a Service Provider's or Partner's Business Application (BA) and Service Orchestration Functionality (SOF) for providing connectivity services provisioning.</w:t>
      </w:r>
    </w:p>
    <w:p w14:paraId="123CAD80" w14:textId="77777777" w:rsidR="00C6036D" w:rsidRDefault="00C6036D" w:rsidP="00C6036D">
      <w:pPr>
        <w:pStyle w:val="Body"/>
        <w:keepNext/>
        <w:jc w:val="center"/>
      </w:pPr>
      <w:r>
        <w:rPr>
          <w:rFonts w:eastAsia="Arial"/>
          <w:noProof/>
          <w:spacing w:val="3"/>
          <w:w w:val="109"/>
        </w:rPr>
        <w:drawing>
          <wp:inline distT="0" distB="0" distL="0" distR="0" wp14:anchorId="4DE3A9DB" wp14:editId="1B8780F0">
            <wp:extent cx="6033058" cy="2594344"/>
            <wp:effectExtent l="0" t="0" r="0" b="0"/>
            <wp:docPr id="410" name="Picture 4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A screenshot of a cell phone&#10;&#10;Description automatically generated"/>
                    <pic:cNvPicPr/>
                  </pic:nvPicPr>
                  <pic:blipFill>
                    <a:blip r:embed="rId14" cstate="print">
                      <a:extLst>
                        <a:ext uri="{28A0092B-C50C-407E-A947-70E740481C1C}">
                          <a14:useLocalDpi xmlns:a14="http://schemas.microsoft.com/office/drawing/2010/main"/>
                        </a:ext>
                      </a:extLst>
                    </a:blip>
                    <a:stretch>
                      <a:fillRect/>
                    </a:stretch>
                  </pic:blipFill>
                  <pic:spPr>
                    <a:xfrm>
                      <a:off x="0" y="0"/>
                      <a:ext cx="6179592" cy="2657357"/>
                    </a:xfrm>
                    <a:prstGeom prst="rect">
                      <a:avLst/>
                    </a:prstGeom>
                  </pic:spPr>
                </pic:pic>
              </a:graphicData>
            </a:graphic>
          </wp:inline>
        </w:drawing>
      </w:r>
    </w:p>
    <w:p w14:paraId="3CD8D234" w14:textId="72865CC7" w:rsidR="00C6036D" w:rsidRPr="004B09EC" w:rsidRDefault="00C6036D" w:rsidP="00C6036D">
      <w:pPr>
        <w:pStyle w:val="Caption"/>
        <w:rPr>
          <w:rFonts w:eastAsia="Arial"/>
          <w:spacing w:val="3"/>
          <w:w w:val="109"/>
        </w:rPr>
      </w:pPr>
      <w:bookmarkStart w:id="258" w:name="_Ref57799056"/>
      <w:bookmarkStart w:id="259" w:name="_Toc182902284"/>
      <w:r>
        <w:t xml:space="preserve">Figure </w:t>
      </w:r>
      <w:fldSimple w:instr=" SEQ Figure \* ARABIC ">
        <w:r w:rsidR="00F42ADB">
          <w:rPr>
            <w:noProof/>
          </w:rPr>
          <w:t>1</w:t>
        </w:r>
      </w:fldSimple>
      <w:bookmarkEnd w:id="258"/>
      <w:r w:rsidR="004575D9">
        <w:t>-</w:t>
      </w:r>
      <w:r>
        <w:t>LSO Reference Diagram</w:t>
      </w:r>
      <w:bookmarkEnd w:id="259"/>
    </w:p>
    <w:p w14:paraId="479699FE" w14:textId="5328F686" w:rsidR="00762275" w:rsidRPr="00762275" w:rsidRDefault="00762275" w:rsidP="00762275">
      <w:pPr>
        <w:pStyle w:val="Body"/>
      </w:pPr>
      <w:r w:rsidRPr="00762275">
        <w:t xml:space="preserve">The access to automated service provisioning functionality is provided using the Service Provisioning API at LSO </w:t>
      </w:r>
      <w:r w:rsidR="000A3F5C">
        <w:t>IRPs Allegro, Interlude and Legato</w:t>
      </w:r>
      <w:r w:rsidRPr="00762275">
        <w:t xml:space="preserve">. LSO </w:t>
      </w:r>
      <w:r w:rsidR="000A3F5C">
        <w:t>IRPs</w:t>
      </w:r>
      <w:r w:rsidRPr="00762275">
        <w:t xml:space="preserve"> provides a suite of APIs for </w:t>
      </w:r>
      <w:r w:rsidR="00813D5B">
        <w:t>ordering</w:t>
      </w:r>
      <w:r w:rsidRPr="00762275">
        <w:t xml:space="preserve">, inventory, </w:t>
      </w:r>
      <w:r w:rsidR="00813D5B">
        <w:t xml:space="preserve">etc. </w:t>
      </w:r>
      <w:r w:rsidRPr="00762275">
        <w:t xml:space="preserve">which are standardized by MEF as LSO </w:t>
      </w:r>
      <w:r w:rsidR="000A3F5C">
        <w:t xml:space="preserve">Service </w:t>
      </w:r>
      <w:r w:rsidRPr="00762275">
        <w:t xml:space="preserve">APIs, and which are made available by MEF in a series of releases of the LSO </w:t>
      </w:r>
      <w:r w:rsidR="000A3F5C">
        <w:t>Service</w:t>
      </w:r>
      <w:r w:rsidRPr="00762275">
        <w:t xml:space="preserve"> SDK.</w:t>
      </w:r>
    </w:p>
    <w:p w14:paraId="779E77C4" w14:textId="64820D2A" w:rsidR="00762275" w:rsidRPr="00762275" w:rsidRDefault="00762275" w:rsidP="00762275">
      <w:pPr>
        <w:pStyle w:val="Body"/>
      </w:pPr>
      <w:r w:rsidRPr="00762275">
        <w:t xml:space="preserve">The LSO </w:t>
      </w:r>
      <w:r w:rsidR="000A3F5C">
        <w:t xml:space="preserve">Service </w:t>
      </w:r>
      <w:r w:rsidRPr="00762275">
        <w:t>APIs comprise two parts: one is the service-independent functionality, or Basic API Structure, and the second is the service-specific payload, or Information Payload, as shown in diagram below.</w:t>
      </w:r>
    </w:p>
    <w:p w14:paraId="2AF35158" w14:textId="547C9444" w:rsidR="00C6036D" w:rsidRDefault="00DA4DC4" w:rsidP="00C6036D">
      <w:pPr>
        <w:pStyle w:val="Body"/>
        <w:keepNext/>
        <w:jc w:val="center"/>
      </w:pPr>
      <w:r>
        <w:rPr>
          <w:noProof/>
        </w:rPr>
        <w:lastRenderedPageBreak/>
        <w:drawing>
          <wp:inline distT="0" distB="0" distL="0" distR="0" wp14:anchorId="4A50DEBA" wp14:editId="01C2026C">
            <wp:extent cx="4330700" cy="267970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30700" cy="2679700"/>
                    </a:xfrm>
                    <a:prstGeom prst="rect">
                      <a:avLst/>
                    </a:prstGeom>
                  </pic:spPr>
                </pic:pic>
              </a:graphicData>
            </a:graphic>
          </wp:inline>
        </w:drawing>
      </w:r>
    </w:p>
    <w:p w14:paraId="53845730" w14:textId="6980FFA9" w:rsidR="00C6036D" w:rsidRPr="004B09EC" w:rsidRDefault="00C6036D" w:rsidP="00C6036D">
      <w:pPr>
        <w:pStyle w:val="Caption"/>
        <w:rPr>
          <w:rFonts w:eastAsia="Arial"/>
        </w:rPr>
      </w:pPr>
      <w:bookmarkStart w:id="260" w:name="_Ref57799353"/>
      <w:bookmarkStart w:id="261" w:name="_Toc182902285"/>
      <w:r>
        <w:t xml:space="preserve">Figure </w:t>
      </w:r>
      <w:fldSimple w:instr=" SEQ Figure \* ARABIC ">
        <w:r w:rsidR="00F42ADB">
          <w:rPr>
            <w:noProof/>
          </w:rPr>
          <w:t>2</w:t>
        </w:r>
      </w:fldSimple>
      <w:bookmarkEnd w:id="260"/>
      <w:r w:rsidR="00DB00A8">
        <w:t>-</w:t>
      </w:r>
      <w:r w:rsidR="001437A3">
        <w:t xml:space="preserve">LSO </w:t>
      </w:r>
      <w:r w:rsidR="002B15DD">
        <w:t>Legato API Structure</w:t>
      </w:r>
      <w:bookmarkEnd w:id="261"/>
    </w:p>
    <w:p w14:paraId="4DEDB5CA" w14:textId="47A74CD1" w:rsidR="002B15DD" w:rsidRPr="002B15DD" w:rsidRDefault="002B15DD" w:rsidP="002B15DD">
      <w:pPr>
        <w:pStyle w:val="Body"/>
      </w:pPr>
      <w:r w:rsidRPr="002B15DD">
        <w:t xml:space="preserve">This document defines the service-specific payload, shown as </w:t>
      </w:r>
      <w:r w:rsidR="008C516F">
        <w:t>YAML/</w:t>
      </w:r>
      <w:r w:rsidRPr="002B15DD">
        <w:t>JSON Data Model in the figure above, specifically for a MEF 3.0 Subscriber</w:t>
      </w:r>
      <w:r w:rsidR="00AB36C8">
        <w:t xml:space="preserve"> </w:t>
      </w:r>
      <w:r w:rsidRPr="002B15DD">
        <w:t xml:space="preserve">and Operator </w:t>
      </w:r>
      <w:r w:rsidR="00F729B0">
        <w:t>Ethernet S</w:t>
      </w:r>
      <w:r w:rsidRPr="002B15DD">
        <w:t>ervices as defined in </w:t>
      </w:r>
      <w:r w:rsidR="00790AC6">
        <w:t xml:space="preserve">MEF </w:t>
      </w:r>
      <w:r w:rsidR="00F729B0">
        <w:t>10.4</w:t>
      </w:r>
      <w:r w:rsidR="003E4B2E">
        <w:t xml:space="preserve"> </w:t>
      </w:r>
      <w:r w:rsidR="003E4B2E">
        <w:fldChar w:fldCharType="begin"/>
      </w:r>
      <w:r w:rsidR="003E4B2E">
        <w:instrText xml:space="preserve"> REF _Ref115073052 \r \h </w:instrText>
      </w:r>
      <w:r w:rsidR="003E4B2E">
        <w:fldChar w:fldCharType="separate"/>
      </w:r>
      <w:r w:rsidR="00AD40A6">
        <w:t>[6]</w:t>
      </w:r>
      <w:r w:rsidR="003E4B2E">
        <w:fldChar w:fldCharType="end"/>
      </w:r>
      <w:r w:rsidR="00F729B0">
        <w:t xml:space="preserve"> and MEF 26.2</w:t>
      </w:r>
      <w:r w:rsidR="003E4B2E">
        <w:t xml:space="preserve"> </w:t>
      </w:r>
      <w:r w:rsidR="003E4B2E">
        <w:fldChar w:fldCharType="begin"/>
      </w:r>
      <w:r w:rsidR="003E4B2E">
        <w:instrText xml:space="preserve"> REF _Ref115073065 \r \h </w:instrText>
      </w:r>
      <w:r w:rsidR="003E4B2E">
        <w:fldChar w:fldCharType="separate"/>
      </w:r>
      <w:r w:rsidR="00AD40A6">
        <w:t>[8]</w:t>
      </w:r>
      <w:r w:rsidR="003E4B2E">
        <w:fldChar w:fldCharType="end"/>
      </w:r>
      <w:r w:rsidR="00F729B0">
        <w:t xml:space="preserve"> respectively</w:t>
      </w:r>
      <w:r w:rsidR="00790AC6">
        <w:t>.</w:t>
      </w:r>
      <w:r>
        <w:t xml:space="preserve"> </w:t>
      </w:r>
      <w:r w:rsidR="003E4B2E">
        <w:t xml:space="preserve"> Both Subscriber Ethernet and Operator Ethernet Information Models are defined in MEF 7.4 </w:t>
      </w:r>
      <w:r w:rsidR="003E4B2E">
        <w:fldChar w:fldCharType="begin"/>
      </w:r>
      <w:r w:rsidR="003E4B2E">
        <w:instrText xml:space="preserve"> REF _Ref115073118 \r \h </w:instrText>
      </w:r>
      <w:r w:rsidR="003E4B2E">
        <w:fldChar w:fldCharType="separate"/>
      </w:r>
      <w:r w:rsidR="00AD40A6">
        <w:t>[5]</w:t>
      </w:r>
      <w:r w:rsidR="003E4B2E">
        <w:fldChar w:fldCharType="end"/>
      </w:r>
      <w:r w:rsidR="003E4B2E">
        <w:t xml:space="preserve">. </w:t>
      </w:r>
      <w:r w:rsidRPr="002B15DD">
        <w:t>The envelope resources of the API and association to specific payload resources will be discussed in detail later in this document.</w:t>
      </w:r>
    </w:p>
    <w:p w14:paraId="1BEB1A8B" w14:textId="77777777" w:rsidR="004079D3" w:rsidRDefault="004079D3">
      <w:pPr>
        <w:rPr>
          <w:rFonts w:ascii="Sansation" w:eastAsiaTheme="majorEastAsia" w:hAnsi="Sansation" w:cstheme="majorBidi"/>
          <w:b/>
          <w:bCs/>
          <w:w w:val="96"/>
          <w:sz w:val="28"/>
          <w:szCs w:val="28"/>
        </w:rPr>
      </w:pPr>
      <w:r>
        <w:rPr>
          <w:w w:val="96"/>
        </w:rPr>
        <w:br w:type="page"/>
      </w:r>
    </w:p>
    <w:p w14:paraId="54EFA050" w14:textId="241F8345" w:rsidR="00B40A12" w:rsidRDefault="00B40A12" w:rsidP="001516F0">
      <w:pPr>
        <w:pStyle w:val="Heading1"/>
      </w:pPr>
      <w:bookmarkStart w:id="262" w:name="_Ref57746297"/>
      <w:bookmarkStart w:id="263" w:name="_Toc182902175"/>
      <w:r>
        <w:lastRenderedPageBreak/>
        <w:t>Overview</w:t>
      </w:r>
      <w:r w:rsidR="00811D2A">
        <w:t xml:space="preserve"> </w:t>
      </w:r>
      <w:r w:rsidR="000A628B">
        <w:t>of</w:t>
      </w:r>
      <w:r w:rsidR="00DA4DC4">
        <w:t xml:space="preserve"> Ethernet</w:t>
      </w:r>
      <w:r w:rsidR="00811D2A">
        <w:t xml:space="preserve"> Services Model</w:t>
      </w:r>
      <w:bookmarkEnd w:id="263"/>
    </w:p>
    <w:p w14:paraId="564B6167" w14:textId="7B47600A" w:rsidR="00B40A12" w:rsidRDefault="00B40A12" w:rsidP="00B40A12">
      <w:pPr>
        <w:pStyle w:val="Body"/>
      </w:pPr>
      <w:r w:rsidRPr="00D14A37">
        <w:t xml:space="preserve">The </w:t>
      </w:r>
      <w:r w:rsidR="00A53483">
        <w:t xml:space="preserve">Carrier </w:t>
      </w:r>
      <w:r w:rsidR="00F729B0" w:rsidRPr="00D14A37">
        <w:t>Ethernet</w:t>
      </w:r>
      <w:r w:rsidRPr="00D14A37">
        <w:t xml:space="preserve"> Services model has </w:t>
      </w:r>
      <w:r w:rsidR="00D14A37">
        <w:t>nine</w:t>
      </w:r>
      <w:r w:rsidRPr="00D14A37">
        <w:t xml:space="preserve"> main classes, </w:t>
      </w:r>
      <w:r w:rsidR="000D74D7" w:rsidRPr="00D14A37">
        <w:t>CarrierEthernet</w:t>
      </w:r>
      <w:r w:rsidR="00D14A37">
        <w:t>Evc</w:t>
      </w:r>
      <w:r w:rsidRPr="00D14A37">
        <w:t xml:space="preserve">, </w:t>
      </w:r>
      <w:r w:rsidR="00D14A37">
        <w:t>CarrierEthernetEvcEndPoint</w:t>
      </w:r>
      <w:r w:rsidRPr="00D14A37">
        <w:t xml:space="preserve">, </w:t>
      </w:r>
      <w:r w:rsidR="00D14A37">
        <w:t>CarrierEthernetSubscriberUni</w:t>
      </w:r>
      <w:r w:rsidRPr="00D14A37">
        <w:t xml:space="preserve">, </w:t>
      </w:r>
      <w:r w:rsidR="0003282A">
        <w:t>CarrierEthernetOvc</w:t>
      </w:r>
      <w:r w:rsidRPr="00D14A37">
        <w:t xml:space="preserve">, </w:t>
      </w:r>
      <w:r w:rsidR="0003282A">
        <w:t>CarrierEthernetOvcEndPoint</w:t>
      </w:r>
      <w:r w:rsidRPr="00D14A37">
        <w:t xml:space="preserve">, </w:t>
      </w:r>
      <w:r w:rsidR="00D47C26">
        <w:t xml:space="preserve">CarrierEthernetOperatorUni, CarrierEthernetEnni, CarrierEthernetEnniService and CarrierEthernetVuni.  </w:t>
      </w:r>
      <w:r w:rsidRPr="001359CE">
        <w:t xml:space="preserve">An </w:t>
      </w:r>
      <w:r w:rsidR="0047778A" w:rsidRPr="001359CE">
        <w:t>Ethernet</w:t>
      </w:r>
      <w:r w:rsidRPr="001359CE">
        <w:t xml:space="preserve"> Service is define</w:t>
      </w:r>
      <w:r w:rsidR="0047778A" w:rsidRPr="001359CE">
        <w:t>d as either a Sub</w:t>
      </w:r>
      <w:r w:rsidR="001359CE">
        <w:t xml:space="preserve">scriber Ethernet Service or an Operator Ethernet Service. </w:t>
      </w:r>
    </w:p>
    <w:p w14:paraId="32D06F69" w14:textId="125339D9" w:rsidR="001359CE" w:rsidRDefault="001359CE" w:rsidP="00B40A12">
      <w:pPr>
        <w:pStyle w:val="Body"/>
      </w:pPr>
      <w:r w:rsidRPr="00A53483">
        <w:t>A Subscriber Ethernet Service</w:t>
      </w:r>
      <w:r w:rsidR="00201F30">
        <w:t xml:space="preserve"> is an Ethernet Service that is provided by a Service Provider to two or more UNIs.  </w:t>
      </w:r>
      <w:r w:rsidR="00297C2F">
        <w:t>In some Ethernet Services the Subscriber will have locations that are not all served by a single CEN Operator.  Specifically, to support all Subscriber’s UNIs one or more CEN Operators are required.  This is where an Operator Ethernet Service is used.</w:t>
      </w:r>
    </w:p>
    <w:p w14:paraId="2457F763" w14:textId="19050456" w:rsidR="00B40A12" w:rsidRDefault="00283D12" w:rsidP="00A81C40">
      <w:pPr>
        <w:pStyle w:val="Body"/>
        <w:jc w:val="center"/>
      </w:pPr>
      <w:r>
        <w:rPr>
          <w:noProof/>
          <w14:ligatures w14:val="none"/>
        </w:rPr>
        <w:drawing>
          <wp:inline distT="0" distB="0" distL="0" distR="0" wp14:anchorId="7084052C" wp14:editId="01DE7D37">
            <wp:extent cx="6248400" cy="1227455"/>
            <wp:effectExtent l="0" t="0" r="0" b="4445"/>
            <wp:docPr id="8983769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6911"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6750" cy="1236953"/>
                    </a:xfrm>
                    <a:prstGeom prst="rect">
                      <a:avLst/>
                    </a:prstGeom>
                  </pic:spPr>
                </pic:pic>
              </a:graphicData>
            </a:graphic>
          </wp:inline>
        </w:drawing>
      </w:r>
    </w:p>
    <w:p w14:paraId="0975C12D" w14:textId="2D47FC42" w:rsidR="00B40A12" w:rsidRPr="00B40A12" w:rsidRDefault="00B40A12" w:rsidP="00B40A12">
      <w:pPr>
        <w:pStyle w:val="Caption"/>
      </w:pPr>
      <w:bookmarkStart w:id="264" w:name="_Toc182902286"/>
      <w:r>
        <w:t xml:space="preserve">Figure </w:t>
      </w:r>
      <w:fldSimple w:instr=" SEQ Figure \* ARABIC ">
        <w:r w:rsidR="00F42ADB">
          <w:rPr>
            <w:noProof/>
          </w:rPr>
          <w:t>3</w:t>
        </w:r>
      </w:fldSimple>
      <w:r>
        <w:t>-</w:t>
      </w:r>
      <w:r w:rsidR="00DA4DC4">
        <w:t xml:space="preserve"> Ethernet </w:t>
      </w:r>
      <w:r>
        <w:t>Service Model Overview</w:t>
      </w:r>
      <w:bookmarkEnd w:id="264"/>
    </w:p>
    <w:p w14:paraId="25661014" w14:textId="16BACA38" w:rsidR="00EE70C8" w:rsidRDefault="00EE70C8" w:rsidP="0053570D">
      <w:pPr>
        <w:pStyle w:val="Heading1"/>
      </w:pPr>
      <w:bookmarkStart w:id="265" w:name="_Toc182902176"/>
      <w:r>
        <w:rPr>
          <w:w w:val="96"/>
        </w:rPr>
        <w:lastRenderedPageBreak/>
        <w:t>O</w:t>
      </w:r>
      <w:r>
        <w:rPr>
          <w:w w:val="92"/>
        </w:rPr>
        <w:t>v</w:t>
      </w:r>
      <w:r>
        <w:rPr>
          <w:w w:val="98"/>
        </w:rPr>
        <w:t>e</w:t>
      </w:r>
      <w:r>
        <w:rPr>
          <w:w w:val="89"/>
        </w:rPr>
        <w:t>r</w:t>
      </w:r>
      <w:r>
        <w:rPr>
          <w:spacing w:val="5"/>
          <w:w w:val="92"/>
        </w:rPr>
        <w:t>v</w:t>
      </w:r>
      <w:r>
        <w:rPr>
          <w:w w:val="82"/>
        </w:rPr>
        <w:t>i</w:t>
      </w:r>
      <w:r>
        <w:rPr>
          <w:w w:val="98"/>
        </w:rPr>
        <w:t>e</w:t>
      </w:r>
      <w:r>
        <w:rPr>
          <w:w w:val="99"/>
        </w:rPr>
        <w:t>w</w:t>
      </w:r>
      <w:r>
        <w:rPr>
          <w:spacing w:val="-20"/>
        </w:rPr>
        <w:t xml:space="preserve"> </w:t>
      </w:r>
      <w:r>
        <w:rPr>
          <w:w w:val="92"/>
        </w:rPr>
        <w:t>o</w:t>
      </w:r>
      <w:r>
        <w:rPr>
          <w:w w:val="102"/>
        </w:rPr>
        <w:t>f</w:t>
      </w:r>
      <w:r>
        <w:rPr>
          <w:spacing w:val="-20"/>
        </w:rPr>
        <w:t xml:space="preserve"> </w:t>
      </w:r>
      <w:r w:rsidR="003D07E5">
        <w:t>Subscriber</w:t>
      </w:r>
      <w:r w:rsidR="000A628B">
        <w:t xml:space="preserve"> Ethernet</w:t>
      </w:r>
      <w:r w:rsidR="00EF79B1">
        <w:t xml:space="preserve"> </w:t>
      </w:r>
      <w:r w:rsidRPr="00C6036D">
        <w:t>Services</w:t>
      </w:r>
      <w:bookmarkEnd w:id="262"/>
      <w:bookmarkEnd w:id="265"/>
    </w:p>
    <w:p w14:paraId="0FE970A0" w14:textId="1FCB987D" w:rsidR="004676B9" w:rsidRDefault="004676B9" w:rsidP="004676B9">
      <w:pPr>
        <w:pStyle w:val="Body"/>
      </w:pPr>
      <w:r w:rsidRPr="004676B9">
        <w:t>This specification describes a data model for MEF-defined Subscriber</w:t>
      </w:r>
      <w:r w:rsidR="003E4B2E">
        <w:t xml:space="preserve"> Ethernet</w:t>
      </w:r>
      <w:r w:rsidRPr="004676B9">
        <w:t xml:space="preserve"> Services. A Subscriber </w:t>
      </w:r>
      <w:r w:rsidR="00CA5EC0">
        <w:t>Ethernet</w:t>
      </w:r>
      <w:r w:rsidRPr="004676B9">
        <w:t xml:space="preserve"> Service is an </w:t>
      </w:r>
      <w:r w:rsidR="00CA5EC0">
        <w:t>Ethernet</w:t>
      </w:r>
      <w:r w:rsidRPr="004676B9">
        <w:t xml:space="preserve"> Service provided to an end user (the Subscriber) by a Service Provider. There is no restriction on the type of organization that can act as a Subscriber; for example, a Subscriber can be an enterprise, a mobile operator, an IT system integrator, a government department, etc. At </w:t>
      </w:r>
      <w:r w:rsidR="00CE5180" w:rsidRPr="004676B9">
        <w:t>its</w:t>
      </w:r>
      <w:r w:rsidRPr="004676B9">
        <w:t xml:space="preserve"> most basic, a Subscriber </w:t>
      </w:r>
      <w:r w:rsidR="00CA5EC0">
        <w:t>Ethernet</w:t>
      </w:r>
      <w:r w:rsidRPr="004676B9">
        <w:t xml:space="preserve"> Service provides connectivity for </w:t>
      </w:r>
      <w:r w:rsidR="00CA5EC0">
        <w:t>Ethernet frames</w:t>
      </w:r>
      <w:r w:rsidRPr="004676B9">
        <w:t xml:space="preserve"> between different parts of the Subscriber's network (usually at different physical locations) or between the Subscriber's network and an external network</w:t>
      </w:r>
      <w:r w:rsidR="00CA5EC0">
        <w:t>.</w:t>
      </w:r>
      <w:r w:rsidR="00083F04">
        <w:t xml:space="preserve"> </w:t>
      </w:r>
      <w:r w:rsidRPr="004676B9">
        <w:t>The subsequent sub-sections provide background on the set of objects that are associated with a</w:t>
      </w:r>
      <w:r w:rsidR="00CA5EC0">
        <w:t xml:space="preserve"> Subscriber Ethernet</w:t>
      </w:r>
      <w:r w:rsidRPr="004676B9">
        <w:t xml:space="preserve"> Service. </w:t>
      </w:r>
    </w:p>
    <w:p w14:paraId="7C5C580A" w14:textId="5D66E85E" w:rsidR="00CE5180" w:rsidRDefault="00360CB9" w:rsidP="00CE5180">
      <w:pPr>
        <w:pStyle w:val="Body"/>
        <w:jc w:val="center"/>
      </w:pPr>
      <w:r>
        <w:rPr>
          <w:noProof/>
        </w:rPr>
        <w:drawing>
          <wp:inline distT="0" distB="0" distL="0" distR="0" wp14:anchorId="4FED4B78" wp14:editId="777973A0">
            <wp:extent cx="4020830" cy="1784350"/>
            <wp:effectExtent l="0" t="0" r="5080" b="0"/>
            <wp:docPr id="688422681" name="Picture 1" descr="A diagram of a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22681" name="Picture 1" descr="A diagram of a carri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2115" cy="1824860"/>
                    </a:xfrm>
                    <a:prstGeom prst="rect">
                      <a:avLst/>
                    </a:prstGeom>
                  </pic:spPr>
                </pic:pic>
              </a:graphicData>
            </a:graphic>
          </wp:inline>
        </w:drawing>
      </w:r>
    </w:p>
    <w:p w14:paraId="72193999" w14:textId="1E7C2394" w:rsidR="008347BB" w:rsidRPr="008347BB" w:rsidRDefault="00CE5180" w:rsidP="008347BB">
      <w:pPr>
        <w:pStyle w:val="Caption"/>
      </w:pPr>
      <w:bookmarkStart w:id="266" w:name="_Toc182902287"/>
      <w:r>
        <w:t xml:space="preserve">Figure </w:t>
      </w:r>
      <w:fldSimple w:instr=" SEQ Figure \* ARABIC ">
        <w:r w:rsidR="00055459">
          <w:rPr>
            <w:noProof/>
          </w:rPr>
          <w:t>4</w:t>
        </w:r>
      </w:fldSimple>
      <w:r>
        <w:t>-Subscriber</w:t>
      </w:r>
      <w:r w:rsidR="00972B9F">
        <w:t xml:space="preserve"> Ethernet</w:t>
      </w:r>
      <w:r>
        <w:t xml:space="preserve"> Service Model</w:t>
      </w:r>
      <w:bookmarkEnd w:id="266"/>
    </w:p>
    <w:p w14:paraId="4528E9C7" w14:textId="41A9D2C2" w:rsidR="008347BB" w:rsidRPr="008347BB" w:rsidRDefault="00D75AAB" w:rsidP="008347BB">
      <w:pPr>
        <w:pStyle w:val="Heading2"/>
      </w:pPr>
      <w:bookmarkStart w:id="267" w:name="_Toc182902177"/>
      <w:r>
        <w:t>Carrier</w:t>
      </w:r>
      <w:r w:rsidR="00201F30">
        <w:t xml:space="preserve"> </w:t>
      </w:r>
      <w:r>
        <w:t>Ethernet</w:t>
      </w:r>
      <w:r w:rsidR="00201F30">
        <w:t xml:space="preserve"> </w:t>
      </w:r>
      <w:r>
        <w:t>Subscriber</w:t>
      </w:r>
      <w:r w:rsidR="00201F30">
        <w:t xml:space="preserve"> </w:t>
      </w:r>
      <w:r>
        <w:t>U</w:t>
      </w:r>
      <w:r w:rsidR="00201F30">
        <w:t>NI</w:t>
      </w:r>
      <w:bookmarkEnd w:id="267"/>
    </w:p>
    <w:p w14:paraId="4D9D3F86" w14:textId="19ECB61F" w:rsidR="008347BB" w:rsidRDefault="008347BB" w:rsidP="008347BB">
      <w:pPr>
        <w:pStyle w:val="Body"/>
      </w:pPr>
      <w:r w:rsidRPr="008347BB">
        <w:t>A User Network Interface (UNI)</w:t>
      </w:r>
      <w:r w:rsidR="00201F30">
        <w:t xml:space="preserve"> </w:t>
      </w:r>
      <w:r w:rsidRPr="008347BB">
        <w:t>is the demarcation point between the responsibility of the S</w:t>
      </w:r>
      <w:r w:rsidR="00201F30">
        <w:t xml:space="preserve">ervice </w:t>
      </w:r>
      <w:r w:rsidRPr="008347BB">
        <w:t>P</w:t>
      </w:r>
      <w:r w:rsidR="00201F30">
        <w:t>rovider (SP)</w:t>
      </w:r>
      <w:r w:rsidRPr="008347BB">
        <w:t xml:space="preserve"> and the responsibility of the Subscriber. </w:t>
      </w:r>
      <w:r w:rsidR="00201F30">
        <w:t xml:space="preserve"> A Subscriber is connected to the SP at one or more UNIs.</w:t>
      </w:r>
    </w:p>
    <w:p w14:paraId="62FA2643" w14:textId="603FD388" w:rsidR="008347BB" w:rsidRPr="008347BB" w:rsidRDefault="00201F30" w:rsidP="008347BB">
      <w:pPr>
        <w:pStyle w:val="Heading2"/>
      </w:pPr>
      <w:bookmarkStart w:id="268" w:name="_Toc182902178"/>
      <w:r>
        <w:t xml:space="preserve">Carrier </w:t>
      </w:r>
      <w:r w:rsidR="00972B9F">
        <w:t xml:space="preserve">Ethernet </w:t>
      </w:r>
      <w:r w:rsidR="00AC6A7F">
        <w:t>EVC</w:t>
      </w:r>
      <w:r w:rsidR="008347BB" w:rsidRPr="008347BB">
        <w:t xml:space="preserve"> </w:t>
      </w:r>
      <w:r>
        <w:t>and</w:t>
      </w:r>
      <w:r w:rsidR="00972B9F">
        <w:t xml:space="preserve"> </w:t>
      </w:r>
      <w:r w:rsidR="00AC6A7F">
        <w:t xml:space="preserve">Ethernet </w:t>
      </w:r>
      <w:r w:rsidR="00972B9F">
        <w:t>Virtual Connection</w:t>
      </w:r>
      <w:r w:rsidR="008347BB" w:rsidRPr="008347BB">
        <w:t xml:space="preserve"> End Points</w:t>
      </w:r>
      <w:bookmarkEnd w:id="268"/>
    </w:p>
    <w:p w14:paraId="52B74195" w14:textId="2CA4C48C" w:rsidR="003459B7" w:rsidRPr="00201F30" w:rsidRDefault="00201F30" w:rsidP="008347BB">
      <w:pPr>
        <w:pStyle w:val="Body"/>
      </w:pPr>
      <w:r>
        <w:t>A fundamental aspect of Subscriber Ethernet Services is the Ethernet Virtual Connection (EVC) is an association of two or more EVC End Points (EVC Eps).  An EVC EP is a construct at a UNI that selects a subset of the Service Frames that pass over the UNI.  The subset of Service Frames is specified via the value of the EVC EP Map Service Attributes.</w:t>
      </w:r>
    </w:p>
    <w:p w14:paraId="5F76A75E" w14:textId="655DBCD4" w:rsidR="003459B7" w:rsidRDefault="003459B7" w:rsidP="003459B7">
      <w:pPr>
        <w:pStyle w:val="Heading1"/>
      </w:pPr>
      <w:bookmarkStart w:id="269" w:name="_Toc182902179"/>
      <w:r>
        <w:rPr>
          <w:w w:val="96"/>
        </w:rPr>
        <w:lastRenderedPageBreak/>
        <w:t>O</w:t>
      </w:r>
      <w:r>
        <w:rPr>
          <w:w w:val="92"/>
        </w:rPr>
        <w:t>v</w:t>
      </w:r>
      <w:r>
        <w:rPr>
          <w:w w:val="98"/>
        </w:rPr>
        <w:t>e</w:t>
      </w:r>
      <w:r>
        <w:rPr>
          <w:w w:val="89"/>
        </w:rPr>
        <w:t>r</w:t>
      </w:r>
      <w:r>
        <w:rPr>
          <w:spacing w:val="5"/>
          <w:w w:val="92"/>
        </w:rPr>
        <w:t>v</w:t>
      </w:r>
      <w:r>
        <w:rPr>
          <w:w w:val="82"/>
        </w:rPr>
        <w:t>i</w:t>
      </w:r>
      <w:r>
        <w:rPr>
          <w:w w:val="98"/>
        </w:rPr>
        <w:t>e</w:t>
      </w:r>
      <w:r>
        <w:rPr>
          <w:w w:val="99"/>
        </w:rPr>
        <w:t>w</w:t>
      </w:r>
      <w:r>
        <w:rPr>
          <w:spacing w:val="-20"/>
        </w:rPr>
        <w:t xml:space="preserve"> </w:t>
      </w:r>
      <w:r>
        <w:rPr>
          <w:w w:val="92"/>
        </w:rPr>
        <w:t>o</w:t>
      </w:r>
      <w:r>
        <w:rPr>
          <w:w w:val="102"/>
        </w:rPr>
        <w:t>f</w:t>
      </w:r>
      <w:r>
        <w:rPr>
          <w:spacing w:val="-20"/>
        </w:rPr>
        <w:t xml:space="preserve"> </w:t>
      </w:r>
      <w:r>
        <w:t xml:space="preserve">Operator </w:t>
      </w:r>
      <w:r w:rsidR="00972B9F">
        <w:t>Ethernet</w:t>
      </w:r>
      <w:r>
        <w:t xml:space="preserve"> </w:t>
      </w:r>
      <w:r w:rsidRPr="00C6036D">
        <w:t>Services</w:t>
      </w:r>
      <w:bookmarkEnd w:id="269"/>
    </w:p>
    <w:p w14:paraId="253A5C6C" w14:textId="00928844" w:rsidR="003459B7" w:rsidRDefault="003459B7" w:rsidP="003459B7">
      <w:pPr>
        <w:pStyle w:val="Body"/>
      </w:pPr>
      <w:r w:rsidRPr="003459B7">
        <w:t xml:space="preserve">This specification describes a data model for MEF-defined </w:t>
      </w:r>
      <w:r w:rsidR="00083F04">
        <w:t>Carrier Ethernet</w:t>
      </w:r>
      <w:r w:rsidRPr="003459B7">
        <w:t xml:space="preserve"> Operator Services. When a Service Provider provides an end-to-end Subscriber IP Service to a Subscriber, they might not be able to implement the entire service using their own network - for instance, one of the Subscriber UNIs might not </w:t>
      </w:r>
      <w:r w:rsidR="00A81C40" w:rsidRPr="003459B7">
        <w:t>be in</w:t>
      </w:r>
      <w:r w:rsidRPr="003459B7">
        <w:t xml:space="preserve"> a geographic region where the Service Provider does not operate. In this case, the Service Provider must partner with another Operator who can reach that UNI. The Operator provides </w:t>
      </w:r>
      <w:r w:rsidR="00083F04">
        <w:t>Carrier Ethernet</w:t>
      </w:r>
      <w:r w:rsidRPr="003459B7">
        <w:t xml:space="preserve"> connectivity service between the UNI and a point where they can interconnect with the SP's network as describe</w:t>
      </w:r>
      <w:r w:rsidR="002B5443">
        <w:t xml:space="preserve">d in </w:t>
      </w:r>
      <w:r w:rsidR="00FF4B0B">
        <w:fldChar w:fldCharType="begin"/>
      </w:r>
      <w:r w:rsidR="00FF4B0B">
        <w:instrText xml:space="preserve"> REF _Ref115073065 \r \h </w:instrText>
      </w:r>
      <w:r w:rsidR="00FF4B0B">
        <w:fldChar w:fldCharType="separate"/>
      </w:r>
      <w:r w:rsidR="00FF4B0B">
        <w:t>[8]</w:t>
      </w:r>
      <w:r w:rsidR="00FF4B0B">
        <w:fldChar w:fldCharType="end"/>
      </w:r>
      <w:r w:rsidR="00FF4B0B">
        <w:t>.</w:t>
      </w:r>
    </w:p>
    <w:p w14:paraId="003AF8E5" w14:textId="03AF4492" w:rsidR="003459B7" w:rsidRDefault="00C53A84" w:rsidP="003459B7">
      <w:pPr>
        <w:pStyle w:val="Body"/>
      </w:pPr>
      <w:r>
        <w:rPr>
          <w:noProof/>
          <w14:ligatures w14:val="none"/>
        </w:rPr>
        <w:drawing>
          <wp:inline distT="0" distB="0" distL="0" distR="0" wp14:anchorId="75E6358E" wp14:editId="3CAA0A3F">
            <wp:extent cx="5943600" cy="1245870"/>
            <wp:effectExtent l="0" t="0" r="0" b="0"/>
            <wp:docPr id="704062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299"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4CC2B6F3" w14:textId="552158D6" w:rsidR="003459B7" w:rsidRPr="008347BB" w:rsidRDefault="003459B7" w:rsidP="00BC681C">
      <w:pPr>
        <w:pStyle w:val="Caption"/>
      </w:pPr>
      <w:bookmarkStart w:id="270" w:name="_Toc182902288"/>
      <w:r>
        <w:t xml:space="preserve">Figure </w:t>
      </w:r>
      <w:fldSimple w:instr=" SEQ Figure \* ARABIC ">
        <w:r w:rsidR="00055459">
          <w:rPr>
            <w:noProof/>
          </w:rPr>
          <w:t>5</w:t>
        </w:r>
      </w:fldSimple>
      <w:r>
        <w:t xml:space="preserve">-Operator </w:t>
      </w:r>
      <w:r w:rsidR="00972B9F">
        <w:t>Ethernet</w:t>
      </w:r>
      <w:r>
        <w:t xml:space="preserve"> Service Model</w:t>
      </w:r>
      <w:bookmarkEnd w:id="270"/>
    </w:p>
    <w:p w14:paraId="3B508708" w14:textId="77777777" w:rsidR="00622E16" w:rsidRDefault="00622E16" w:rsidP="002268E1">
      <w:pPr>
        <w:pStyle w:val="Heading2"/>
      </w:pPr>
      <w:bookmarkStart w:id="271" w:name="_Toc182902180"/>
      <w:r>
        <w:t xml:space="preserve">Carrier Ethernet </w:t>
      </w:r>
      <w:r w:rsidR="002D02FC">
        <w:t>Operator UNI</w:t>
      </w:r>
      <w:bookmarkEnd w:id="271"/>
    </w:p>
    <w:p w14:paraId="442BCA0F" w14:textId="09E0EB0F" w:rsidR="00CF3A81" w:rsidRPr="00CF3A81" w:rsidRDefault="009723FE" w:rsidP="00CF3A81">
      <w:pPr>
        <w:pStyle w:val="Body"/>
      </w:pPr>
      <w:r>
        <w:t xml:space="preserve">A Carrier Ethernet Operator UNI </w:t>
      </w:r>
      <w:r w:rsidR="006E0F68">
        <w:t xml:space="preserve">the supporting interface between a customer and SP/SO when the SP/SO is serving Carrier Ethernet Operator Services. </w:t>
      </w:r>
      <w:r>
        <w:t xml:space="preserve">The Carrier Ethernet Operator UNI is different from the Carrier Ethernet Subscriber UNI. </w:t>
      </w:r>
      <w:r w:rsidR="006E0F68">
        <w:t>They are different because the value of each Operator UNI Service Attribute is agreed by the SP/SO and the Operator while the value of each Subscriber UNI Service Attribute is agreed to by the Subscriber and Service Provider.</w:t>
      </w:r>
    </w:p>
    <w:p w14:paraId="4914853A" w14:textId="308FE0E9" w:rsidR="00622E16" w:rsidRDefault="00CF3A81" w:rsidP="002268E1">
      <w:pPr>
        <w:pStyle w:val="Heading2"/>
      </w:pPr>
      <w:bookmarkStart w:id="272" w:name="_Toc182902181"/>
      <w:r>
        <w:t>Carrier Ethernet OVC and OVC End Points</w:t>
      </w:r>
      <w:bookmarkEnd w:id="272"/>
    </w:p>
    <w:p w14:paraId="53B253FE" w14:textId="3C8BB58B" w:rsidR="00CF3A81" w:rsidRPr="00CF3A81" w:rsidRDefault="00CF3A81" w:rsidP="00CF3A81">
      <w:pPr>
        <w:pStyle w:val="Body"/>
      </w:pPr>
      <w:r>
        <w:t xml:space="preserve">The Operator Virtual Connection (OVC) is the building block for constructing an EVC spanning multiple Operator CENs. In the same way that an EVC defines an association of UNIs, an OVC is and association of OVC End Points. An OVC End Point is a logical entity at a given External Interface that is associated with a distinct set of frames passing over that External Interface. An OVC End Point represents the logical attachment of an OVC to an External Interface (a UNI or ENNI) </w:t>
      </w:r>
      <w:r w:rsidR="00BA7508">
        <w:fldChar w:fldCharType="begin"/>
      </w:r>
      <w:r w:rsidR="00BA7508">
        <w:instrText xml:space="preserve"> REF _Ref176152215 \r \h </w:instrText>
      </w:r>
      <w:r w:rsidR="00BA7508">
        <w:fldChar w:fldCharType="separate"/>
      </w:r>
      <w:r w:rsidR="00BA7508">
        <w:t>[8]</w:t>
      </w:r>
      <w:r w:rsidR="00BA7508">
        <w:fldChar w:fldCharType="end"/>
      </w:r>
      <w:r w:rsidR="00BA7508">
        <w:t>.</w:t>
      </w:r>
    </w:p>
    <w:p w14:paraId="55A801FC" w14:textId="04E8E4B3" w:rsidR="002268E1" w:rsidRPr="002268E1" w:rsidRDefault="00487563" w:rsidP="002268E1">
      <w:pPr>
        <w:pStyle w:val="Heading2"/>
      </w:pPr>
      <w:bookmarkStart w:id="273" w:name="_Toc182902182"/>
      <w:r>
        <w:t>Carrier Ethernet</w:t>
      </w:r>
      <w:r w:rsidR="002D02FC">
        <w:t xml:space="preserve"> </w:t>
      </w:r>
      <w:r w:rsidR="002268E1" w:rsidRPr="002268E1">
        <w:t>ENNI</w:t>
      </w:r>
      <w:r>
        <w:t xml:space="preserve"> and ENNI Service</w:t>
      </w:r>
      <w:bookmarkEnd w:id="273"/>
    </w:p>
    <w:p w14:paraId="49209E4E" w14:textId="3FF91AF6" w:rsidR="00572EBA" w:rsidRDefault="002268E1" w:rsidP="00572EBA">
      <w:pPr>
        <w:pStyle w:val="Body"/>
      </w:pPr>
      <w:r w:rsidRPr="002268E1">
        <w:t xml:space="preserve">An External Network Network Interface (ENNI) is the demarcation point between the responsibility of one Operator and another - in other words, it is the interface where two </w:t>
      </w:r>
      <w:r w:rsidRPr="002268E1">
        <w:lastRenderedPageBreak/>
        <w:t>Operators interconnect</w:t>
      </w:r>
      <w:r w:rsidR="00572EBA">
        <w:t xml:space="preserve">. </w:t>
      </w:r>
      <w:r w:rsidR="00572EBA" w:rsidRPr="00572EBA">
        <w:t>For each instance of an ENNI, there are multiple sets of ENNI Service Attributes. The value for</w:t>
      </w:r>
      <w:r w:rsidR="00572EBA">
        <w:t xml:space="preserve"> </w:t>
      </w:r>
      <w:r w:rsidR="00572EBA" w:rsidRPr="00572EBA">
        <w:t>each ENNI Service Attribute in a set for an Operator CEN is specific to a SP/SO that is using the</w:t>
      </w:r>
      <w:r w:rsidR="00572EBA">
        <w:t xml:space="preserve"> </w:t>
      </w:r>
      <w:r w:rsidR="00572EBA" w:rsidRPr="00572EBA">
        <w:t>ENNI per</w:t>
      </w:r>
      <w:r w:rsidR="00572EBA">
        <w:t xml:space="preserve"> </w:t>
      </w:r>
      <w:r w:rsidR="00572EBA">
        <w:fldChar w:fldCharType="begin"/>
      </w:r>
      <w:r w:rsidR="00572EBA">
        <w:instrText xml:space="preserve"> REF _Ref176152215 \r \h </w:instrText>
      </w:r>
      <w:r w:rsidR="00572EBA">
        <w:fldChar w:fldCharType="separate"/>
      </w:r>
      <w:r w:rsidR="00572EBA">
        <w:t>[8]</w:t>
      </w:r>
      <w:r w:rsidR="00572EBA">
        <w:fldChar w:fldCharType="end"/>
      </w:r>
      <w:r w:rsidR="00572EBA" w:rsidRPr="00572EBA">
        <w:t>. Each such value is agreed to by the SP/SO and the Operator.</w:t>
      </w:r>
    </w:p>
    <w:p w14:paraId="5C9BBC7A" w14:textId="2D12954D" w:rsidR="00487563" w:rsidRDefault="00487563" w:rsidP="00487563">
      <w:pPr>
        <w:pStyle w:val="Heading2"/>
      </w:pPr>
      <w:bookmarkStart w:id="274" w:name="_Toc182902183"/>
      <w:r>
        <w:t>Carrier Ethernet VUNI</w:t>
      </w:r>
      <w:bookmarkEnd w:id="274"/>
    </w:p>
    <w:p w14:paraId="4D16D3A0" w14:textId="29B6C8B1" w:rsidR="00487563" w:rsidRPr="00C03EC4" w:rsidRDefault="00487563" w:rsidP="00C03EC4">
      <w:pPr>
        <w:pStyle w:val="Body"/>
      </w:pPr>
      <w:r>
        <w:t xml:space="preserve">A Virtual UNI (VUNI) is the instantiation in one Operator CEN of functions that perform a portion of the Service Attributes observable at a UNI supported a different Operator CEN. Each VUNI is paired with a UNI, called a Remote UNI (RUNI) that is supported by an Operator CEN other than the Operator CEN containing the VUNI </w:t>
      </w:r>
      <w:r>
        <w:fldChar w:fldCharType="begin"/>
      </w:r>
      <w:r>
        <w:instrText xml:space="preserve"> REF _Ref176152215 \r \h </w:instrText>
      </w:r>
      <w:r>
        <w:fldChar w:fldCharType="separate"/>
      </w:r>
      <w:r>
        <w:t>[8]</w:t>
      </w:r>
      <w:r>
        <w:fldChar w:fldCharType="end"/>
      </w:r>
      <w:r>
        <w:t>.</w:t>
      </w:r>
    </w:p>
    <w:p w14:paraId="2FA9FDC1" w14:textId="6F7FCC88" w:rsidR="00EE70C8" w:rsidRDefault="00EE70C8" w:rsidP="0053570D">
      <w:pPr>
        <w:pStyle w:val="Heading1"/>
      </w:pPr>
      <w:bookmarkStart w:id="275" w:name="_Ref57746349"/>
      <w:bookmarkStart w:id="276" w:name="_Ref84253140"/>
      <w:bookmarkStart w:id="277" w:name="_Toc182902184"/>
      <w:r w:rsidRPr="0053570D">
        <w:lastRenderedPageBreak/>
        <w:t>Data Model Design Principles</w:t>
      </w:r>
      <w:bookmarkEnd w:id="275"/>
      <w:r w:rsidR="007F3725">
        <w:t xml:space="preserve"> and Assumptions</w:t>
      </w:r>
      <w:bookmarkEnd w:id="276"/>
      <w:bookmarkEnd w:id="277"/>
    </w:p>
    <w:p w14:paraId="10454A93" w14:textId="77777777" w:rsidR="00B307A9" w:rsidRDefault="00B307A9" w:rsidP="00B307A9">
      <w:pPr>
        <w:pStyle w:val="Body"/>
      </w:pPr>
      <w:bookmarkStart w:id="278" w:name="_Ref95033261"/>
      <w:r>
        <w:t>A Service Attribute for a Service can have a value that is a simple datatype such as an integer or string (or list of simple datatypes) or a value that is an object with multiple properties or a composition of objects. Within this document each simple value (integer, string, Boolean, etc.) is referred to as a Service-Specific Attribute.  A Service-Specific Attribute could be a Service Attribute (in the case where the Service Attribute itself has a simple type) or it could be a parameter within a Service Attribute (if the Service Attribute is a structured object or a composition of such objects). The classification for each Service-Specific Attribute may be different across Service Function, Service Action, and Service Offering.</w:t>
      </w:r>
    </w:p>
    <w:p w14:paraId="4D4A9F20" w14:textId="33242FB3" w:rsidR="00B307A9" w:rsidRDefault="00B307A9" w:rsidP="00B307A9">
      <w:pPr>
        <w:pStyle w:val="Body"/>
      </w:pPr>
      <w:r>
        <w:t>The Carrier Ethernet Service data model supports both INSTALL and CHANGE actions for Service Order for EVC, OVC, Subscriber UNI, Operator UNI, EVC End Point, OVC End Point, and ENNI. The Carrier Ethernet Service data model supports the RETRIEVE action for Inventory for all Service Order components.</w:t>
      </w:r>
    </w:p>
    <w:p w14:paraId="42C77188" w14:textId="77777777" w:rsidR="00B307A9" w:rsidRPr="00401574" w:rsidRDefault="00B307A9" w:rsidP="00B307A9">
      <w:pPr>
        <w:pStyle w:val="Body"/>
      </w:pPr>
      <w:r>
        <w:t>The location and physical layer of a UNI Access Link Trunk or ENNI Link cannot be changed once it is ordered; instead, this is handled as an installation (UNI Access Link Trunk or ENNI Link at new location) and disconnect (UNI Access Link Trunk or ENNI Link at previous location), as there is often a requirement for a smooth transition with minimum downtime.</w:t>
      </w:r>
    </w:p>
    <w:bookmarkEnd w:id="278"/>
    <w:p w14:paraId="4825355A" w14:textId="66C88D26" w:rsidR="00EF24E3" w:rsidRPr="00EF24E3" w:rsidRDefault="00EF24E3" w:rsidP="009E677C">
      <w:pPr>
        <w:pStyle w:val="Body"/>
      </w:pPr>
      <w:r>
        <w:br w:type="page"/>
      </w:r>
    </w:p>
    <w:p w14:paraId="50A99BB5" w14:textId="23A2BA12" w:rsidR="00EE70C8" w:rsidRDefault="00EE70C8" w:rsidP="0053570D">
      <w:pPr>
        <w:pStyle w:val="Heading1"/>
      </w:pPr>
      <w:bookmarkStart w:id="279" w:name="_Ref57746716"/>
      <w:bookmarkStart w:id="280" w:name="_Ref57746912"/>
      <w:bookmarkStart w:id="281" w:name="_Toc182902185"/>
      <w:r w:rsidRPr="0053570D">
        <w:lastRenderedPageBreak/>
        <w:t xml:space="preserve">Data Models for </w:t>
      </w:r>
      <w:bookmarkEnd w:id="279"/>
      <w:bookmarkEnd w:id="280"/>
      <w:r w:rsidR="006E610B">
        <w:t>Carrier Ethernet</w:t>
      </w:r>
      <w:r w:rsidR="006659EA">
        <w:t xml:space="preserve"> Services</w:t>
      </w:r>
      <w:bookmarkEnd w:id="281"/>
    </w:p>
    <w:p w14:paraId="4A752948" w14:textId="466F8746" w:rsidR="00EE70C8" w:rsidRPr="008C09A3" w:rsidRDefault="007F2C7A" w:rsidP="00246622">
      <w:pPr>
        <w:pStyle w:val="Body"/>
      </w:pPr>
      <w:r>
        <w:t xml:space="preserve">The data models for the </w:t>
      </w:r>
      <w:r w:rsidR="00C73BC0">
        <w:t>Carrier Ethernet</w:t>
      </w:r>
      <w:r w:rsidR="00B74881">
        <w:t xml:space="preserve"> Service</w:t>
      </w:r>
      <w:r w:rsidR="00834E27">
        <w:rPr>
          <w:rFonts w:eastAsia="Arial"/>
        </w:rPr>
        <w:t xml:space="preserve"> configuration </w:t>
      </w:r>
      <w:r w:rsidR="009234F2">
        <w:rPr>
          <w:rFonts w:eastAsia="Arial"/>
        </w:rPr>
        <w:t>a</w:t>
      </w:r>
      <w:r>
        <w:t xml:space="preserve">re expressed as a set of </w:t>
      </w:r>
      <w:r w:rsidR="00B33B97">
        <w:t xml:space="preserve">JSON </w:t>
      </w:r>
      <w:r>
        <w:t>schemas</w:t>
      </w:r>
      <w:r w:rsidR="006B3DBB">
        <w:t xml:space="preserve"> based on JSON schema draft 7</w:t>
      </w:r>
      <w:r w:rsidR="009234F2">
        <w:t xml:space="preserve"> </w:t>
      </w:r>
      <w:r w:rsidR="006B3DBB">
        <w:t>and encoded in YAML. These schemas accompany</w:t>
      </w:r>
      <w:r>
        <w:t xml:space="preserve"> this </w:t>
      </w:r>
      <w:r w:rsidR="003A2450">
        <w:t>document</w:t>
      </w:r>
      <w:r>
        <w:t xml:space="preserve">. This section </w:t>
      </w:r>
      <w:r w:rsidR="008331C0">
        <w:t>explains the organization and structure of the</w:t>
      </w:r>
      <w:r w:rsidR="006B3DBB">
        <w:t>se</w:t>
      </w:r>
      <w:r w:rsidR="008331C0">
        <w:t xml:space="preserve"> schemas.</w:t>
      </w:r>
    </w:p>
    <w:p w14:paraId="0BBD88B3" w14:textId="77777777" w:rsidR="00EE70C8" w:rsidRPr="0053570D" w:rsidRDefault="00EE70C8" w:rsidP="0053570D">
      <w:pPr>
        <w:pStyle w:val="Heading2"/>
      </w:pPr>
      <w:bookmarkStart w:id="282" w:name="_Toc58158745"/>
      <w:bookmarkStart w:id="283" w:name="_Toc58160278"/>
      <w:bookmarkStart w:id="284" w:name="_Toc58771544"/>
      <w:bookmarkStart w:id="285" w:name="_Toc58771622"/>
      <w:bookmarkStart w:id="286" w:name="_Toc58771684"/>
      <w:bookmarkStart w:id="287" w:name="_Toc58771747"/>
      <w:bookmarkStart w:id="288" w:name="_Toc58771809"/>
      <w:bookmarkStart w:id="289" w:name="_Toc58771885"/>
      <w:bookmarkStart w:id="290" w:name="_Toc58771943"/>
      <w:bookmarkStart w:id="291" w:name="_Toc58772006"/>
      <w:bookmarkStart w:id="292" w:name="_Toc58772064"/>
      <w:bookmarkStart w:id="293" w:name="_Toc58772123"/>
      <w:bookmarkStart w:id="294" w:name="_Toc58772183"/>
      <w:bookmarkStart w:id="295" w:name="_Toc58772239"/>
      <w:bookmarkStart w:id="296" w:name="_Toc58158746"/>
      <w:bookmarkStart w:id="297" w:name="_Toc58160279"/>
      <w:bookmarkStart w:id="298" w:name="_Toc58771545"/>
      <w:bookmarkStart w:id="299" w:name="_Toc58771623"/>
      <w:bookmarkStart w:id="300" w:name="_Toc58771685"/>
      <w:bookmarkStart w:id="301" w:name="_Toc58771748"/>
      <w:bookmarkStart w:id="302" w:name="_Toc58771810"/>
      <w:bookmarkStart w:id="303" w:name="_Toc58771886"/>
      <w:bookmarkStart w:id="304" w:name="_Toc58771944"/>
      <w:bookmarkStart w:id="305" w:name="_Toc58772007"/>
      <w:bookmarkStart w:id="306" w:name="_Toc58772065"/>
      <w:bookmarkStart w:id="307" w:name="_Toc58772124"/>
      <w:bookmarkStart w:id="308" w:name="_Toc58772184"/>
      <w:bookmarkStart w:id="309" w:name="_Toc58772240"/>
      <w:bookmarkStart w:id="310" w:name="_Toc58158747"/>
      <w:bookmarkStart w:id="311" w:name="_Toc58160280"/>
      <w:bookmarkStart w:id="312" w:name="_Toc58771546"/>
      <w:bookmarkStart w:id="313" w:name="_Toc58771624"/>
      <w:bookmarkStart w:id="314" w:name="_Toc58771686"/>
      <w:bookmarkStart w:id="315" w:name="_Toc58771749"/>
      <w:bookmarkStart w:id="316" w:name="_Toc58771811"/>
      <w:bookmarkStart w:id="317" w:name="_Toc58771887"/>
      <w:bookmarkStart w:id="318" w:name="_Toc58771945"/>
      <w:bookmarkStart w:id="319" w:name="_Toc58772008"/>
      <w:bookmarkStart w:id="320" w:name="_Toc58772066"/>
      <w:bookmarkStart w:id="321" w:name="_Toc58772125"/>
      <w:bookmarkStart w:id="322" w:name="_Toc58772185"/>
      <w:bookmarkStart w:id="323" w:name="_Toc58772241"/>
      <w:bookmarkStart w:id="324" w:name="_Ref47270962"/>
      <w:bookmarkStart w:id="325" w:name="_Ref58156080"/>
      <w:bookmarkStart w:id="326" w:name="_Toc182902186"/>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rsidRPr="0053570D">
        <w:t xml:space="preserve">Organization and Structure of the </w:t>
      </w:r>
      <w:bookmarkEnd w:id="324"/>
      <w:r w:rsidR="009E355A">
        <w:t>Schemas</w:t>
      </w:r>
      <w:bookmarkEnd w:id="325"/>
      <w:bookmarkEnd w:id="326"/>
    </w:p>
    <w:p w14:paraId="0131F0D4" w14:textId="0A5ACA2E" w:rsidR="00605E66" w:rsidRDefault="0009525E" w:rsidP="00D80140">
      <w:pPr>
        <w:pStyle w:val="Body"/>
        <w:rPr>
          <w:rFonts w:eastAsia="Arial"/>
        </w:rPr>
      </w:pPr>
      <w:r>
        <w:rPr>
          <w:rFonts w:eastAsia="Arial"/>
        </w:rPr>
        <w:t xml:space="preserve">The </w:t>
      </w:r>
      <w:r w:rsidR="00D80140">
        <w:rPr>
          <w:rFonts w:eastAsia="Arial"/>
        </w:rPr>
        <w:t>s</w:t>
      </w:r>
      <w:r>
        <w:rPr>
          <w:rFonts w:eastAsia="Arial"/>
        </w:rPr>
        <w:t xml:space="preserve">chemas </w:t>
      </w:r>
      <w:r w:rsidR="008B7061">
        <w:rPr>
          <w:rFonts w:eastAsia="Arial"/>
        </w:rPr>
        <w:t xml:space="preserve">are organized into a file structure as shown in </w:t>
      </w:r>
      <w:r w:rsidR="00AF7CBF">
        <w:rPr>
          <w:rFonts w:eastAsia="Arial"/>
        </w:rPr>
        <w:fldChar w:fldCharType="begin"/>
      </w:r>
      <w:r w:rsidR="00AF7CBF">
        <w:rPr>
          <w:rFonts w:eastAsia="Arial"/>
        </w:rPr>
        <w:instrText xml:space="preserve"> REF _Ref58069466 \h </w:instrText>
      </w:r>
      <w:r w:rsidR="00AF7CBF">
        <w:rPr>
          <w:rFonts w:eastAsia="Arial"/>
        </w:rPr>
      </w:r>
      <w:r w:rsidR="00AF7CBF">
        <w:rPr>
          <w:rFonts w:eastAsia="Arial"/>
        </w:rPr>
        <w:fldChar w:fldCharType="separate"/>
      </w:r>
      <w:r w:rsidR="00AF7CBF">
        <w:t xml:space="preserve">Figure </w:t>
      </w:r>
      <w:r w:rsidR="00AF7CBF">
        <w:rPr>
          <w:noProof/>
        </w:rPr>
        <w:t>9</w:t>
      </w:r>
      <w:r w:rsidR="00AF7CBF">
        <w:rPr>
          <w:rFonts w:eastAsia="Arial"/>
        </w:rPr>
        <w:fldChar w:fldCharType="end"/>
      </w:r>
      <w:r w:rsidR="00AF7CBF">
        <w:rPr>
          <w:rFonts w:eastAsia="Arial"/>
        </w:rPr>
        <w:t>.</w:t>
      </w:r>
    </w:p>
    <w:p w14:paraId="73F0B886" w14:textId="00D0F2E0" w:rsidR="008B7061" w:rsidRDefault="00AF7CBF" w:rsidP="00596CDA">
      <w:pPr>
        <w:pStyle w:val="Body"/>
        <w:keepNext/>
        <w:jc w:val="center"/>
      </w:pPr>
      <w:r>
        <w:rPr>
          <w:noProof/>
        </w:rPr>
        <w:drawing>
          <wp:inline distT="0" distB="0" distL="0" distR="0" wp14:anchorId="6B0226D5" wp14:editId="29992EA8">
            <wp:extent cx="2525395" cy="4309449"/>
            <wp:effectExtent l="0" t="0" r="1905" b="0"/>
            <wp:docPr id="213859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399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46083" cy="4344752"/>
                    </a:xfrm>
                    <a:prstGeom prst="rect">
                      <a:avLst/>
                    </a:prstGeom>
                  </pic:spPr>
                </pic:pic>
              </a:graphicData>
            </a:graphic>
          </wp:inline>
        </w:drawing>
      </w:r>
    </w:p>
    <w:p w14:paraId="74E3DFC5" w14:textId="32FF9215" w:rsidR="00791047" w:rsidRDefault="008B7061" w:rsidP="00596CDA">
      <w:pPr>
        <w:pStyle w:val="Caption"/>
        <w:rPr>
          <w:rFonts w:eastAsia="Arial"/>
        </w:rPr>
      </w:pPr>
      <w:bookmarkStart w:id="327" w:name="_Ref58069466"/>
      <w:bookmarkStart w:id="328" w:name="_Ref58069210"/>
      <w:bookmarkStart w:id="329" w:name="_Toc182902289"/>
      <w:r>
        <w:t xml:space="preserve">Figure </w:t>
      </w:r>
      <w:fldSimple w:instr=" SEQ Figure \* ARABIC ">
        <w:r w:rsidR="00055459">
          <w:rPr>
            <w:noProof/>
          </w:rPr>
          <w:t>6</w:t>
        </w:r>
      </w:fldSimple>
      <w:bookmarkEnd w:id="327"/>
      <w:r w:rsidR="00E85669">
        <w:t>-</w:t>
      </w:r>
      <w:r>
        <w:t>Schema File</w:t>
      </w:r>
      <w:r w:rsidR="00BE59CA">
        <w:t>s</w:t>
      </w:r>
      <w:r>
        <w:t xml:space="preserve"> Organization</w:t>
      </w:r>
      <w:bookmarkEnd w:id="328"/>
      <w:bookmarkEnd w:id="329"/>
    </w:p>
    <w:p w14:paraId="7C0BE62E" w14:textId="052D138B" w:rsidR="00570C72" w:rsidRDefault="00AF7CBF" w:rsidP="00DE169E">
      <w:pPr>
        <w:pStyle w:val="Body"/>
      </w:pPr>
      <w:r>
        <w:t>Both Subscriber and Operator Carrier Ethernet Service schemas are provided in the same directory. The is one file that provides common resources that are shared with Subscriber and Operator service:</w:t>
      </w:r>
    </w:p>
    <w:p w14:paraId="03F5D515" w14:textId="051049CC" w:rsidR="00D0385B" w:rsidRDefault="00AF7CBF" w:rsidP="00772F8A">
      <w:pPr>
        <w:pStyle w:val="Body"/>
        <w:numPr>
          <w:ilvl w:val="0"/>
          <w:numId w:val="18"/>
        </w:numPr>
      </w:pPr>
      <w:r>
        <w:lastRenderedPageBreak/>
        <w:t>carrierEthernet</w:t>
      </w:r>
      <w:r w:rsidR="00D0385B">
        <w:t>/</w:t>
      </w:r>
      <w:r>
        <w:t>carrierEthernet</w:t>
      </w:r>
      <w:r w:rsidR="00D0385B">
        <w:t xml:space="preserve">Common.yaml – provides classes shared among all </w:t>
      </w:r>
      <w:r>
        <w:t>Carrier Ethernet</w:t>
      </w:r>
      <w:r w:rsidR="00D0385B">
        <w:t xml:space="preserve"> </w:t>
      </w:r>
      <w:r>
        <w:t>services.</w:t>
      </w:r>
    </w:p>
    <w:p w14:paraId="54CE4AF5" w14:textId="636E3150" w:rsidR="00D0385B" w:rsidRPr="00D0385B" w:rsidRDefault="00BA2AB9" w:rsidP="00D0385B">
      <w:pPr>
        <w:pStyle w:val="Body"/>
        <w:rPr>
          <w:rFonts w:ascii="Consolas" w:hAnsi="Consolas"/>
          <w:color w:val="000000"/>
          <w:sz w:val="21"/>
          <w:szCs w:val="21"/>
        </w:rPr>
      </w:pPr>
      <w:r w:rsidRPr="001E077C">
        <w:t xml:space="preserve">These common classes are referenced in the relevant </w:t>
      </w:r>
      <w:r w:rsidR="00AF7CBF">
        <w:t>service</w:t>
      </w:r>
      <w:r w:rsidRPr="001E077C">
        <w:t xml:space="preserve"> component schema files. For </w:t>
      </w:r>
      <w:r w:rsidR="00AF7CBF" w:rsidRPr="001E077C">
        <w:t>example,</w:t>
      </w:r>
      <w:r w:rsidR="00D0385B">
        <w:t xml:space="preserve"> the </w:t>
      </w:r>
      <w:r w:rsidR="00CC5093">
        <w:rPr>
          <w:rFonts w:ascii="Consolas" w:hAnsi="Consolas"/>
          <w:color w:val="800000"/>
          <w:sz w:val="21"/>
          <w:szCs w:val="21"/>
        </w:rPr>
        <w:t>CarrierEthernetService</w:t>
      </w:r>
      <w:r w:rsidR="00D0385B">
        <w:rPr>
          <w:rFonts w:ascii="Consolas" w:hAnsi="Consolas"/>
          <w:color w:val="800000"/>
          <w:sz w:val="21"/>
          <w:szCs w:val="21"/>
        </w:rPr>
        <w:t>.</w:t>
      </w:r>
      <w:r w:rsidR="00CC5093">
        <w:rPr>
          <w:rFonts w:ascii="Consolas" w:hAnsi="Consolas"/>
          <w:color w:val="800000"/>
          <w:sz w:val="21"/>
          <w:szCs w:val="21"/>
        </w:rPr>
        <w:t>frameDisposition</w:t>
      </w:r>
      <w:r w:rsidR="00D0385B">
        <w:t xml:space="preserve"> attribute</w:t>
      </w:r>
      <w:r w:rsidR="00570C72" w:rsidRPr="001E077C">
        <w:t xml:space="preserve"> </w:t>
      </w:r>
      <w:r w:rsidR="00D0385B">
        <w:t xml:space="preserve">specified in </w:t>
      </w:r>
      <w:r w:rsidR="00CC5093">
        <w:t>carrierEthernetCommon</w:t>
      </w:r>
      <w:r w:rsidRPr="001E077C">
        <w:t xml:space="preserve">.yaml file </w:t>
      </w:r>
      <w:r w:rsidR="00D0385B">
        <w:t xml:space="preserve">refers to common </w:t>
      </w:r>
      <w:r w:rsidR="00CC5093">
        <w:rPr>
          <w:rFonts w:ascii="Consolas" w:hAnsi="Consolas"/>
          <w:color w:val="A31515"/>
          <w:sz w:val="21"/>
          <w:szCs w:val="21"/>
        </w:rPr>
        <w:t>FrameDisposition</w:t>
      </w:r>
      <w:r w:rsidR="00D0385B">
        <w:rPr>
          <w:rFonts w:ascii="Consolas" w:hAnsi="Consolas"/>
          <w:color w:val="A31515"/>
          <w:sz w:val="21"/>
          <w:szCs w:val="21"/>
        </w:rPr>
        <w:t xml:space="preserve"> </w:t>
      </w:r>
      <w:r w:rsidR="00D0385B" w:rsidRPr="00D0385B">
        <w:t>definition:</w:t>
      </w:r>
    </w:p>
    <w:p w14:paraId="7F6206C5" w14:textId="27826848" w:rsidR="00D0385B" w:rsidRPr="00D0385B" w:rsidRDefault="00D0385B" w:rsidP="00D0385B">
      <w:pPr>
        <w:shd w:val="clear" w:color="auto" w:fill="FFFFFF"/>
        <w:spacing w:line="285" w:lineRule="atLeast"/>
        <w:rPr>
          <w:rFonts w:ascii="Consolas" w:hAnsi="Consolas"/>
          <w:color w:val="000000"/>
          <w:sz w:val="21"/>
          <w:szCs w:val="21"/>
        </w:rPr>
      </w:pPr>
      <w:r w:rsidRPr="00D0385B">
        <w:rPr>
          <w:rFonts w:ascii="Consolas" w:hAnsi="Consolas"/>
          <w:color w:val="000000"/>
          <w:sz w:val="21"/>
          <w:szCs w:val="21"/>
        </w:rPr>
        <w:t xml:space="preserve">  </w:t>
      </w:r>
      <w:r w:rsidR="00AD244D">
        <w:rPr>
          <w:rFonts w:ascii="Consolas" w:hAnsi="Consolas"/>
          <w:color w:val="800000"/>
          <w:sz w:val="21"/>
          <w:szCs w:val="21"/>
        </w:rPr>
        <w:t>frameDisposition</w:t>
      </w:r>
      <w:r w:rsidRPr="00D0385B">
        <w:rPr>
          <w:rFonts w:ascii="Consolas" w:hAnsi="Consolas"/>
          <w:color w:val="000000"/>
          <w:sz w:val="21"/>
          <w:szCs w:val="21"/>
        </w:rPr>
        <w:t>:</w:t>
      </w:r>
    </w:p>
    <w:p w14:paraId="17F4F83F" w14:textId="0D0802B1" w:rsidR="00570C72" w:rsidRPr="00D0385B" w:rsidRDefault="00D0385B" w:rsidP="00D0385B">
      <w:pPr>
        <w:shd w:val="clear" w:color="auto" w:fill="FFFFFF"/>
        <w:spacing w:line="285" w:lineRule="atLeast"/>
        <w:rPr>
          <w:rFonts w:ascii="Consolas" w:hAnsi="Consolas"/>
          <w:color w:val="000000"/>
          <w:sz w:val="21"/>
          <w:szCs w:val="21"/>
        </w:rPr>
      </w:pPr>
      <w:r w:rsidRPr="00D0385B">
        <w:rPr>
          <w:rFonts w:ascii="Consolas" w:hAnsi="Consolas"/>
          <w:color w:val="000000"/>
          <w:sz w:val="21"/>
          <w:szCs w:val="21"/>
        </w:rPr>
        <w:t xml:space="preserve">    </w:t>
      </w:r>
      <w:r w:rsidRPr="00D0385B">
        <w:rPr>
          <w:rFonts w:ascii="Consolas" w:hAnsi="Consolas"/>
          <w:color w:val="800000"/>
          <w:sz w:val="21"/>
          <w:szCs w:val="21"/>
        </w:rPr>
        <w:t>$ref</w:t>
      </w:r>
      <w:r w:rsidRPr="00D0385B">
        <w:rPr>
          <w:rFonts w:ascii="Consolas" w:hAnsi="Consolas"/>
          <w:color w:val="000000"/>
          <w:sz w:val="21"/>
          <w:szCs w:val="21"/>
        </w:rPr>
        <w:t xml:space="preserve">: </w:t>
      </w:r>
      <w:r w:rsidRPr="00D0385B">
        <w:rPr>
          <w:rFonts w:ascii="Consolas" w:hAnsi="Consolas"/>
          <w:color w:val="A31515"/>
          <w:sz w:val="21"/>
          <w:szCs w:val="21"/>
        </w:rPr>
        <w:t>"</w:t>
      </w:r>
      <w:r w:rsidR="00AD244D">
        <w:rPr>
          <w:rFonts w:ascii="Consolas" w:hAnsi="Consolas"/>
          <w:color w:val="A31515"/>
          <w:sz w:val="21"/>
          <w:szCs w:val="21"/>
        </w:rPr>
        <w:t>#/</w:t>
      </w:r>
      <w:r w:rsidRPr="00D0385B">
        <w:rPr>
          <w:rFonts w:ascii="Consolas" w:hAnsi="Consolas"/>
          <w:color w:val="A31515"/>
          <w:sz w:val="21"/>
          <w:szCs w:val="21"/>
        </w:rPr>
        <w:t>definitions/</w:t>
      </w:r>
      <w:r w:rsidR="00AD244D">
        <w:rPr>
          <w:rFonts w:ascii="Consolas" w:hAnsi="Consolas"/>
          <w:color w:val="A31515"/>
          <w:sz w:val="21"/>
          <w:szCs w:val="21"/>
        </w:rPr>
        <w:t>FrameDisposition</w:t>
      </w:r>
      <w:r w:rsidRPr="00D0385B">
        <w:rPr>
          <w:rFonts w:ascii="Consolas" w:hAnsi="Consolas"/>
          <w:color w:val="A31515"/>
          <w:sz w:val="21"/>
          <w:szCs w:val="21"/>
        </w:rPr>
        <w:t>"</w:t>
      </w:r>
    </w:p>
    <w:p w14:paraId="47919346" w14:textId="77777777" w:rsidR="00FC4433" w:rsidRDefault="00FC4433" w:rsidP="00FC4433">
      <w:pPr>
        <w:pStyle w:val="Heading3"/>
      </w:pPr>
      <w:bookmarkStart w:id="330" w:name="_Toc182902187"/>
      <w:r>
        <w:t>Naming Conventions</w:t>
      </w:r>
      <w:bookmarkEnd w:id="330"/>
    </w:p>
    <w:p w14:paraId="36CBACA9" w14:textId="2F5DFFF7" w:rsidR="00FC4433" w:rsidRPr="001E077C" w:rsidRDefault="00FC4433" w:rsidP="001E077C">
      <w:pPr>
        <w:pStyle w:val="Body"/>
      </w:pPr>
      <w:r w:rsidRPr="001E077C">
        <w:t xml:space="preserve">In the schemas, class and type names are </w:t>
      </w:r>
      <w:r w:rsidR="00B1105E" w:rsidRPr="001E077C">
        <w:t xml:space="preserve">UpperCamelCase </w:t>
      </w:r>
      <w:r w:rsidRPr="001E077C">
        <w:t xml:space="preserve">and </w:t>
      </w:r>
      <w:r w:rsidR="00D72CC5" w:rsidRPr="001E077C">
        <w:t>Service A</w:t>
      </w:r>
      <w:r w:rsidR="00F34109" w:rsidRPr="001E077C">
        <w:t>ttribute/</w:t>
      </w:r>
      <w:r w:rsidR="00550B7B" w:rsidRPr="001E077C">
        <w:t>property names</w:t>
      </w:r>
      <w:r w:rsidRPr="001E077C">
        <w:t xml:space="preserve"> are</w:t>
      </w:r>
      <w:r w:rsidR="00B1105E" w:rsidRPr="001E077C">
        <w:t xml:space="preserve"> lowerCamelCase.</w:t>
      </w:r>
    </w:p>
    <w:p w14:paraId="40E5BD86" w14:textId="4E09287F" w:rsidR="00EF24E3" w:rsidRPr="00AD2816" w:rsidRDefault="00EF24E3" w:rsidP="00AD2816">
      <w:pPr>
        <w:pStyle w:val="Body"/>
      </w:pPr>
      <w:r>
        <w:rPr>
          <w:rFonts w:eastAsia="Arial"/>
        </w:rPr>
        <w:br w:type="page"/>
      </w:r>
    </w:p>
    <w:p w14:paraId="3CCF9EAB" w14:textId="0FA7C055" w:rsidR="00EE70C8" w:rsidRPr="0053570D" w:rsidRDefault="00EE70C8" w:rsidP="0053570D">
      <w:pPr>
        <w:pStyle w:val="Heading1"/>
      </w:pPr>
      <w:bookmarkStart w:id="331" w:name="_Toc73001597"/>
      <w:bookmarkStart w:id="332" w:name="_Toc73004532"/>
      <w:bookmarkStart w:id="333" w:name="_Toc74137637"/>
      <w:bookmarkStart w:id="334" w:name="_Toc74137802"/>
      <w:bookmarkStart w:id="335" w:name="_Toc74822123"/>
      <w:bookmarkStart w:id="336" w:name="_Toc58158757"/>
      <w:bookmarkStart w:id="337" w:name="_Toc58160290"/>
      <w:bookmarkStart w:id="338" w:name="_Toc58771557"/>
      <w:bookmarkStart w:id="339" w:name="_Toc58771635"/>
      <w:bookmarkStart w:id="340" w:name="_Toc58771697"/>
      <w:bookmarkStart w:id="341" w:name="_Toc58771760"/>
      <w:bookmarkStart w:id="342" w:name="_Toc58771822"/>
      <w:bookmarkStart w:id="343" w:name="_Toc58771898"/>
      <w:bookmarkStart w:id="344" w:name="_Toc58771956"/>
      <w:bookmarkStart w:id="345" w:name="_Toc58772019"/>
      <w:bookmarkStart w:id="346" w:name="_Toc58772077"/>
      <w:bookmarkStart w:id="347" w:name="_Toc58772136"/>
      <w:bookmarkStart w:id="348" w:name="_Toc58772192"/>
      <w:bookmarkStart w:id="349" w:name="_Toc58772249"/>
      <w:bookmarkStart w:id="350" w:name="_Toc58158758"/>
      <w:bookmarkStart w:id="351" w:name="_Toc58160291"/>
      <w:bookmarkStart w:id="352" w:name="_Toc58771558"/>
      <w:bookmarkStart w:id="353" w:name="_Toc58771636"/>
      <w:bookmarkStart w:id="354" w:name="_Toc58771698"/>
      <w:bookmarkStart w:id="355" w:name="_Toc58771761"/>
      <w:bookmarkStart w:id="356" w:name="_Toc58771823"/>
      <w:bookmarkStart w:id="357" w:name="_Toc58771899"/>
      <w:bookmarkStart w:id="358" w:name="_Toc58771957"/>
      <w:bookmarkStart w:id="359" w:name="_Toc58772020"/>
      <w:bookmarkStart w:id="360" w:name="_Toc58772078"/>
      <w:bookmarkStart w:id="361" w:name="_Toc58772137"/>
      <w:bookmarkStart w:id="362" w:name="_Toc58772193"/>
      <w:bookmarkStart w:id="363" w:name="_Toc58772250"/>
      <w:bookmarkStart w:id="364" w:name="_Toc58158759"/>
      <w:bookmarkStart w:id="365" w:name="_Toc58160292"/>
      <w:bookmarkStart w:id="366" w:name="_Toc58771559"/>
      <w:bookmarkStart w:id="367" w:name="_Toc58771637"/>
      <w:bookmarkStart w:id="368" w:name="_Toc58771699"/>
      <w:bookmarkStart w:id="369" w:name="_Toc58771762"/>
      <w:bookmarkStart w:id="370" w:name="_Toc58771824"/>
      <w:bookmarkStart w:id="371" w:name="_Toc58771900"/>
      <w:bookmarkStart w:id="372" w:name="_Toc58771958"/>
      <w:bookmarkStart w:id="373" w:name="_Toc58772021"/>
      <w:bookmarkStart w:id="374" w:name="_Toc58772079"/>
      <w:bookmarkStart w:id="375" w:name="_Toc58772138"/>
      <w:bookmarkStart w:id="376" w:name="_Toc58772194"/>
      <w:bookmarkStart w:id="377" w:name="_Toc58772251"/>
      <w:bookmarkStart w:id="378" w:name="_Toc58158760"/>
      <w:bookmarkStart w:id="379" w:name="_Toc58160293"/>
      <w:bookmarkStart w:id="380" w:name="_Toc58771560"/>
      <w:bookmarkStart w:id="381" w:name="_Toc58771638"/>
      <w:bookmarkStart w:id="382" w:name="_Toc58771700"/>
      <w:bookmarkStart w:id="383" w:name="_Toc58771763"/>
      <w:bookmarkStart w:id="384" w:name="_Toc58771825"/>
      <w:bookmarkStart w:id="385" w:name="_Toc58771901"/>
      <w:bookmarkStart w:id="386" w:name="_Toc58771959"/>
      <w:bookmarkStart w:id="387" w:name="_Toc58772022"/>
      <w:bookmarkStart w:id="388" w:name="_Toc58772080"/>
      <w:bookmarkStart w:id="389" w:name="_Toc58772139"/>
      <w:bookmarkStart w:id="390" w:name="_Toc58772195"/>
      <w:bookmarkStart w:id="391" w:name="_Toc58772252"/>
      <w:bookmarkStart w:id="392" w:name="_Toc58158761"/>
      <w:bookmarkStart w:id="393" w:name="_Toc58160294"/>
      <w:bookmarkStart w:id="394" w:name="_Toc58771561"/>
      <w:bookmarkStart w:id="395" w:name="_Toc58771639"/>
      <w:bookmarkStart w:id="396" w:name="_Toc58771701"/>
      <w:bookmarkStart w:id="397" w:name="_Toc58771764"/>
      <w:bookmarkStart w:id="398" w:name="_Toc58771826"/>
      <w:bookmarkStart w:id="399" w:name="_Toc58771902"/>
      <w:bookmarkStart w:id="400" w:name="_Toc58771960"/>
      <w:bookmarkStart w:id="401" w:name="_Toc58772023"/>
      <w:bookmarkStart w:id="402" w:name="_Toc58772081"/>
      <w:bookmarkStart w:id="403" w:name="_Toc58772140"/>
      <w:bookmarkStart w:id="404" w:name="_Toc58772196"/>
      <w:bookmarkStart w:id="405" w:name="_Toc58772253"/>
      <w:bookmarkStart w:id="406" w:name="_Toc58158762"/>
      <w:bookmarkStart w:id="407" w:name="_Toc58160295"/>
      <w:bookmarkStart w:id="408" w:name="_Toc58771562"/>
      <w:bookmarkStart w:id="409" w:name="_Toc58771640"/>
      <w:bookmarkStart w:id="410" w:name="_Toc58771702"/>
      <w:bookmarkStart w:id="411" w:name="_Toc58771765"/>
      <w:bookmarkStart w:id="412" w:name="_Toc58771827"/>
      <w:bookmarkStart w:id="413" w:name="_Toc58771903"/>
      <w:bookmarkStart w:id="414" w:name="_Toc58771961"/>
      <w:bookmarkStart w:id="415" w:name="_Toc58772024"/>
      <w:bookmarkStart w:id="416" w:name="_Toc58772082"/>
      <w:bookmarkStart w:id="417" w:name="_Toc58772141"/>
      <w:bookmarkStart w:id="418" w:name="_Toc58772197"/>
      <w:bookmarkStart w:id="419" w:name="_Toc58772254"/>
      <w:bookmarkStart w:id="420" w:name="_Toc58158763"/>
      <w:bookmarkStart w:id="421" w:name="_Toc58160296"/>
      <w:bookmarkStart w:id="422" w:name="_Toc58771563"/>
      <w:bookmarkStart w:id="423" w:name="_Toc58771641"/>
      <w:bookmarkStart w:id="424" w:name="_Toc58771703"/>
      <w:bookmarkStart w:id="425" w:name="_Toc58771766"/>
      <w:bookmarkStart w:id="426" w:name="_Toc58771828"/>
      <w:bookmarkStart w:id="427" w:name="_Toc58771904"/>
      <w:bookmarkStart w:id="428" w:name="_Toc58771962"/>
      <w:bookmarkStart w:id="429" w:name="_Toc58772025"/>
      <w:bookmarkStart w:id="430" w:name="_Toc58772083"/>
      <w:bookmarkStart w:id="431" w:name="_Toc58772142"/>
      <w:bookmarkStart w:id="432" w:name="_Toc58772198"/>
      <w:bookmarkStart w:id="433" w:name="_Toc58772255"/>
      <w:bookmarkStart w:id="434" w:name="_Toc58158764"/>
      <w:bookmarkStart w:id="435" w:name="_Toc58160297"/>
      <w:bookmarkStart w:id="436" w:name="_Toc58771564"/>
      <w:bookmarkStart w:id="437" w:name="_Toc58771642"/>
      <w:bookmarkStart w:id="438" w:name="_Toc58771704"/>
      <w:bookmarkStart w:id="439" w:name="_Toc58771767"/>
      <w:bookmarkStart w:id="440" w:name="_Toc58771829"/>
      <w:bookmarkStart w:id="441" w:name="_Toc58771905"/>
      <w:bookmarkStart w:id="442" w:name="_Toc58771963"/>
      <w:bookmarkStart w:id="443" w:name="_Toc58772026"/>
      <w:bookmarkStart w:id="444" w:name="_Toc58772084"/>
      <w:bookmarkStart w:id="445" w:name="_Toc58772143"/>
      <w:bookmarkStart w:id="446" w:name="_Toc58772199"/>
      <w:bookmarkStart w:id="447" w:name="_Toc58772256"/>
      <w:bookmarkStart w:id="448" w:name="_Toc58158765"/>
      <w:bookmarkStart w:id="449" w:name="_Toc58160298"/>
      <w:bookmarkStart w:id="450" w:name="_Toc58771565"/>
      <w:bookmarkStart w:id="451" w:name="_Toc58771643"/>
      <w:bookmarkStart w:id="452" w:name="_Toc58771705"/>
      <w:bookmarkStart w:id="453" w:name="_Toc58771768"/>
      <w:bookmarkStart w:id="454" w:name="_Toc58771830"/>
      <w:bookmarkStart w:id="455" w:name="_Toc58771906"/>
      <w:bookmarkStart w:id="456" w:name="_Toc58771964"/>
      <w:bookmarkStart w:id="457" w:name="_Toc58772027"/>
      <w:bookmarkStart w:id="458" w:name="_Toc58772085"/>
      <w:bookmarkStart w:id="459" w:name="_Toc58772144"/>
      <w:bookmarkStart w:id="460" w:name="_Toc58772200"/>
      <w:bookmarkStart w:id="461" w:name="_Toc58772257"/>
      <w:bookmarkStart w:id="462" w:name="_Toc58158766"/>
      <w:bookmarkStart w:id="463" w:name="_Toc58160299"/>
      <w:bookmarkStart w:id="464" w:name="_Toc58771566"/>
      <w:bookmarkStart w:id="465" w:name="_Toc58771644"/>
      <w:bookmarkStart w:id="466" w:name="_Toc58771706"/>
      <w:bookmarkStart w:id="467" w:name="_Toc58771769"/>
      <w:bookmarkStart w:id="468" w:name="_Toc58771831"/>
      <w:bookmarkStart w:id="469" w:name="_Toc58771907"/>
      <w:bookmarkStart w:id="470" w:name="_Toc58771965"/>
      <w:bookmarkStart w:id="471" w:name="_Toc58772028"/>
      <w:bookmarkStart w:id="472" w:name="_Toc58772086"/>
      <w:bookmarkStart w:id="473" w:name="_Toc58772145"/>
      <w:bookmarkStart w:id="474" w:name="_Toc58772201"/>
      <w:bookmarkStart w:id="475" w:name="_Toc58772258"/>
      <w:bookmarkStart w:id="476" w:name="_Toc58158767"/>
      <w:bookmarkStart w:id="477" w:name="_Toc58160300"/>
      <w:bookmarkStart w:id="478" w:name="_Toc58771567"/>
      <w:bookmarkStart w:id="479" w:name="_Toc58771645"/>
      <w:bookmarkStart w:id="480" w:name="_Toc58771707"/>
      <w:bookmarkStart w:id="481" w:name="_Toc58771770"/>
      <w:bookmarkStart w:id="482" w:name="_Toc58771832"/>
      <w:bookmarkStart w:id="483" w:name="_Toc58771908"/>
      <w:bookmarkStart w:id="484" w:name="_Toc58771966"/>
      <w:bookmarkStart w:id="485" w:name="_Toc58772029"/>
      <w:bookmarkStart w:id="486" w:name="_Toc58772087"/>
      <w:bookmarkStart w:id="487" w:name="_Toc58772146"/>
      <w:bookmarkStart w:id="488" w:name="_Toc58772202"/>
      <w:bookmarkStart w:id="489" w:name="_Toc58772259"/>
      <w:bookmarkStart w:id="490" w:name="_Toc58158768"/>
      <w:bookmarkStart w:id="491" w:name="_Toc58160301"/>
      <w:bookmarkStart w:id="492" w:name="_Toc58771568"/>
      <w:bookmarkStart w:id="493" w:name="_Toc58771646"/>
      <w:bookmarkStart w:id="494" w:name="_Toc58771708"/>
      <w:bookmarkStart w:id="495" w:name="_Toc58771771"/>
      <w:bookmarkStart w:id="496" w:name="_Toc58771833"/>
      <w:bookmarkStart w:id="497" w:name="_Toc58771909"/>
      <w:bookmarkStart w:id="498" w:name="_Toc58771967"/>
      <w:bookmarkStart w:id="499" w:name="_Toc58772030"/>
      <w:bookmarkStart w:id="500" w:name="_Toc58772088"/>
      <w:bookmarkStart w:id="501" w:name="_Toc58772147"/>
      <w:bookmarkStart w:id="502" w:name="_Toc58772203"/>
      <w:bookmarkStart w:id="503" w:name="_Toc58772260"/>
      <w:bookmarkStart w:id="504" w:name="_Toc58158769"/>
      <w:bookmarkStart w:id="505" w:name="_Toc58160302"/>
      <w:bookmarkStart w:id="506" w:name="_Toc58771569"/>
      <w:bookmarkStart w:id="507" w:name="_Toc58771647"/>
      <w:bookmarkStart w:id="508" w:name="_Toc58771709"/>
      <w:bookmarkStart w:id="509" w:name="_Toc58771772"/>
      <w:bookmarkStart w:id="510" w:name="_Toc58771834"/>
      <w:bookmarkStart w:id="511" w:name="_Toc58771910"/>
      <w:bookmarkStart w:id="512" w:name="_Toc58771968"/>
      <w:bookmarkStart w:id="513" w:name="_Toc58772031"/>
      <w:bookmarkStart w:id="514" w:name="_Toc58772089"/>
      <w:bookmarkStart w:id="515" w:name="_Toc58772148"/>
      <w:bookmarkStart w:id="516" w:name="_Toc58772204"/>
      <w:bookmarkStart w:id="517" w:name="_Toc58772261"/>
      <w:bookmarkStart w:id="518" w:name="_Toc58158770"/>
      <w:bookmarkStart w:id="519" w:name="_Toc58160303"/>
      <w:bookmarkStart w:id="520" w:name="_Toc58771570"/>
      <w:bookmarkStart w:id="521" w:name="_Toc58771648"/>
      <w:bookmarkStart w:id="522" w:name="_Toc58771710"/>
      <w:bookmarkStart w:id="523" w:name="_Toc58771773"/>
      <w:bookmarkStart w:id="524" w:name="_Toc58771835"/>
      <w:bookmarkStart w:id="525" w:name="_Toc58771911"/>
      <w:bookmarkStart w:id="526" w:name="_Toc58771969"/>
      <w:bookmarkStart w:id="527" w:name="_Toc58772032"/>
      <w:bookmarkStart w:id="528" w:name="_Toc58772090"/>
      <w:bookmarkStart w:id="529" w:name="_Toc58772149"/>
      <w:bookmarkStart w:id="530" w:name="_Toc58772205"/>
      <w:bookmarkStart w:id="531" w:name="_Toc58772262"/>
      <w:bookmarkStart w:id="532" w:name="_Ref57746925"/>
      <w:bookmarkStart w:id="533" w:name="_Ref105428338"/>
      <w:bookmarkStart w:id="534" w:name="_Toc18290218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r w:rsidRPr="0053570D">
        <w:lastRenderedPageBreak/>
        <w:t>Relationship</w:t>
      </w:r>
      <w:r w:rsidR="008E0BE1">
        <w:t>s</w:t>
      </w:r>
      <w:r w:rsidRPr="0053570D">
        <w:t xml:space="preserve"> Between Entities</w:t>
      </w:r>
      <w:bookmarkEnd w:id="532"/>
      <w:bookmarkEnd w:id="533"/>
      <w:bookmarkEnd w:id="534"/>
    </w:p>
    <w:p w14:paraId="73724623" w14:textId="17BE8961" w:rsidR="00501615" w:rsidRDefault="00501615" w:rsidP="008C09A3">
      <w:pPr>
        <w:pStyle w:val="Body"/>
        <w:rPr>
          <w:rFonts w:eastAsia="Arial"/>
        </w:rPr>
      </w:pPr>
      <w:r w:rsidRPr="008C09A3">
        <w:rPr>
          <w:rFonts w:eastAsia="Arial"/>
        </w:rPr>
        <w:t>This section describes the constraints and relationships between the</w:t>
      </w:r>
      <w:r>
        <w:rPr>
          <w:rFonts w:eastAsia="Arial"/>
        </w:rPr>
        <w:t xml:space="preserve"> primary Service Order Items for both Subscriber</w:t>
      </w:r>
      <w:r w:rsidR="00865932">
        <w:rPr>
          <w:rFonts w:eastAsia="Arial"/>
        </w:rPr>
        <w:t xml:space="preserve"> (EVC, UNI and EVC End Points)</w:t>
      </w:r>
      <w:r>
        <w:rPr>
          <w:rFonts w:eastAsia="Arial"/>
        </w:rPr>
        <w:t xml:space="preserve"> and Operator </w:t>
      </w:r>
      <w:r w:rsidR="000A628B">
        <w:rPr>
          <w:rFonts w:eastAsia="Arial"/>
        </w:rPr>
        <w:t>Ethernet</w:t>
      </w:r>
      <w:r>
        <w:rPr>
          <w:rFonts w:eastAsia="Arial"/>
        </w:rPr>
        <w:t xml:space="preserve"> Services</w:t>
      </w:r>
      <w:r w:rsidR="00865932">
        <w:rPr>
          <w:rFonts w:eastAsia="Arial"/>
        </w:rPr>
        <w:t xml:space="preserve"> (OVC, UNI, ENNI and OVC End Points)</w:t>
      </w:r>
      <w:r w:rsidR="000A628B">
        <w:rPr>
          <w:rFonts w:eastAsia="Arial"/>
        </w:rPr>
        <w:t>.</w:t>
      </w:r>
    </w:p>
    <w:p w14:paraId="349BE8AB" w14:textId="42CEAE3A" w:rsidR="00865932" w:rsidRDefault="00865932" w:rsidP="008C09A3">
      <w:pPr>
        <w:pStyle w:val="Body"/>
        <w:rPr>
          <w:rFonts w:eastAsia="Arial"/>
        </w:rPr>
      </w:pPr>
      <w:r>
        <w:rPr>
          <w:rFonts w:eastAsia="Arial"/>
        </w:rPr>
        <w:t>The Subscriber Ethernet Service is associated with two or more UNIs each associated with an EVC End Point and End Points associated with EVC. The Operator Ethernet Service is one UNI and one ENNI associated with an OVC End Point and End Points associated with OVC.</w:t>
      </w:r>
    </w:p>
    <w:p w14:paraId="050A2315" w14:textId="096E4FB7" w:rsidR="00501615" w:rsidRDefault="000A628B" w:rsidP="00942E9C">
      <w:pPr>
        <w:pStyle w:val="Heading2"/>
      </w:pPr>
      <w:bookmarkStart w:id="535" w:name="_Toc182902189"/>
      <w:r>
        <w:t>Subscriber Ethernet Services Relationships Between Entities</w:t>
      </w:r>
      <w:bookmarkEnd w:id="535"/>
    </w:p>
    <w:p w14:paraId="4E2DCD50" w14:textId="7CF3DF47" w:rsidR="00AD244D" w:rsidRPr="00AD244D" w:rsidRDefault="00125049" w:rsidP="00AD244D">
      <w:pPr>
        <w:pStyle w:val="Body"/>
      </w:pPr>
      <w:r>
        <w:t>A MEF Service Order</w:t>
      </w:r>
      <w:r w:rsidR="00BE4F00">
        <w:t xml:space="preserve"> for Subscriber Ethernet Service has</w:t>
      </w:r>
      <w:r>
        <w:t xml:space="preserve"> one or more Service Order Items which are components of the Service-agnostic envelope part of the </w:t>
      </w:r>
      <w:r w:rsidR="00373CDB">
        <w:t>MEF 99 API</w:t>
      </w:r>
      <w:r w:rsidR="00373CDB">
        <w:fldChar w:fldCharType="begin"/>
      </w:r>
      <w:r w:rsidR="00373CDB">
        <w:instrText xml:space="preserve"> REF _Ref176091806 \r \h </w:instrText>
      </w:r>
      <w:r w:rsidR="00373CDB">
        <w:fldChar w:fldCharType="separate"/>
      </w:r>
      <w:r w:rsidR="00373CDB">
        <w:t>[10]</w:t>
      </w:r>
      <w:r w:rsidR="00373CDB">
        <w:fldChar w:fldCharType="end"/>
      </w:r>
      <w:r w:rsidR="00373CDB">
        <w:t>. Each Service Order Item is associated to the Service-specific payload components (CarrierEthernetEvc, CarrierEthernetEvcEndPoint and CarrierEthernet</w:t>
      </w:r>
      <w:r w:rsidR="00BE4F00">
        <w:t>SubscriberUni</w:t>
      </w:r>
      <w:r w:rsidR="00373CDB">
        <w:t>.</w:t>
      </w:r>
      <w:r w:rsidR="0083112E">
        <w:t xml:space="preserve"> The relationships between the envelope and payload components are shown in </w:t>
      </w:r>
      <w:r w:rsidR="0083112E">
        <w:fldChar w:fldCharType="begin"/>
      </w:r>
      <w:r w:rsidR="0083112E">
        <w:instrText xml:space="preserve"> REF _Ref176326929 \h </w:instrText>
      </w:r>
      <w:r w:rsidR="0083112E">
        <w:fldChar w:fldCharType="separate"/>
      </w:r>
      <w:r w:rsidR="0083112E">
        <w:t xml:space="preserve">Figure </w:t>
      </w:r>
      <w:r w:rsidR="0083112E">
        <w:rPr>
          <w:noProof/>
        </w:rPr>
        <w:t>10</w:t>
      </w:r>
      <w:r w:rsidR="0083112E">
        <w:fldChar w:fldCharType="end"/>
      </w:r>
      <w:r w:rsidR="0083112E">
        <w:t>.</w:t>
      </w:r>
    </w:p>
    <w:p w14:paraId="0B78F535" w14:textId="03760BE9" w:rsidR="00942E9C" w:rsidRDefault="009E1E25" w:rsidP="000A628B">
      <w:pPr>
        <w:pStyle w:val="Body"/>
        <w:rPr>
          <w:rFonts w:eastAsia="Arial"/>
        </w:rPr>
      </w:pPr>
      <w:r>
        <w:rPr>
          <w:rFonts w:eastAsia="Arial"/>
          <w:noProof/>
          <w14:ligatures w14:val="none"/>
        </w:rPr>
        <w:drawing>
          <wp:inline distT="0" distB="0" distL="0" distR="0" wp14:anchorId="62B3ADE7" wp14:editId="3DAC7D19">
            <wp:extent cx="6358467" cy="3582752"/>
            <wp:effectExtent l="0" t="0" r="4445" b="0"/>
            <wp:docPr id="21989091" name="Picture 2" descr="A diagram of a servic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091" name="Picture 2" descr="A diagram of a service ord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3725" cy="3608253"/>
                    </a:xfrm>
                    <a:prstGeom prst="rect">
                      <a:avLst/>
                    </a:prstGeom>
                  </pic:spPr>
                </pic:pic>
              </a:graphicData>
            </a:graphic>
          </wp:inline>
        </w:drawing>
      </w:r>
    </w:p>
    <w:p w14:paraId="5E88DC59" w14:textId="413CC3EA" w:rsidR="00472101" w:rsidRPr="008C09A3" w:rsidRDefault="00942E9C" w:rsidP="00125049">
      <w:pPr>
        <w:pStyle w:val="Caption"/>
        <w:rPr>
          <w:rFonts w:eastAsia="Arial"/>
        </w:rPr>
      </w:pPr>
      <w:bookmarkStart w:id="536" w:name="_Ref176326929"/>
      <w:bookmarkStart w:id="537" w:name="_Toc182902290"/>
      <w:r>
        <w:t xml:space="preserve">Figure </w:t>
      </w:r>
      <w:fldSimple w:instr=" SEQ Figure \* ARABIC ">
        <w:r w:rsidR="00055459">
          <w:rPr>
            <w:noProof/>
          </w:rPr>
          <w:t>7</w:t>
        </w:r>
      </w:fldSimple>
      <w:bookmarkEnd w:id="536"/>
      <w:r>
        <w:t>-Subscriber Ethernet Service Order API Associations</w:t>
      </w:r>
      <w:bookmarkEnd w:id="537"/>
    </w:p>
    <w:tbl>
      <w:tblPr>
        <w:tblStyle w:val="TableGrid"/>
        <w:tblW w:w="0" w:type="auto"/>
        <w:jc w:val="center"/>
        <w:tblLook w:val="04A0" w:firstRow="1" w:lastRow="0" w:firstColumn="1" w:lastColumn="0" w:noHBand="0" w:noVBand="1"/>
      </w:tblPr>
      <w:tblGrid>
        <w:gridCol w:w="464"/>
        <w:gridCol w:w="2625"/>
        <w:gridCol w:w="2560"/>
        <w:gridCol w:w="1087"/>
        <w:gridCol w:w="2614"/>
      </w:tblGrid>
      <w:tr w:rsidR="00373CDB" w:rsidRPr="00B13C01" w14:paraId="74C7F9C7" w14:textId="77777777" w:rsidTr="00373CDB">
        <w:trPr>
          <w:jc w:val="center"/>
        </w:trPr>
        <w:tc>
          <w:tcPr>
            <w:tcW w:w="668" w:type="dxa"/>
            <w:shd w:val="clear" w:color="auto" w:fill="FFC000"/>
          </w:tcPr>
          <w:p w14:paraId="4C8F4EE8" w14:textId="63108E51" w:rsidR="00C92F72" w:rsidRPr="00B13C01" w:rsidRDefault="00C92F72" w:rsidP="00125049">
            <w:pPr>
              <w:pStyle w:val="Tablecell"/>
            </w:pPr>
            <w:r w:rsidRPr="00B13C01">
              <w:lastRenderedPageBreak/>
              <w:t>#</w:t>
            </w:r>
          </w:p>
        </w:tc>
        <w:tc>
          <w:tcPr>
            <w:tcW w:w="2837" w:type="dxa"/>
            <w:shd w:val="clear" w:color="auto" w:fill="FFC000"/>
          </w:tcPr>
          <w:p w14:paraId="17804B9A" w14:textId="03E23AA0" w:rsidR="00C92F72" w:rsidRPr="00B13C01" w:rsidRDefault="00F37442" w:rsidP="00125049">
            <w:pPr>
              <w:pStyle w:val="Tablecell"/>
            </w:pPr>
            <w:r w:rsidRPr="00B13C01">
              <w:t xml:space="preserve">Source </w:t>
            </w:r>
            <w:r w:rsidR="00C92F72" w:rsidRPr="00B13C01">
              <w:t>Service</w:t>
            </w:r>
          </w:p>
        </w:tc>
        <w:tc>
          <w:tcPr>
            <w:tcW w:w="2812" w:type="dxa"/>
            <w:shd w:val="clear" w:color="auto" w:fill="FFC000"/>
          </w:tcPr>
          <w:p w14:paraId="2FE109CB" w14:textId="1FADAD10" w:rsidR="00C92F72" w:rsidRPr="00B13C01" w:rsidRDefault="00125049" w:rsidP="00125049">
            <w:pPr>
              <w:pStyle w:val="Tablecell"/>
            </w:pPr>
            <w:r>
              <w:t>Relationship Type</w:t>
            </w:r>
          </w:p>
        </w:tc>
        <w:tc>
          <w:tcPr>
            <w:tcW w:w="1087" w:type="dxa"/>
            <w:shd w:val="clear" w:color="auto" w:fill="FFC000"/>
          </w:tcPr>
          <w:p w14:paraId="5834F0C0" w14:textId="6AC4CC32" w:rsidR="00C92F72" w:rsidRPr="00B13C01" w:rsidRDefault="00F37442" w:rsidP="00125049">
            <w:pPr>
              <w:pStyle w:val="Tablecell"/>
            </w:pPr>
            <w:r w:rsidRPr="00B13C01">
              <w:t>Cardinality</w:t>
            </w:r>
          </w:p>
        </w:tc>
        <w:tc>
          <w:tcPr>
            <w:tcW w:w="1946" w:type="dxa"/>
            <w:shd w:val="clear" w:color="auto" w:fill="FFC000"/>
          </w:tcPr>
          <w:p w14:paraId="0204D4D7" w14:textId="7A61A6BB" w:rsidR="00C92F72" w:rsidRPr="00B13C01" w:rsidRDefault="00C92F72" w:rsidP="00125049">
            <w:pPr>
              <w:pStyle w:val="Tablecell"/>
            </w:pPr>
            <w:r w:rsidRPr="00B13C01">
              <w:t>Target Service</w:t>
            </w:r>
          </w:p>
        </w:tc>
      </w:tr>
      <w:tr w:rsidR="00373CDB" w:rsidRPr="00B13C01" w14:paraId="71DEB4D3" w14:textId="77777777" w:rsidTr="00373CDB">
        <w:trPr>
          <w:jc w:val="center"/>
        </w:trPr>
        <w:tc>
          <w:tcPr>
            <w:tcW w:w="668" w:type="dxa"/>
          </w:tcPr>
          <w:p w14:paraId="29592A83" w14:textId="15C31342" w:rsidR="00C92F72" w:rsidRPr="00B13C01" w:rsidRDefault="00C92F72" w:rsidP="00125049">
            <w:pPr>
              <w:pStyle w:val="Tablecell"/>
            </w:pPr>
            <w:r w:rsidRPr="00B13C01">
              <w:t>1</w:t>
            </w:r>
          </w:p>
        </w:tc>
        <w:tc>
          <w:tcPr>
            <w:tcW w:w="2837" w:type="dxa"/>
            <w:vAlign w:val="center"/>
          </w:tcPr>
          <w:p w14:paraId="36C646BF" w14:textId="0FFF77C4" w:rsidR="00C92F72" w:rsidRPr="00B13C01" w:rsidRDefault="00373CDB" w:rsidP="00125049">
            <w:pPr>
              <w:pStyle w:val="Tablecell"/>
            </w:pPr>
            <w:r>
              <w:t>CarrierEthernetEvcEndPoint</w:t>
            </w:r>
          </w:p>
        </w:tc>
        <w:tc>
          <w:tcPr>
            <w:tcW w:w="2812" w:type="dxa"/>
            <w:vAlign w:val="center"/>
          </w:tcPr>
          <w:p w14:paraId="39FCEAE8" w14:textId="77777777" w:rsidR="00F37442" w:rsidRDefault="00373CDB" w:rsidP="0046174A">
            <w:pPr>
              <w:pStyle w:val="Tablecell"/>
              <w:spacing w:after="0"/>
            </w:pPr>
            <w:r>
              <w:t>ENDPOINT_OF_EVC</w:t>
            </w:r>
          </w:p>
          <w:p w14:paraId="365C6DF4" w14:textId="77777777" w:rsidR="003B2019" w:rsidRDefault="003B2019" w:rsidP="0046174A">
            <w:pPr>
              <w:pStyle w:val="Tablecell"/>
              <w:spacing w:after="0"/>
            </w:pPr>
            <w:r>
              <w:t>ROOT_ENDPOINT_OF_EVC</w:t>
            </w:r>
          </w:p>
          <w:p w14:paraId="6F94E62D" w14:textId="7BD787F3" w:rsidR="003B2019" w:rsidRPr="00B13C01" w:rsidRDefault="003B2019" w:rsidP="0046174A">
            <w:pPr>
              <w:pStyle w:val="Tablecell"/>
              <w:spacing w:after="0"/>
            </w:pPr>
            <w:r>
              <w:t>LEAF_ENDPOINT_OF_EVC</w:t>
            </w:r>
          </w:p>
        </w:tc>
        <w:tc>
          <w:tcPr>
            <w:tcW w:w="1087" w:type="dxa"/>
            <w:vAlign w:val="center"/>
          </w:tcPr>
          <w:p w14:paraId="7EE020F1" w14:textId="3DCFC20B" w:rsidR="00C92F72" w:rsidRPr="00B13C01" w:rsidRDefault="00373CDB" w:rsidP="00125049">
            <w:pPr>
              <w:pStyle w:val="Tablecell"/>
            </w:pPr>
            <w:r>
              <w:t>1</w:t>
            </w:r>
          </w:p>
        </w:tc>
        <w:tc>
          <w:tcPr>
            <w:tcW w:w="1946" w:type="dxa"/>
            <w:vAlign w:val="center"/>
          </w:tcPr>
          <w:p w14:paraId="775CACE4" w14:textId="461B5FB0" w:rsidR="00C92F72" w:rsidRPr="00B13C01" w:rsidRDefault="00373CDB" w:rsidP="00125049">
            <w:pPr>
              <w:pStyle w:val="Tablecell"/>
            </w:pPr>
            <w:r>
              <w:t>CarrierEthernetEvc</w:t>
            </w:r>
          </w:p>
        </w:tc>
      </w:tr>
      <w:tr w:rsidR="00373CDB" w:rsidRPr="00B13C01" w14:paraId="6B779A7E" w14:textId="77777777" w:rsidTr="00373CDB">
        <w:trPr>
          <w:jc w:val="center"/>
        </w:trPr>
        <w:tc>
          <w:tcPr>
            <w:tcW w:w="668" w:type="dxa"/>
          </w:tcPr>
          <w:p w14:paraId="656D01F4" w14:textId="77C69108" w:rsidR="00C92F72" w:rsidRPr="00B13C01" w:rsidRDefault="00C92F72" w:rsidP="0046174A">
            <w:pPr>
              <w:pStyle w:val="Tablecell"/>
              <w:spacing w:after="0"/>
            </w:pPr>
            <w:r w:rsidRPr="00B13C01">
              <w:t>2</w:t>
            </w:r>
          </w:p>
        </w:tc>
        <w:tc>
          <w:tcPr>
            <w:tcW w:w="2837" w:type="dxa"/>
            <w:vAlign w:val="center"/>
          </w:tcPr>
          <w:p w14:paraId="3FFE5122" w14:textId="6CF08F19" w:rsidR="00C92F72" w:rsidRPr="00B13C01" w:rsidRDefault="00373CDB" w:rsidP="0046174A">
            <w:pPr>
              <w:pStyle w:val="Tablecell"/>
              <w:spacing w:after="0"/>
            </w:pPr>
            <w:r>
              <w:t>CarrierEthernetEvcEndPoint</w:t>
            </w:r>
          </w:p>
        </w:tc>
        <w:tc>
          <w:tcPr>
            <w:tcW w:w="2812" w:type="dxa"/>
            <w:vAlign w:val="center"/>
          </w:tcPr>
          <w:p w14:paraId="1A7B53E1" w14:textId="694375DD" w:rsidR="00C92F72" w:rsidRPr="00B13C01" w:rsidRDefault="00C92F72" w:rsidP="0046174A">
            <w:pPr>
              <w:pStyle w:val="Tablecell"/>
              <w:spacing w:after="0"/>
            </w:pPr>
            <w:r w:rsidRPr="00B13C01">
              <w:t>CONNECTS_TO_UNI</w:t>
            </w:r>
          </w:p>
        </w:tc>
        <w:tc>
          <w:tcPr>
            <w:tcW w:w="1087" w:type="dxa"/>
            <w:vAlign w:val="center"/>
          </w:tcPr>
          <w:p w14:paraId="250001DC" w14:textId="4B1C644D" w:rsidR="00C92F72" w:rsidRPr="00B13C01" w:rsidRDefault="00CF5396" w:rsidP="0046174A">
            <w:pPr>
              <w:pStyle w:val="Tablecell"/>
              <w:spacing w:after="0"/>
            </w:pPr>
            <w:r>
              <w:t>1</w:t>
            </w:r>
          </w:p>
        </w:tc>
        <w:tc>
          <w:tcPr>
            <w:tcW w:w="1946" w:type="dxa"/>
            <w:vAlign w:val="center"/>
          </w:tcPr>
          <w:p w14:paraId="0C5410F1" w14:textId="4101BF75" w:rsidR="00C92F72" w:rsidRPr="00B13C01" w:rsidRDefault="00373CDB" w:rsidP="0046174A">
            <w:pPr>
              <w:pStyle w:val="Tablecell"/>
              <w:spacing w:after="0"/>
            </w:pPr>
            <w:r>
              <w:t>CarrierEthernetSubscriberUni</w:t>
            </w:r>
          </w:p>
        </w:tc>
      </w:tr>
    </w:tbl>
    <w:p w14:paraId="33D29BF0" w14:textId="2480371D" w:rsidR="005F2C8B" w:rsidRDefault="00287B2C" w:rsidP="00472101">
      <w:pPr>
        <w:pStyle w:val="Caption"/>
      </w:pPr>
      <w:bookmarkStart w:id="538" w:name="_Ref104823834"/>
      <w:bookmarkStart w:id="539" w:name="_Ref104823830"/>
      <w:bookmarkStart w:id="540" w:name="_Toc182902312"/>
      <w:r>
        <w:t xml:space="preserve">Table </w:t>
      </w:r>
      <w:fldSimple w:instr=" SEQ Table \* ARABIC ">
        <w:r w:rsidR="00793168">
          <w:rPr>
            <w:noProof/>
          </w:rPr>
          <w:t>3</w:t>
        </w:r>
      </w:fldSimple>
      <w:bookmarkEnd w:id="538"/>
      <w:r w:rsidR="008C4D2B">
        <w:t>-</w:t>
      </w:r>
      <w:r w:rsidR="00763C20">
        <w:t>Service</w:t>
      </w:r>
      <w:r>
        <w:t xml:space="preserve"> Relationship Roles</w:t>
      </w:r>
      <w:bookmarkStart w:id="541" w:name="_Ref47001942"/>
      <w:bookmarkEnd w:id="539"/>
      <w:r w:rsidR="003379F8">
        <w:t xml:space="preserve"> Subscriber Carrier Ethernet</w:t>
      </w:r>
      <w:bookmarkEnd w:id="540"/>
    </w:p>
    <w:p w14:paraId="1FBB8A60" w14:textId="0C56306A" w:rsidR="00AD03EC" w:rsidRPr="00AD03EC" w:rsidRDefault="00906C0D" w:rsidP="00AD03EC">
      <w:pPr>
        <w:pStyle w:val="MandatoryRequirement"/>
      </w:pPr>
      <w:bookmarkStart w:id="542" w:name="OLE_LINK73"/>
      <w:bookmarkStart w:id="543" w:name="OLE_LINK74"/>
      <w:r>
        <w:t xml:space="preserve">For a service listed in Source Service column in </w:t>
      </w:r>
      <w:r>
        <w:fldChar w:fldCharType="begin"/>
      </w:r>
      <w:r>
        <w:instrText xml:space="preserve"> REF _Ref104823834 \h </w:instrText>
      </w:r>
      <w:r>
        <w:fldChar w:fldCharType="separate"/>
      </w:r>
      <w:r>
        <w:t xml:space="preserve">Table </w:t>
      </w:r>
      <w:r>
        <w:rPr>
          <w:noProof/>
        </w:rPr>
        <w:t>3</w:t>
      </w:r>
      <w:r>
        <w:fldChar w:fldCharType="end"/>
      </w:r>
      <w:r w:rsidR="00CD514F">
        <w:t>,</w:t>
      </w:r>
      <w:r w:rsidR="003B2019">
        <w:t xml:space="preserve"> the Relationship Type field of the Service Order Item Relationship types </w:t>
      </w:r>
      <w:r w:rsidR="003B2019" w:rsidRPr="008B1382">
        <w:rPr>
          <w:b/>
          <w:bCs/>
        </w:rPr>
        <w:t>MUST</w:t>
      </w:r>
      <w:r w:rsidR="003B2019">
        <w:t xml:space="preserve"> contain one the corresponding values shown in the Relationship Type column.</w:t>
      </w:r>
    </w:p>
    <w:p w14:paraId="78B85293" w14:textId="47B4DFB9" w:rsidR="00AD03EC" w:rsidRDefault="00AD03EC" w:rsidP="00AD03EC">
      <w:pPr>
        <w:pStyle w:val="MandatoryRequirement"/>
      </w:pPr>
      <w:bookmarkStart w:id="544" w:name="OLE_LINK65"/>
      <w:bookmarkStart w:id="545" w:name="OLE_LINK66"/>
      <w:bookmarkEnd w:id="542"/>
      <w:bookmarkEnd w:id="543"/>
      <w:r w:rsidRPr="000B5237">
        <w:t>For Order, the relationshi</w:t>
      </w:r>
      <w:bookmarkEnd w:id="544"/>
      <w:bookmarkEnd w:id="545"/>
      <w:r w:rsidR="008B1382">
        <w:t xml:space="preserve">ps to Carrier Ethernet Subscriber UNIs </w:t>
      </w:r>
      <w:r w:rsidR="008B1382" w:rsidRPr="008B1382">
        <w:rPr>
          <w:b/>
          <w:bCs/>
        </w:rPr>
        <w:t>MUST</w:t>
      </w:r>
      <w:r w:rsidR="008B1382">
        <w:t xml:space="preserve"> be specified for every INSTALL of, or CHANGE to an EVC.</w:t>
      </w:r>
    </w:p>
    <w:p w14:paraId="124AD0C6" w14:textId="0B34676C" w:rsidR="00470F24" w:rsidRDefault="00873B42" w:rsidP="003651AD">
      <w:pPr>
        <w:pStyle w:val="MandatoryRequirement"/>
      </w:pPr>
      <w:bookmarkStart w:id="546" w:name="OLE_LINK71"/>
      <w:bookmarkStart w:id="547" w:name="OLE_LINK72"/>
      <w:bookmarkStart w:id="548" w:name="_Ref102989981"/>
      <w:bookmarkStart w:id="549" w:name="OLE_LINK77"/>
      <w:bookmarkStart w:id="550" w:name="OLE_LINK78"/>
      <w:r w:rsidRPr="000B5237">
        <w:t>For Order, the relationshi</w:t>
      </w:r>
      <w:r>
        <w:t xml:space="preserve">ps to Carrier Ethernet Subscriber UNIs </w:t>
      </w:r>
      <w:r w:rsidRPr="008B1382">
        <w:rPr>
          <w:b/>
          <w:bCs/>
        </w:rPr>
        <w:t>MUST</w:t>
      </w:r>
      <w:r>
        <w:t xml:space="preserve"> be specified for every INSTALL of, or CHANGE to an EVC End Point.</w:t>
      </w:r>
      <w:bookmarkEnd w:id="546"/>
      <w:bookmarkEnd w:id="547"/>
      <w:bookmarkEnd w:id="548"/>
      <w:bookmarkEnd w:id="549"/>
      <w:bookmarkEnd w:id="550"/>
    </w:p>
    <w:p w14:paraId="37B0E8FF" w14:textId="384DF41B" w:rsidR="009E1E25" w:rsidRDefault="009E1E25" w:rsidP="00EE2B62">
      <w:pPr>
        <w:pStyle w:val="MandatoryRequirement"/>
      </w:pPr>
      <w:r>
        <w:t>For an EVC service, the relationship to a</w:t>
      </w:r>
      <w:r w:rsidR="00EE2B62">
        <w:t xml:space="preserve"> UNI </w:t>
      </w:r>
      <w:r w:rsidR="00EE2B62" w:rsidRPr="00EE2B62">
        <w:rPr>
          <w:b/>
          <w:bCs/>
        </w:rPr>
        <w:t>MUST</w:t>
      </w:r>
      <w:r w:rsidR="00EE2B62">
        <w:t xml:space="preserve"> reference a CarrierEthernetSubscriberUni Order Item.</w:t>
      </w:r>
    </w:p>
    <w:p w14:paraId="164504AB" w14:textId="379A5777" w:rsidR="00EE2B62" w:rsidRDefault="00EE2B62" w:rsidP="00EE2B62">
      <w:pPr>
        <w:pStyle w:val="MandatoryRequirement"/>
      </w:pPr>
      <w:bookmarkStart w:id="551" w:name="_Ref176349558"/>
      <w:r>
        <w:t xml:space="preserve">For a CHANGE to an EVC Service, the relationship to the Subscriber UNI </w:t>
      </w:r>
      <w:r w:rsidRPr="00EE2B62">
        <w:rPr>
          <w:b/>
          <w:bCs/>
        </w:rPr>
        <w:t>MUST NOT</w:t>
      </w:r>
      <w:r>
        <w:t xml:space="preserve"> be changed from the value present in the Service Inventory.</w:t>
      </w:r>
      <w:bookmarkEnd w:id="551"/>
    </w:p>
    <w:p w14:paraId="3A1E91DB" w14:textId="6658D4E0" w:rsidR="00EE2B62" w:rsidRDefault="00122901" w:rsidP="00EE2B62">
      <w:pPr>
        <w:pStyle w:val="Body"/>
      </w:pPr>
      <w:r>
        <w:fldChar w:fldCharType="begin"/>
      </w:r>
      <w:r>
        <w:instrText xml:space="preserve"> REF _Ref176349558 \r \h </w:instrText>
      </w:r>
      <w:r>
        <w:fldChar w:fldCharType="separate"/>
      </w:r>
      <w:r>
        <w:t>[R5]</w:t>
      </w:r>
      <w:r>
        <w:fldChar w:fldCharType="end"/>
      </w:r>
      <w:r>
        <w:t xml:space="preserve"> </w:t>
      </w:r>
      <w:r w:rsidR="00EE2B62">
        <w:t>indicates that once an EVC and EVC End Point are associated with a Subscriber UNI, it cannot be associated with a different Subscriber UNI.</w:t>
      </w:r>
    </w:p>
    <w:p w14:paraId="2700B384" w14:textId="77777777" w:rsidR="0048358A" w:rsidRDefault="00122901" w:rsidP="00EE2B62">
      <w:pPr>
        <w:pStyle w:val="Body"/>
      </w:pPr>
      <w:r>
        <w:t xml:space="preserve">A UNI and an EVC End Point may be included in the same Service Order as the EVC. The UNI is associated with a specific INSTALL_LOCATION, which is required at INSTALL and CHANGE. Once a UNI is associated </w:t>
      </w:r>
      <w:r w:rsidR="001061C4">
        <w:t xml:space="preserve">with a specific location, the INSTALL_LOCATION cannot be changed and as, the same INSTALL_LOCATION value must be specified for every CHANGE. </w:t>
      </w:r>
    </w:p>
    <w:p w14:paraId="7002389A" w14:textId="57516310" w:rsidR="00023A19" w:rsidRPr="00023A19" w:rsidRDefault="001061C4" w:rsidP="00023A19">
      <w:pPr>
        <w:pStyle w:val="Body"/>
      </w:pPr>
      <w:r>
        <w:t xml:space="preserve">The install location is captured in the service-agnostic part of the Service Order API.  The value in the Place Relationship Role column in the table below is used in the </w:t>
      </w:r>
      <w:r w:rsidRPr="001061C4">
        <w:rPr>
          <w:i/>
          <w:iCs/>
        </w:rPr>
        <w:t>role</w:t>
      </w:r>
      <w:r>
        <w:t xml:space="preserve"> field of the </w:t>
      </w:r>
      <w:r w:rsidRPr="001061C4">
        <w:rPr>
          <w:i/>
          <w:iCs/>
        </w:rPr>
        <w:t>RelatedPlaceRefOrValue</w:t>
      </w:r>
      <w:r>
        <w:t xml:space="preserve"> type.</w:t>
      </w:r>
    </w:p>
    <w:tbl>
      <w:tblPr>
        <w:tblStyle w:val="TableGrid"/>
        <w:tblW w:w="0" w:type="auto"/>
        <w:jc w:val="center"/>
        <w:tblLook w:val="04A0" w:firstRow="1" w:lastRow="0" w:firstColumn="1" w:lastColumn="0" w:noHBand="0" w:noVBand="1"/>
      </w:tblPr>
      <w:tblGrid>
        <w:gridCol w:w="2614"/>
        <w:gridCol w:w="2287"/>
        <w:gridCol w:w="2227"/>
        <w:gridCol w:w="2222"/>
      </w:tblGrid>
      <w:tr w:rsidR="003651AD" w14:paraId="6880D826" w14:textId="77777777" w:rsidTr="002C5B4A">
        <w:trPr>
          <w:jc w:val="center"/>
        </w:trPr>
        <w:tc>
          <w:tcPr>
            <w:tcW w:w="2337" w:type="dxa"/>
            <w:shd w:val="clear" w:color="auto" w:fill="FFC000"/>
            <w:vAlign w:val="center"/>
          </w:tcPr>
          <w:p w14:paraId="74A296E4" w14:textId="4323F915" w:rsidR="003651AD" w:rsidRPr="005F2C8B" w:rsidRDefault="00470F24" w:rsidP="006D3425">
            <w:pPr>
              <w:pStyle w:val="Tablecell"/>
              <w:spacing w:after="0"/>
            </w:pPr>
            <w:bookmarkStart w:id="552" w:name="_Hlk104822939"/>
            <w:r>
              <w:t>Service</w:t>
            </w:r>
          </w:p>
        </w:tc>
        <w:tc>
          <w:tcPr>
            <w:tcW w:w="2337" w:type="dxa"/>
            <w:shd w:val="clear" w:color="auto" w:fill="FFC000"/>
            <w:vAlign w:val="center"/>
          </w:tcPr>
          <w:p w14:paraId="1C83A8CF" w14:textId="77777777" w:rsidR="003651AD" w:rsidRPr="005F2C8B" w:rsidRDefault="003651AD" w:rsidP="006D3425">
            <w:pPr>
              <w:pStyle w:val="Tablecell"/>
              <w:spacing w:after="0"/>
            </w:pPr>
            <w:r w:rsidRPr="005F2C8B">
              <w:t>Place Relationship Role</w:t>
            </w:r>
          </w:p>
        </w:tc>
        <w:tc>
          <w:tcPr>
            <w:tcW w:w="2338" w:type="dxa"/>
            <w:shd w:val="clear" w:color="auto" w:fill="FFC000"/>
            <w:vAlign w:val="center"/>
          </w:tcPr>
          <w:p w14:paraId="01EFC9F8" w14:textId="51FE4B2C" w:rsidR="003651AD" w:rsidRPr="005F2C8B" w:rsidRDefault="00402051" w:rsidP="006D3425">
            <w:pPr>
              <w:pStyle w:val="Tablecell"/>
              <w:spacing w:after="0"/>
            </w:pPr>
            <w:r>
              <w:t>Cardinality</w:t>
            </w:r>
          </w:p>
        </w:tc>
        <w:tc>
          <w:tcPr>
            <w:tcW w:w="2338" w:type="dxa"/>
            <w:shd w:val="clear" w:color="auto" w:fill="FFC000"/>
            <w:vAlign w:val="center"/>
          </w:tcPr>
          <w:p w14:paraId="6723EE7B" w14:textId="77777777" w:rsidR="003651AD" w:rsidRPr="005F2C8B" w:rsidRDefault="003651AD" w:rsidP="006D3425">
            <w:pPr>
              <w:pStyle w:val="Tablecell"/>
              <w:spacing w:after="0"/>
            </w:pPr>
            <w:r>
              <w:t>CHANGE</w:t>
            </w:r>
          </w:p>
        </w:tc>
      </w:tr>
      <w:tr w:rsidR="003651AD" w14:paraId="590A6758" w14:textId="77777777" w:rsidTr="002C5B4A">
        <w:trPr>
          <w:jc w:val="center"/>
        </w:trPr>
        <w:tc>
          <w:tcPr>
            <w:tcW w:w="2337" w:type="dxa"/>
            <w:vAlign w:val="center"/>
          </w:tcPr>
          <w:p w14:paraId="31F11720" w14:textId="79756949" w:rsidR="003651AD" w:rsidRPr="005F2C8B" w:rsidRDefault="00402051" w:rsidP="006D3425">
            <w:pPr>
              <w:pStyle w:val="Tablecell"/>
              <w:spacing w:after="0"/>
            </w:pPr>
            <w:r>
              <w:t>CarrierEthernetSubscriberUni</w:t>
            </w:r>
          </w:p>
        </w:tc>
        <w:tc>
          <w:tcPr>
            <w:tcW w:w="2337" w:type="dxa"/>
            <w:vAlign w:val="center"/>
          </w:tcPr>
          <w:p w14:paraId="091100FE" w14:textId="77777777" w:rsidR="003651AD" w:rsidRDefault="003651AD" w:rsidP="006D3425">
            <w:pPr>
              <w:pStyle w:val="Tablecell"/>
              <w:spacing w:after="0"/>
            </w:pPr>
            <w:r>
              <w:t>INSTALL_LOCATION</w:t>
            </w:r>
          </w:p>
        </w:tc>
        <w:tc>
          <w:tcPr>
            <w:tcW w:w="2338" w:type="dxa"/>
            <w:vAlign w:val="center"/>
          </w:tcPr>
          <w:p w14:paraId="6C5FC5FF" w14:textId="22AB42EA" w:rsidR="003651AD" w:rsidRDefault="00402051" w:rsidP="006D3425">
            <w:pPr>
              <w:pStyle w:val="Tablecell"/>
              <w:spacing w:after="0"/>
            </w:pPr>
            <w:r>
              <w:t>1</w:t>
            </w:r>
          </w:p>
        </w:tc>
        <w:tc>
          <w:tcPr>
            <w:tcW w:w="2338" w:type="dxa"/>
            <w:vAlign w:val="center"/>
          </w:tcPr>
          <w:p w14:paraId="313BAA8B" w14:textId="3BA79F78" w:rsidR="003651AD" w:rsidRDefault="00402051" w:rsidP="006D3425">
            <w:pPr>
              <w:pStyle w:val="Tablecell"/>
              <w:spacing w:after="0"/>
            </w:pPr>
            <w:r>
              <w:t>Must be same value as Service Inventory.</w:t>
            </w:r>
          </w:p>
        </w:tc>
      </w:tr>
    </w:tbl>
    <w:p w14:paraId="7F2B746E" w14:textId="5E3C56B0" w:rsidR="003651AD" w:rsidRPr="00287B2C" w:rsidRDefault="007D1035" w:rsidP="003651AD">
      <w:pPr>
        <w:pStyle w:val="Caption"/>
        <w:rPr>
          <w:rFonts w:eastAsia="Arial"/>
        </w:rPr>
      </w:pPr>
      <w:bookmarkStart w:id="553" w:name="_Ref176332101"/>
      <w:bookmarkStart w:id="554" w:name="_Ref106879619"/>
      <w:bookmarkStart w:id="555" w:name="_Toc182902313"/>
      <w:r>
        <w:t xml:space="preserve">Table </w:t>
      </w:r>
      <w:fldSimple w:instr=" SEQ Table \* ARABIC ">
        <w:r w:rsidR="00430239">
          <w:rPr>
            <w:noProof/>
          </w:rPr>
          <w:t>4</w:t>
        </w:r>
      </w:fldSimple>
      <w:bookmarkEnd w:id="553"/>
      <w:r>
        <w:t>-</w:t>
      </w:r>
      <w:r w:rsidR="003651AD">
        <w:t>Place Relationship Role</w:t>
      </w:r>
      <w:bookmarkEnd w:id="554"/>
      <w:bookmarkEnd w:id="555"/>
    </w:p>
    <w:bookmarkEnd w:id="552"/>
    <w:p w14:paraId="411E9B85" w14:textId="6358641C" w:rsidR="003651AD" w:rsidRDefault="00402051" w:rsidP="003651AD">
      <w:pPr>
        <w:pStyle w:val="MandatoryRequirement"/>
      </w:pPr>
      <w:r>
        <w:lastRenderedPageBreak/>
        <w:t xml:space="preserve">For a CarrierEthernetSubscriberUni, the Role field (role) of the Related Place (RelatedPlaceRefOrValue) type, MUST contain one of the values shown in Place Relationship Role in </w:t>
      </w:r>
      <w:r w:rsidR="00430239">
        <w:fldChar w:fldCharType="begin"/>
      </w:r>
      <w:r w:rsidR="00430239">
        <w:instrText xml:space="preserve"> REF _Ref176332101 \h </w:instrText>
      </w:r>
      <w:r w:rsidR="00430239">
        <w:fldChar w:fldCharType="separate"/>
      </w:r>
      <w:r w:rsidR="00430239">
        <w:t xml:space="preserve">Table </w:t>
      </w:r>
      <w:r w:rsidR="00430239">
        <w:rPr>
          <w:noProof/>
        </w:rPr>
        <w:t>4</w:t>
      </w:r>
      <w:r w:rsidR="00430239">
        <w:fldChar w:fldCharType="end"/>
      </w:r>
      <w:r w:rsidR="00430239">
        <w:t>.</w:t>
      </w:r>
    </w:p>
    <w:p w14:paraId="4E410506" w14:textId="78BBC3DA" w:rsidR="003651AD" w:rsidRDefault="003651AD" w:rsidP="003651AD">
      <w:pPr>
        <w:pStyle w:val="MandatoryRequirement"/>
      </w:pPr>
      <w:r w:rsidRPr="00676FDD">
        <w:t xml:space="preserve">For Order, </w:t>
      </w:r>
      <w:bookmarkStart w:id="556" w:name="OLE_LINK75"/>
      <w:bookmarkStart w:id="557" w:name="OLE_LINK76"/>
      <w:r w:rsidRPr="00676FDD">
        <w:t xml:space="preserve">the </w:t>
      </w:r>
      <w:r>
        <w:t xml:space="preserve">Related Place </w:t>
      </w:r>
      <w:bookmarkStart w:id="558" w:name="OLE_LINK69"/>
      <w:bookmarkStart w:id="559" w:name="OLE_LINK70"/>
      <w:r>
        <w:t>(</w:t>
      </w:r>
      <w:r w:rsidRPr="00051284">
        <w:rPr>
          <w:rFonts w:eastAsia="Arial"/>
          <w:i/>
          <w:iCs/>
        </w:rPr>
        <w:t>RelatedPlaceRefOrValue</w:t>
      </w:r>
      <w:r>
        <w:rPr>
          <w:rFonts w:eastAsia="Arial"/>
          <w:i/>
          <w:iCs/>
        </w:rPr>
        <w:t>)</w:t>
      </w:r>
      <w:bookmarkEnd w:id="556"/>
      <w:bookmarkEnd w:id="557"/>
      <w:bookmarkEnd w:id="558"/>
      <w:bookmarkEnd w:id="559"/>
      <w:r>
        <w:t xml:space="preserve"> </w:t>
      </w:r>
      <w:r w:rsidRPr="00676FDD">
        <w:rPr>
          <w:b/>
          <w:bCs/>
        </w:rPr>
        <w:t>MUST</w:t>
      </w:r>
      <w:r w:rsidRPr="00676FDD">
        <w:t xml:space="preserve"> be specified for every INSTALL of, or CHANGE</w:t>
      </w:r>
      <w:r>
        <w:t xml:space="preserve"> to, </w:t>
      </w:r>
      <w:r w:rsidR="00477E2B">
        <w:t>a CarrierEthernetSubscriberUni</w:t>
      </w:r>
      <w:r w:rsidRPr="00676FDD">
        <w:t>.</w:t>
      </w:r>
    </w:p>
    <w:p w14:paraId="2F6A8A80" w14:textId="377CCF57" w:rsidR="003651AD" w:rsidRDefault="003651AD" w:rsidP="003651AD">
      <w:pPr>
        <w:pStyle w:val="MandatoryRequirement"/>
      </w:pPr>
      <w:r>
        <w:t xml:space="preserve">For a CHANGE to </w:t>
      </w:r>
      <w:r w:rsidR="00B33ED5">
        <w:t xml:space="preserve">a </w:t>
      </w:r>
      <w:r w:rsidR="00477E2B">
        <w:t xml:space="preserve">CarrierEthernetSubscriberUni </w:t>
      </w:r>
      <w:r>
        <w:t xml:space="preserve">the Related Place </w:t>
      </w:r>
      <w:r w:rsidRPr="00051284">
        <w:rPr>
          <w:b/>
          <w:bCs/>
        </w:rPr>
        <w:t>MUST NOT</w:t>
      </w:r>
      <w:r>
        <w:t xml:space="preserve"> be changed from the value present in the </w:t>
      </w:r>
      <w:r w:rsidR="00470F24">
        <w:t>Service</w:t>
      </w:r>
      <w:r>
        <w:t xml:space="preserve"> Inventory.</w:t>
      </w:r>
    </w:p>
    <w:p w14:paraId="0035899F" w14:textId="2FD621D4" w:rsidR="008F449C" w:rsidRDefault="00F0151E" w:rsidP="008F449C">
      <w:pPr>
        <w:pStyle w:val="Body"/>
      </w:pPr>
      <w:r>
        <w:rPr>
          <w:noProof/>
          <w14:ligatures w14:val="none"/>
        </w:rPr>
        <w:drawing>
          <wp:inline distT="0" distB="0" distL="0" distR="0" wp14:anchorId="44DC9483" wp14:editId="0788BEB8">
            <wp:extent cx="6723425" cy="3896139"/>
            <wp:effectExtent l="0" t="0" r="0" b="3175"/>
            <wp:docPr id="396291348" name="Picture 6"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1348" name="Picture 6" descr="A diagram of a build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4695" cy="3920055"/>
                    </a:xfrm>
                    <a:prstGeom prst="rect">
                      <a:avLst/>
                    </a:prstGeom>
                  </pic:spPr>
                </pic:pic>
              </a:graphicData>
            </a:graphic>
          </wp:inline>
        </w:drawing>
      </w:r>
    </w:p>
    <w:p w14:paraId="16687ACE" w14:textId="0884E179" w:rsidR="008F449C" w:rsidRPr="008F449C" w:rsidRDefault="008F449C" w:rsidP="008F449C">
      <w:pPr>
        <w:pStyle w:val="Caption"/>
      </w:pPr>
      <w:bookmarkStart w:id="560" w:name="_Toc182902291"/>
      <w:r>
        <w:t xml:space="preserve">Figure </w:t>
      </w:r>
      <w:fldSimple w:instr=" SEQ Figure \* ARABIC ">
        <w:r w:rsidR="00055459">
          <w:rPr>
            <w:noProof/>
          </w:rPr>
          <w:t>8</w:t>
        </w:r>
      </w:fldSimple>
      <w:r>
        <w:t>-Subscriber Carrier Ethernet Services Entities and Relationships</w:t>
      </w:r>
      <w:bookmarkEnd w:id="560"/>
    </w:p>
    <w:p w14:paraId="0A34A360" w14:textId="29F732B8" w:rsidR="008F449C" w:rsidRDefault="008F449C" w:rsidP="008F449C">
      <w:pPr>
        <w:pStyle w:val="Heading2"/>
      </w:pPr>
      <w:bookmarkStart w:id="561" w:name="_Toc182902190"/>
      <w:r>
        <w:t>Operator Ethernet Services Relationships Between Entities</w:t>
      </w:r>
      <w:bookmarkEnd w:id="561"/>
    </w:p>
    <w:p w14:paraId="6A11D87C" w14:textId="4049C460" w:rsidR="00BE4F00" w:rsidRPr="00AD244D" w:rsidRDefault="00BE4F00" w:rsidP="00BE4F00">
      <w:pPr>
        <w:pStyle w:val="Body"/>
      </w:pPr>
      <w:r>
        <w:t xml:space="preserve">A MEF Service Order for an Operator Ethernet </w:t>
      </w:r>
      <w:r w:rsidR="00EF4B53">
        <w:t>Service has</w:t>
      </w:r>
      <w:r>
        <w:t xml:space="preserve"> one or more Service Order Items which are components of the Service-agnostic envelope part of the MEF 99 API</w:t>
      </w:r>
      <w:r>
        <w:fldChar w:fldCharType="begin"/>
      </w:r>
      <w:r>
        <w:instrText xml:space="preserve"> REF _Ref176091806 \r \h </w:instrText>
      </w:r>
      <w:r>
        <w:fldChar w:fldCharType="separate"/>
      </w:r>
      <w:r>
        <w:t>[10]</w:t>
      </w:r>
      <w:r>
        <w:fldChar w:fldCharType="end"/>
      </w:r>
      <w:r>
        <w:t>. Each Service Order Item is associated to the Service-specific payload components (CarrierEthernetOvc, CarrierEthernetOvcEndPoint</w:t>
      </w:r>
      <w:r w:rsidR="00747EB1">
        <w:t>, CarrierEthernetOperatorUni</w:t>
      </w:r>
      <w:r w:rsidR="003F6A0B">
        <w:t xml:space="preserve">, </w:t>
      </w:r>
      <w:r>
        <w:t>CarrierEthernet</w:t>
      </w:r>
      <w:r w:rsidR="00747EB1">
        <w:t>Enni</w:t>
      </w:r>
      <w:r w:rsidR="003F6A0B">
        <w:t xml:space="preserve"> and </w:t>
      </w:r>
      <w:r w:rsidR="003F6A0B">
        <w:lastRenderedPageBreak/>
        <w:t>CarrierEthernetEnniService</w:t>
      </w:r>
      <w:r w:rsidR="00747EB1">
        <w:t xml:space="preserve">. The relationships between the envelope and payload components are shown in </w:t>
      </w:r>
      <w:r w:rsidR="0083112E">
        <w:fldChar w:fldCharType="begin"/>
      </w:r>
      <w:r w:rsidR="0083112E">
        <w:instrText xml:space="preserve"> REF _Ref176326871 \h </w:instrText>
      </w:r>
      <w:r w:rsidR="0083112E">
        <w:fldChar w:fldCharType="separate"/>
      </w:r>
      <w:r w:rsidR="009F1F1B">
        <w:t xml:space="preserve">Figure </w:t>
      </w:r>
      <w:r w:rsidR="009F1F1B">
        <w:rPr>
          <w:noProof/>
        </w:rPr>
        <w:t>9</w:t>
      </w:r>
      <w:r w:rsidR="0083112E">
        <w:fldChar w:fldCharType="end"/>
      </w:r>
      <w:r w:rsidR="0083112E">
        <w:t>.</w:t>
      </w:r>
    </w:p>
    <w:p w14:paraId="02F032C9" w14:textId="752ED124" w:rsidR="00C97B31" w:rsidRDefault="00F2646F" w:rsidP="00C97B31">
      <w:pPr>
        <w:pStyle w:val="Body"/>
      </w:pPr>
      <w:r>
        <w:rPr>
          <w:noProof/>
          <w14:ligatures w14:val="none"/>
        </w:rPr>
        <w:drawing>
          <wp:inline distT="0" distB="0" distL="0" distR="0" wp14:anchorId="201A5102" wp14:editId="0D0EB6CD">
            <wp:extent cx="6615430" cy="3556000"/>
            <wp:effectExtent l="0" t="0" r="1270" b="0"/>
            <wp:docPr id="9528981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98197"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1388" cy="3569953"/>
                    </a:xfrm>
                    <a:prstGeom prst="rect">
                      <a:avLst/>
                    </a:prstGeom>
                  </pic:spPr>
                </pic:pic>
              </a:graphicData>
            </a:graphic>
          </wp:inline>
        </w:drawing>
      </w:r>
    </w:p>
    <w:p w14:paraId="7C16C1FB" w14:textId="2BA77069" w:rsidR="008F449C" w:rsidRDefault="008F449C" w:rsidP="00971B5B">
      <w:pPr>
        <w:pStyle w:val="Caption"/>
      </w:pPr>
      <w:bookmarkStart w:id="562" w:name="_Ref176326871"/>
      <w:bookmarkStart w:id="563" w:name="_Toc182902292"/>
      <w:r>
        <w:t xml:space="preserve">Figure </w:t>
      </w:r>
      <w:fldSimple w:instr=" SEQ Figure \* ARABIC ">
        <w:r w:rsidR="00451DD8">
          <w:rPr>
            <w:noProof/>
          </w:rPr>
          <w:t>9</w:t>
        </w:r>
      </w:fldSimple>
      <w:bookmarkEnd w:id="562"/>
      <w:r>
        <w:t>-Operator Carrier Ethernet Service Order API Associations</w:t>
      </w:r>
      <w:bookmarkEnd w:id="563"/>
    </w:p>
    <w:tbl>
      <w:tblPr>
        <w:tblStyle w:val="TableGrid"/>
        <w:tblW w:w="0" w:type="auto"/>
        <w:jc w:val="center"/>
        <w:tblLook w:val="04A0" w:firstRow="1" w:lastRow="0" w:firstColumn="1" w:lastColumn="0" w:noHBand="0" w:noVBand="1"/>
      </w:tblPr>
      <w:tblGrid>
        <w:gridCol w:w="550"/>
        <w:gridCol w:w="2728"/>
        <w:gridCol w:w="2488"/>
        <w:gridCol w:w="1087"/>
        <w:gridCol w:w="2497"/>
      </w:tblGrid>
      <w:tr w:rsidR="003379F8" w:rsidRPr="00B13C01" w14:paraId="1C41B5EE" w14:textId="77777777" w:rsidTr="00ED5047">
        <w:trPr>
          <w:jc w:val="center"/>
        </w:trPr>
        <w:tc>
          <w:tcPr>
            <w:tcW w:w="550" w:type="dxa"/>
            <w:shd w:val="clear" w:color="auto" w:fill="FFC000"/>
          </w:tcPr>
          <w:p w14:paraId="1E233041" w14:textId="77777777" w:rsidR="003379F8" w:rsidRPr="00B13C01" w:rsidRDefault="003379F8" w:rsidP="006D3425">
            <w:pPr>
              <w:pStyle w:val="Tablecell"/>
              <w:spacing w:after="0"/>
            </w:pPr>
            <w:r w:rsidRPr="00B13C01">
              <w:t>#</w:t>
            </w:r>
          </w:p>
        </w:tc>
        <w:tc>
          <w:tcPr>
            <w:tcW w:w="2728" w:type="dxa"/>
            <w:shd w:val="clear" w:color="auto" w:fill="FFC000"/>
          </w:tcPr>
          <w:p w14:paraId="46FEF2D9" w14:textId="77777777" w:rsidR="003379F8" w:rsidRPr="00B13C01" w:rsidRDefault="003379F8" w:rsidP="006D3425">
            <w:pPr>
              <w:pStyle w:val="Tablecell"/>
              <w:spacing w:after="0"/>
            </w:pPr>
            <w:r w:rsidRPr="00B13C01">
              <w:t>Source Service</w:t>
            </w:r>
          </w:p>
        </w:tc>
        <w:tc>
          <w:tcPr>
            <w:tcW w:w="2488" w:type="dxa"/>
            <w:shd w:val="clear" w:color="auto" w:fill="FFC000"/>
          </w:tcPr>
          <w:p w14:paraId="3DB74261" w14:textId="77777777" w:rsidR="003379F8" w:rsidRPr="00B13C01" w:rsidRDefault="003379F8" w:rsidP="006D3425">
            <w:pPr>
              <w:pStyle w:val="Tablecell"/>
              <w:spacing w:after="0"/>
            </w:pPr>
            <w:r>
              <w:t>Relationship Type</w:t>
            </w:r>
          </w:p>
        </w:tc>
        <w:tc>
          <w:tcPr>
            <w:tcW w:w="1087" w:type="dxa"/>
            <w:shd w:val="clear" w:color="auto" w:fill="FFC000"/>
          </w:tcPr>
          <w:p w14:paraId="3A7A4B05" w14:textId="77777777" w:rsidR="003379F8" w:rsidRPr="00B13C01" w:rsidRDefault="003379F8" w:rsidP="006D3425">
            <w:pPr>
              <w:pStyle w:val="Tablecell"/>
              <w:spacing w:after="0"/>
            </w:pPr>
            <w:r w:rsidRPr="00B13C01">
              <w:t>Cardinality</w:t>
            </w:r>
          </w:p>
        </w:tc>
        <w:tc>
          <w:tcPr>
            <w:tcW w:w="2497" w:type="dxa"/>
            <w:shd w:val="clear" w:color="auto" w:fill="FFC000"/>
          </w:tcPr>
          <w:p w14:paraId="009CD91C" w14:textId="77777777" w:rsidR="003379F8" w:rsidRPr="00B13C01" w:rsidRDefault="003379F8" w:rsidP="006D3425">
            <w:pPr>
              <w:pStyle w:val="Tablecell"/>
              <w:spacing w:after="0"/>
            </w:pPr>
            <w:r w:rsidRPr="00B13C01">
              <w:t>Target Service</w:t>
            </w:r>
          </w:p>
        </w:tc>
      </w:tr>
      <w:tr w:rsidR="003379F8" w:rsidRPr="00B13C01" w14:paraId="77F84D06" w14:textId="77777777" w:rsidTr="00ED5047">
        <w:trPr>
          <w:jc w:val="center"/>
        </w:trPr>
        <w:tc>
          <w:tcPr>
            <w:tcW w:w="550" w:type="dxa"/>
          </w:tcPr>
          <w:p w14:paraId="1FED2C21" w14:textId="77777777" w:rsidR="003379F8" w:rsidRPr="00B13C01" w:rsidRDefault="003379F8" w:rsidP="006D3425">
            <w:pPr>
              <w:pStyle w:val="Tablecell"/>
              <w:spacing w:after="0"/>
            </w:pPr>
            <w:r w:rsidRPr="00B13C01">
              <w:t>1</w:t>
            </w:r>
          </w:p>
        </w:tc>
        <w:tc>
          <w:tcPr>
            <w:tcW w:w="2728" w:type="dxa"/>
            <w:vAlign w:val="center"/>
          </w:tcPr>
          <w:p w14:paraId="68C2A399" w14:textId="13FA3388" w:rsidR="003379F8" w:rsidRPr="00B13C01" w:rsidRDefault="003379F8" w:rsidP="006D3425">
            <w:pPr>
              <w:pStyle w:val="Tablecell"/>
              <w:spacing w:after="0"/>
            </w:pPr>
            <w:r>
              <w:t>CarrierEtherne</w:t>
            </w:r>
            <w:r w:rsidR="0048358A">
              <w:t>tO</w:t>
            </w:r>
            <w:r>
              <w:t>vcEndPoint</w:t>
            </w:r>
          </w:p>
        </w:tc>
        <w:tc>
          <w:tcPr>
            <w:tcW w:w="2488" w:type="dxa"/>
            <w:vAlign w:val="center"/>
          </w:tcPr>
          <w:p w14:paraId="3734B8A4" w14:textId="332A7361" w:rsidR="003379F8" w:rsidRPr="00B13C01" w:rsidRDefault="00F50812" w:rsidP="006D3425">
            <w:pPr>
              <w:pStyle w:val="Tablecell"/>
              <w:spacing w:after="0"/>
            </w:pPr>
            <w:r>
              <w:t>UNI_</w:t>
            </w:r>
            <w:r w:rsidR="003379F8">
              <w:t>ENDPOINT_OF_</w:t>
            </w:r>
            <w:r w:rsidR="001C0204">
              <w:t>O</w:t>
            </w:r>
            <w:r w:rsidR="003379F8">
              <w:t>VC</w:t>
            </w:r>
          </w:p>
        </w:tc>
        <w:tc>
          <w:tcPr>
            <w:tcW w:w="1087" w:type="dxa"/>
            <w:vAlign w:val="center"/>
          </w:tcPr>
          <w:p w14:paraId="7C9C30CF" w14:textId="77777777" w:rsidR="003379F8" w:rsidRPr="00B13C01" w:rsidRDefault="003379F8" w:rsidP="006D3425">
            <w:pPr>
              <w:pStyle w:val="Tablecell"/>
              <w:spacing w:after="0"/>
            </w:pPr>
            <w:r>
              <w:t>1</w:t>
            </w:r>
          </w:p>
        </w:tc>
        <w:tc>
          <w:tcPr>
            <w:tcW w:w="2497" w:type="dxa"/>
            <w:vAlign w:val="center"/>
          </w:tcPr>
          <w:p w14:paraId="0F096F1C" w14:textId="7AB36913" w:rsidR="003379F8" w:rsidRPr="00B13C01" w:rsidRDefault="003379F8" w:rsidP="006D3425">
            <w:pPr>
              <w:pStyle w:val="Tablecell"/>
              <w:spacing w:after="0"/>
            </w:pPr>
            <w:r>
              <w:t>CarrierEthernet</w:t>
            </w:r>
            <w:r w:rsidR="0048358A">
              <w:t>O</w:t>
            </w:r>
            <w:r>
              <w:t>vc</w:t>
            </w:r>
          </w:p>
        </w:tc>
      </w:tr>
      <w:tr w:rsidR="00F50812" w:rsidRPr="00B13C01" w14:paraId="7C56C234" w14:textId="77777777" w:rsidTr="00ED5047">
        <w:trPr>
          <w:jc w:val="center"/>
        </w:trPr>
        <w:tc>
          <w:tcPr>
            <w:tcW w:w="550" w:type="dxa"/>
          </w:tcPr>
          <w:p w14:paraId="015503E7" w14:textId="416D712A" w:rsidR="00F50812" w:rsidRPr="00B13C01" w:rsidRDefault="00F50812" w:rsidP="006D3425">
            <w:pPr>
              <w:pStyle w:val="Tablecell"/>
              <w:spacing w:after="0"/>
            </w:pPr>
            <w:r>
              <w:t>2</w:t>
            </w:r>
          </w:p>
        </w:tc>
        <w:tc>
          <w:tcPr>
            <w:tcW w:w="2728" w:type="dxa"/>
            <w:vAlign w:val="center"/>
          </w:tcPr>
          <w:p w14:paraId="3583603A" w14:textId="603DD1C9" w:rsidR="00F50812" w:rsidRDefault="00F50812" w:rsidP="006D3425">
            <w:pPr>
              <w:pStyle w:val="Tablecell"/>
              <w:spacing w:after="0"/>
            </w:pPr>
            <w:r>
              <w:t>CarrierEthernetOvcEndPoint</w:t>
            </w:r>
          </w:p>
        </w:tc>
        <w:tc>
          <w:tcPr>
            <w:tcW w:w="2488" w:type="dxa"/>
            <w:vAlign w:val="center"/>
          </w:tcPr>
          <w:p w14:paraId="0C0F6A77" w14:textId="2F74742C" w:rsidR="00F50812" w:rsidRDefault="00F50812" w:rsidP="006D3425">
            <w:pPr>
              <w:pStyle w:val="Tablecell"/>
              <w:spacing w:after="0"/>
            </w:pPr>
            <w:r>
              <w:t>ENNI_ENDPOINT_OF_OVC</w:t>
            </w:r>
          </w:p>
        </w:tc>
        <w:tc>
          <w:tcPr>
            <w:tcW w:w="1087" w:type="dxa"/>
            <w:vAlign w:val="center"/>
          </w:tcPr>
          <w:p w14:paraId="46740A8E" w14:textId="219983C5" w:rsidR="00F50812" w:rsidRDefault="00F50812" w:rsidP="006D3425">
            <w:pPr>
              <w:pStyle w:val="Tablecell"/>
              <w:spacing w:after="0"/>
            </w:pPr>
            <w:r>
              <w:t>1</w:t>
            </w:r>
          </w:p>
        </w:tc>
        <w:tc>
          <w:tcPr>
            <w:tcW w:w="2497" w:type="dxa"/>
            <w:vAlign w:val="center"/>
          </w:tcPr>
          <w:p w14:paraId="6CC5D3AF" w14:textId="5D33A79F" w:rsidR="00F50812" w:rsidRDefault="00F50812" w:rsidP="006D3425">
            <w:pPr>
              <w:pStyle w:val="Tablecell"/>
              <w:spacing w:after="0"/>
            </w:pPr>
            <w:r>
              <w:t>CarrierEthernetOvc</w:t>
            </w:r>
          </w:p>
        </w:tc>
      </w:tr>
      <w:tr w:rsidR="003379F8" w:rsidRPr="00B13C01" w14:paraId="0D619A79" w14:textId="77777777" w:rsidTr="00ED5047">
        <w:trPr>
          <w:jc w:val="center"/>
        </w:trPr>
        <w:tc>
          <w:tcPr>
            <w:tcW w:w="550" w:type="dxa"/>
          </w:tcPr>
          <w:p w14:paraId="0BAFE6CE" w14:textId="1A00C4F3" w:rsidR="003379F8" w:rsidRPr="00B13C01" w:rsidRDefault="00F50812" w:rsidP="006D3425">
            <w:pPr>
              <w:pStyle w:val="Tablecell"/>
              <w:spacing w:after="0"/>
            </w:pPr>
            <w:r>
              <w:t>3</w:t>
            </w:r>
          </w:p>
        </w:tc>
        <w:tc>
          <w:tcPr>
            <w:tcW w:w="2728" w:type="dxa"/>
            <w:vAlign w:val="center"/>
          </w:tcPr>
          <w:p w14:paraId="76361778" w14:textId="6A5ACBEF" w:rsidR="003379F8" w:rsidRPr="00B13C01" w:rsidRDefault="003379F8" w:rsidP="006D3425">
            <w:pPr>
              <w:pStyle w:val="Tablecell"/>
              <w:spacing w:after="0"/>
            </w:pPr>
            <w:r>
              <w:t>CarrierEthernet</w:t>
            </w:r>
            <w:r w:rsidR="0048358A">
              <w:t>O</w:t>
            </w:r>
            <w:r>
              <w:t>vcEndPoint</w:t>
            </w:r>
          </w:p>
        </w:tc>
        <w:tc>
          <w:tcPr>
            <w:tcW w:w="2488" w:type="dxa"/>
            <w:vAlign w:val="center"/>
          </w:tcPr>
          <w:p w14:paraId="142F3DFF" w14:textId="77777777" w:rsidR="003379F8" w:rsidRPr="00B13C01" w:rsidRDefault="003379F8" w:rsidP="006D3425">
            <w:pPr>
              <w:pStyle w:val="Tablecell"/>
              <w:spacing w:after="0"/>
            </w:pPr>
            <w:r w:rsidRPr="00B13C01">
              <w:t>CONNECTS_TO_UNI</w:t>
            </w:r>
          </w:p>
        </w:tc>
        <w:tc>
          <w:tcPr>
            <w:tcW w:w="1087" w:type="dxa"/>
            <w:vAlign w:val="center"/>
          </w:tcPr>
          <w:p w14:paraId="736A2C96" w14:textId="3EAA165F" w:rsidR="003379F8" w:rsidRPr="00B13C01" w:rsidRDefault="0048358A" w:rsidP="006D3425">
            <w:pPr>
              <w:pStyle w:val="Tablecell"/>
              <w:spacing w:after="0"/>
            </w:pPr>
            <w:r>
              <w:t>1</w:t>
            </w:r>
          </w:p>
        </w:tc>
        <w:tc>
          <w:tcPr>
            <w:tcW w:w="2497" w:type="dxa"/>
            <w:vAlign w:val="center"/>
          </w:tcPr>
          <w:p w14:paraId="4B3D653C" w14:textId="7EA401E9" w:rsidR="003379F8" w:rsidRPr="00B13C01" w:rsidRDefault="003379F8" w:rsidP="006D3425">
            <w:pPr>
              <w:pStyle w:val="Tablecell"/>
              <w:spacing w:after="0"/>
            </w:pPr>
            <w:r>
              <w:t>CarrierEthernet</w:t>
            </w:r>
            <w:r w:rsidR="009B1628">
              <w:t>Operator</w:t>
            </w:r>
            <w:r>
              <w:t>Uni</w:t>
            </w:r>
          </w:p>
        </w:tc>
      </w:tr>
      <w:tr w:rsidR="00F50812" w:rsidRPr="00B13C01" w14:paraId="41D81B2D" w14:textId="77777777" w:rsidTr="00ED5047">
        <w:trPr>
          <w:jc w:val="center"/>
        </w:trPr>
        <w:tc>
          <w:tcPr>
            <w:tcW w:w="550" w:type="dxa"/>
          </w:tcPr>
          <w:p w14:paraId="06C4F4F9" w14:textId="58EE1636" w:rsidR="00F50812" w:rsidRDefault="00F50812" w:rsidP="006D3425">
            <w:pPr>
              <w:pStyle w:val="Tablecell"/>
              <w:spacing w:after="0"/>
            </w:pPr>
            <w:r>
              <w:t>4</w:t>
            </w:r>
          </w:p>
        </w:tc>
        <w:tc>
          <w:tcPr>
            <w:tcW w:w="2728" w:type="dxa"/>
            <w:vAlign w:val="center"/>
          </w:tcPr>
          <w:p w14:paraId="4CF69892" w14:textId="33B52D90" w:rsidR="00F50812" w:rsidRDefault="00F50812" w:rsidP="006D3425">
            <w:pPr>
              <w:pStyle w:val="Tablecell"/>
              <w:spacing w:after="0"/>
            </w:pPr>
            <w:r>
              <w:t>CarrierEthernetOvcEndPoint</w:t>
            </w:r>
          </w:p>
        </w:tc>
        <w:tc>
          <w:tcPr>
            <w:tcW w:w="2488" w:type="dxa"/>
            <w:vAlign w:val="center"/>
          </w:tcPr>
          <w:p w14:paraId="2B480802" w14:textId="5B4F9CE7" w:rsidR="00F50812" w:rsidRPr="00B13C01" w:rsidRDefault="00F50812" w:rsidP="006D3425">
            <w:pPr>
              <w:pStyle w:val="Tablecell"/>
              <w:spacing w:after="0"/>
            </w:pPr>
            <w:r>
              <w:t>CONNECTS_TO_ENNI</w:t>
            </w:r>
          </w:p>
        </w:tc>
        <w:tc>
          <w:tcPr>
            <w:tcW w:w="1087" w:type="dxa"/>
            <w:vAlign w:val="center"/>
          </w:tcPr>
          <w:p w14:paraId="05680EF2" w14:textId="184325A1" w:rsidR="00F50812" w:rsidRDefault="00F50812" w:rsidP="006D3425">
            <w:pPr>
              <w:pStyle w:val="Tablecell"/>
              <w:spacing w:after="0"/>
            </w:pPr>
            <w:r>
              <w:t>1</w:t>
            </w:r>
          </w:p>
        </w:tc>
        <w:tc>
          <w:tcPr>
            <w:tcW w:w="2497" w:type="dxa"/>
            <w:vAlign w:val="center"/>
          </w:tcPr>
          <w:p w14:paraId="041201B4" w14:textId="754A7DCC" w:rsidR="00F50812" w:rsidRDefault="00F50812" w:rsidP="006D3425">
            <w:pPr>
              <w:pStyle w:val="Tablecell"/>
              <w:spacing w:after="0"/>
            </w:pPr>
            <w:r>
              <w:t>CarrierEthernetEnni</w:t>
            </w:r>
          </w:p>
        </w:tc>
      </w:tr>
      <w:tr w:rsidR="00ED5047" w:rsidRPr="00B13C01" w14:paraId="4964EC33" w14:textId="77777777" w:rsidTr="00ED5047">
        <w:trPr>
          <w:jc w:val="center"/>
        </w:trPr>
        <w:tc>
          <w:tcPr>
            <w:tcW w:w="550" w:type="dxa"/>
          </w:tcPr>
          <w:p w14:paraId="2C071AD4" w14:textId="54AC07FD" w:rsidR="00ED5047" w:rsidRPr="00D63E13" w:rsidRDefault="00F50812" w:rsidP="006D3425">
            <w:pPr>
              <w:pStyle w:val="Tablecell"/>
              <w:spacing w:after="0"/>
            </w:pPr>
            <w:r>
              <w:t>5</w:t>
            </w:r>
          </w:p>
        </w:tc>
        <w:tc>
          <w:tcPr>
            <w:tcW w:w="2728" w:type="dxa"/>
            <w:vAlign w:val="center"/>
          </w:tcPr>
          <w:p w14:paraId="279CF86E" w14:textId="107D42E1" w:rsidR="00ED5047" w:rsidRPr="00D63E13" w:rsidRDefault="00ED5047" w:rsidP="006D3425">
            <w:pPr>
              <w:pStyle w:val="Tablecell"/>
              <w:spacing w:after="0"/>
            </w:pPr>
            <w:r w:rsidRPr="00D63E13">
              <w:t>CarrierEthernetEnni</w:t>
            </w:r>
          </w:p>
        </w:tc>
        <w:tc>
          <w:tcPr>
            <w:tcW w:w="2488" w:type="dxa"/>
            <w:vAlign w:val="center"/>
          </w:tcPr>
          <w:p w14:paraId="4BF35D64" w14:textId="59C3D8A0" w:rsidR="00ED5047" w:rsidRPr="00D63E13" w:rsidRDefault="00581767" w:rsidP="006D3425">
            <w:pPr>
              <w:pStyle w:val="Tablecell"/>
              <w:spacing w:after="0"/>
            </w:pPr>
            <w:r w:rsidRPr="00D63E13">
              <w:t>REQUIRES</w:t>
            </w:r>
          </w:p>
        </w:tc>
        <w:tc>
          <w:tcPr>
            <w:tcW w:w="1087" w:type="dxa"/>
            <w:vAlign w:val="center"/>
          </w:tcPr>
          <w:p w14:paraId="52529F77" w14:textId="1C40E072" w:rsidR="00ED5047" w:rsidRPr="00D63E13" w:rsidRDefault="00581767" w:rsidP="006D3425">
            <w:pPr>
              <w:pStyle w:val="Tablecell"/>
              <w:spacing w:after="0"/>
            </w:pPr>
            <w:r w:rsidRPr="00D63E13">
              <w:t>1..*</w:t>
            </w:r>
          </w:p>
        </w:tc>
        <w:tc>
          <w:tcPr>
            <w:tcW w:w="2497" w:type="dxa"/>
            <w:vAlign w:val="center"/>
          </w:tcPr>
          <w:p w14:paraId="46BC85C7" w14:textId="4BA4E517" w:rsidR="00ED5047" w:rsidRDefault="00ED5047" w:rsidP="006D3425">
            <w:pPr>
              <w:pStyle w:val="Tablecell"/>
              <w:spacing w:after="0"/>
            </w:pPr>
            <w:r w:rsidRPr="00D63E13">
              <w:t>CarrierEthernetEnniService</w:t>
            </w:r>
          </w:p>
        </w:tc>
      </w:tr>
    </w:tbl>
    <w:p w14:paraId="5D47C504" w14:textId="5340090E" w:rsidR="003379F8" w:rsidRPr="003379F8" w:rsidRDefault="003379F8" w:rsidP="003379F8">
      <w:pPr>
        <w:pStyle w:val="Caption"/>
      </w:pPr>
      <w:bookmarkStart w:id="564" w:name="_Toc182902314"/>
      <w:r>
        <w:t xml:space="preserve">Table </w:t>
      </w:r>
      <w:fldSimple w:instr=" SEQ Table \* ARABIC ">
        <w:r w:rsidR="00686FA1">
          <w:rPr>
            <w:noProof/>
          </w:rPr>
          <w:t>5</w:t>
        </w:r>
      </w:fldSimple>
      <w:r>
        <w:t>-Service Relationship Roles Operator Carrier Ethernet</w:t>
      </w:r>
      <w:bookmarkEnd w:id="564"/>
    </w:p>
    <w:p w14:paraId="6F34082E" w14:textId="77777777" w:rsidR="00F63190" w:rsidRPr="00AD03EC" w:rsidRDefault="00F63190" w:rsidP="00F50812">
      <w:pPr>
        <w:pStyle w:val="MandatoryRequirement"/>
      </w:pPr>
      <w:r>
        <w:t xml:space="preserve">For a service listed in Source Service column in </w:t>
      </w:r>
      <w:r>
        <w:fldChar w:fldCharType="begin"/>
      </w:r>
      <w:r>
        <w:instrText xml:space="preserve"> REF _Ref104823834 \h </w:instrText>
      </w:r>
      <w:r>
        <w:fldChar w:fldCharType="separate"/>
      </w:r>
      <w:r>
        <w:t xml:space="preserve">Table </w:t>
      </w:r>
      <w:r>
        <w:rPr>
          <w:noProof/>
        </w:rPr>
        <w:t>3</w:t>
      </w:r>
      <w:r>
        <w:fldChar w:fldCharType="end"/>
      </w:r>
      <w:r>
        <w:t xml:space="preserve">, the Relationship Type field of the Service Order Item Relationship types </w:t>
      </w:r>
      <w:r w:rsidRPr="00F63190">
        <w:rPr>
          <w:b/>
          <w:bCs/>
        </w:rPr>
        <w:t>MUST</w:t>
      </w:r>
      <w:r>
        <w:t xml:space="preserve"> contain one the corresponding values shown in the Relationship Type column.</w:t>
      </w:r>
    </w:p>
    <w:p w14:paraId="3A2AC56C" w14:textId="63743AF1" w:rsidR="00F63190" w:rsidRDefault="00F63190" w:rsidP="00F63190">
      <w:pPr>
        <w:pStyle w:val="MandatoryRequirement"/>
      </w:pPr>
      <w:r w:rsidRPr="00D63E13">
        <w:t xml:space="preserve">For Order, the relationships to Carrier </w:t>
      </w:r>
      <w:r w:rsidR="00D63E13" w:rsidRPr="00D63E13">
        <w:t>Ethernet</w:t>
      </w:r>
      <w:r w:rsidRPr="00D63E13">
        <w:t xml:space="preserve"> </w:t>
      </w:r>
      <w:r w:rsidR="00D63E13" w:rsidRPr="00D63E13">
        <w:t>Operator</w:t>
      </w:r>
      <w:r w:rsidRPr="00D63E13">
        <w:t xml:space="preserve"> UNIs </w:t>
      </w:r>
      <w:r w:rsidRPr="00D63E13">
        <w:rPr>
          <w:b/>
          <w:bCs/>
        </w:rPr>
        <w:t>MUST</w:t>
      </w:r>
      <w:r w:rsidRPr="00D63E13">
        <w:t xml:space="preserve"> be specified for every INSTALL of, or CHANGE to an </w:t>
      </w:r>
      <w:r w:rsidR="00D63E13" w:rsidRPr="00D63E13">
        <w:t>O</w:t>
      </w:r>
      <w:r w:rsidRPr="00D63E13">
        <w:t>VC.</w:t>
      </w:r>
    </w:p>
    <w:p w14:paraId="3E3F8A44" w14:textId="5794375A" w:rsidR="00C36C08" w:rsidRPr="00C36C08" w:rsidRDefault="00C36C08" w:rsidP="00D06000">
      <w:pPr>
        <w:pStyle w:val="MandatoryRequirement"/>
      </w:pPr>
      <w:r>
        <w:lastRenderedPageBreak/>
        <w:t xml:space="preserve">For Order, the ENNI </w:t>
      </w:r>
      <w:r w:rsidRPr="00D06000">
        <w:rPr>
          <w:b/>
          <w:bCs/>
        </w:rPr>
        <w:t>MUST</w:t>
      </w:r>
      <w:r>
        <w:t xml:space="preserve"> specify an ENNI Service specific to relationship between SP/SO.</w:t>
      </w:r>
    </w:p>
    <w:p w14:paraId="0EE98B60" w14:textId="3EDAE3D0" w:rsidR="00400670" w:rsidRPr="00400670" w:rsidRDefault="00400670" w:rsidP="00400670">
      <w:pPr>
        <w:pStyle w:val="MandatoryRequirement"/>
      </w:pPr>
      <w:r w:rsidRPr="00D63E13">
        <w:t xml:space="preserve">For Order, the relationships to Carrier Ethernet </w:t>
      </w:r>
      <w:r>
        <w:t xml:space="preserve">ENNI </w:t>
      </w:r>
      <w:r w:rsidRPr="00D63E13">
        <w:rPr>
          <w:b/>
          <w:bCs/>
        </w:rPr>
        <w:t>MUST</w:t>
      </w:r>
      <w:r w:rsidRPr="00D63E13">
        <w:t xml:space="preserve"> be specified for every INSTALL of, or CHANGE to an OVC.</w:t>
      </w:r>
    </w:p>
    <w:p w14:paraId="15E48BB1" w14:textId="6D4D5A12" w:rsidR="00F63190" w:rsidRDefault="00F63190" w:rsidP="00F63190">
      <w:pPr>
        <w:pStyle w:val="MandatoryRequirement"/>
      </w:pPr>
      <w:r w:rsidRPr="000B1667">
        <w:t xml:space="preserve">For Order, the relationships to Carrier Ethernet </w:t>
      </w:r>
      <w:r w:rsidR="000B1667" w:rsidRPr="000B1667">
        <w:t>Operator</w:t>
      </w:r>
      <w:r w:rsidRPr="000B1667">
        <w:t xml:space="preserve"> UNIs </w:t>
      </w:r>
      <w:r w:rsidRPr="000B1667">
        <w:rPr>
          <w:b/>
          <w:bCs/>
        </w:rPr>
        <w:t>MUST</w:t>
      </w:r>
      <w:r w:rsidRPr="000B1667">
        <w:t xml:space="preserve"> be specified for every INSTALL of, or CHANGE to an </w:t>
      </w:r>
      <w:r w:rsidR="000B1667" w:rsidRPr="000B1667">
        <w:t>O</w:t>
      </w:r>
      <w:r w:rsidRPr="000B1667">
        <w:t>VC End Point.</w:t>
      </w:r>
    </w:p>
    <w:p w14:paraId="1BE84236" w14:textId="1B240609" w:rsidR="000B1667" w:rsidRPr="000B1667" w:rsidRDefault="000B1667" w:rsidP="000B1667">
      <w:pPr>
        <w:pStyle w:val="MandatoryRequirement"/>
      </w:pPr>
      <w:r w:rsidRPr="000B1667">
        <w:t xml:space="preserve">For Order, the relationships to Carrier Ethernet </w:t>
      </w:r>
      <w:r>
        <w:t>ENNI</w:t>
      </w:r>
      <w:r w:rsidRPr="000B1667">
        <w:t xml:space="preserve"> </w:t>
      </w:r>
      <w:r w:rsidRPr="000B1667">
        <w:rPr>
          <w:b/>
          <w:bCs/>
        </w:rPr>
        <w:t>MUST</w:t>
      </w:r>
      <w:r w:rsidRPr="000B1667">
        <w:t xml:space="preserve"> be specified for every INSTALL of, or CHANGE to an OVC End Point.</w:t>
      </w:r>
    </w:p>
    <w:p w14:paraId="7BCFB567" w14:textId="7AA95B4F" w:rsidR="00F63190" w:rsidRDefault="00F63190" w:rsidP="00F63190">
      <w:pPr>
        <w:pStyle w:val="MandatoryRequirement"/>
      </w:pPr>
      <w:r w:rsidRPr="000B1667">
        <w:t xml:space="preserve">For an </w:t>
      </w:r>
      <w:r w:rsidR="000B1667" w:rsidRPr="000B1667">
        <w:t>O</w:t>
      </w:r>
      <w:r w:rsidRPr="000B1667">
        <w:t>VC service, the relationship to a</w:t>
      </w:r>
      <w:r w:rsidR="000B1667" w:rsidRPr="000B1667">
        <w:t>n</w:t>
      </w:r>
      <w:r w:rsidRPr="000B1667">
        <w:t xml:space="preserve"> </w:t>
      </w:r>
      <w:r w:rsidR="000B1667" w:rsidRPr="000B1667">
        <w:t xml:space="preserve">Operator </w:t>
      </w:r>
      <w:r w:rsidRPr="000B1667">
        <w:t xml:space="preserve">UNI </w:t>
      </w:r>
      <w:r w:rsidRPr="000B1667">
        <w:rPr>
          <w:b/>
          <w:bCs/>
        </w:rPr>
        <w:t>MUST</w:t>
      </w:r>
      <w:r w:rsidRPr="000B1667">
        <w:t xml:space="preserve"> reference a CarrierEthernet</w:t>
      </w:r>
      <w:r w:rsidR="000B1667" w:rsidRPr="000B1667">
        <w:t>Operator</w:t>
      </w:r>
      <w:r w:rsidRPr="000B1667">
        <w:t>Uni Order Item.</w:t>
      </w:r>
    </w:p>
    <w:p w14:paraId="7DE87607" w14:textId="20282F88" w:rsidR="000B1667" w:rsidRPr="000B1667" w:rsidRDefault="000B1667" w:rsidP="000B1667">
      <w:pPr>
        <w:pStyle w:val="MandatoryRequirement"/>
      </w:pPr>
      <w:r w:rsidRPr="000B1667">
        <w:t xml:space="preserve">For an OVC service, the relationship to an </w:t>
      </w:r>
      <w:r w:rsidR="005A48BA">
        <w:t>EN</w:t>
      </w:r>
      <w:r w:rsidRPr="000B1667">
        <w:t xml:space="preserve">NI </w:t>
      </w:r>
      <w:r w:rsidRPr="000B1667">
        <w:rPr>
          <w:b/>
          <w:bCs/>
        </w:rPr>
        <w:t>MUST</w:t>
      </w:r>
      <w:r w:rsidRPr="000B1667">
        <w:t xml:space="preserve"> reference a CarrierEthernet</w:t>
      </w:r>
      <w:r w:rsidR="005A48BA">
        <w:t>Enni</w:t>
      </w:r>
      <w:r w:rsidRPr="000B1667">
        <w:t xml:space="preserve"> Order Item.</w:t>
      </w:r>
    </w:p>
    <w:p w14:paraId="6A6F21C8" w14:textId="2BD94CAD" w:rsidR="00F63190" w:rsidRDefault="00F63190" w:rsidP="00F63190">
      <w:pPr>
        <w:pStyle w:val="MandatoryRequirement"/>
      </w:pPr>
      <w:bookmarkStart w:id="565" w:name="_Ref178578497"/>
      <w:r w:rsidRPr="005E2D0E">
        <w:t xml:space="preserve">For a CHANGE to an </w:t>
      </w:r>
      <w:r w:rsidR="009E2D40" w:rsidRPr="005E2D0E">
        <w:t>O</w:t>
      </w:r>
      <w:r w:rsidRPr="005E2D0E">
        <w:t xml:space="preserve">VC Service, the relationship to the </w:t>
      </w:r>
      <w:r w:rsidR="005E2D0E" w:rsidRPr="005E2D0E">
        <w:t>Operator</w:t>
      </w:r>
      <w:r w:rsidRPr="005E2D0E">
        <w:t xml:space="preserve"> UNI </w:t>
      </w:r>
      <w:r w:rsidRPr="005E2D0E">
        <w:rPr>
          <w:b/>
          <w:bCs/>
        </w:rPr>
        <w:t>MUST NOT</w:t>
      </w:r>
      <w:r w:rsidRPr="005E2D0E">
        <w:t xml:space="preserve"> be changed from the value present in the Service Inventory.</w:t>
      </w:r>
      <w:bookmarkEnd w:id="565"/>
    </w:p>
    <w:p w14:paraId="662493FF" w14:textId="79DF03AA" w:rsidR="005E2D0E" w:rsidRDefault="005E2D0E" w:rsidP="005E2D0E">
      <w:pPr>
        <w:pStyle w:val="MandatoryRequirement"/>
      </w:pPr>
      <w:bookmarkStart w:id="566" w:name="_Ref178578406"/>
      <w:r w:rsidRPr="005E2D0E">
        <w:t xml:space="preserve">For a CHANGE to an OVC Service, the relationship to the </w:t>
      </w:r>
      <w:r>
        <w:t>ENNI</w:t>
      </w:r>
      <w:r w:rsidRPr="005E2D0E">
        <w:t xml:space="preserve"> </w:t>
      </w:r>
      <w:r w:rsidRPr="005E2D0E">
        <w:rPr>
          <w:b/>
          <w:bCs/>
        </w:rPr>
        <w:t>MUST NOT</w:t>
      </w:r>
      <w:r w:rsidRPr="005E2D0E">
        <w:t xml:space="preserve"> be changed from the value present in the Service Inventory.</w:t>
      </w:r>
      <w:bookmarkEnd w:id="566"/>
    </w:p>
    <w:p w14:paraId="72AC6423" w14:textId="38037971" w:rsidR="004D75EB" w:rsidRPr="004D75EB" w:rsidRDefault="00E56385" w:rsidP="004D75EB">
      <w:pPr>
        <w:pStyle w:val="Body"/>
      </w:pPr>
      <w:r>
        <w:fldChar w:fldCharType="begin"/>
      </w:r>
      <w:r>
        <w:instrText xml:space="preserve"> REF _Ref178578497 \r \h </w:instrText>
      </w:r>
      <w:r>
        <w:fldChar w:fldCharType="separate"/>
      </w:r>
      <w:r>
        <w:t>[R17]</w:t>
      </w:r>
      <w:r>
        <w:fldChar w:fldCharType="end"/>
      </w:r>
      <w:r>
        <w:t xml:space="preserve"> </w:t>
      </w:r>
      <w:r w:rsidR="004D75EB">
        <w:t>indicates that once an OVC and OVC End Point are associated with an Operator UNI, it cannot be associated with a different Operator UNI.</w:t>
      </w:r>
    </w:p>
    <w:p w14:paraId="3E700678" w14:textId="4DE64F99" w:rsidR="00620654" w:rsidRDefault="004D75EB" w:rsidP="00620654">
      <w:pPr>
        <w:pStyle w:val="Body"/>
      </w:pPr>
      <w:r>
        <w:fldChar w:fldCharType="begin"/>
      </w:r>
      <w:r>
        <w:instrText xml:space="preserve"> REF _Ref178578406 \r \h </w:instrText>
      </w:r>
      <w:r>
        <w:fldChar w:fldCharType="separate"/>
      </w:r>
      <w:r>
        <w:t>[R18]</w:t>
      </w:r>
      <w:r>
        <w:fldChar w:fldCharType="end"/>
      </w:r>
      <w:r>
        <w:t xml:space="preserve"> </w:t>
      </w:r>
      <w:r w:rsidR="00620654">
        <w:t xml:space="preserve">indicates that once an </w:t>
      </w:r>
      <w:r>
        <w:t>O</w:t>
      </w:r>
      <w:r w:rsidR="00620654">
        <w:t xml:space="preserve">VC and </w:t>
      </w:r>
      <w:r>
        <w:t>O</w:t>
      </w:r>
      <w:r w:rsidR="00620654">
        <w:t xml:space="preserve">VC End Point are associated with </w:t>
      </w:r>
      <w:r>
        <w:t>an ENNI</w:t>
      </w:r>
      <w:r w:rsidR="00620654">
        <w:t xml:space="preserve">, it cannot be associated with a different </w:t>
      </w:r>
      <w:r>
        <w:t>ENNI</w:t>
      </w:r>
      <w:r w:rsidR="00620654">
        <w:t>.</w:t>
      </w:r>
    </w:p>
    <w:p w14:paraId="6AB50BE6" w14:textId="470C83EA" w:rsidR="00620654" w:rsidRDefault="00620654" w:rsidP="00620654">
      <w:pPr>
        <w:pStyle w:val="Body"/>
      </w:pPr>
      <w:r>
        <w:t>A</w:t>
      </w:r>
      <w:r w:rsidR="00ED66DA">
        <w:t xml:space="preserve">n Operator </w:t>
      </w:r>
      <w:r>
        <w:t xml:space="preserve">UNI and an </w:t>
      </w:r>
      <w:r w:rsidR="00FE177D">
        <w:t>O</w:t>
      </w:r>
      <w:r>
        <w:t xml:space="preserve">VC End Point may be included in the same Service Order as the </w:t>
      </w:r>
      <w:r w:rsidR="00FE177D">
        <w:t>O</w:t>
      </w:r>
      <w:r>
        <w:t xml:space="preserve">VC. The </w:t>
      </w:r>
      <w:r w:rsidR="00ED66DA">
        <w:t xml:space="preserve">Operator </w:t>
      </w:r>
      <w:r>
        <w:t xml:space="preserve">UNI is associated with a specific INSTALL_LOCATION, which is required at INSTALL and CHANGE. Once a </w:t>
      </w:r>
      <w:r w:rsidR="00ED66DA">
        <w:t xml:space="preserve">Operator </w:t>
      </w:r>
      <w:r>
        <w:t xml:space="preserve">UNI is associated with a specific location, the INSTALL_LOCATION cannot be changed and as, the same INSTALL_LOCATION value must be specified for every CHANGE. </w:t>
      </w:r>
    </w:p>
    <w:p w14:paraId="2962EFAC" w14:textId="64458B3F" w:rsidR="00620654" w:rsidRPr="00023A19" w:rsidRDefault="00620654" w:rsidP="00620654">
      <w:pPr>
        <w:pStyle w:val="Body"/>
      </w:pPr>
      <w:r>
        <w:t xml:space="preserve">The install location is captured in the service-agnostic part of the Service Order API.  The value in the Place Relationship Role column in the table below is used in the </w:t>
      </w:r>
      <w:r w:rsidRPr="001061C4">
        <w:rPr>
          <w:i/>
          <w:iCs/>
        </w:rPr>
        <w:t>role</w:t>
      </w:r>
      <w:r>
        <w:t xml:space="preserve"> field of the </w:t>
      </w:r>
      <w:r w:rsidRPr="001061C4">
        <w:rPr>
          <w:i/>
          <w:iCs/>
        </w:rPr>
        <w:t>RelatedPlaceRefOrValue</w:t>
      </w:r>
      <w:r>
        <w:t xml:space="preserve"> type.</w:t>
      </w:r>
    </w:p>
    <w:tbl>
      <w:tblPr>
        <w:tblStyle w:val="TableGrid"/>
        <w:tblW w:w="0" w:type="auto"/>
        <w:jc w:val="center"/>
        <w:tblLook w:val="04A0" w:firstRow="1" w:lastRow="0" w:firstColumn="1" w:lastColumn="0" w:noHBand="0" w:noVBand="1"/>
      </w:tblPr>
      <w:tblGrid>
        <w:gridCol w:w="2497"/>
        <w:gridCol w:w="2308"/>
        <w:gridCol w:w="2274"/>
        <w:gridCol w:w="2271"/>
      </w:tblGrid>
      <w:tr w:rsidR="00620654" w14:paraId="17440AD3" w14:textId="77777777" w:rsidTr="00316037">
        <w:trPr>
          <w:jc w:val="center"/>
        </w:trPr>
        <w:tc>
          <w:tcPr>
            <w:tcW w:w="2337" w:type="dxa"/>
            <w:shd w:val="clear" w:color="auto" w:fill="FFC000"/>
            <w:vAlign w:val="center"/>
          </w:tcPr>
          <w:p w14:paraId="53916BAE" w14:textId="77777777" w:rsidR="00620654" w:rsidRPr="005F2C8B" w:rsidRDefault="00620654" w:rsidP="00316037">
            <w:pPr>
              <w:pStyle w:val="Tablecell"/>
              <w:spacing w:after="0"/>
            </w:pPr>
            <w:r>
              <w:lastRenderedPageBreak/>
              <w:t>Service</w:t>
            </w:r>
          </w:p>
        </w:tc>
        <w:tc>
          <w:tcPr>
            <w:tcW w:w="2337" w:type="dxa"/>
            <w:shd w:val="clear" w:color="auto" w:fill="FFC000"/>
            <w:vAlign w:val="center"/>
          </w:tcPr>
          <w:p w14:paraId="0CDCD605" w14:textId="77777777" w:rsidR="00620654" w:rsidRPr="005F2C8B" w:rsidRDefault="00620654" w:rsidP="00316037">
            <w:pPr>
              <w:pStyle w:val="Tablecell"/>
              <w:spacing w:after="0"/>
            </w:pPr>
            <w:r w:rsidRPr="005F2C8B">
              <w:t>Place Relationship Role</w:t>
            </w:r>
          </w:p>
        </w:tc>
        <w:tc>
          <w:tcPr>
            <w:tcW w:w="2338" w:type="dxa"/>
            <w:shd w:val="clear" w:color="auto" w:fill="FFC000"/>
            <w:vAlign w:val="center"/>
          </w:tcPr>
          <w:p w14:paraId="0F0B2F33" w14:textId="77777777" w:rsidR="00620654" w:rsidRPr="005F2C8B" w:rsidRDefault="00620654" w:rsidP="00316037">
            <w:pPr>
              <w:pStyle w:val="Tablecell"/>
              <w:spacing w:after="0"/>
            </w:pPr>
            <w:r>
              <w:t>Cardinality</w:t>
            </w:r>
          </w:p>
        </w:tc>
        <w:tc>
          <w:tcPr>
            <w:tcW w:w="2338" w:type="dxa"/>
            <w:shd w:val="clear" w:color="auto" w:fill="FFC000"/>
            <w:vAlign w:val="center"/>
          </w:tcPr>
          <w:p w14:paraId="3B1E5F8A" w14:textId="77777777" w:rsidR="00620654" w:rsidRPr="005F2C8B" w:rsidRDefault="00620654" w:rsidP="00316037">
            <w:pPr>
              <w:pStyle w:val="Tablecell"/>
              <w:spacing w:after="0"/>
            </w:pPr>
            <w:r>
              <w:t>CHANGE</w:t>
            </w:r>
          </w:p>
        </w:tc>
      </w:tr>
      <w:tr w:rsidR="00620654" w14:paraId="7CDA73B5" w14:textId="77777777" w:rsidTr="00316037">
        <w:trPr>
          <w:jc w:val="center"/>
        </w:trPr>
        <w:tc>
          <w:tcPr>
            <w:tcW w:w="2337" w:type="dxa"/>
            <w:vAlign w:val="center"/>
          </w:tcPr>
          <w:p w14:paraId="28600464" w14:textId="6E87CF08" w:rsidR="00620654" w:rsidRPr="005F2C8B" w:rsidRDefault="00620654" w:rsidP="00316037">
            <w:pPr>
              <w:pStyle w:val="Tablecell"/>
              <w:spacing w:after="0"/>
            </w:pPr>
            <w:r>
              <w:t>CarrierEthernet</w:t>
            </w:r>
            <w:r w:rsidR="008243FE">
              <w:t>Operator</w:t>
            </w:r>
            <w:r>
              <w:t>Uni</w:t>
            </w:r>
          </w:p>
        </w:tc>
        <w:tc>
          <w:tcPr>
            <w:tcW w:w="2337" w:type="dxa"/>
            <w:vAlign w:val="center"/>
          </w:tcPr>
          <w:p w14:paraId="06952B9A" w14:textId="77777777" w:rsidR="00620654" w:rsidRDefault="00620654" w:rsidP="00316037">
            <w:pPr>
              <w:pStyle w:val="Tablecell"/>
              <w:spacing w:after="0"/>
            </w:pPr>
            <w:r>
              <w:t>INSTALL_LOCATION</w:t>
            </w:r>
          </w:p>
        </w:tc>
        <w:tc>
          <w:tcPr>
            <w:tcW w:w="2338" w:type="dxa"/>
            <w:vAlign w:val="center"/>
          </w:tcPr>
          <w:p w14:paraId="23B65A0F" w14:textId="77777777" w:rsidR="00620654" w:rsidRDefault="00620654" w:rsidP="00316037">
            <w:pPr>
              <w:pStyle w:val="Tablecell"/>
              <w:spacing w:after="0"/>
            </w:pPr>
            <w:r>
              <w:t>1</w:t>
            </w:r>
          </w:p>
        </w:tc>
        <w:tc>
          <w:tcPr>
            <w:tcW w:w="2338" w:type="dxa"/>
            <w:vAlign w:val="center"/>
          </w:tcPr>
          <w:p w14:paraId="25A9C43F" w14:textId="77777777" w:rsidR="00620654" w:rsidRDefault="00620654" w:rsidP="00316037">
            <w:pPr>
              <w:pStyle w:val="Tablecell"/>
              <w:spacing w:after="0"/>
            </w:pPr>
            <w:r>
              <w:t>Must be same value as Service Inventory.</w:t>
            </w:r>
          </w:p>
        </w:tc>
      </w:tr>
      <w:tr w:rsidR="00ED66DA" w14:paraId="05EAE27E" w14:textId="77777777" w:rsidTr="00316037">
        <w:trPr>
          <w:jc w:val="center"/>
        </w:trPr>
        <w:tc>
          <w:tcPr>
            <w:tcW w:w="2337" w:type="dxa"/>
            <w:vAlign w:val="center"/>
          </w:tcPr>
          <w:p w14:paraId="28941F79" w14:textId="7435C1EC" w:rsidR="00ED66DA" w:rsidRDefault="00ED66DA" w:rsidP="00316037">
            <w:pPr>
              <w:pStyle w:val="Tablecell"/>
              <w:spacing w:after="0"/>
            </w:pPr>
            <w:r>
              <w:t>CarrierEthernetEnni</w:t>
            </w:r>
          </w:p>
        </w:tc>
        <w:tc>
          <w:tcPr>
            <w:tcW w:w="2337" w:type="dxa"/>
            <w:vAlign w:val="center"/>
          </w:tcPr>
          <w:p w14:paraId="55882BEA" w14:textId="3ADCB475" w:rsidR="00ED66DA" w:rsidRDefault="00ED66DA" w:rsidP="00316037">
            <w:pPr>
              <w:pStyle w:val="Tablecell"/>
              <w:spacing w:after="0"/>
            </w:pPr>
            <w:r>
              <w:t>INSTALL_LOCATION</w:t>
            </w:r>
          </w:p>
        </w:tc>
        <w:tc>
          <w:tcPr>
            <w:tcW w:w="2338" w:type="dxa"/>
            <w:vAlign w:val="center"/>
          </w:tcPr>
          <w:p w14:paraId="64098A5F" w14:textId="6AC8FC0E" w:rsidR="00ED66DA" w:rsidRDefault="00ED66DA" w:rsidP="00316037">
            <w:pPr>
              <w:pStyle w:val="Tablecell"/>
              <w:spacing w:after="0"/>
            </w:pPr>
            <w:r>
              <w:t>1</w:t>
            </w:r>
          </w:p>
        </w:tc>
        <w:tc>
          <w:tcPr>
            <w:tcW w:w="2338" w:type="dxa"/>
            <w:vAlign w:val="center"/>
          </w:tcPr>
          <w:p w14:paraId="5D0E3A99" w14:textId="56408758" w:rsidR="00ED66DA" w:rsidRDefault="00ED66DA" w:rsidP="00316037">
            <w:pPr>
              <w:pStyle w:val="Tablecell"/>
              <w:spacing w:after="0"/>
            </w:pPr>
            <w:r>
              <w:t>Must be same value as Service Inventory.</w:t>
            </w:r>
          </w:p>
        </w:tc>
      </w:tr>
    </w:tbl>
    <w:p w14:paraId="6395EA40" w14:textId="4972FFE2" w:rsidR="00620654" w:rsidRPr="00287B2C" w:rsidRDefault="00620654" w:rsidP="00620654">
      <w:pPr>
        <w:pStyle w:val="Caption"/>
        <w:rPr>
          <w:rFonts w:eastAsia="Arial"/>
        </w:rPr>
      </w:pPr>
      <w:bookmarkStart w:id="567" w:name="_Ref178581759"/>
      <w:bookmarkStart w:id="568" w:name="_Ref178581718"/>
      <w:bookmarkStart w:id="569" w:name="_Toc182902315"/>
      <w:r>
        <w:t xml:space="preserve">Table </w:t>
      </w:r>
      <w:fldSimple w:instr=" SEQ Table \* ARABIC ">
        <w:r w:rsidR="009F6046">
          <w:rPr>
            <w:noProof/>
          </w:rPr>
          <w:t>6</w:t>
        </w:r>
      </w:fldSimple>
      <w:bookmarkEnd w:id="567"/>
      <w:r>
        <w:t>-Place Relationship Role</w:t>
      </w:r>
      <w:bookmarkEnd w:id="568"/>
      <w:bookmarkEnd w:id="569"/>
    </w:p>
    <w:p w14:paraId="09489110" w14:textId="2B44FCB7" w:rsidR="00620654" w:rsidRDefault="00620654" w:rsidP="00196C4F">
      <w:pPr>
        <w:pStyle w:val="MandatoryRequirement"/>
      </w:pPr>
      <w:r>
        <w:t>For a CarrierEthernet</w:t>
      </w:r>
      <w:r w:rsidR="00ED66DA">
        <w:t>Operator</w:t>
      </w:r>
      <w:r>
        <w:t xml:space="preserve">Uni, the Role field (role) of the Related Place (RelatedPlaceRefOrValue) type, </w:t>
      </w:r>
      <w:r w:rsidRPr="00ED66DA">
        <w:rPr>
          <w:b/>
          <w:bCs/>
        </w:rPr>
        <w:t>MUST</w:t>
      </w:r>
      <w:r>
        <w:t xml:space="preserve"> contain one of the values shown in Place Relationship Role in </w:t>
      </w:r>
      <w:r w:rsidR="00ED66DA">
        <w:fldChar w:fldCharType="begin"/>
      </w:r>
      <w:r w:rsidR="00ED66DA">
        <w:instrText xml:space="preserve"> REF _Ref178581759 \h </w:instrText>
      </w:r>
      <w:r w:rsidR="00ED66DA">
        <w:fldChar w:fldCharType="separate"/>
      </w:r>
      <w:r w:rsidR="00ED66DA">
        <w:t xml:space="preserve">Table </w:t>
      </w:r>
      <w:r w:rsidR="00ED66DA">
        <w:rPr>
          <w:noProof/>
        </w:rPr>
        <w:t>6</w:t>
      </w:r>
      <w:r w:rsidR="00ED66DA">
        <w:fldChar w:fldCharType="end"/>
      </w:r>
      <w:r w:rsidR="00ED66DA">
        <w:t>.</w:t>
      </w:r>
    </w:p>
    <w:p w14:paraId="3FF1D74C" w14:textId="1A91C11F" w:rsidR="00620654" w:rsidRDefault="00620654" w:rsidP="00620654">
      <w:pPr>
        <w:pStyle w:val="MandatoryRequirement"/>
      </w:pPr>
      <w:r w:rsidRPr="00676FDD">
        <w:t xml:space="preserve">For Order, the </w:t>
      </w:r>
      <w:r>
        <w:t>Related Place (</w:t>
      </w:r>
      <w:r w:rsidRPr="00051284">
        <w:rPr>
          <w:rFonts w:eastAsia="Arial"/>
          <w:i/>
          <w:iCs/>
        </w:rPr>
        <w:t>RelatedPlaceRefOrValue</w:t>
      </w:r>
      <w:r>
        <w:rPr>
          <w:rFonts w:eastAsia="Arial"/>
          <w:i/>
          <w:iCs/>
        </w:rPr>
        <w:t>)</w:t>
      </w:r>
      <w:r>
        <w:t xml:space="preserve"> </w:t>
      </w:r>
      <w:r w:rsidRPr="00676FDD">
        <w:rPr>
          <w:b/>
          <w:bCs/>
        </w:rPr>
        <w:t>MUST</w:t>
      </w:r>
      <w:r w:rsidRPr="00676FDD">
        <w:t xml:space="preserve"> be specified for every INSTALL of, or CHANGE</w:t>
      </w:r>
      <w:r>
        <w:t xml:space="preserve"> to, a CarrierEthernet</w:t>
      </w:r>
      <w:r w:rsidR="00ED66DA">
        <w:t>Operator</w:t>
      </w:r>
      <w:r>
        <w:t>Uni</w:t>
      </w:r>
      <w:r w:rsidRPr="00676FDD">
        <w:t>.</w:t>
      </w:r>
    </w:p>
    <w:p w14:paraId="3BDD5933" w14:textId="5830F905" w:rsidR="00620654" w:rsidRDefault="00620654" w:rsidP="00620654">
      <w:pPr>
        <w:pStyle w:val="MandatoryRequirement"/>
      </w:pPr>
      <w:r>
        <w:t>For a CHANGE to a CarrierEthernet</w:t>
      </w:r>
      <w:r w:rsidR="00ED66DA">
        <w:t>Operator</w:t>
      </w:r>
      <w:r>
        <w:t xml:space="preserve">Uni the Related Place </w:t>
      </w:r>
      <w:r w:rsidRPr="00051284">
        <w:rPr>
          <w:b/>
          <w:bCs/>
        </w:rPr>
        <w:t>MUST NOT</w:t>
      </w:r>
      <w:r>
        <w:t xml:space="preserve"> be changed from the value present in the Service Inventory.</w:t>
      </w:r>
    </w:p>
    <w:p w14:paraId="2E942588" w14:textId="6BA8ACED" w:rsidR="00913EA4" w:rsidRDefault="00913EA4" w:rsidP="00913EA4">
      <w:pPr>
        <w:pStyle w:val="MandatoryRequirement"/>
      </w:pPr>
      <w:r w:rsidRPr="00676FDD">
        <w:t xml:space="preserve">For Order, the </w:t>
      </w:r>
      <w:r>
        <w:t>Related Place (</w:t>
      </w:r>
      <w:r w:rsidRPr="00051284">
        <w:rPr>
          <w:rFonts w:eastAsia="Arial"/>
          <w:i/>
          <w:iCs/>
        </w:rPr>
        <w:t>RelatedPlaceRefOrValue</w:t>
      </w:r>
      <w:r>
        <w:rPr>
          <w:rFonts w:eastAsia="Arial"/>
          <w:i/>
          <w:iCs/>
        </w:rPr>
        <w:t>)</w:t>
      </w:r>
      <w:r>
        <w:t xml:space="preserve"> </w:t>
      </w:r>
      <w:r w:rsidRPr="00676FDD">
        <w:rPr>
          <w:b/>
          <w:bCs/>
        </w:rPr>
        <w:t>MUST</w:t>
      </w:r>
      <w:r w:rsidRPr="00676FDD">
        <w:t xml:space="preserve"> be specified for every INSTALL of, or CHANGE</w:t>
      </w:r>
      <w:r>
        <w:t xml:space="preserve"> to, a CarrierEthernetEnni</w:t>
      </w:r>
      <w:r w:rsidRPr="00676FDD">
        <w:t>.</w:t>
      </w:r>
    </w:p>
    <w:p w14:paraId="49DC2DB8" w14:textId="2B9A7B71" w:rsidR="00F63190" w:rsidRPr="00913EA4" w:rsidRDefault="00913EA4" w:rsidP="00F63190">
      <w:pPr>
        <w:pStyle w:val="MandatoryRequirement"/>
      </w:pPr>
      <w:r>
        <w:t xml:space="preserve">For a CHANGE to a CarrierEthernetOperatorEnni the Related Place </w:t>
      </w:r>
      <w:r w:rsidRPr="00051284">
        <w:rPr>
          <w:b/>
          <w:bCs/>
        </w:rPr>
        <w:t>MUST NOT</w:t>
      </w:r>
      <w:r>
        <w:t xml:space="preserve"> be changed from the value present in the Service Inventory.</w:t>
      </w:r>
    </w:p>
    <w:p w14:paraId="3C73D80D" w14:textId="204AE5B4" w:rsidR="008F449C" w:rsidRDefault="00916182" w:rsidP="008F449C">
      <w:pPr>
        <w:pStyle w:val="Body"/>
      </w:pPr>
      <w:r>
        <w:rPr>
          <w:noProof/>
          <w14:ligatures w14:val="none"/>
        </w:rPr>
        <w:lastRenderedPageBreak/>
        <w:drawing>
          <wp:inline distT="0" distB="0" distL="0" distR="0" wp14:anchorId="745AFAF0" wp14:editId="009CB606">
            <wp:extent cx="6535753" cy="3490623"/>
            <wp:effectExtent l="0" t="0" r="5080" b="1905"/>
            <wp:docPr id="117771377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13777" name="Picture 1" descr="A diagram of a build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62967" cy="3505158"/>
                    </a:xfrm>
                    <a:prstGeom prst="rect">
                      <a:avLst/>
                    </a:prstGeom>
                  </pic:spPr>
                </pic:pic>
              </a:graphicData>
            </a:graphic>
          </wp:inline>
        </w:drawing>
      </w:r>
    </w:p>
    <w:p w14:paraId="088A3F76" w14:textId="25675843" w:rsidR="00095E35" w:rsidRDefault="008F449C" w:rsidP="005D67F2">
      <w:pPr>
        <w:pStyle w:val="Caption"/>
      </w:pPr>
      <w:bookmarkStart w:id="570" w:name="_Toc182902293"/>
      <w:r w:rsidRPr="00FC3B03">
        <w:t xml:space="preserve">Figure </w:t>
      </w:r>
      <w:fldSimple w:instr=" SEQ Figure \* ARABIC ">
        <w:r w:rsidR="009F6046" w:rsidRPr="00FC3B03">
          <w:rPr>
            <w:noProof/>
          </w:rPr>
          <w:t>10</w:t>
        </w:r>
      </w:fldSimple>
      <w:r w:rsidRPr="00FC3B03">
        <w:t>-Operator Carrier Ethernet Entities and Relationships</w:t>
      </w:r>
      <w:bookmarkStart w:id="571" w:name="_Ref105455818"/>
      <w:bookmarkStart w:id="572" w:name="_Ref47270657"/>
      <w:bookmarkStart w:id="573" w:name="_Ref47271020"/>
      <w:bookmarkEnd w:id="570"/>
    </w:p>
    <w:p w14:paraId="1CF27D83" w14:textId="4E750F9D" w:rsidR="00F64123" w:rsidRDefault="00B332E2" w:rsidP="00F64123">
      <w:pPr>
        <w:pStyle w:val="Heading1"/>
      </w:pPr>
      <w:bookmarkStart w:id="574" w:name="_Toc182902191"/>
      <w:r>
        <w:lastRenderedPageBreak/>
        <w:t xml:space="preserve">Subscriber </w:t>
      </w:r>
      <w:r w:rsidR="00DA4DC4">
        <w:t>Carrier Ethernet</w:t>
      </w:r>
      <w:r w:rsidR="00F64123">
        <w:t xml:space="preserve"> </w:t>
      </w:r>
      <w:r w:rsidR="00F64123" w:rsidRPr="002F442C">
        <w:t>Service</w:t>
      </w:r>
      <w:bookmarkEnd w:id="571"/>
      <w:r w:rsidR="0026277C">
        <w:t>s</w:t>
      </w:r>
      <w:r w:rsidR="009C1838">
        <w:t xml:space="preserve"> Data Model</w:t>
      </w:r>
      <w:bookmarkEnd w:id="574"/>
    </w:p>
    <w:p w14:paraId="32E7959F" w14:textId="2EDC9D73" w:rsidR="00FE47ED" w:rsidRPr="004928E2" w:rsidRDefault="00FE47ED" w:rsidP="00FE47ED">
      <w:pPr>
        <w:pStyle w:val="Body"/>
      </w:pPr>
      <w:r>
        <w:t xml:space="preserve">A Subscriber Carrier Ethernet Service is a Carrier Ethernet Service provided to an end user (the Subscriber) by a Service Provider. There is no restriction on the type of organization that can act as a Subscriber; for example, a Subscriber can be an enterprise, a mobile operator, an IT system integrator, a government department, etc. At its most basic, a Subscriber </w:t>
      </w:r>
      <w:r w:rsidR="00037120">
        <w:t>Carrier Ethernet</w:t>
      </w:r>
      <w:r>
        <w:t xml:space="preserve"> Service provides connectivity for </w:t>
      </w:r>
      <w:r w:rsidR="00037120">
        <w:t>Carrier Ethernet frames</w:t>
      </w:r>
      <w:r>
        <w:t xml:space="preserve"> between different parts of the Subscriber’s network (usually at different physical locations)</w:t>
      </w:r>
      <w:r w:rsidR="00037120">
        <w:t>. The set of potential services supported include E-Line (Point-to-Point EVC), E-LAN (Multipoint-to-Multipoint) and E-Tree (Rooted-Multipoint EVC).</w:t>
      </w:r>
    </w:p>
    <w:p w14:paraId="7963D411" w14:textId="77777777" w:rsidR="00FE47ED" w:rsidRDefault="00FE47ED" w:rsidP="00FE47ED">
      <w:pPr>
        <w:pStyle w:val="Body"/>
        <w:rPr>
          <w:rFonts w:eastAsia="Arial"/>
          <w:w w:val="107"/>
        </w:rPr>
      </w:pPr>
      <w:r w:rsidRPr="00F707FD">
        <w:rPr>
          <w:rFonts w:eastAsia="Arial"/>
        </w:rPr>
        <w:t xml:space="preserve">The </w:t>
      </w:r>
      <w:r>
        <w:rPr>
          <w:rFonts w:eastAsia="Arial"/>
          <w:w w:val="98"/>
        </w:rPr>
        <w:t xml:space="preserve">Resources and corresponding </w:t>
      </w:r>
      <w:r w:rsidRPr="00F707FD">
        <w:rPr>
          <w:rFonts w:eastAsia="Arial"/>
          <w:spacing w:val="-2"/>
          <w:w w:val="103"/>
        </w:rPr>
        <w:t>A</w:t>
      </w:r>
      <w:r w:rsidRPr="00F707FD">
        <w:rPr>
          <w:rFonts w:eastAsia="Arial"/>
          <w:spacing w:val="3"/>
        </w:rPr>
        <w:t>t</w:t>
      </w:r>
      <w:r w:rsidRPr="00F707FD">
        <w:rPr>
          <w:rFonts w:eastAsia="Arial"/>
          <w:spacing w:val="4"/>
        </w:rPr>
        <w:t>t</w:t>
      </w:r>
      <w:r w:rsidRPr="00F707FD">
        <w:rPr>
          <w:rFonts w:eastAsia="Arial"/>
          <w:spacing w:val="4"/>
          <w:w w:val="117"/>
        </w:rPr>
        <w:t>r</w:t>
      </w:r>
      <w:r w:rsidRPr="00F707FD">
        <w:rPr>
          <w:rFonts w:eastAsia="Arial"/>
          <w:spacing w:val="3"/>
          <w:w w:val="113"/>
        </w:rPr>
        <w:t>ib</w:t>
      </w:r>
      <w:r w:rsidRPr="00F707FD">
        <w:rPr>
          <w:rFonts w:eastAsia="Arial"/>
          <w:spacing w:val="2"/>
          <w:w w:val="107"/>
        </w:rPr>
        <w:t>u</w:t>
      </w:r>
      <w:r w:rsidRPr="00F707FD">
        <w:rPr>
          <w:rFonts w:eastAsia="Arial"/>
          <w:spacing w:val="2"/>
        </w:rPr>
        <w:t>t</w:t>
      </w:r>
      <w:r w:rsidRPr="00F707FD">
        <w:rPr>
          <w:rFonts w:eastAsia="Arial"/>
          <w:spacing w:val="4"/>
          <w:w w:val="105"/>
        </w:rPr>
        <w:t>e</w:t>
      </w:r>
      <w:r w:rsidRPr="00F707FD">
        <w:rPr>
          <w:rFonts w:eastAsia="Arial"/>
          <w:spacing w:val="4"/>
          <w:w w:val="107"/>
        </w:rPr>
        <w:t>s</w:t>
      </w:r>
      <w:r w:rsidRPr="00F707FD">
        <w:rPr>
          <w:rFonts w:eastAsia="Arial"/>
        </w:rPr>
        <w:t xml:space="preserve"> </w:t>
      </w:r>
      <w:r w:rsidRPr="00F707FD">
        <w:rPr>
          <w:rFonts w:eastAsia="Arial"/>
          <w:w w:val="101"/>
        </w:rPr>
        <w:t>a</w:t>
      </w:r>
      <w:r w:rsidRPr="00F707FD">
        <w:rPr>
          <w:rFonts w:eastAsia="Arial"/>
          <w:spacing w:val="-4"/>
          <w:w w:val="117"/>
        </w:rPr>
        <w:t>r</w:t>
      </w:r>
      <w:r w:rsidRPr="00F707FD">
        <w:rPr>
          <w:rFonts w:eastAsia="Arial"/>
          <w:w w:val="105"/>
        </w:rPr>
        <w:t>e</w:t>
      </w:r>
      <w:r w:rsidRPr="00F707FD">
        <w:rPr>
          <w:rFonts w:eastAsia="Arial"/>
        </w:rPr>
        <w:t xml:space="preserve"> </w:t>
      </w:r>
      <w:r w:rsidRPr="00F707FD">
        <w:rPr>
          <w:rFonts w:eastAsia="Arial"/>
          <w:spacing w:val="1"/>
          <w:w w:val="116"/>
        </w:rPr>
        <w:t>l</w:t>
      </w:r>
      <w:r w:rsidRPr="00F707FD">
        <w:rPr>
          <w:rFonts w:eastAsia="Arial"/>
          <w:w w:val="113"/>
        </w:rPr>
        <w:t>i</w:t>
      </w:r>
      <w:r w:rsidRPr="00F707FD">
        <w:rPr>
          <w:rFonts w:eastAsia="Arial"/>
          <w:w w:val="107"/>
        </w:rPr>
        <w:t>s</w:t>
      </w:r>
      <w:r w:rsidRPr="00F707FD">
        <w:rPr>
          <w:rFonts w:eastAsia="Arial"/>
        </w:rPr>
        <w:t>t</w:t>
      </w:r>
      <w:r w:rsidRPr="00F707FD">
        <w:rPr>
          <w:rFonts w:eastAsia="Arial"/>
          <w:spacing w:val="2"/>
          <w:w w:val="105"/>
        </w:rPr>
        <w:t>e</w:t>
      </w:r>
      <w:r w:rsidRPr="00F707FD">
        <w:rPr>
          <w:rFonts w:eastAsia="Arial"/>
          <w:spacing w:val="2"/>
          <w:w w:val="113"/>
        </w:rPr>
        <w:t>d</w:t>
      </w:r>
      <w:r w:rsidRPr="00F707FD">
        <w:rPr>
          <w:rFonts w:eastAsia="Arial"/>
        </w:rPr>
        <w:t xml:space="preserve"> </w:t>
      </w:r>
      <w:r w:rsidRPr="00F707FD">
        <w:rPr>
          <w:rFonts w:eastAsia="Arial"/>
          <w:w w:val="113"/>
        </w:rPr>
        <w:t>i</w:t>
      </w:r>
      <w:r w:rsidRPr="00F707FD">
        <w:rPr>
          <w:rFonts w:eastAsia="Arial"/>
          <w:w w:val="107"/>
        </w:rPr>
        <w:t>n</w:t>
      </w:r>
      <w:r w:rsidRPr="00F707FD">
        <w:rPr>
          <w:rFonts w:eastAsia="Arial"/>
        </w:rPr>
        <w:t xml:space="preserve"> </w:t>
      </w:r>
      <w:r w:rsidRPr="00F707FD">
        <w:rPr>
          <w:rFonts w:eastAsia="Arial"/>
          <w:w w:val="112"/>
        </w:rPr>
        <w:t>g</w:t>
      </w:r>
      <w:r w:rsidRPr="00F707FD">
        <w:rPr>
          <w:rFonts w:eastAsia="Arial"/>
          <w:spacing w:val="-3"/>
          <w:w w:val="117"/>
        </w:rPr>
        <w:t>r</w:t>
      </w:r>
      <w:r w:rsidRPr="00F707FD">
        <w:rPr>
          <w:rFonts w:eastAsia="Arial"/>
          <w:spacing w:val="-2"/>
          <w:w w:val="109"/>
        </w:rPr>
        <w:t>o</w:t>
      </w:r>
      <w:r w:rsidRPr="00F707FD">
        <w:rPr>
          <w:rFonts w:eastAsia="Arial"/>
          <w:w w:val="107"/>
        </w:rPr>
        <w:t>u</w:t>
      </w:r>
      <w:r w:rsidRPr="00F707FD">
        <w:rPr>
          <w:rFonts w:eastAsia="Arial"/>
          <w:w w:val="112"/>
        </w:rPr>
        <w:t>p</w:t>
      </w:r>
      <w:r w:rsidRPr="00F707FD">
        <w:rPr>
          <w:rFonts w:eastAsia="Arial"/>
          <w:w w:val="107"/>
        </w:rPr>
        <w:t>s</w:t>
      </w:r>
      <w:r>
        <w:rPr>
          <w:rFonts w:eastAsia="Arial"/>
          <w:w w:val="107"/>
        </w:rPr>
        <w:t>:</w:t>
      </w:r>
    </w:p>
    <w:p w14:paraId="05CB922E" w14:textId="0EF01498" w:rsidR="00FE47ED" w:rsidRDefault="00FE47ED" w:rsidP="00772F8A">
      <w:pPr>
        <w:pStyle w:val="Body"/>
        <w:numPr>
          <w:ilvl w:val="0"/>
          <w:numId w:val="19"/>
        </w:numPr>
        <w:rPr>
          <w:rFonts w:eastAsia="Arial"/>
          <w:w w:val="109"/>
        </w:rPr>
      </w:pPr>
      <w:r>
        <w:rPr>
          <w:rFonts w:eastAsia="Arial"/>
          <w:w w:val="107"/>
        </w:rPr>
        <w:t xml:space="preserve">Subscriber </w:t>
      </w:r>
      <w:r w:rsidR="00037120">
        <w:rPr>
          <w:rFonts w:eastAsia="Arial"/>
          <w:w w:val="107"/>
        </w:rPr>
        <w:t>Carrier Ethernet</w:t>
      </w:r>
      <w:r>
        <w:rPr>
          <w:rFonts w:eastAsia="Arial"/>
          <w:w w:val="107"/>
        </w:rPr>
        <w:t xml:space="preserve"> Services Resource</w:t>
      </w:r>
      <w:r w:rsidRPr="00F707FD">
        <w:rPr>
          <w:rFonts w:eastAsia="Arial"/>
          <w:w w:val="109"/>
        </w:rPr>
        <w:t>:</w:t>
      </w:r>
    </w:p>
    <w:p w14:paraId="6DB3A7E1" w14:textId="647FADDD" w:rsidR="00FE47ED" w:rsidRDefault="00037120" w:rsidP="00772F8A">
      <w:pPr>
        <w:pStyle w:val="Body"/>
        <w:numPr>
          <w:ilvl w:val="1"/>
          <w:numId w:val="19"/>
        </w:numPr>
        <w:rPr>
          <w:rFonts w:eastAsia="Arial"/>
          <w:w w:val="109"/>
        </w:rPr>
      </w:pPr>
      <w:r>
        <w:rPr>
          <w:rFonts w:eastAsia="Arial"/>
          <w:w w:val="109"/>
        </w:rPr>
        <w:t>CarrierEthernetSubscriberUni</w:t>
      </w:r>
    </w:p>
    <w:p w14:paraId="203C5348" w14:textId="750D1200" w:rsidR="00FE47ED" w:rsidRDefault="00037120" w:rsidP="00772F8A">
      <w:pPr>
        <w:pStyle w:val="Body"/>
        <w:numPr>
          <w:ilvl w:val="1"/>
          <w:numId w:val="19"/>
        </w:numPr>
        <w:rPr>
          <w:rFonts w:eastAsia="Arial"/>
          <w:w w:val="109"/>
        </w:rPr>
      </w:pPr>
      <w:r>
        <w:rPr>
          <w:rFonts w:eastAsia="Arial"/>
          <w:w w:val="109"/>
        </w:rPr>
        <w:t>CarrierEthernet</w:t>
      </w:r>
      <w:r w:rsidR="00DE355A">
        <w:rPr>
          <w:rFonts w:eastAsia="Arial"/>
          <w:w w:val="109"/>
        </w:rPr>
        <w:t>Evc</w:t>
      </w:r>
      <w:r w:rsidR="00FE47ED" w:rsidRPr="0037124A">
        <w:rPr>
          <w:rFonts w:eastAsia="Arial"/>
          <w:w w:val="109"/>
        </w:rPr>
        <w:t>EndPoint</w:t>
      </w:r>
    </w:p>
    <w:p w14:paraId="4553C440" w14:textId="6B3B7869" w:rsidR="00FE47ED" w:rsidRDefault="00037120" w:rsidP="00772F8A">
      <w:pPr>
        <w:pStyle w:val="Body"/>
        <w:numPr>
          <w:ilvl w:val="1"/>
          <w:numId w:val="19"/>
        </w:numPr>
        <w:rPr>
          <w:rFonts w:eastAsia="Arial"/>
          <w:w w:val="109"/>
        </w:rPr>
      </w:pPr>
      <w:r>
        <w:rPr>
          <w:rFonts w:eastAsia="Arial"/>
          <w:w w:val="109"/>
        </w:rPr>
        <w:t>CarrierEthernetEvc</w:t>
      </w:r>
    </w:p>
    <w:p w14:paraId="57281259" w14:textId="298EBCEA" w:rsidR="00FE47ED" w:rsidRDefault="00037120" w:rsidP="00DE355A">
      <w:pPr>
        <w:pStyle w:val="Heading2"/>
      </w:pPr>
      <w:bookmarkStart w:id="575" w:name="_Toc182902192"/>
      <w:r>
        <w:t>CarrierEthernetSubscriberUni</w:t>
      </w:r>
      <w:bookmarkEnd w:id="575"/>
    </w:p>
    <w:p w14:paraId="3B7AEB53" w14:textId="523D7A32" w:rsidR="00DE355A" w:rsidRDefault="00DE355A" w:rsidP="00DE355A">
      <w:pPr>
        <w:pStyle w:val="Body"/>
      </w:pPr>
      <w:r w:rsidRPr="00DE355A">
        <w:t>The Ethernet User Network Interface demarcation point between the responsibility of the Service Provider and the responsibility of the Subscriber. Reference MEF 10.4 Section 9</w:t>
      </w:r>
      <w:r w:rsidR="002C0750">
        <w:t xml:space="preserve"> </w:t>
      </w:r>
      <w:r w:rsidRPr="00DE355A">
        <w:t>Subscriber UNI Service Attributes</w:t>
      </w:r>
      <w:r w:rsidR="002C0750">
        <w:t xml:space="preserve"> </w:t>
      </w:r>
      <w:r w:rsidR="002C0750">
        <w:fldChar w:fldCharType="begin"/>
      </w:r>
      <w:r w:rsidR="002C0750">
        <w:instrText xml:space="preserve"> REF _Ref115073052 \r \h </w:instrText>
      </w:r>
      <w:r w:rsidR="002C0750">
        <w:fldChar w:fldCharType="separate"/>
      </w:r>
      <w:r w:rsidR="00713A97">
        <w:t>[6]</w:t>
      </w:r>
      <w:r w:rsidR="002C0750">
        <w:fldChar w:fldCharType="end"/>
      </w:r>
      <w:r w:rsidR="002C0750">
        <w:t>.</w:t>
      </w:r>
      <w:r w:rsidR="00672469">
        <w:t xml:space="preserve"> The model below illustrates the payload component association to envelope components.</w:t>
      </w:r>
    </w:p>
    <w:p w14:paraId="79F2AA44" w14:textId="2478F646" w:rsidR="002C0750" w:rsidRDefault="00911F4B" w:rsidP="009767AA">
      <w:pPr>
        <w:pStyle w:val="Body"/>
        <w:jc w:val="center"/>
      </w:pPr>
      <w:r>
        <w:rPr>
          <w:noProof/>
          <w14:ligatures w14:val="none"/>
        </w:rPr>
        <w:lastRenderedPageBreak/>
        <w:drawing>
          <wp:inline distT="0" distB="0" distL="0" distR="0" wp14:anchorId="4F8CB38B" wp14:editId="3A85AD26">
            <wp:extent cx="3090334" cy="4144010"/>
            <wp:effectExtent l="0" t="0" r="0" b="0"/>
            <wp:docPr id="243648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4820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2995" cy="4147579"/>
                    </a:xfrm>
                    <a:prstGeom prst="rect">
                      <a:avLst/>
                    </a:prstGeom>
                  </pic:spPr>
                </pic:pic>
              </a:graphicData>
            </a:graphic>
          </wp:inline>
        </w:drawing>
      </w:r>
    </w:p>
    <w:p w14:paraId="6D934C06" w14:textId="2C3E8CB2" w:rsidR="0018490D" w:rsidRPr="0018490D" w:rsidRDefault="002C0750" w:rsidP="009767AA">
      <w:pPr>
        <w:pStyle w:val="Caption"/>
      </w:pPr>
      <w:bookmarkStart w:id="576" w:name="_Toc182902294"/>
      <w:r>
        <w:t xml:space="preserve">Figure </w:t>
      </w:r>
      <w:fldSimple w:instr=" SEQ Figure \* ARABIC ">
        <w:r w:rsidR="00055459">
          <w:rPr>
            <w:noProof/>
          </w:rPr>
          <w:t>11</w:t>
        </w:r>
      </w:fldSimple>
      <w:r>
        <w:t>-CarrierEthernetSubscriberUni</w:t>
      </w:r>
      <w:r w:rsidR="002C7F3B">
        <w:t xml:space="preserve"> Model</w:t>
      </w:r>
      <w:bookmarkEnd w:id="576"/>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C30E13" w:rsidRPr="00B13C01" w14:paraId="6D158BC4" w14:textId="77777777" w:rsidTr="00A33A17">
        <w:trPr>
          <w:cantSplit/>
          <w:tblHeader/>
          <w:jc w:val="center"/>
        </w:trPr>
        <w:tc>
          <w:tcPr>
            <w:tcW w:w="7375" w:type="dxa"/>
            <w:gridSpan w:val="4"/>
            <w:shd w:val="clear" w:color="auto" w:fill="FFC000"/>
          </w:tcPr>
          <w:p w14:paraId="18A00EB9" w14:textId="6AB936E5" w:rsidR="00C30E13" w:rsidRPr="00B13C01" w:rsidRDefault="00C30E13" w:rsidP="006D3425">
            <w:pPr>
              <w:spacing w:after="0"/>
              <w:rPr>
                <w:rFonts w:cstheme="minorHAnsi"/>
                <w:b/>
                <w:sz w:val="18"/>
                <w:szCs w:val="18"/>
              </w:rPr>
            </w:pPr>
            <w:r w:rsidRPr="00B13C01">
              <w:rPr>
                <w:rFonts w:cstheme="minorHAnsi"/>
                <w:b/>
                <w:sz w:val="18"/>
                <w:szCs w:val="18"/>
              </w:rPr>
              <w:t>Schema File Name: carrierEthernet/c</w:t>
            </w:r>
            <w:r w:rsidR="004437EB" w:rsidRPr="00B13C01">
              <w:rPr>
                <w:rFonts w:cstheme="minorHAnsi"/>
                <w:b/>
                <w:sz w:val="18"/>
                <w:szCs w:val="18"/>
              </w:rPr>
              <w:t>arrierEthernetSubscriberUni</w:t>
            </w:r>
            <w:r w:rsidRPr="00B13C01">
              <w:rPr>
                <w:rFonts w:cstheme="minorHAnsi"/>
                <w:b/>
                <w:sz w:val="18"/>
                <w:szCs w:val="18"/>
              </w:rPr>
              <w:t>.yaml</w:t>
            </w:r>
          </w:p>
          <w:p w14:paraId="4F619171" w14:textId="008A01F7" w:rsidR="0043384F" w:rsidRPr="00B13C01" w:rsidRDefault="00C30E13" w:rsidP="006D3425">
            <w:pPr>
              <w:spacing w:after="0"/>
              <w:rPr>
                <w:rFonts w:cstheme="minorHAnsi"/>
                <w:b/>
                <w:sz w:val="18"/>
                <w:szCs w:val="18"/>
              </w:rPr>
            </w:pPr>
            <w:r w:rsidRPr="00B13C01">
              <w:rPr>
                <w:rFonts w:cstheme="minorHAnsi"/>
                <w:b/>
                <w:sz w:val="18"/>
                <w:szCs w:val="18"/>
              </w:rPr>
              <w:t>$id: urn:mef:lso:</w:t>
            </w:r>
            <w:r w:rsidR="0043384F" w:rsidRPr="00B13C01">
              <w:rPr>
                <w:rFonts w:cstheme="minorHAnsi"/>
                <w:b/>
                <w:sz w:val="18"/>
                <w:szCs w:val="18"/>
              </w:rPr>
              <w:t>spec:</w:t>
            </w:r>
            <w:r w:rsidR="004009B5">
              <w:rPr>
                <w:rFonts w:cstheme="minorHAnsi"/>
                <w:b/>
                <w:sz w:val="18"/>
                <w:szCs w:val="18"/>
              </w:rPr>
              <w:t>service</w:t>
            </w:r>
            <w:r w:rsidR="0043384F" w:rsidRPr="00B13C01">
              <w:rPr>
                <w:rFonts w:cstheme="minorHAnsi"/>
                <w:b/>
                <w:sz w:val="18"/>
                <w:szCs w:val="18"/>
              </w:rPr>
              <w:t>:carrier-ethernet-subscriber-uni:</w:t>
            </w:r>
            <w:r w:rsidR="00A24D9A">
              <w:rPr>
                <w:rFonts w:cstheme="minorHAnsi"/>
                <w:b/>
                <w:sz w:val="18"/>
                <w:szCs w:val="18"/>
              </w:rPr>
              <w:t>v0.0.4</w:t>
            </w:r>
            <w:r w:rsidR="0072150D">
              <w:rPr>
                <w:rFonts w:cstheme="minorHAnsi"/>
                <w:b/>
                <w:sz w:val="18"/>
                <w:szCs w:val="18"/>
              </w:rPr>
              <w:t>:all</w:t>
            </w:r>
          </w:p>
        </w:tc>
      </w:tr>
      <w:tr w:rsidR="00C30E13" w:rsidRPr="00B13C01" w14:paraId="24B043A8" w14:textId="77777777" w:rsidTr="00A33A17">
        <w:trPr>
          <w:jc w:val="center"/>
        </w:trPr>
        <w:tc>
          <w:tcPr>
            <w:tcW w:w="1911" w:type="dxa"/>
            <w:shd w:val="clear" w:color="auto" w:fill="FFC000"/>
          </w:tcPr>
          <w:p w14:paraId="6E9FD7BC" w14:textId="77777777" w:rsidR="00C30E13" w:rsidRPr="00B13C01" w:rsidRDefault="00C30E13" w:rsidP="00D0098A">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052438F8" w14:textId="77777777" w:rsidR="00C30E13" w:rsidRPr="00B13C01" w:rsidRDefault="00C30E13" w:rsidP="00D0098A">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59AA2456" w14:textId="77777777" w:rsidR="00C30E13" w:rsidRPr="00B13C01" w:rsidRDefault="00C30E13" w:rsidP="00D0098A">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6F40D174" w14:textId="77777777" w:rsidR="00C30E13" w:rsidRPr="00B13C01" w:rsidRDefault="00C30E13" w:rsidP="00D0098A">
            <w:pPr>
              <w:spacing w:after="0"/>
              <w:rPr>
                <w:rFonts w:cstheme="minorHAnsi"/>
                <w:b/>
                <w:sz w:val="18"/>
                <w:szCs w:val="18"/>
              </w:rPr>
            </w:pPr>
            <w:r w:rsidRPr="00B13C01">
              <w:rPr>
                <w:rFonts w:cstheme="minorHAnsi"/>
                <w:b/>
                <w:sz w:val="18"/>
                <w:szCs w:val="18"/>
              </w:rPr>
              <w:t>Description</w:t>
            </w:r>
          </w:p>
        </w:tc>
      </w:tr>
      <w:tr w:rsidR="00C30E13" w:rsidRPr="00B13C01" w14:paraId="7CFA1B6F" w14:textId="77777777" w:rsidTr="00A33A17">
        <w:trPr>
          <w:jc w:val="center"/>
        </w:trPr>
        <w:tc>
          <w:tcPr>
            <w:tcW w:w="1911" w:type="dxa"/>
          </w:tcPr>
          <w:p w14:paraId="192048E5" w14:textId="23AF627A" w:rsidR="00C30E13" w:rsidRPr="00B13C01" w:rsidRDefault="0043384F" w:rsidP="00A33A17">
            <w:pPr>
              <w:rPr>
                <w:rFonts w:cstheme="minorHAnsi"/>
                <w:sz w:val="18"/>
                <w:szCs w:val="18"/>
              </w:rPr>
            </w:pPr>
            <w:r w:rsidRPr="00B13C01">
              <w:rPr>
                <w:rFonts w:cstheme="minorHAnsi"/>
                <w:sz w:val="18"/>
                <w:szCs w:val="18"/>
              </w:rPr>
              <w:t>identifier</w:t>
            </w:r>
          </w:p>
        </w:tc>
        <w:tc>
          <w:tcPr>
            <w:tcW w:w="1594" w:type="dxa"/>
          </w:tcPr>
          <w:p w14:paraId="104DA325" w14:textId="77777777" w:rsidR="00C30E13" w:rsidRDefault="00C30E13" w:rsidP="00605F15">
            <w:pPr>
              <w:spacing w:after="0"/>
              <w:rPr>
                <w:rFonts w:cstheme="minorHAnsi"/>
                <w:sz w:val="18"/>
                <w:szCs w:val="18"/>
              </w:rPr>
            </w:pPr>
            <w:r w:rsidRPr="00B13C01">
              <w:rPr>
                <w:rFonts w:cstheme="minorHAnsi"/>
                <w:sz w:val="18"/>
                <w:szCs w:val="18"/>
              </w:rPr>
              <w:t>String</w:t>
            </w:r>
          </w:p>
          <w:p w14:paraId="6421425A" w14:textId="386F3610" w:rsidR="0040392A" w:rsidRPr="004C41CE" w:rsidRDefault="0040392A" w:rsidP="00605F15">
            <w:pPr>
              <w:spacing w:after="0"/>
              <w:rPr>
                <w:rFonts w:cstheme="minorHAnsi"/>
                <w:i/>
                <w:iCs/>
                <w:sz w:val="18"/>
                <w:szCs w:val="18"/>
              </w:rPr>
            </w:pPr>
            <w:r w:rsidRPr="004C41CE">
              <w:rPr>
                <w:rFonts w:cstheme="minorHAnsi"/>
                <w:i/>
                <w:iCs/>
                <w:sz w:val="18"/>
                <w:szCs w:val="18"/>
              </w:rPr>
              <w:t>Min length=1</w:t>
            </w:r>
          </w:p>
          <w:p w14:paraId="6350CE58" w14:textId="77777777" w:rsidR="00A60513" w:rsidRPr="004C41CE" w:rsidRDefault="00A60513" w:rsidP="00605F15">
            <w:pPr>
              <w:spacing w:after="0"/>
              <w:rPr>
                <w:rFonts w:cstheme="minorHAnsi"/>
                <w:i/>
                <w:iCs/>
                <w:sz w:val="18"/>
                <w:szCs w:val="18"/>
              </w:rPr>
            </w:pPr>
            <w:r w:rsidRPr="004C41CE">
              <w:rPr>
                <w:rFonts w:cstheme="minorHAnsi"/>
                <w:i/>
                <w:iCs/>
                <w:sz w:val="18"/>
                <w:szCs w:val="18"/>
              </w:rPr>
              <w:t>Max length=45</w:t>
            </w:r>
          </w:p>
          <w:p w14:paraId="069929E6" w14:textId="4D2FAFD6" w:rsidR="0040392A" w:rsidRPr="00B13C01" w:rsidRDefault="0040392A" w:rsidP="00605F15">
            <w:pPr>
              <w:spacing w:after="0"/>
              <w:rPr>
                <w:rFonts w:cstheme="minorHAnsi"/>
                <w:sz w:val="18"/>
                <w:szCs w:val="18"/>
              </w:rPr>
            </w:pPr>
            <w:r w:rsidRPr="004C41CE">
              <w:rPr>
                <w:rFonts w:cstheme="minorHAnsi"/>
                <w:i/>
                <w:iCs/>
                <w:sz w:val="18"/>
                <w:szCs w:val="18"/>
              </w:rPr>
              <w:t>Pattern=pattern: "[\x20-\x7F]+"</w:t>
            </w:r>
          </w:p>
        </w:tc>
        <w:tc>
          <w:tcPr>
            <w:tcW w:w="1260" w:type="dxa"/>
          </w:tcPr>
          <w:p w14:paraId="3CE91294" w14:textId="77777777" w:rsidR="00C30E13" w:rsidRPr="00B13C01" w:rsidRDefault="00C30E13" w:rsidP="00A33A17">
            <w:pPr>
              <w:rPr>
                <w:rFonts w:cstheme="minorHAnsi"/>
                <w:sz w:val="18"/>
                <w:szCs w:val="18"/>
              </w:rPr>
            </w:pPr>
            <w:r w:rsidRPr="00B13C01">
              <w:rPr>
                <w:rFonts w:cstheme="minorHAnsi"/>
                <w:sz w:val="18"/>
                <w:szCs w:val="18"/>
              </w:rPr>
              <w:t>1</w:t>
            </w:r>
          </w:p>
        </w:tc>
        <w:tc>
          <w:tcPr>
            <w:tcW w:w="2610" w:type="dxa"/>
          </w:tcPr>
          <w:p w14:paraId="547A902E" w14:textId="4F842D5F" w:rsidR="00C30E13" w:rsidRPr="00B13C01" w:rsidRDefault="0018490D" w:rsidP="00A33A17">
            <w:pPr>
              <w:rPr>
                <w:rFonts w:cstheme="minorHAnsi"/>
                <w:sz w:val="18"/>
                <w:szCs w:val="18"/>
              </w:rPr>
            </w:pPr>
            <w:r w:rsidRPr="00B13C01">
              <w:rPr>
                <w:rFonts w:cstheme="minorHAnsi"/>
                <w:sz w:val="18"/>
                <w:szCs w:val="18"/>
              </w:rPr>
              <w:t>String that is used to allow the Subscriber and Service Provider to uniquely identify the UNI for operations purposes. Reference MEF 10.4 Section 9.1 Subscriber UNI ID Service Attribute.</w:t>
            </w:r>
          </w:p>
        </w:tc>
      </w:tr>
      <w:tr w:rsidR="00C30E13" w:rsidRPr="00B13C01" w14:paraId="08A129A3" w14:textId="77777777" w:rsidTr="00A33A17">
        <w:trPr>
          <w:jc w:val="center"/>
        </w:trPr>
        <w:tc>
          <w:tcPr>
            <w:tcW w:w="1911" w:type="dxa"/>
          </w:tcPr>
          <w:p w14:paraId="2945FE74" w14:textId="083ECB41" w:rsidR="00C30E13" w:rsidRPr="00B13C01" w:rsidRDefault="0043384F" w:rsidP="00A33A17">
            <w:pPr>
              <w:rPr>
                <w:rFonts w:cstheme="minorHAnsi"/>
                <w:sz w:val="18"/>
                <w:szCs w:val="18"/>
              </w:rPr>
            </w:pPr>
            <w:r w:rsidRPr="00B13C01">
              <w:rPr>
                <w:rFonts w:cstheme="minorHAnsi"/>
                <w:sz w:val="18"/>
                <w:szCs w:val="18"/>
              </w:rPr>
              <w:t>instantiation</w:t>
            </w:r>
          </w:p>
        </w:tc>
        <w:tc>
          <w:tcPr>
            <w:tcW w:w="1594" w:type="dxa"/>
          </w:tcPr>
          <w:p w14:paraId="7D3F7AA2" w14:textId="2ECA9045" w:rsidR="00C30E13" w:rsidRPr="00B13C01" w:rsidRDefault="009B42A1" w:rsidP="00A33A17">
            <w:pPr>
              <w:rPr>
                <w:rFonts w:cstheme="minorHAnsi"/>
                <w:sz w:val="18"/>
                <w:szCs w:val="18"/>
              </w:rPr>
            </w:pPr>
            <w:r>
              <w:rPr>
                <w:rFonts w:cstheme="minorHAnsi"/>
                <w:sz w:val="18"/>
                <w:szCs w:val="18"/>
              </w:rPr>
              <w:t>Instantiation</w:t>
            </w:r>
          </w:p>
        </w:tc>
        <w:tc>
          <w:tcPr>
            <w:tcW w:w="1260" w:type="dxa"/>
          </w:tcPr>
          <w:p w14:paraId="07509888" w14:textId="77777777" w:rsidR="00C30E13" w:rsidRPr="00B13C01" w:rsidRDefault="00C30E13" w:rsidP="00A33A17">
            <w:pPr>
              <w:rPr>
                <w:rFonts w:cstheme="minorHAnsi"/>
                <w:sz w:val="18"/>
                <w:szCs w:val="18"/>
              </w:rPr>
            </w:pPr>
            <w:r w:rsidRPr="00B13C01">
              <w:rPr>
                <w:rFonts w:cstheme="minorHAnsi"/>
                <w:sz w:val="18"/>
                <w:szCs w:val="18"/>
              </w:rPr>
              <w:t>1</w:t>
            </w:r>
          </w:p>
        </w:tc>
        <w:tc>
          <w:tcPr>
            <w:tcW w:w="2610" w:type="dxa"/>
          </w:tcPr>
          <w:p w14:paraId="39F860AA" w14:textId="6F1D6705" w:rsidR="00C30E13" w:rsidRPr="00B13C01" w:rsidRDefault="0018490D" w:rsidP="00A33A17">
            <w:pPr>
              <w:rPr>
                <w:rFonts w:cstheme="minorHAnsi"/>
                <w:sz w:val="18"/>
                <w:szCs w:val="18"/>
              </w:rPr>
            </w:pPr>
            <w:r w:rsidRPr="00B13C01">
              <w:rPr>
                <w:rFonts w:cstheme="minorHAnsi"/>
                <w:sz w:val="18"/>
                <w:szCs w:val="18"/>
              </w:rPr>
              <w:t>The value is either Physical or Virtual. Reference MEF 10.4 Section 9.2 Subscriber UNI Instantiation Service Attribute.</w:t>
            </w:r>
          </w:p>
        </w:tc>
      </w:tr>
      <w:tr w:rsidR="00C30E13" w:rsidRPr="00B13C01" w14:paraId="0A5A5319" w14:textId="77777777" w:rsidTr="00A33A17">
        <w:trPr>
          <w:jc w:val="center"/>
        </w:trPr>
        <w:tc>
          <w:tcPr>
            <w:tcW w:w="1911" w:type="dxa"/>
          </w:tcPr>
          <w:p w14:paraId="29C6F775" w14:textId="1E917AE0" w:rsidR="00C30E13" w:rsidRPr="00B13C01" w:rsidRDefault="00713DE8" w:rsidP="00A33A17">
            <w:pPr>
              <w:rPr>
                <w:rFonts w:cstheme="minorHAnsi"/>
                <w:sz w:val="18"/>
                <w:szCs w:val="18"/>
              </w:rPr>
            </w:pPr>
            <w:r w:rsidRPr="00B13C01">
              <w:rPr>
                <w:rFonts w:cstheme="minorHAnsi"/>
                <w:sz w:val="18"/>
                <w:szCs w:val="18"/>
              </w:rPr>
              <w:t>virtualFrameMap</w:t>
            </w:r>
          </w:p>
        </w:tc>
        <w:tc>
          <w:tcPr>
            <w:tcW w:w="1594" w:type="dxa"/>
          </w:tcPr>
          <w:p w14:paraId="5110018B" w14:textId="62F13EB9" w:rsidR="00C30E13" w:rsidRPr="00B13C01" w:rsidRDefault="00500735" w:rsidP="00A33A17">
            <w:pPr>
              <w:rPr>
                <w:rFonts w:cstheme="minorHAnsi"/>
                <w:sz w:val="18"/>
                <w:szCs w:val="18"/>
              </w:rPr>
            </w:pPr>
            <w:r w:rsidRPr="00B13C01">
              <w:rPr>
                <w:rFonts w:cstheme="minorHAnsi"/>
                <w:sz w:val="18"/>
                <w:szCs w:val="18"/>
              </w:rPr>
              <w:t>VirtualFrameMap</w:t>
            </w:r>
          </w:p>
        </w:tc>
        <w:tc>
          <w:tcPr>
            <w:tcW w:w="1260" w:type="dxa"/>
          </w:tcPr>
          <w:p w14:paraId="6E181A9E" w14:textId="77777777" w:rsidR="00C30E13" w:rsidRPr="00B13C01" w:rsidRDefault="00C30E13" w:rsidP="00A33A17">
            <w:pPr>
              <w:rPr>
                <w:rFonts w:cstheme="minorHAnsi"/>
                <w:sz w:val="18"/>
                <w:szCs w:val="18"/>
              </w:rPr>
            </w:pPr>
            <w:r w:rsidRPr="00B13C01">
              <w:rPr>
                <w:rFonts w:cstheme="minorHAnsi"/>
                <w:sz w:val="18"/>
                <w:szCs w:val="18"/>
              </w:rPr>
              <w:t>0..1</w:t>
            </w:r>
          </w:p>
        </w:tc>
        <w:tc>
          <w:tcPr>
            <w:tcW w:w="2610" w:type="dxa"/>
          </w:tcPr>
          <w:p w14:paraId="2DC21988" w14:textId="06ADDC7D" w:rsidR="00C30E13" w:rsidRPr="00B13C01" w:rsidRDefault="00C30E13" w:rsidP="00A33A17">
            <w:pPr>
              <w:rPr>
                <w:rFonts w:cstheme="minorHAnsi"/>
                <w:color w:val="7030A0"/>
                <w:sz w:val="18"/>
                <w:szCs w:val="18"/>
              </w:rPr>
            </w:pPr>
            <w:r w:rsidRPr="00B13C01">
              <w:rPr>
                <w:rFonts w:cstheme="minorHAnsi"/>
                <w:sz w:val="18"/>
                <w:szCs w:val="18"/>
              </w:rPr>
              <w:t xml:space="preserve">Maximum number of IPv4 routes supported by the </w:t>
            </w:r>
            <w:r w:rsidR="009D3FF7" w:rsidRPr="00B13C01">
              <w:rPr>
                <w:rFonts w:cstheme="minorHAnsi"/>
                <w:sz w:val="18"/>
                <w:szCs w:val="18"/>
              </w:rPr>
              <w:t>service</w:t>
            </w:r>
            <w:r w:rsidRPr="00B13C01">
              <w:rPr>
                <w:rFonts w:cstheme="minorHAnsi"/>
                <w:sz w:val="18"/>
                <w:szCs w:val="18"/>
              </w:rPr>
              <w:t xml:space="preserve">. Reference MEF 61.1 Section 10.5 IPVC Maximum Number of IPv4 Routes Service Attribute. Absence of this attribute </w:t>
            </w:r>
            <w:r w:rsidRPr="00B13C01">
              <w:rPr>
                <w:rFonts w:cstheme="minorHAnsi"/>
                <w:sz w:val="18"/>
                <w:szCs w:val="18"/>
              </w:rPr>
              <w:lastRenderedPageBreak/>
              <w:t>corresponds to a value of “Unlimited”.</w:t>
            </w:r>
          </w:p>
        </w:tc>
      </w:tr>
      <w:tr w:rsidR="00C30E13" w:rsidRPr="00B13C01" w14:paraId="5B404863" w14:textId="77777777" w:rsidTr="00A33A17">
        <w:trPr>
          <w:jc w:val="center"/>
        </w:trPr>
        <w:tc>
          <w:tcPr>
            <w:tcW w:w="1911" w:type="dxa"/>
          </w:tcPr>
          <w:p w14:paraId="75FCF443" w14:textId="5CFC0668" w:rsidR="00C30E13" w:rsidRPr="00B13C01" w:rsidRDefault="00713DE8" w:rsidP="00A33A17">
            <w:pPr>
              <w:rPr>
                <w:rFonts w:cstheme="minorHAnsi"/>
                <w:sz w:val="18"/>
                <w:szCs w:val="18"/>
              </w:rPr>
            </w:pPr>
            <w:r w:rsidRPr="00B13C01">
              <w:rPr>
                <w:rFonts w:cstheme="minorHAnsi"/>
                <w:sz w:val="18"/>
                <w:szCs w:val="18"/>
              </w:rPr>
              <w:lastRenderedPageBreak/>
              <w:t>listOfPhysicalLinks</w:t>
            </w:r>
          </w:p>
        </w:tc>
        <w:tc>
          <w:tcPr>
            <w:tcW w:w="1594" w:type="dxa"/>
          </w:tcPr>
          <w:p w14:paraId="04339572" w14:textId="0AAD2687" w:rsidR="00C30E13" w:rsidRPr="00B13C01" w:rsidRDefault="00D80739" w:rsidP="00A33A17">
            <w:pPr>
              <w:rPr>
                <w:rFonts w:cstheme="minorHAnsi"/>
                <w:sz w:val="18"/>
                <w:szCs w:val="18"/>
              </w:rPr>
            </w:pPr>
            <w:r>
              <w:rPr>
                <w:rFonts w:cstheme="minorHAnsi"/>
                <w:sz w:val="18"/>
                <w:szCs w:val="18"/>
              </w:rPr>
              <w:t>SubscriberUniPhysicalLinks</w:t>
            </w:r>
          </w:p>
        </w:tc>
        <w:tc>
          <w:tcPr>
            <w:tcW w:w="1260" w:type="dxa"/>
          </w:tcPr>
          <w:p w14:paraId="49F8E77E" w14:textId="15AB3762" w:rsidR="00C30E13" w:rsidRPr="00B13C01" w:rsidRDefault="00974788" w:rsidP="00A33A17">
            <w:pPr>
              <w:rPr>
                <w:rFonts w:cstheme="minorHAnsi"/>
                <w:sz w:val="18"/>
                <w:szCs w:val="18"/>
              </w:rPr>
            </w:pPr>
            <w:r w:rsidRPr="00B13C01">
              <w:rPr>
                <w:rFonts w:cstheme="minorHAnsi"/>
                <w:sz w:val="18"/>
                <w:szCs w:val="18"/>
              </w:rPr>
              <w:t>0..*</w:t>
            </w:r>
          </w:p>
        </w:tc>
        <w:tc>
          <w:tcPr>
            <w:tcW w:w="2610" w:type="dxa"/>
          </w:tcPr>
          <w:p w14:paraId="6CD5A5A3" w14:textId="574A4445" w:rsidR="00C30E13" w:rsidRPr="009D3FF7" w:rsidRDefault="00974788" w:rsidP="00A33A17">
            <w:pPr>
              <w:rPr>
                <w:rFonts w:cstheme="minorHAnsi"/>
                <w:sz w:val="18"/>
                <w:szCs w:val="18"/>
              </w:rPr>
            </w:pPr>
            <w:r w:rsidRPr="00B13C01">
              <w:rPr>
                <w:rFonts w:cstheme="minorHAnsi"/>
                <w:sz w:val="18"/>
                <w:szCs w:val="18"/>
              </w:rPr>
              <w:t>The value of the Subscriber UNI List of Physical Links Service Attribute is a list of 4-tuples (which may be empty if Virtual UNI is used) of the form &lt;id,pl,fs,pt&gt;, with one list item for each physical link. The The value of id is an identifier for the physical link. The value of pl specifies a physical layer. fs indicates if synchronous Ethernet is used on the physical link corresponding to the 4-tuple and has the value either Enabled or Disabled. The value of pt indicates if the Precision Time Protocol is used on the physical link corresponding to the 4-tuple and has the value either Enabled or Disabled. Reference MEF 10.4 Section 9.4 Subscriber UNI List of Physical Links Service Attribute.</w:t>
            </w:r>
          </w:p>
        </w:tc>
      </w:tr>
      <w:tr w:rsidR="00212558" w:rsidRPr="00B13C01" w14:paraId="546C32FF" w14:textId="77777777" w:rsidTr="00FF33B6">
        <w:trPr>
          <w:jc w:val="center"/>
        </w:trPr>
        <w:tc>
          <w:tcPr>
            <w:tcW w:w="1911" w:type="dxa"/>
          </w:tcPr>
          <w:p w14:paraId="46E971AC" w14:textId="77777777" w:rsidR="00212558" w:rsidRDefault="00212558" w:rsidP="00FF33B6">
            <w:pPr>
              <w:rPr>
                <w:rFonts w:cstheme="minorHAnsi"/>
                <w:sz w:val="18"/>
                <w:szCs w:val="18"/>
              </w:rPr>
            </w:pPr>
            <w:r>
              <w:rPr>
                <w:rFonts w:cstheme="minorHAnsi"/>
                <w:sz w:val="18"/>
                <w:szCs w:val="18"/>
              </w:rPr>
              <w:t>linkAggregation</w:t>
            </w:r>
          </w:p>
        </w:tc>
        <w:tc>
          <w:tcPr>
            <w:tcW w:w="1594" w:type="dxa"/>
          </w:tcPr>
          <w:p w14:paraId="04BAB20C" w14:textId="77777777" w:rsidR="00212558" w:rsidRDefault="00212558" w:rsidP="00FF33B6">
            <w:pPr>
              <w:rPr>
                <w:rFonts w:cstheme="minorHAnsi"/>
                <w:sz w:val="18"/>
                <w:szCs w:val="18"/>
              </w:rPr>
            </w:pPr>
            <w:r>
              <w:rPr>
                <w:rFonts w:cstheme="minorHAnsi"/>
                <w:sz w:val="18"/>
                <w:szCs w:val="18"/>
              </w:rPr>
              <w:t>LinkAggregation</w:t>
            </w:r>
          </w:p>
        </w:tc>
        <w:tc>
          <w:tcPr>
            <w:tcW w:w="1260" w:type="dxa"/>
          </w:tcPr>
          <w:p w14:paraId="094D32AE" w14:textId="77777777" w:rsidR="00212558" w:rsidRDefault="00212558" w:rsidP="00FF33B6">
            <w:pPr>
              <w:rPr>
                <w:rFonts w:cstheme="minorHAnsi"/>
                <w:sz w:val="18"/>
                <w:szCs w:val="18"/>
              </w:rPr>
            </w:pPr>
            <w:r>
              <w:rPr>
                <w:rFonts w:cstheme="minorHAnsi"/>
                <w:sz w:val="18"/>
                <w:szCs w:val="18"/>
              </w:rPr>
              <w:t>1</w:t>
            </w:r>
          </w:p>
        </w:tc>
        <w:tc>
          <w:tcPr>
            <w:tcW w:w="2610" w:type="dxa"/>
          </w:tcPr>
          <w:p w14:paraId="719DF927" w14:textId="4EB6B4AD" w:rsidR="00212558" w:rsidRPr="005D2210" w:rsidRDefault="005D2210" w:rsidP="005D2210">
            <w:pPr>
              <w:rPr>
                <w:rFonts w:cstheme="minorHAnsi"/>
                <w:sz w:val="18"/>
                <w:szCs w:val="18"/>
              </w:rPr>
            </w:pPr>
            <w:r w:rsidRPr="005D2210">
              <w:rPr>
                <w:rFonts w:cstheme="minorHAnsi"/>
                <w:sz w:val="18"/>
                <w:szCs w:val="18"/>
              </w:rPr>
              <w:t xml:space="preserve">The value of the Subscriber UNI Link Aggregation Service Attribute is one of </w:t>
            </w:r>
            <w:r w:rsidRPr="005D2210">
              <w:rPr>
                <w:rFonts w:cstheme="minorHAnsi"/>
                <w:i/>
                <w:iCs/>
                <w:sz w:val="18"/>
                <w:szCs w:val="18"/>
              </w:rPr>
              <w:t>2-Link Active/Standby</w:t>
            </w:r>
            <w:r w:rsidRPr="005D2210">
              <w:rPr>
                <w:rFonts w:cstheme="minorHAnsi"/>
                <w:sz w:val="18"/>
                <w:szCs w:val="18"/>
              </w:rPr>
              <w:t xml:space="preserve">, </w:t>
            </w:r>
            <w:r w:rsidRPr="005D2210">
              <w:rPr>
                <w:rFonts w:cstheme="minorHAnsi"/>
                <w:i/>
                <w:iCs/>
                <w:sz w:val="18"/>
                <w:szCs w:val="18"/>
              </w:rPr>
              <w:t>All Active</w:t>
            </w:r>
            <w:r w:rsidRPr="005D2210">
              <w:rPr>
                <w:rFonts w:cstheme="minorHAnsi"/>
                <w:sz w:val="18"/>
                <w:szCs w:val="18"/>
              </w:rPr>
              <w:t xml:space="preserve">, </w:t>
            </w:r>
            <w:r w:rsidRPr="005D2210">
              <w:rPr>
                <w:rFonts w:cstheme="minorHAnsi"/>
                <w:i/>
                <w:iCs/>
                <w:sz w:val="18"/>
                <w:szCs w:val="18"/>
              </w:rPr>
              <w:t>Other</w:t>
            </w:r>
            <w:r w:rsidRPr="005D2210">
              <w:rPr>
                <w:rFonts w:cstheme="minorHAnsi"/>
                <w:sz w:val="18"/>
                <w:szCs w:val="18"/>
              </w:rPr>
              <w:t xml:space="preserve">, or </w:t>
            </w:r>
            <w:r w:rsidRPr="005D2210">
              <w:rPr>
                <w:rFonts w:cstheme="minorHAnsi"/>
                <w:i/>
                <w:iCs/>
                <w:sz w:val="18"/>
                <w:szCs w:val="18"/>
              </w:rPr>
              <w:t>Not Applicable</w:t>
            </w:r>
            <w:r w:rsidRPr="005D2210">
              <w:rPr>
                <w:rFonts w:cstheme="minorHAnsi"/>
                <w:sz w:val="18"/>
                <w:szCs w:val="18"/>
              </w:rPr>
              <w:t>. The value of this Service Attribute is dependent on the value of the Subscriber UNI Instantiation Service Attribute (Section 9.2) and the value</w:t>
            </w:r>
            <w:r>
              <w:rPr>
                <w:rFonts w:cstheme="minorHAnsi"/>
                <w:i/>
                <w:iCs/>
                <w:sz w:val="18"/>
                <w:szCs w:val="18"/>
              </w:rPr>
              <w:t xml:space="preserve"> </w:t>
            </w:r>
            <w:r w:rsidRPr="005D2210">
              <w:rPr>
                <w:rFonts w:cstheme="minorHAnsi"/>
                <w:sz w:val="18"/>
                <w:szCs w:val="18"/>
              </w:rPr>
              <w:t>of the Subscriber UNI List of Physical Links Service Attribute (Section 9.4).</w:t>
            </w:r>
            <w:r>
              <w:rPr>
                <w:rFonts w:cstheme="minorHAnsi"/>
                <w:i/>
                <w:iCs/>
                <w:sz w:val="18"/>
                <w:szCs w:val="18"/>
              </w:rPr>
              <w:t xml:space="preserve"> </w:t>
            </w:r>
            <w:r>
              <w:rPr>
                <w:rFonts w:cstheme="minorHAnsi"/>
                <w:sz w:val="18"/>
                <w:szCs w:val="18"/>
              </w:rPr>
              <w:t>Reference MEF 10.4 Section 9.5 Subscriber UNI Link Aggregation Service Attribute.</w:t>
            </w:r>
          </w:p>
        </w:tc>
      </w:tr>
      <w:tr w:rsidR="00992887" w:rsidRPr="00B13C01" w14:paraId="0FAF5AB5" w14:textId="77777777" w:rsidTr="00FF33B6">
        <w:trPr>
          <w:jc w:val="center"/>
        </w:trPr>
        <w:tc>
          <w:tcPr>
            <w:tcW w:w="1911" w:type="dxa"/>
          </w:tcPr>
          <w:p w14:paraId="266F430D" w14:textId="77777777" w:rsidR="00992887" w:rsidRDefault="00992887" w:rsidP="00FF33B6">
            <w:pPr>
              <w:rPr>
                <w:rFonts w:cstheme="minorHAnsi"/>
                <w:sz w:val="18"/>
                <w:szCs w:val="18"/>
              </w:rPr>
            </w:pPr>
            <w:r>
              <w:rPr>
                <w:rFonts w:cstheme="minorHAnsi"/>
                <w:sz w:val="18"/>
                <w:szCs w:val="18"/>
              </w:rPr>
              <w:t>aggregationLinkMap</w:t>
            </w:r>
          </w:p>
        </w:tc>
        <w:tc>
          <w:tcPr>
            <w:tcW w:w="1594" w:type="dxa"/>
          </w:tcPr>
          <w:p w14:paraId="156C0AEA" w14:textId="77777777" w:rsidR="00992887" w:rsidRDefault="00992887" w:rsidP="00FF33B6">
            <w:pPr>
              <w:rPr>
                <w:rFonts w:cstheme="minorHAnsi"/>
                <w:sz w:val="18"/>
                <w:szCs w:val="18"/>
              </w:rPr>
            </w:pPr>
            <w:r>
              <w:rPr>
                <w:rFonts w:cstheme="minorHAnsi"/>
                <w:sz w:val="18"/>
                <w:szCs w:val="18"/>
              </w:rPr>
              <w:t>ConversationIdToAggregationLinkMap</w:t>
            </w:r>
          </w:p>
        </w:tc>
        <w:tc>
          <w:tcPr>
            <w:tcW w:w="1260" w:type="dxa"/>
          </w:tcPr>
          <w:p w14:paraId="6CEB6788" w14:textId="77777777" w:rsidR="00992887" w:rsidRDefault="00992887" w:rsidP="00FF33B6">
            <w:pPr>
              <w:rPr>
                <w:rFonts w:cstheme="minorHAnsi"/>
                <w:sz w:val="18"/>
                <w:szCs w:val="18"/>
              </w:rPr>
            </w:pPr>
            <w:r>
              <w:rPr>
                <w:rFonts w:cstheme="minorHAnsi"/>
                <w:sz w:val="18"/>
                <w:szCs w:val="18"/>
              </w:rPr>
              <w:t>0..*</w:t>
            </w:r>
          </w:p>
        </w:tc>
        <w:tc>
          <w:tcPr>
            <w:tcW w:w="2610" w:type="dxa"/>
          </w:tcPr>
          <w:p w14:paraId="1DEFB2E9" w14:textId="1A2DC064" w:rsidR="00992887" w:rsidRPr="0008251B" w:rsidRDefault="00152225" w:rsidP="00152225">
            <w:pPr>
              <w:rPr>
                <w:rFonts w:cstheme="minorHAnsi"/>
                <w:sz w:val="18"/>
                <w:szCs w:val="18"/>
              </w:rPr>
            </w:pPr>
            <w:r w:rsidRPr="00152225">
              <w:rPr>
                <w:rFonts w:cstheme="minorHAnsi"/>
                <w:sz w:val="18"/>
                <w:szCs w:val="18"/>
              </w:rPr>
              <w:t xml:space="preserve">The value of the Subscriber UNI Port Conversation ID to Aggregation Link Map Service Attribute is either a Port </w:t>
            </w:r>
            <w:r w:rsidRPr="00152225">
              <w:rPr>
                <w:rFonts w:cstheme="minorHAnsi"/>
                <w:sz w:val="18"/>
                <w:szCs w:val="18"/>
              </w:rPr>
              <w:lastRenderedPageBreak/>
              <w:t xml:space="preserve">Conversation ID to Aggregation Link Map as defined in IEEE Std 802.1AX –2014 [3] or </w:t>
            </w:r>
            <w:r w:rsidRPr="00152225">
              <w:rPr>
                <w:rFonts w:cstheme="minorHAnsi"/>
                <w:i/>
                <w:iCs/>
                <w:sz w:val="18"/>
                <w:szCs w:val="18"/>
              </w:rPr>
              <w:t>Not</w:t>
            </w:r>
            <w:r w:rsidRPr="00152225">
              <w:rPr>
                <w:rFonts w:cstheme="minorHAnsi"/>
                <w:sz w:val="18"/>
                <w:szCs w:val="18"/>
              </w:rPr>
              <w:t xml:space="preserve"> </w:t>
            </w:r>
            <w:r w:rsidRPr="00152225">
              <w:rPr>
                <w:rFonts w:cstheme="minorHAnsi"/>
                <w:i/>
                <w:iCs/>
                <w:sz w:val="18"/>
                <w:szCs w:val="18"/>
              </w:rPr>
              <w:t>Applicable</w:t>
            </w:r>
            <w:r w:rsidRPr="00152225">
              <w:rPr>
                <w:rFonts w:cstheme="minorHAnsi"/>
                <w:sz w:val="18"/>
                <w:szCs w:val="18"/>
              </w:rPr>
              <w:t>.</w:t>
            </w:r>
            <w:r>
              <w:rPr>
                <w:rFonts w:cstheme="minorHAnsi"/>
                <w:sz w:val="18"/>
                <w:szCs w:val="18"/>
              </w:rPr>
              <w:t xml:space="preserve"> Reference MEF 10.4 Section 9.6 Subscriber UNI Port Conversation ID to Aggregation Link Map Service Attribute.</w:t>
            </w:r>
          </w:p>
        </w:tc>
      </w:tr>
      <w:tr w:rsidR="00992887" w:rsidRPr="00B13C01" w14:paraId="28B172F3" w14:textId="77777777" w:rsidTr="00FF33B6">
        <w:trPr>
          <w:jc w:val="center"/>
        </w:trPr>
        <w:tc>
          <w:tcPr>
            <w:tcW w:w="1911" w:type="dxa"/>
          </w:tcPr>
          <w:p w14:paraId="27E9E316" w14:textId="6E94C43F" w:rsidR="00992887" w:rsidRDefault="00FC3EE3" w:rsidP="00FF33B6">
            <w:pPr>
              <w:rPr>
                <w:rFonts w:cstheme="minorHAnsi"/>
                <w:sz w:val="18"/>
                <w:szCs w:val="18"/>
              </w:rPr>
            </w:pPr>
            <w:r>
              <w:rPr>
                <w:rFonts w:cstheme="minorHAnsi"/>
                <w:sz w:val="18"/>
                <w:szCs w:val="18"/>
              </w:rPr>
              <w:lastRenderedPageBreak/>
              <w:t>service</w:t>
            </w:r>
            <w:r w:rsidR="00992887">
              <w:rPr>
                <w:rFonts w:cstheme="minorHAnsi"/>
                <w:sz w:val="18"/>
                <w:szCs w:val="18"/>
              </w:rPr>
              <w:t>FrameFormat</w:t>
            </w:r>
          </w:p>
        </w:tc>
        <w:tc>
          <w:tcPr>
            <w:tcW w:w="1594" w:type="dxa"/>
          </w:tcPr>
          <w:p w14:paraId="52B99C88" w14:textId="77777777" w:rsidR="00992887" w:rsidRDefault="00992887" w:rsidP="00FF33B6">
            <w:pPr>
              <w:rPr>
                <w:rFonts w:cstheme="minorHAnsi"/>
                <w:sz w:val="18"/>
                <w:szCs w:val="18"/>
              </w:rPr>
            </w:pPr>
            <w:r>
              <w:rPr>
                <w:rFonts w:cstheme="minorHAnsi"/>
                <w:sz w:val="18"/>
                <w:szCs w:val="18"/>
              </w:rPr>
              <w:t>EthernetFrameFormat</w:t>
            </w:r>
          </w:p>
        </w:tc>
        <w:tc>
          <w:tcPr>
            <w:tcW w:w="1260" w:type="dxa"/>
          </w:tcPr>
          <w:p w14:paraId="35B6E992" w14:textId="77777777" w:rsidR="00992887" w:rsidRDefault="00992887" w:rsidP="00FF33B6">
            <w:pPr>
              <w:rPr>
                <w:rFonts w:cstheme="minorHAnsi"/>
                <w:sz w:val="18"/>
                <w:szCs w:val="18"/>
              </w:rPr>
            </w:pPr>
            <w:r>
              <w:rPr>
                <w:rFonts w:cstheme="minorHAnsi"/>
                <w:sz w:val="18"/>
                <w:szCs w:val="18"/>
              </w:rPr>
              <w:t>1</w:t>
            </w:r>
          </w:p>
        </w:tc>
        <w:tc>
          <w:tcPr>
            <w:tcW w:w="2610" w:type="dxa"/>
          </w:tcPr>
          <w:p w14:paraId="452B498D" w14:textId="77777777" w:rsidR="00992887" w:rsidRPr="0008251B" w:rsidRDefault="00992887" w:rsidP="00FF33B6">
            <w:pPr>
              <w:rPr>
                <w:rFonts w:cstheme="minorHAnsi"/>
                <w:sz w:val="18"/>
                <w:szCs w:val="18"/>
              </w:rPr>
            </w:pPr>
            <w:r w:rsidRPr="00C00A97">
              <w:rPr>
                <w:rFonts w:cstheme="minorHAnsi"/>
                <w:sz w:val="18"/>
                <w:szCs w:val="18"/>
              </w:rPr>
              <w:t>This is a single value read only attribute. Reference MEF 10.4 Section 9.7 Subscriber UNI Service Frame Format Service Attribute and MEF 26.2 Section 14.7 Operator UNI Service Frame Format Service Attribute.</w:t>
            </w:r>
          </w:p>
        </w:tc>
      </w:tr>
      <w:tr w:rsidR="001D6B33" w:rsidRPr="00B13C01" w14:paraId="0984BF42" w14:textId="77777777" w:rsidTr="00FF33B6">
        <w:trPr>
          <w:jc w:val="center"/>
        </w:trPr>
        <w:tc>
          <w:tcPr>
            <w:tcW w:w="1911" w:type="dxa"/>
          </w:tcPr>
          <w:p w14:paraId="426628F2" w14:textId="2A1E9EAC" w:rsidR="001D6B33" w:rsidRDefault="001D6B33" w:rsidP="00FF33B6">
            <w:pPr>
              <w:rPr>
                <w:rFonts w:cstheme="minorHAnsi"/>
                <w:sz w:val="18"/>
                <w:szCs w:val="18"/>
              </w:rPr>
            </w:pPr>
            <w:r>
              <w:rPr>
                <w:rFonts w:cstheme="minorHAnsi"/>
                <w:sz w:val="18"/>
                <w:szCs w:val="18"/>
              </w:rPr>
              <w:t>maximumServiceFrameSize</w:t>
            </w:r>
          </w:p>
        </w:tc>
        <w:tc>
          <w:tcPr>
            <w:tcW w:w="1594" w:type="dxa"/>
          </w:tcPr>
          <w:p w14:paraId="643DAC92" w14:textId="77777777" w:rsidR="001D6B33" w:rsidRDefault="001D6B33" w:rsidP="00FF33B6">
            <w:pPr>
              <w:rPr>
                <w:rFonts w:cstheme="minorHAnsi"/>
                <w:sz w:val="18"/>
                <w:szCs w:val="18"/>
              </w:rPr>
            </w:pPr>
            <w:r>
              <w:rPr>
                <w:rFonts w:cstheme="minorHAnsi"/>
                <w:sz w:val="18"/>
                <w:szCs w:val="18"/>
              </w:rPr>
              <w:t>Integer</w:t>
            </w:r>
          </w:p>
        </w:tc>
        <w:tc>
          <w:tcPr>
            <w:tcW w:w="1260" w:type="dxa"/>
          </w:tcPr>
          <w:p w14:paraId="2D125A05" w14:textId="77777777" w:rsidR="001D6B33" w:rsidRDefault="001D6B33" w:rsidP="00FF33B6">
            <w:pPr>
              <w:rPr>
                <w:rFonts w:cstheme="minorHAnsi"/>
                <w:sz w:val="18"/>
                <w:szCs w:val="18"/>
              </w:rPr>
            </w:pPr>
            <w:r>
              <w:rPr>
                <w:rFonts w:cstheme="minorHAnsi"/>
                <w:sz w:val="18"/>
                <w:szCs w:val="18"/>
              </w:rPr>
              <w:t>1</w:t>
            </w:r>
          </w:p>
        </w:tc>
        <w:tc>
          <w:tcPr>
            <w:tcW w:w="2610" w:type="dxa"/>
          </w:tcPr>
          <w:p w14:paraId="34144AC2" w14:textId="77777777" w:rsidR="001D6B33" w:rsidRPr="0008251B" w:rsidRDefault="001D6B33" w:rsidP="00FF33B6">
            <w:pPr>
              <w:rPr>
                <w:rFonts w:cstheme="minorHAnsi"/>
                <w:sz w:val="18"/>
                <w:szCs w:val="18"/>
              </w:rPr>
            </w:pPr>
            <w:r w:rsidRPr="00BC5D39">
              <w:rPr>
                <w:rFonts w:cstheme="minorHAnsi"/>
                <w:sz w:val="18"/>
                <w:szCs w:val="18"/>
              </w:rPr>
              <w:t>Specifies the maximum size of EI Frames that can be transmitted across EI. Reference MEF 10.4 Section 9.8 Subscriber UNI Maximum Service Frame Size Service Attribute. Reference MEF 26.2 Section 14.8 Operator UNI Maximum Service Frame Size Service Attribute. Reference MEF 26.2 Section 10.3 ENNI Maximum Frame Size Multilateral Attribute.</w:t>
            </w:r>
          </w:p>
        </w:tc>
      </w:tr>
      <w:tr w:rsidR="0072150D" w:rsidRPr="00B13C01" w14:paraId="5DC5AFA4" w14:textId="77777777" w:rsidTr="00A33A17">
        <w:trPr>
          <w:jc w:val="center"/>
        </w:trPr>
        <w:tc>
          <w:tcPr>
            <w:tcW w:w="1911" w:type="dxa"/>
          </w:tcPr>
          <w:p w14:paraId="2334F962" w14:textId="7222E955" w:rsidR="0072150D" w:rsidRPr="00B13C01" w:rsidRDefault="0072150D" w:rsidP="00A33A17">
            <w:pPr>
              <w:rPr>
                <w:rFonts w:cstheme="minorHAnsi"/>
                <w:sz w:val="18"/>
                <w:szCs w:val="18"/>
              </w:rPr>
            </w:pPr>
            <w:r>
              <w:rPr>
                <w:rFonts w:cstheme="minorHAnsi"/>
                <w:sz w:val="18"/>
                <w:szCs w:val="18"/>
              </w:rPr>
              <w:t>maximumNumberO</w:t>
            </w:r>
            <w:r w:rsidR="00FC3EE3">
              <w:rPr>
                <w:rFonts w:cstheme="minorHAnsi"/>
                <w:sz w:val="18"/>
                <w:szCs w:val="18"/>
              </w:rPr>
              <w:t>fEvc</w:t>
            </w:r>
            <w:r>
              <w:rPr>
                <w:rFonts w:cstheme="minorHAnsi"/>
                <w:sz w:val="18"/>
                <w:szCs w:val="18"/>
              </w:rPr>
              <w:t>EndPoints</w:t>
            </w:r>
          </w:p>
        </w:tc>
        <w:tc>
          <w:tcPr>
            <w:tcW w:w="1594" w:type="dxa"/>
          </w:tcPr>
          <w:p w14:paraId="424FF9F2" w14:textId="1E31DF35" w:rsidR="0072150D" w:rsidRPr="00B13C01" w:rsidRDefault="0072150D" w:rsidP="00A33A17">
            <w:pPr>
              <w:rPr>
                <w:rFonts w:cstheme="minorHAnsi"/>
                <w:sz w:val="18"/>
                <w:szCs w:val="18"/>
              </w:rPr>
            </w:pPr>
            <w:r>
              <w:rPr>
                <w:rFonts w:cstheme="minorHAnsi"/>
                <w:sz w:val="18"/>
                <w:szCs w:val="18"/>
              </w:rPr>
              <w:t>Integer</w:t>
            </w:r>
          </w:p>
        </w:tc>
        <w:tc>
          <w:tcPr>
            <w:tcW w:w="1260" w:type="dxa"/>
          </w:tcPr>
          <w:p w14:paraId="11348E7C" w14:textId="7A4CA6C1" w:rsidR="0072150D" w:rsidRPr="00B13C01" w:rsidRDefault="0072150D" w:rsidP="00A33A17">
            <w:pPr>
              <w:rPr>
                <w:rFonts w:cstheme="minorHAnsi"/>
                <w:sz w:val="18"/>
                <w:szCs w:val="18"/>
              </w:rPr>
            </w:pPr>
            <w:r>
              <w:rPr>
                <w:rFonts w:cstheme="minorHAnsi"/>
                <w:sz w:val="18"/>
                <w:szCs w:val="18"/>
              </w:rPr>
              <w:t>1</w:t>
            </w:r>
          </w:p>
        </w:tc>
        <w:tc>
          <w:tcPr>
            <w:tcW w:w="2610" w:type="dxa"/>
          </w:tcPr>
          <w:p w14:paraId="284AEF29" w14:textId="252A2182" w:rsidR="0072150D" w:rsidRPr="00B13C01" w:rsidRDefault="007D12D6" w:rsidP="00A33A17">
            <w:pPr>
              <w:rPr>
                <w:rFonts w:cstheme="minorHAnsi"/>
                <w:sz w:val="18"/>
                <w:szCs w:val="18"/>
              </w:rPr>
            </w:pPr>
            <w:r w:rsidRPr="007D12D6">
              <w:rPr>
                <w:rFonts w:cstheme="minorHAnsi"/>
                <w:sz w:val="18"/>
                <w:szCs w:val="18"/>
              </w:rPr>
              <w:t>An integer greater than or equal to 1 that limits the number of EVC End Points that can be located at the UNI. Reference MEF 10.4 Section 9.9 Subscriber UNI Maximum Number of EVC EPs Service Attribute. The maximum number of OVC End Points that the Operator CEN can support at the UNI.  Reference MEF 26.2 Section 14.10 Operator UNI Maximum Number of OVC End Points Service Attribute.</w:t>
            </w:r>
          </w:p>
        </w:tc>
      </w:tr>
      <w:tr w:rsidR="0008251B" w:rsidRPr="00B13C01" w14:paraId="4FFEA99E" w14:textId="77777777" w:rsidTr="00A33A17">
        <w:trPr>
          <w:jc w:val="center"/>
        </w:trPr>
        <w:tc>
          <w:tcPr>
            <w:tcW w:w="1911" w:type="dxa"/>
          </w:tcPr>
          <w:p w14:paraId="7D953F73" w14:textId="3BF9FD6F" w:rsidR="0008251B" w:rsidRDefault="0008251B" w:rsidP="00A33A17">
            <w:pPr>
              <w:rPr>
                <w:rFonts w:cstheme="minorHAnsi"/>
                <w:sz w:val="18"/>
                <w:szCs w:val="18"/>
              </w:rPr>
            </w:pPr>
            <w:r>
              <w:rPr>
                <w:rFonts w:cstheme="minorHAnsi"/>
                <w:sz w:val="18"/>
                <w:szCs w:val="18"/>
              </w:rPr>
              <w:t>maximumNumberOf</w:t>
            </w:r>
            <w:r w:rsidR="00FC3EE3">
              <w:rPr>
                <w:rFonts w:cstheme="minorHAnsi"/>
                <w:sz w:val="18"/>
                <w:szCs w:val="18"/>
              </w:rPr>
              <w:t>C</w:t>
            </w:r>
            <w:r w:rsidR="005232B6">
              <w:rPr>
                <w:rFonts w:cstheme="minorHAnsi"/>
                <w:sz w:val="18"/>
                <w:szCs w:val="18"/>
              </w:rPr>
              <w:t>t</w:t>
            </w:r>
            <w:r w:rsidR="00FC3EE3">
              <w:rPr>
                <w:rFonts w:cstheme="minorHAnsi"/>
                <w:sz w:val="18"/>
                <w:szCs w:val="18"/>
              </w:rPr>
              <w:t>agVlanId</w:t>
            </w:r>
            <w:r w:rsidR="005232B6">
              <w:rPr>
                <w:rFonts w:cstheme="minorHAnsi"/>
                <w:sz w:val="18"/>
                <w:szCs w:val="18"/>
              </w:rPr>
              <w:t>s</w:t>
            </w:r>
            <w:r w:rsidR="00FC3EE3">
              <w:rPr>
                <w:rFonts w:cstheme="minorHAnsi"/>
                <w:sz w:val="18"/>
                <w:szCs w:val="18"/>
              </w:rPr>
              <w:t>PerEvc</w:t>
            </w:r>
            <w:r>
              <w:rPr>
                <w:rFonts w:cstheme="minorHAnsi"/>
                <w:sz w:val="18"/>
                <w:szCs w:val="18"/>
              </w:rPr>
              <w:t>EndPoint</w:t>
            </w:r>
          </w:p>
        </w:tc>
        <w:tc>
          <w:tcPr>
            <w:tcW w:w="1594" w:type="dxa"/>
          </w:tcPr>
          <w:p w14:paraId="61B01743" w14:textId="434EF290" w:rsidR="0008251B" w:rsidRDefault="0008251B" w:rsidP="00A33A17">
            <w:pPr>
              <w:rPr>
                <w:rFonts w:cstheme="minorHAnsi"/>
                <w:sz w:val="18"/>
                <w:szCs w:val="18"/>
              </w:rPr>
            </w:pPr>
            <w:r>
              <w:rPr>
                <w:rFonts w:cstheme="minorHAnsi"/>
                <w:sz w:val="18"/>
                <w:szCs w:val="18"/>
              </w:rPr>
              <w:t>Integer</w:t>
            </w:r>
          </w:p>
        </w:tc>
        <w:tc>
          <w:tcPr>
            <w:tcW w:w="1260" w:type="dxa"/>
          </w:tcPr>
          <w:p w14:paraId="3B79422D" w14:textId="46BC578D" w:rsidR="0008251B" w:rsidRDefault="0008251B" w:rsidP="00A33A17">
            <w:pPr>
              <w:rPr>
                <w:rFonts w:cstheme="minorHAnsi"/>
                <w:sz w:val="18"/>
                <w:szCs w:val="18"/>
              </w:rPr>
            </w:pPr>
            <w:r>
              <w:rPr>
                <w:rFonts w:cstheme="minorHAnsi"/>
                <w:sz w:val="18"/>
                <w:szCs w:val="18"/>
              </w:rPr>
              <w:t>1</w:t>
            </w:r>
          </w:p>
        </w:tc>
        <w:tc>
          <w:tcPr>
            <w:tcW w:w="2610" w:type="dxa"/>
          </w:tcPr>
          <w:p w14:paraId="35EC9436" w14:textId="1596B9A7" w:rsidR="0008251B" w:rsidRPr="007D12D6" w:rsidRDefault="0008251B" w:rsidP="00A33A17">
            <w:pPr>
              <w:rPr>
                <w:rFonts w:cstheme="minorHAnsi"/>
                <w:sz w:val="18"/>
                <w:szCs w:val="18"/>
              </w:rPr>
            </w:pPr>
            <w:r w:rsidRPr="0008251B">
              <w:rPr>
                <w:rFonts w:cstheme="minorHAnsi"/>
                <w:sz w:val="18"/>
                <w:szCs w:val="18"/>
              </w:rPr>
              <w:t xml:space="preserve">An integer greater than or equal to 1 that limits the number of C-Tag VLAN IDs that can map to each EVC End Point. Reference </w:t>
            </w:r>
            <w:r w:rsidRPr="0008251B">
              <w:rPr>
                <w:rFonts w:cstheme="minorHAnsi"/>
                <w:sz w:val="18"/>
                <w:szCs w:val="18"/>
              </w:rPr>
              <w:lastRenderedPageBreak/>
              <w:t>MEF 10.4 Section 9.10 Subscriber UNI Maximum Number of C-Tag VLAN IDs per EVC EP Service Attribute. The maximum number of CE-VLAN ID values that can be mapped to an OVC End Point by the Operator CEN at the UNI. Reference MEF 26.2 Section 14.11 Operator UNI Maximum Number of CE-VLAN IDs per OVC End Point Service Attribute.</w:t>
            </w:r>
          </w:p>
        </w:tc>
      </w:tr>
      <w:tr w:rsidR="00E46630" w:rsidRPr="00B13C01" w14:paraId="0EB233C4" w14:textId="77777777" w:rsidTr="00A33A17">
        <w:trPr>
          <w:jc w:val="center"/>
        </w:trPr>
        <w:tc>
          <w:tcPr>
            <w:tcW w:w="1911" w:type="dxa"/>
          </w:tcPr>
          <w:p w14:paraId="6B6B78DB" w14:textId="3D475B1D" w:rsidR="00E46630" w:rsidRDefault="00E46630" w:rsidP="00A33A17">
            <w:pPr>
              <w:rPr>
                <w:rFonts w:cstheme="minorHAnsi"/>
                <w:sz w:val="18"/>
                <w:szCs w:val="18"/>
              </w:rPr>
            </w:pPr>
            <w:r>
              <w:rPr>
                <w:rFonts w:cstheme="minorHAnsi"/>
                <w:sz w:val="18"/>
                <w:szCs w:val="18"/>
              </w:rPr>
              <w:lastRenderedPageBreak/>
              <w:t>tokenShare</w:t>
            </w:r>
          </w:p>
        </w:tc>
        <w:tc>
          <w:tcPr>
            <w:tcW w:w="1594" w:type="dxa"/>
          </w:tcPr>
          <w:p w14:paraId="15085DB3" w14:textId="06420FD9" w:rsidR="00E46630" w:rsidRDefault="009767AA" w:rsidP="00A33A17">
            <w:pPr>
              <w:rPr>
                <w:rFonts w:cstheme="minorHAnsi"/>
                <w:sz w:val="18"/>
                <w:szCs w:val="18"/>
              </w:rPr>
            </w:pPr>
            <w:r>
              <w:rPr>
                <w:rFonts w:cstheme="minorHAnsi"/>
                <w:sz w:val="18"/>
                <w:szCs w:val="18"/>
              </w:rPr>
              <w:t>EnabledDisabled</w:t>
            </w:r>
          </w:p>
        </w:tc>
        <w:tc>
          <w:tcPr>
            <w:tcW w:w="1260" w:type="dxa"/>
          </w:tcPr>
          <w:p w14:paraId="7CFF6454" w14:textId="0E85015E" w:rsidR="00E46630" w:rsidRDefault="009767AA" w:rsidP="00A33A17">
            <w:pPr>
              <w:rPr>
                <w:rFonts w:cstheme="minorHAnsi"/>
                <w:sz w:val="18"/>
                <w:szCs w:val="18"/>
              </w:rPr>
            </w:pPr>
            <w:r>
              <w:rPr>
                <w:rFonts w:cstheme="minorHAnsi"/>
                <w:sz w:val="18"/>
                <w:szCs w:val="18"/>
              </w:rPr>
              <w:t>1</w:t>
            </w:r>
          </w:p>
        </w:tc>
        <w:tc>
          <w:tcPr>
            <w:tcW w:w="2610" w:type="dxa"/>
          </w:tcPr>
          <w:p w14:paraId="6CB8F595" w14:textId="41C31F23" w:rsidR="00E46630" w:rsidRPr="0008251B" w:rsidRDefault="00AC61C7" w:rsidP="00A33A17">
            <w:pPr>
              <w:rPr>
                <w:rFonts w:cstheme="minorHAnsi"/>
                <w:sz w:val="18"/>
                <w:szCs w:val="18"/>
              </w:rPr>
            </w:pPr>
            <w:r>
              <w:rPr>
                <w:rFonts w:cstheme="minorHAnsi"/>
                <w:sz w:val="18"/>
                <w:szCs w:val="18"/>
              </w:rPr>
              <w:t>Indicates whether Bandwidth Profile Envelopes containing more than one Bandwidth Profile Flow are supported by the Service Provider at the UNI. Reference MEF 10.4 Section 9.11 Subscriber UNI Token Share Service Attribute.</w:t>
            </w:r>
          </w:p>
        </w:tc>
      </w:tr>
      <w:tr w:rsidR="00E46630" w:rsidRPr="00B13C01" w14:paraId="7C420089" w14:textId="77777777" w:rsidTr="00A33A17">
        <w:trPr>
          <w:jc w:val="center"/>
        </w:trPr>
        <w:tc>
          <w:tcPr>
            <w:tcW w:w="1911" w:type="dxa"/>
          </w:tcPr>
          <w:p w14:paraId="6A462AD1" w14:textId="18C122A3" w:rsidR="00E46630" w:rsidRDefault="00E46630" w:rsidP="00A33A17">
            <w:pPr>
              <w:rPr>
                <w:rFonts w:cstheme="minorHAnsi"/>
                <w:sz w:val="18"/>
                <w:szCs w:val="18"/>
              </w:rPr>
            </w:pPr>
            <w:r>
              <w:rPr>
                <w:rFonts w:cstheme="minorHAnsi"/>
                <w:sz w:val="18"/>
                <w:szCs w:val="18"/>
              </w:rPr>
              <w:t>envelopes</w:t>
            </w:r>
          </w:p>
        </w:tc>
        <w:tc>
          <w:tcPr>
            <w:tcW w:w="1594" w:type="dxa"/>
          </w:tcPr>
          <w:p w14:paraId="20E59148" w14:textId="6E7EB1C4" w:rsidR="00E46630" w:rsidRDefault="009767AA" w:rsidP="00A33A17">
            <w:pPr>
              <w:rPr>
                <w:rFonts w:cstheme="minorHAnsi"/>
                <w:sz w:val="18"/>
                <w:szCs w:val="18"/>
              </w:rPr>
            </w:pPr>
            <w:r>
              <w:rPr>
                <w:rFonts w:cstheme="minorHAnsi"/>
                <w:sz w:val="18"/>
                <w:szCs w:val="18"/>
              </w:rPr>
              <w:t>Envelope</w:t>
            </w:r>
          </w:p>
        </w:tc>
        <w:tc>
          <w:tcPr>
            <w:tcW w:w="1260" w:type="dxa"/>
          </w:tcPr>
          <w:p w14:paraId="22034C94" w14:textId="6E85BD30" w:rsidR="00E46630" w:rsidRDefault="009767AA" w:rsidP="00A33A17">
            <w:pPr>
              <w:rPr>
                <w:rFonts w:cstheme="minorHAnsi"/>
                <w:sz w:val="18"/>
                <w:szCs w:val="18"/>
              </w:rPr>
            </w:pPr>
            <w:r>
              <w:rPr>
                <w:rFonts w:cstheme="minorHAnsi"/>
                <w:sz w:val="18"/>
                <w:szCs w:val="18"/>
              </w:rPr>
              <w:t>0..*</w:t>
            </w:r>
          </w:p>
        </w:tc>
        <w:tc>
          <w:tcPr>
            <w:tcW w:w="2610" w:type="dxa"/>
          </w:tcPr>
          <w:p w14:paraId="739D7FF0" w14:textId="37FA1BE8" w:rsidR="00E46630" w:rsidRPr="0008251B" w:rsidRDefault="004D60C9" w:rsidP="00A33A17">
            <w:pPr>
              <w:rPr>
                <w:rFonts w:cstheme="minorHAnsi"/>
                <w:sz w:val="18"/>
                <w:szCs w:val="18"/>
              </w:rPr>
            </w:pPr>
            <w:r w:rsidRPr="004D60C9">
              <w:rPr>
                <w:rFonts w:cstheme="minorHAnsi"/>
                <w:sz w:val="18"/>
                <w:szCs w:val="18"/>
              </w:rPr>
              <w:t>The Envelopes and Envelope Coupling Flag values to which Bandwidth Profile Flows can be mapped. Reference MEF 10.4 Section 9.12 Sub-scriber UNI Envelopes Service Attribute and MEF 26.2 Section 14.19 Operator UNI Envelopes Service Attribute.</w:t>
            </w:r>
          </w:p>
        </w:tc>
      </w:tr>
      <w:tr w:rsidR="00FC3EE3" w:rsidRPr="00B13C01" w14:paraId="2B701D29" w14:textId="77777777" w:rsidTr="00FF33B6">
        <w:trPr>
          <w:jc w:val="center"/>
        </w:trPr>
        <w:tc>
          <w:tcPr>
            <w:tcW w:w="1911" w:type="dxa"/>
          </w:tcPr>
          <w:p w14:paraId="05A73375" w14:textId="77777777" w:rsidR="00FC3EE3" w:rsidRDefault="00FC3EE3" w:rsidP="00FF33B6">
            <w:pPr>
              <w:rPr>
                <w:rFonts w:cstheme="minorHAnsi"/>
                <w:sz w:val="18"/>
                <w:szCs w:val="18"/>
              </w:rPr>
            </w:pPr>
            <w:r>
              <w:rPr>
                <w:rFonts w:cstheme="minorHAnsi"/>
                <w:sz w:val="18"/>
                <w:szCs w:val="18"/>
              </w:rPr>
              <w:t>linkOam</w:t>
            </w:r>
          </w:p>
        </w:tc>
        <w:tc>
          <w:tcPr>
            <w:tcW w:w="1594" w:type="dxa"/>
          </w:tcPr>
          <w:p w14:paraId="7A6DD2C9" w14:textId="77777777" w:rsidR="00FC3EE3" w:rsidRDefault="00FC3EE3" w:rsidP="00FF33B6">
            <w:pPr>
              <w:rPr>
                <w:rFonts w:cstheme="minorHAnsi"/>
                <w:sz w:val="18"/>
                <w:szCs w:val="18"/>
              </w:rPr>
            </w:pPr>
            <w:r>
              <w:rPr>
                <w:rFonts w:cstheme="minorHAnsi"/>
                <w:sz w:val="18"/>
                <w:szCs w:val="18"/>
              </w:rPr>
              <w:t>EnabledDisabled</w:t>
            </w:r>
          </w:p>
        </w:tc>
        <w:tc>
          <w:tcPr>
            <w:tcW w:w="1260" w:type="dxa"/>
          </w:tcPr>
          <w:p w14:paraId="623C6D91" w14:textId="77777777" w:rsidR="00FC3EE3" w:rsidRDefault="00FC3EE3" w:rsidP="00FF33B6">
            <w:pPr>
              <w:rPr>
                <w:rFonts w:cstheme="minorHAnsi"/>
                <w:sz w:val="18"/>
                <w:szCs w:val="18"/>
              </w:rPr>
            </w:pPr>
            <w:r>
              <w:rPr>
                <w:rFonts w:cstheme="minorHAnsi"/>
                <w:sz w:val="18"/>
                <w:szCs w:val="18"/>
              </w:rPr>
              <w:t>1</w:t>
            </w:r>
          </w:p>
        </w:tc>
        <w:tc>
          <w:tcPr>
            <w:tcW w:w="2610" w:type="dxa"/>
          </w:tcPr>
          <w:p w14:paraId="434439F4" w14:textId="77777777" w:rsidR="00FC3EE3" w:rsidRPr="0008251B" w:rsidRDefault="00FC3EE3" w:rsidP="00FF33B6">
            <w:pPr>
              <w:rPr>
                <w:rFonts w:cstheme="minorHAnsi"/>
                <w:sz w:val="18"/>
                <w:szCs w:val="18"/>
              </w:rPr>
            </w:pPr>
            <w:r w:rsidRPr="001B7B9D">
              <w:rPr>
                <w:rFonts w:cstheme="minorHAnsi"/>
                <w:sz w:val="18"/>
                <w:szCs w:val="18"/>
              </w:rPr>
              <w:t xml:space="preserve">The value of the Subscriber UNI Link OAM Service Attribute is either </w:t>
            </w:r>
            <w:r w:rsidRPr="001B7B9D">
              <w:rPr>
                <w:rFonts w:cstheme="minorHAnsi"/>
                <w:i/>
                <w:iCs/>
                <w:sz w:val="18"/>
                <w:szCs w:val="18"/>
              </w:rPr>
              <w:t>Enabled</w:t>
            </w:r>
            <w:r w:rsidRPr="001B7B9D">
              <w:rPr>
                <w:rFonts w:cstheme="minorHAnsi"/>
                <w:sz w:val="18"/>
                <w:szCs w:val="18"/>
              </w:rPr>
              <w:t xml:space="preserve"> or </w:t>
            </w:r>
            <w:r w:rsidRPr="001B7B9D">
              <w:rPr>
                <w:rFonts w:cstheme="minorHAnsi"/>
                <w:i/>
                <w:iCs/>
                <w:sz w:val="18"/>
                <w:szCs w:val="18"/>
              </w:rPr>
              <w:t>Disabled</w:t>
            </w:r>
            <w:r w:rsidRPr="001B7B9D">
              <w:rPr>
                <w:rFonts w:cstheme="minorHAnsi"/>
                <w:sz w:val="18"/>
                <w:szCs w:val="18"/>
              </w:rPr>
              <w:t>. The</w:t>
            </w:r>
            <w:r>
              <w:rPr>
                <w:rFonts w:cstheme="minorHAnsi"/>
                <w:sz w:val="18"/>
                <w:szCs w:val="18"/>
              </w:rPr>
              <w:t xml:space="preserve"> </w:t>
            </w:r>
            <w:r w:rsidRPr="001B7B9D">
              <w:rPr>
                <w:rFonts w:cstheme="minorHAnsi"/>
                <w:sz w:val="18"/>
                <w:szCs w:val="18"/>
              </w:rPr>
              <w:t>Subscriber UNI Link OAM Service Attribute controls when and how Link OAM per IEEE Std</w:t>
            </w:r>
            <w:r>
              <w:rPr>
                <w:rFonts w:cstheme="minorHAnsi"/>
                <w:sz w:val="18"/>
                <w:szCs w:val="18"/>
              </w:rPr>
              <w:t xml:space="preserve"> </w:t>
            </w:r>
            <w:r w:rsidRPr="001B7B9D">
              <w:rPr>
                <w:rFonts w:cstheme="minorHAnsi"/>
                <w:sz w:val="18"/>
                <w:szCs w:val="18"/>
              </w:rPr>
              <w:t>802.3-2015 [5] is run on the physical links in the UNI.</w:t>
            </w:r>
          </w:p>
        </w:tc>
      </w:tr>
      <w:tr w:rsidR="00FC3EE3" w:rsidRPr="00B13C01" w14:paraId="7CDB3568" w14:textId="77777777" w:rsidTr="00FF33B6">
        <w:trPr>
          <w:jc w:val="center"/>
        </w:trPr>
        <w:tc>
          <w:tcPr>
            <w:tcW w:w="1911" w:type="dxa"/>
          </w:tcPr>
          <w:p w14:paraId="70BF40BA" w14:textId="77777777" w:rsidR="00FC3EE3" w:rsidRDefault="00FC3EE3" w:rsidP="00FF33B6">
            <w:pPr>
              <w:rPr>
                <w:rFonts w:cstheme="minorHAnsi"/>
                <w:sz w:val="18"/>
                <w:szCs w:val="18"/>
              </w:rPr>
            </w:pPr>
            <w:r>
              <w:rPr>
                <w:rFonts w:cstheme="minorHAnsi"/>
                <w:sz w:val="18"/>
                <w:szCs w:val="18"/>
              </w:rPr>
              <w:t>meg</w:t>
            </w:r>
          </w:p>
        </w:tc>
        <w:tc>
          <w:tcPr>
            <w:tcW w:w="1594" w:type="dxa"/>
          </w:tcPr>
          <w:p w14:paraId="74231461" w14:textId="77777777" w:rsidR="00FC3EE3" w:rsidRDefault="00FC3EE3" w:rsidP="00FF33B6">
            <w:pPr>
              <w:rPr>
                <w:rFonts w:cstheme="minorHAnsi"/>
                <w:sz w:val="18"/>
                <w:szCs w:val="18"/>
              </w:rPr>
            </w:pPr>
            <w:r>
              <w:rPr>
                <w:rFonts w:cstheme="minorHAnsi"/>
                <w:sz w:val="18"/>
                <w:szCs w:val="18"/>
              </w:rPr>
              <w:t>EnabledDisabled</w:t>
            </w:r>
          </w:p>
        </w:tc>
        <w:tc>
          <w:tcPr>
            <w:tcW w:w="1260" w:type="dxa"/>
          </w:tcPr>
          <w:p w14:paraId="00D1D457" w14:textId="77777777" w:rsidR="00FC3EE3" w:rsidRDefault="00FC3EE3" w:rsidP="00FF33B6">
            <w:pPr>
              <w:rPr>
                <w:rFonts w:cstheme="minorHAnsi"/>
                <w:sz w:val="18"/>
                <w:szCs w:val="18"/>
              </w:rPr>
            </w:pPr>
            <w:r>
              <w:rPr>
                <w:rFonts w:cstheme="minorHAnsi"/>
                <w:sz w:val="18"/>
                <w:szCs w:val="18"/>
              </w:rPr>
              <w:t>1</w:t>
            </w:r>
          </w:p>
        </w:tc>
        <w:tc>
          <w:tcPr>
            <w:tcW w:w="2610" w:type="dxa"/>
          </w:tcPr>
          <w:p w14:paraId="0CCBADE7" w14:textId="6C82B7A0" w:rsidR="00FC3EE3" w:rsidRPr="001D6B33" w:rsidRDefault="001D6B33" w:rsidP="001D6B33">
            <w:pPr>
              <w:rPr>
                <w:rFonts w:cstheme="minorHAnsi"/>
                <w:sz w:val="18"/>
                <w:szCs w:val="18"/>
              </w:rPr>
            </w:pPr>
            <w:r w:rsidRPr="001D6B33">
              <w:rPr>
                <w:rFonts w:cstheme="minorHAnsi"/>
                <w:sz w:val="18"/>
                <w:szCs w:val="18"/>
              </w:rPr>
              <w:t>The Subscriber UNI MEG Service Attribute indicates if the Service Provider has instantiated a</w:t>
            </w:r>
            <w:r>
              <w:rPr>
                <w:rFonts w:cstheme="minorHAnsi"/>
                <w:sz w:val="18"/>
                <w:szCs w:val="18"/>
              </w:rPr>
              <w:t xml:space="preserve"> </w:t>
            </w:r>
            <w:r w:rsidRPr="001D6B33">
              <w:rPr>
                <w:rFonts w:cstheme="minorHAnsi"/>
                <w:sz w:val="18"/>
                <w:szCs w:val="18"/>
              </w:rPr>
              <w:t xml:space="preserve">MEG End Point at the UNI Maintenance Entity Group (MEG) Level. The value of the Subscriber UNI MEG Service </w:t>
            </w:r>
            <w:r w:rsidRPr="001D6B33">
              <w:rPr>
                <w:rFonts w:cstheme="minorHAnsi"/>
                <w:sz w:val="18"/>
                <w:szCs w:val="18"/>
              </w:rPr>
              <w:lastRenderedPageBreak/>
              <w:t xml:space="preserve">Attribute is either </w:t>
            </w:r>
            <w:r w:rsidRPr="001D6B33">
              <w:rPr>
                <w:rFonts w:cstheme="minorHAnsi"/>
                <w:i/>
                <w:iCs/>
                <w:sz w:val="18"/>
                <w:szCs w:val="18"/>
              </w:rPr>
              <w:t>Enabled</w:t>
            </w:r>
            <w:r w:rsidRPr="001D6B33">
              <w:rPr>
                <w:rFonts w:cstheme="minorHAnsi"/>
                <w:sz w:val="18"/>
                <w:szCs w:val="18"/>
              </w:rPr>
              <w:t xml:space="preserve"> or </w:t>
            </w:r>
            <w:r w:rsidRPr="001D6B33">
              <w:rPr>
                <w:rFonts w:cstheme="minorHAnsi"/>
                <w:i/>
                <w:iCs/>
                <w:sz w:val="18"/>
                <w:szCs w:val="18"/>
              </w:rPr>
              <w:t>Disabled</w:t>
            </w:r>
            <w:r w:rsidRPr="001D6B33">
              <w:rPr>
                <w:rFonts w:cstheme="minorHAnsi"/>
                <w:sz w:val="18"/>
                <w:szCs w:val="18"/>
              </w:rPr>
              <w:t>.</w:t>
            </w:r>
            <w:r>
              <w:rPr>
                <w:rFonts w:cstheme="minorHAnsi"/>
                <w:sz w:val="18"/>
                <w:szCs w:val="18"/>
              </w:rPr>
              <w:t xml:space="preserve"> Reference MEF 10.4 Section 9.14 Subscriber UNI MEG Service Attribute.</w:t>
            </w:r>
          </w:p>
        </w:tc>
      </w:tr>
      <w:tr w:rsidR="00FC3EE3" w:rsidRPr="00B13C01" w14:paraId="7C941581" w14:textId="77777777" w:rsidTr="00FF33B6">
        <w:trPr>
          <w:jc w:val="center"/>
        </w:trPr>
        <w:tc>
          <w:tcPr>
            <w:tcW w:w="1911" w:type="dxa"/>
          </w:tcPr>
          <w:p w14:paraId="74FE0A17" w14:textId="77777777" w:rsidR="00FC3EE3" w:rsidRDefault="00FC3EE3" w:rsidP="00FF33B6">
            <w:pPr>
              <w:rPr>
                <w:rFonts w:cstheme="minorHAnsi"/>
                <w:sz w:val="18"/>
                <w:szCs w:val="18"/>
              </w:rPr>
            </w:pPr>
            <w:r>
              <w:rPr>
                <w:rFonts w:cstheme="minorHAnsi"/>
                <w:sz w:val="18"/>
                <w:szCs w:val="18"/>
              </w:rPr>
              <w:lastRenderedPageBreak/>
              <w:t>lagLinkMeg</w:t>
            </w:r>
          </w:p>
        </w:tc>
        <w:tc>
          <w:tcPr>
            <w:tcW w:w="1594" w:type="dxa"/>
          </w:tcPr>
          <w:p w14:paraId="50D60CD7" w14:textId="77777777" w:rsidR="00FC3EE3" w:rsidRDefault="00FC3EE3" w:rsidP="00FF33B6">
            <w:pPr>
              <w:rPr>
                <w:rFonts w:cstheme="minorHAnsi"/>
                <w:sz w:val="18"/>
                <w:szCs w:val="18"/>
              </w:rPr>
            </w:pPr>
            <w:r>
              <w:rPr>
                <w:rFonts w:cstheme="minorHAnsi"/>
                <w:sz w:val="18"/>
                <w:szCs w:val="18"/>
              </w:rPr>
              <w:t>EnabledDisabled</w:t>
            </w:r>
          </w:p>
        </w:tc>
        <w:tc>
          <w:tcPr>
            <w:tcW w:w="1260" w:type="dxa"/>
          </w:tcPr>
          <w:p w14:paraId="3EB770F1" w14:textId="77777777" w:rsidR="00FC3EE3" w:rsidRDefault="00FC3EE3" w:rsidP="00FF33B6">
            <w:pPr>
              <w:rPr>
                <w:rFonts w:cstheme="minorHAnsi"/>
                <w:sz w:val="18"/>
                <w:szCs w:val="18"/>
              </w:rPr>
            </w:pPr>
            <w:r>
              <w:rPr>
                <w:rFonts w:cstheme="minorHAnsi"/>
                <w:sz w:val="18"/>
                <w:szCs w:val="18"/>
              </w:rPr>
              <w:t>1</w:t>
            </w:r>
          </w:p>
        </w:tc>
        <w:tc>
          <w:tcPr>
            <w:tcW w:w="2610" w:type="dxa"/>
          </w:tcPr>
          <w:p w14:paraId="1E74A96A" w14:textId="0AB7786C" w:rsidR="00FC3EE3" w:rsidRPr="001D6B33" w:rsidRDefault="001D6B33" w:rsidP="001D6B33">
            <w:pPr>
              <w:rPr>
                <w:rFonts w:cstheme="minorHAnsi"/>
                <w:i/>
                <w:iCs/>
                <w:sz w:val="18"/>
                <w:szCs w:val="18"/>
              </w:rPr>
            </w:pPr>
            <w:r w:rsidRPr="001D6B33">
              <w:rPr>
                <w:rFonts w:cstheme="minorHAnsi"/>
                <w:sz w:val="18"/>
                <w:szCs w:val="18"/>
              </w:rPr>
              <w:t xml:space="preserve">The value of the Subscriber UNI LAG Link MEG Service Attribute is either </w:t>
            </w:r>
            <w:r w:rsidRPr="001D6B33">
              <w:rPr>
                <w:rFonts w:cstheme="minorHAnsi"/>
                <w:i/>
                <w:iCs/>
                <w:sz w:val="18"/>
                <w:szCs w:val="18"/>
              </w:rPr>
              <w:t>Enabled</w:t>
            </w:r>
            <w:r w:rsidRPr="001D6B33">
              <w:rPr>
                <w:rFonts w:cstheme="minorHAnsi"/>
                <w:sz w:val="18"/>
                <w:szCs w:val="18"/>
              </w:rPr>
              <w:t xml:space="preserve"> or </w:t>
            </w:r>
            <w:r w:rsidRPr="001D6B33">
              <w:rPr>
                <w:rFonts w:cstheme="minorHAnsi"/>
                <w:i/>
                <w:iCs/>
                <w:sz w:val="18"/>
                <w:szCs w:val="18"/>
              </w:rPr>
              <w:t>Disabled</w:t>
            </w:r>
            <w:r w:rsidRPr="001D6B33">
              <w:rPr>
                <w:rFonts w:cstheme="minorHAnsi"/>
                <w:sz w:val="18"/>
                <w:szCs w:val="18"/>
              </w:rPr>
              <w:t>.</w:t>
            </w:r>
            <w:r>
              <w:rPr>
                <w:rFonts w:cstheme="minorHAnsi"/>
                <w:sz w:val="18"/>
                <w:szCs w:val="18"/>
              </w:rPr>
              <w:t xml:space="preserve"> Reference MEF 10.4 Section 9.15 Subscriber UNI LAG Link MEG Service Attribute.</w:t>
            </w:r>
          </w:p>
        </w:tc>
      </w:tr>
      <w:tr w:rsidR="00E46630" w:rsidRPr="00B13C01" w14:paraId="3E0F425F" w14:textId="77777777" w:rsidTr="00A33A17">
        <w:trPr>
          <w:jc w:val="center"/>
        </w:trPr>
        <w:tc>
          <w:tcPr>
            <w:tcW w:w="1911" w:type="dxa"/>
          </w:tcPr>
          <w:p w14:paraId="0F9857BE" w14:textId="127A348D" w:rsidR="00E46630" w:rsidRDefault="00E46630" w:rsidP="00A33A17">
            <w:pPr>
              <w:rPr>
                <w:rFonts w:cstheme="minorHAnsi"/>
                <w:sz w:val="18"/>
                <w:szCs w:val="18"/>
              </w:rPr>
            </w:pPr>
            <w:r>
              <w:rPr>
                <w:rFonts w:cstheme="minorHAnsi"/>
                <w:sz w:val="18"/>
                <w:szCs w:val="18"/>
              </w:rPr>
              <w:t>l2cpAddressSet</w:t>
            </w:r>
          </w:p>
        </w:tc>
        <w:tc>
          <w:tcPr>
            <w:tcW w:w="1594" w:type="dxa"/>
          </w:tcPr>
          <w:p w14:paraId="626AD9B4" w14:textId="2A719BA1" w:rsidR="00E46630" w:rsidRDefault="009767AA" w:rsidP="00A33A17">
            <w:pPr>
              <w:rPr>
                <w:rFonts w:cstheme="minorHAnsi"/>
                <w:sz w:val="18"/>
                <w:szCs w:val="18"/>
              </w:rPr>
            </w:pPr>
            <w:r>
              <w:rPr>
                <w:rFonts w:cstheme="minorHAnsi"/>
                <w:sz w:val="18"/>
                <w:szCs w:val="18"/>
              </w:rPr>
              <w:t>L2cpAddressSet</w:t>
            </w:r>
          </w:p>
        </w:tc>
        <w:tc>
          <w:tcPr>
            <w:tcW w:w="1260" w:type="dxa"/>
          </w:tcPr>
          <w:p w14:paraId="382ECBBF" w14:textId="636C2DFA" w:rsidR="00E46630" w:rsidRDefault="009767AA" w:rsidP="00A33A17">
            <w:pPr>
              <w:rPr>
                <w:rFonts w:cstheme="minorHAnsi"/>
                <w:sz w:val="18"/>
                <w:szCs w:val="18"/>
              </w:rPr>
            </w:pPr>
            <w:r>
              <w:rPr>
                <w:rFonts w:cstheme="minorHAnsi"/>
                <w:sz w:val="18"/>
                <w:szCs w:val="18"/>
              </w:rPr>
              <w:t>1</w:t>
            </w:r>
          </w:p>
        </w:tc>
        <w:tc>
          <w:tcPr>
            <w:tcW w:w="2610" w:type="dxa"/>
          </w:tcPr>
          <w:p w14:paraId="764B33CD" w14:textId="38555286" w:rsidR="00E46630" w:rsidRPr="0008251B" w:rsidRDefault="001D6B33" w:rsidP="00A33A17">
            <w:pPr>
              <w:rPr>
                <w:rFonts w:cstheme="minorHAnsi"/>
                <w:sz w:val="18"/>
                <w:szCs w:val="18"/>
              </w:rPr>
            </w:pPr>
            <w:r>
              <w:rPr>
                <w:rFonts w:cstheme="minorHAnsi"/>
                <w:sz w:val="18"/>
                <w:szCs w:val="18"/>
              </w:rPr>
              <w:t>The Subscriber UNI L2CP Address Set Service Attribute is defined in MEF 45.1.</w:t>
            </w:r>
          </w:p>
        </w:tc>
      </w:tr>
      <w:tr w:rsidR="00E46630" w:rsidRPr="00B13C01" w14:paraId="563BA4AD" w14:textId="77777777" w:rsidTr="00A33A17">
        <w:trPr>
          <w:jc w:val="center"/>
        </w:trPr>
        <w:tc>
          <w:tcPr>
            <w:tcW w:w="1911" w:type="dxa"/>
          </w:tcPr>
          <w:p w14:paraId="0867ABD7" w14:textId="65D283CE" w:rsidR="00E46630" w:rsidRDefault="00E46630" w:rsidP="00A33A17">
            <w:pPr>
              <w:rPr>
                <w:rFonts w:cstheme="minorHAnsi"/>
                <w:sz w:val="18"/>
                <w:szCs w:val="18"/>
              </w:rPr>
            </w:pPr>
            <w:r>
              <w:rPr>
                <w:rFonts w:cstheme="minorHAnsi"/>
                <w:sz w:val="18"/>
                <w:szCs w:val="18"/>
              </w:rPr>
              <w:t>l2cpPeering</w:t>
            </w:r>
          </w:p>
        </w:tc>
        <w:tc>
          <w:tcPr>
            <w:tcW w:w="1594" w:type="dxa"/>
          </w:tcPr>
          <w:p w14:paraId="0C380F15" w14:textId="0CA41639" w:rsidR="00E46630" w:rsidRDefault="009767AA" w:rsidP="00A33A17">
            <w:pPr>
              <w:rPr>
                <w:rFonts w:cstheme="minorHAnsi"/>
                <w:sz w:val="18"/>
                <w:szCs w:val="18"/>
              </w:rPr>
            </w:pPr>
            <w:r>
              <w:rPr>
                <w:rFonts w:cstheme="minorHAnsi"/>
                <w:sz w:val="18"/>
                <w:szCs w:val="18"/>
              </w:rPr>
              <w:t>L2cpPeering</w:t>
            </w:r>
          </w:p>
        </w:tc>
        <w:tc>
          <w:tcPr>
            <w:tcW w:w="1260" w:type="dxa"/>
          </w:tcPr>
          <w:p w14:paraId="5DA7400A" w14:textId="40D8139E" w:rsidR="00E46630" w:rsidRDefault="009767AA" w:rsidP="00A33A17">
            <w:pPr>
              <w:rPr>
                <w:rFonts w:cstheme="minorHAnsi"/>
                <w:sz w:val="18"/>
                <w:szCs w:val="18"/>
              </w:rPr>
            </w:pPr>
            <w:r>
              <w:rPr>
                <w:rFonts w:cstheme="minorHAnsi"/>
                <w:sz w:val="18"/>
                <w:szCs w:val="18"/>
              </w:rPr>
              <w:t>0..*</w:t>
            </w:r>
          </w:p>
        </w:tc>
        <w:tc>
          <w:tcPr>
            <w:tcW w:w="2610" w:type="dxa"/>
          </w:tcPr>
          <w:p w14:paraId="7450AE4D" w14:textId="36780A30" w:rsidR="00E46630" w:rsidRPr="0008251B" w:rsidRDefault="001D6B33" w:rsidP="00A33A17">
            <w:pPr>
              <w:rPr>
                <w:rFonts w:cstheme="minorHAnsi"/>
                <w:sz w:val="18"/>
                <w:szCs w:val="18"/>
              </w:rPr>
            </w:pPr>
            <w:r>
              <w:rPr>
                <w:rFonts w:cstheme="minorHAnsi"/>
                <w:sz w:val="18"/>
                <w:szCs w:val="18"/>
              </w:rPr>
              <w:t>The Subscriber UNI L2CP Peering Service Attribute is defined in MEF 45.1.</w:t>
            </w:r>
          </w:p>
        </w:tc>
      </w:tr>
    </w:tbl>
    <w:p w14:paraId="6B595D4C" w14:textId="706C8D8C" w:rsidR="001D6B33" w:rsidRDefault="00C30E13" w:rsidP="003C625B">
      <w:pPr>
        <w:pStyle w:val="Caption"/>
        <w:rPr>
          <w:rFonts w:cstheme="minorHAnsi"/>
        </w:rPr>
      </w:pPr>
      <w:bookmarkStart w:id="577" w:name="_Ref105427002"/>
      <w:bookmarkStart w:id="578" w:name="_Toc150775134"/>
      <w:bookmarkStart w:id="579" w:name="_Toc182902316"/>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9F6046">
        <w:rPr>
          <w:rFonts w:cstheme="minorHAnsi"/>
          <w:noProof/>
        </w:rPr>
        <w:t>7</w:t>
      </w:r>
      <w:r w:rsidRPr="00211C08">
        <w:rPr>
          <w:rFonts w:cstheme="minorHAnsi"/>
          <w:noProof/>
        </w:rPr>
        <w:fldChar w:fldCharType="end"/>
      </w:r>
      <w:bookmarkEnd w:id="577"/>
      <w:r w:rsidRPr="00211C08">
        <w:rPr>
          <w:rFonts w:cstheme="minorHAnsi"/>
        </w:rPr>
        <w:t>-</w:t>
      </w:r>
      <w:r w:rsidR="0018490D">
        <w:rPr>
          <w:rFonts w:cstheme="minorHAnsi"/>
        </w:rPr>
        <w:t>CarrierEthernetSubscriberUni</w:t>
      </w:r>
      <w:r w:rsidRPr="00211C08">
        <w:rPr>
          <w:rFonts w:cstheme="minorHAnsi"/>
        </w:rPr>
        <w:t xml:space="preserve"> Service Attributes</w:t>
      </w:r>
      <w:bookmarkEnd w:id="578"/>
      <w:bookmarkEnd w:id="579"/>
    </w:p>
    <w:p w14:paraId="267D714B" w14:textId="24008FA9" w:rsidR="00802FF8" w:rsidRDefault="00802FF8" w:rsidP="00802FF8">
      <w:pPr>
        <w:pStyle w:val="Heading3"/>
      </w:pPr>
      <w:bookmarkStart w:id="580" w:name="_Toc182902193"/>
      <w:r>
        <w:t>SubscriberUniPhysicalLinks</w:t>
      </w:r>
      <w:bookmarkEnd w:id="580"/>
    </w:p>
    <w:p w14:paraId="437E6E15" w14:textId="3CD3BF8B" w:rsidR="00802FF8" w:rsidRPr="00802FF8" w:rsidRDefault="00802FF8" w:rsidP="00802FF8">
      <w:pPr>
        <w:pStyle w:val="Body"/>
      </w:pPr>
      <w:r w:rsidRPr="00802FF8">
        <w:t>This is a 6-tuple that specifies UNI specific link attributes (in addition to the general physical link attributes). The components</w:t>
      </w:r>
      <w:r>
        <w:t xml:space="preserve"> </w:t>
      </w:r>
      <w:r w:rsidRPr="00802FF8">
        <w:t xml:space="preserve">of the </w:t>
      </w:r>
      <w:r>
        <w:t>6</w:t>
      </w:r>
      <w:r w:rsidRPr="00802FF8">
        <w:t>-tuple are: (1) Physical layer, (2) whether Synchronous Ethernet is enabled</w:t>
      </w:r>
      <w:r>
        <w:t xml:space="preserve"> </w:t>
      </w:r>
      <w:r w:rsidRPr="00802FF8">
        <w:t>or disabled, (3) whether PTP is used on the link, (4) UNI connector</w:t>
      </w:r>
      <w:r>
        <w:t xml:space="preserve"> </w:t>
      </w:r>
      <w:r w:rsidRPr="00802FF8">
        <w:t>type, (6) the UNI connector gender, and (6) whether auto</w:t>
      </w:r>
      <w:r w:rsidR="00321914">
        <w:t>-</w:t>
      </w:r>
      <w:r w:rsidRPr="00802FF8">
        <w:t>negotiation</w:t>
      </w:r>
      <w:r>
        <w:t xml:space="preserve"> </w:t>
      </w:r>
      <w:r w:rsidRPr="00802FF8">
        <w:t>is used on the link.</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D80739" w:rsidRPr="00B13C01" w14:paraId="21685E32" w14:textId="77777777" w:rsidTr="00FF33B6">
        <w:trPr>
          <w:cantSplit/>
          <w:tblHeader/>
          <w:jc w:val="center"/>
        </w:trPr>
        <w:tc>
          <w:tcPr>
            <w:tcW w:w="7375" w:type="dxa"/>
            <w:gridSpan w:val="4"/>
            <w:shd w:val="clear" w:color="auto" w:fill="FFC000"/>
          </w:tcPr>
          <w:p w14:paraId="06951C39" w14:textId="147F65F0" w:rsidR="00D80739" w:rsidRPr="00B13C01" w:rsidRDefault="00D80739" w:rsidP="00D0098A">
            <w:pPr>
              <w:spacing w:after="0"/>
              <w:rPr>
                <w:rFonts w:cstheme="minorHAnsi"/>
                <w:b/>
                <w:sz w:val="18"/>
                <w:szCs w:val="18"/>
              </w:rPr>
            </w:pPr>
            <w:r w:rsidRPr="00B13C01">
              <w:rPr>
                <w:rFonts w:cstheme="minorHAnsi"/>
                <w:b/>
                <w:sz w:val="18"/>
                <w:szCs w:val="18"/>
              </w:rPr>
              <w:t>Schema File Name: carrierEthernet/carrierEthernet</w:t>
            </w:r>
            <w:r w:rsidR="000C5379">
              <w:rPr>
                <w:rFonts w:cstheme="minorHAnsi"/>
                <w:b/>
                <w:sz w:val="18"/>
                <w:szCs w:val="18"/>
              </w:rPr>
              <w:t>Subscriber</w:t>
            </w:r>
            <w:r w:rsidRPr="00B13C01">
              <w:rPr>
                <w:rFonts w:cstheme="minorHAnsi"/>
                <w:b/>
                <w:sz w:val="18"/>
                <w:szCs w:val="18"/>
              </w:rPr>
              <w:t>.yaml</w:t>
            </w:r>
          </w:p>
        </w:tc>
      </w:tr>
      <w:tr w:rsidR="00D80739" w:rsidRPr="00B13C01" w14:paraId="5408F57C" w14:textId="77777777" w:rsidTr="00FF33B6">
        <w:trPr>
          <w:jc w:val="center"/>
        </w:trPr>
        <w:tc>
          <w:tcPr>
            <w:tcW w:w="1911" w:type="dxa"/>
            <w:shd w:val="clear" w:color="auto" w:fill="FFC000"/>
          </w:tcPr>
          <w:p w14:paraId="3BF27370" w14:textId="77777777" w:rsidR="00D80739" w:rsidRPr="00B13C01" w:rsidRDefault="00D80739" w:rsidP="00D0098A">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5F437045" w14:textId="77777777" w:rsidR="00D80739" w:rsidRPr="00B13C01" w:rsidRDefault="00D80739" w:rsidP="00D0098A">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3936E614" w14:textId="77777777" w:rsidR="00D80739" w:rsidRPr="00B13C01" w:rsidRDefault="00D80739" w:rsidP="00D0098A">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0A254D09" w14:textId="77777777" w:rsidR="00D80739" w:rsidRPr="00B13C01" w:rsidRDefault="00D80739" w:rsidP="00D0098A">
            <w:pPr>
              <w:spacing w:after="0"/>
              <w:rPr>
                <w:rFonts w:cstheme="minorHAnsi"/>
                <w:b/>
                <w:sz w:val="18"/>
                <w:szCs w:val="18"/>
              </w:rPr>
            </w:pPr>
            <w:r w:rsidRPr="00B13C01">
              <w:rPr>
                <w:rFonts w:cstheme="minorHAnsi"/>
                <w:b/>
                <w:sz w:val="18"/>
                <w:szCs w:val="18"/>
              </w:rPr>
              <w:t>Description</w:t>
            </w:r>
          </w:p>
        </w:tc>
      </w:tr>
      <w:tr w:rsidR="00D80739" w:rsidRPr="00B13C01" w14:paraId="5211D421" w14:textId="77777777" w:rsidTr="00FF33B6">
        <w:trPr>
          <w:jc w:val="center"/>
        </w:trPr>
        <w:tc>
          <w:tcPr>
            <w:tcW w:w="1911" w:type="dxa"/>
          </w:tcPr>
          <w:p w14:paraId="76BE7E1F" w14:textId="0C81D8A4" w:rsidR="00D80739" w:rsidRPr="00B13C01" w:rsidRDefault="00802FF8" w:rsidP="00FF33B6">
            <w:pPr>
              <w:rPr>
                <w:rFonts w:cstheme="minorHAnsi"/>
                <w:sz w:val="18"/>
                <w:szCs w:val="18"/>
              </w:rPr>
            </w:pPr>
            <w:r>
              <w:rPr>
                <w:rFonts w:cstheme="minorHAnsi"/>
                <w:sz w:val="18"/>
                <w:szCs w:val="18"/>
              </w:rPr>
              <w:t>physicalLink</w:t>
            </w:r>
          </w:p>
        </w:tc>
        <w:tc>
          <w:tcPr>
            <w:tcW w:w="1594" w:type="dxa"/>
          </w:tcPr>
          <w:p w14:paraId="04F95092" w14:textId="655B0A04" w:rsidR="00D80739" w:rsidRPr="00B13C01" w:rsidRDefault="00802FF8" w:rsidP="00FF33B6">
            <w:pPr>
              <w:rPr>
                <w:rFonts w:cstheme="minorHAnsi"/>
                <w:sz w:val="18"/>
                <w:szCs w:val="18"/>
              </w:rPr>
            </w:pPr>
            <w:r>
              <w:rPr>
                <w:rFonts w:cstheme="minorHAnsi"/>
                <w:sz w:val="18"/>
                <w:szCs w:val="18"/>
              </w:rPr>
              <w:t>CarrierEthernetPhysicalLink</w:t>
            </w:r>
          </w:p>
        </w:tc>
        <w:tc>
          <w:tcPr>
            <w:tcW w:w="1260" w:type="dxa"/>
          </w:tcPr>
          <w:p w14:paraId="6B949454" w14:textId="77777777" w:rsidR="00D80739" w:rsidRPr="00B13C01" w:rsidRDefault="00D80739" w:rsidP="00FF33B6">
            <w:pPr>
              <w:rPr>
                <w:rFonts w:cstheme="minorHAnsi"/>
                <w:sz w:val="18"/>
                <w:szCs w:val="18"/>
              </w:rPr>
            </w:pPr>
            <w:r w:rsidRPr="00B13C01">
              <w:rPr>
                <w:rFonts w:cstheme="minorHAnsi"/>
                <w:sz w:val="18"/>
                <w:szCs w:val="18"/>
              </w:rPr>
              <w:t>1</w:t>
            </w:r>
          </w:p>
        </w:tc>
        <w:tc>
          <w:tcPr>
            <w:tcW w:w="2610" w:type="dxa"/>
          </w:tcPr>
          <w:p w14:paraId="3E0B498F" w14:textId="7C564D36" w:rsidR="00D80739" w:rsidRPr="00B13C01" w:rsidRDefault="000C5379" w:rsidP="00FF33B6">
            <w:pPr>
              <w:rPr>
                <w:rFonts w:cstheme="minorHAnsi"/>
                <w:sz w:val="18"/>
                <w:szCs w:val="18"/>
              </w:rPr>
            </w:pPr>
            <w:r>
              <w:rPr>
                <w:rFonts w:cstheme="minorHAnsi"/>
                <w:sz w:val="18"/>
                <w:szCs w:val="18"/>
              </w:rPr>
              <w:t>Identifier of link.</w:t>
            </w:r>
          </w:p>
        </w:tc>
      </w:tr>
      <w:tr w:rsidR="00D80739" w:rsidRPr="00B13C01" w14:paraId="6AEC1A4A" w14:textId="77777777" w:rsidTr="00FF33B6">
        <w:trPr>
          <w:jc w:val="center"/>
        </w:trPr>
        <w:tc>
          <w:tcPr>
            <w:tcW w:w="1911" w:type="dxa"/>
          </w:tcPr>
          <w:p w14:paraId="20D7B71C" w14:textId="73CAAAD7" w:rsidR="00D80739" w:rsidRPr="00B13C01" w:rsidRDefault="00D80739" w:rsidP="00FF33B6">
            <w:pPr>
              <w:rPr>
                <w:rFonts w:cstheme="minorHAnsi"/>
                <w:sz w:val="18"/>
                <w:szCs w:val="18"/>
              </w:rPr>
            </w:pPr>
            <w:r>
              <w:rPr>
                <w:rFonts w:cstheme="minorHAnsi"/>
                <w:sz w:val="18"/>
                <w:szCs w:val="18"/>
              </w:rPr>
              <w:t>synchronousEthernet</w:t>
            </w:r>
          </w:p>
        </w:tc>
        <w:tc>
          <w:tcPr>
            <w:tcW w:w="1594" w:type="dxa"/>
          </w:tcPr>
          <w:p w14:paraId="0E988272" w14:textId="0A71679E" w:rsidR="00D80739" w:rsidRPr="00B13C01" w:rsidRDefault="00D80739" w:rsidP="00FF33B6">
            <w:pPr>
              <w:rPr>
                <w:rFonts w:cstheme="minorHAnsi"/>
                <w:sz w:val="18"/>
                <w:szCs w:val="18"/>
              </w:rPr>
            </w:pPr>
            <w:r>
              <w:rPr>
                <w:rFonts w:cstheme="minorHAnsi"/>
                <w:sz w:val="18"/>
                <w:szCs w:val="18"/>
              </w:rPr>
              <w:t>EnabledDisabled</w:t>
            </w:r>
          </w:p>
        </w:tc>
        <w:tc>
          <w:tcPr>
            <w:tcW w:w="1260" w:type="dxa"/>
          </w:tcPr>
          <w:p w14:paraId="0BD0F7A7" w14:textId="69F81ADF" w:rsidR="00D80739" w:rsidRPr="00B13C01" w:rsidRDefault="00D80739" w:rsidP="00FF33B6">
            <w:pPr>
              <w:rPr>
                <w:rFonts w:cstheme="minorHAnsi"/>
                <w:sz w:val="18"/>
                <w:szCs w:val="18"/>
              </w:rPr>
            </w:pPr>
            <w:r>
              <w:rPr>
                <w:rFonts w:cstheme="minorHAnsi"/>
                <w:sz w:val="18"/>
                <w:szCs w:val="18"/>
              </w:rPr>
              <w:t>1</w:t>
            </w:r>
          </w:p>
        </w:tc>
        <w:tc>
          <w:tcPr>
            <w:tcW w:w="2610" w:type="dxa"/>
          </w:tcPr>
          <w:p w14:paraId="6AB989E6" w14:textId="15B4AC36" w:rsidR="00D80739" w:rsidRPr="00B13C01" w:rsidRDefault="000C5379" w:rsidP="00FF33B6">
            <w:pPr>
              <w:rPr>
                <w:rFonts w:cstheme="minorHAnsi"/>
                <w:color w:val="7030A0"/>
                <w:sz w:val="18"/>
                <w:szCs w:val="18"/>
              </w:rPr>
            </w:pPr>
            <w:r w:rsidRPr="000C5379">
              <w:rPr>
                <w:rFonts w:cstheme="minorHAnsi"/>
                <w:color w:val="000000" w:themeColor="text1"/>
                <w:sz w:val="18"/>
                <w:szCs w:val="18"/>
              </w:rPr>
              <w:t>Synchronous Ethernet enabled or disabled.</w:t>
            </w:r>
          </w:p>
        </w:tc>
      </w:tr>
      <w:tr w:rsidR="00D80739" w:rsidRPr="00B13C01" w14:paraId="3B10DD89" w14:textId="77777777" w:rsidTr="00FF33B6">
        <w:trPr>
          <w:jc w:val="center"/>
        </w:trPr>
        <w:tc>
          <w:tcPr>
            <w:tcW w:w="1911" w:type="dxa"/>
          </w:tcPr>
          <w:p w14:paraId="7EB96BA3" w14:textId="1D631D4A" w:rsidR="00D80739" w:rsidRPr="00B13C01" w:rsidRDefault="00D80739" w:rsidP="00FF33B6">
            <w:pPr>
              <w:rPr>
                <w:rFonts w:cstheme="minorHAnsi"/>
                <w:sz w:val="18"/>
                <w:szCs w:val="18"/>
              </w:rPr>
            </w:pPr>
            <w:r>
              <w:rPr>
                <w:rFonts w:cstheme="minorHAnsi"/>
                <w:sz w:val="18"/>
                <w:szCs w:val="18"/>
              </w:rPr>
              <w:t>precisionTiming</w:t>
            </w:r>
          </w:p>
        </w:tc>
        <w:tc>
          <w:tcPr>
            <w:tcW w:w="1594" w:type="dxa"/>
          </w:tcPr>
          <w:p w14:paraId="2A63357E" w14:textId="216F8243" w:rsidR="00D80739" w:rsidRPr="00B13C01" w:rsidRDefault="00D80739" w:rsidP="00FF33B6">
            <w:pPr>
              <w:rPr>
                <w:rFonts w:cstheme="minorHAnsi"/>
                <w:sz w:val="18"/>
                <w:szCs w:val="18"/>
              </w:rPr>
            </w:pPr>
            <w:r>
              <w:rPr>
                <w:rFonts w:cstheme="minorHAnsi"/>
                <w:sz w:val="18"/>
                <w:szCs w:val="18"/>
              </w:rPr>
              <w:t>EnabledDisabled</w:t>
            </w:r>
          </w:p>
        </w:tc>
        <w:tc>
          <w:tcPr>
            <w:tcW w:w="1260" w:type="dxa"/>
          </w:tcPr>
          <w:p w14:paraId="3B07DE31" w14:textId="5F98BFB5" w:rsidR="00D80739" w:rsidRPr="00B13C01" w:rsidRDefault="00D80739" w:rsidP="00FF33B6">
            <w:pPr>
              <w:rPr>
                <w:rFonts w:cstheme="minorHAnsi"/>
                <w:sz w:val="18"/>
                <w:szCs w:val="18"/>
              </w:rPr>
            </w:pPr>
            <w:r>
              <w:rPr>
                <w:rFonts w:cstheme="minorHAnsi"/>
                <w:sz w:val="18"/>
                <w:szCs w:val="18"/>
              </w:rPr>
              <w:t>1</w:t>
            </w:r>
          </w:p>
        </w:tc>
        <w:tc>
          <w:tcPr>
            <w:tcW w:w="2610" w:type="dxa"/>
          </w:tcPr>
          <w:p w14:paraId="37E3D937" w14:textId="2EC5AD67" w:rsidR="00D80739" w:rsidRPr="00B13C01" w:rsidRDefault="000C5379" w:rsidP="00FF33B6">
            <w:pPr>
              <w:rPr>
                <w:rFonts w:cstheme="minorHAnsi"/>
                <w:color w:val="7030A0"/>
                <w:sz w:val="18"/>
                <w:szCs w:val="18"/>
              </w:rPr>
            </w:pPr>
            <w:r w:rsidRPr="000C5379">
              <w:rPr>
                <w:rFonts w:cstheme="minorHAnsi"/>
                <w:color w:val="000000" w:themeColor="text1"/>
                <w:sz w:val="18"/>
                <w:szCs w:val="18"/>
              </w:rPr>
              <w:t>Precision timing enabled or disabled.</w:t>
            </w:r>
          </w:p>
        </w:tc>
      </w:tr>
      <w:tr w:rsidR="0060205C" w:rsidRPr="00B13C01" w14:paraId="397136E6" w14:textId="77777777" w:rsidTr="00FF33B6">
        <w:trPr>
          <w:jc w:val="center"/>
        </w:trPr>
        <w:tc>
          <w:tcPr>
            <w:tcW w:w="1911" w:type="dxa"/>
          </w:tcPr>
          <w:p w14:paraId="119B9B66" w14:textId="59DB0194" w:rsidR="0060205C" w:rsidRDefault="0060205C" w:rsidP="00FF33B6">
            <w:pPr>
              <w:rPr>
                <w:rFonts w:cstheme="minorHAnsi"/>
                <w:sz w:val="18"/>
                <w:szCs w:val="18"/>
              </w:rPr>
            </w:pPr>
            <w:r>
              <w:rPr>
                <w:rFonts w:cstheme="minorHAnsi"/>
                <w:sz w:val="18"/>
                <w:szCs w:val="18"/>
              </w:rPr>
              <w:t>uniConnectorType</w:t>
            </w:r>
          </w:p>
        </w:tc>
        <w:tc>
          <w:tcPr>
            <w:tcW w:w="1594" w:type="dxa"/>
          </w:tcPr>
          <w:p w14:paraId="32BE90D1" w14:textId="77777777" w:rsidR="0060205C" w:rsidRDefault="0060205C" w:rsidP="00ED25FE">
            <w:pPr>
              <w:spacing w:after="0"/>
              <w:rPr>
                <w:rFonts w:cstheme="minorHAnsi"/>
                <w:sz w:val="18"/>
                <w:szCs w:val="18"/>
              </w:rPr>
            </w:pPr>
            <w:r>
              <w:rPr>
                <w:rFonts w:cstheme="minorHAnsi"/>
                <w:sz w:val="18"/>
                <w:szCs w:val="18"/>
              </w:rPr>
              <w:t>String</w:t>
            </w:r>
          </w:p>
          <w:p w14:paraId="0F27323E" w14:textId="77777777" w:rsidR="0060205C" w:rsidRDefault="0060205C" w:rsidP="00ED25FE">
            <w:pPr>
              <w:spacing w:after="0"/>
              <w:rPr>
                <w:rFonts w:cstheme="minorHAnsi"/>
                <w:sz w:val="18"/>
                <w:szCs w:val="18"/>
              </w:rPr>
            </w:pPr>
            <w:r>
              <w:rPr>
                <w:rFonts w:cstheme="minorHAnsi"/>
                <w:sz w:val="18"/>
                <w:szCs w:val="18"/>
              </w:rPr>
              <w:t>Enum:</w:t>
            </w:r>
          </w:p>
          <w:p w14:paraId="6D59471C" w14:textId="77777777" w:rsidR="0060205C" w:rsidRDefault="0060205C" w:rsidP="00772F8A">
            <w:pPr>
              <w:pStyle w:val="ListParagraph"/>
              <w:numPr>
                <w:ilvl w:val="0"/>
                <w:numId w:val="19"/>
              </w:numPr>
              <w:spacing w:after="0"/>
              <w:rPr>
                <w:rFonts w:cstheme="minorHAnsi"/>
                <w:sz w:val="18"/>
                <w:szCs w:val="18"/>
              </w:rPr>
            </w:pPr>
            <w:r>
              <w:rPr>
                <w:rFonts w:cstheme="minorHAnsi"/>
                <w:sz w:val="18"/>
                <w:szCs w:val="18"/>
              </w:rPr>
              <w:t>SC</w:t>
            </w:r>
          </w:p>
          <w:p w14:paraId="1755B61D" w14:textId="77777777" w:rsidR="0060205C" w:rsidRDefault="0060205C" w:rsidP="00772F8A">
            <w:pPr>
              <w:pStyle w:val="ListParagraph"/>
              <w:numPr>
                <w:ilvl w:val="0"/>
                <w:numId w:val="19"/>
              </w:numPr>
              <w:spacing w:after="0"/>
              <w:rPr>
                <w:rFonts w:cstheme="minorHAnsi"/>
                <w:sz w:val="18"/>
                <w:szCs w:val="18"/>
              </w:rPr>
            </w:pPr>
            <w:r>
              <w:rPr>
                <w:rFonts w:cstheme="minorHAnsi"/>
                <w:sz w:val="18"/>
                <w:szCs w:val="18"/>
              </w:rPr>
              <w:t>LC</w:t>
            </w:r>
          </w:p>
          <w:p w14:paraId="2AFE4924" w14:textId="77777777" w:rsidR="0060205C" w:rsidRDefault="0060205C" w:rsidP="00772F8A">
            <w:pPr>
              <w:pStyle w:val="ListParagraph"/>
              <w:numPr>
                <w:ilvl w:val="0"/>
                <w:numId w:val="19"/>
              </w:numPr>
              <w:spacing w:after="0"/>
              <w:rPr>
                <w:rFonts w:cstheme="minorHAnsi"/>
                <w:sz w:val="18"/>
                <w:szCs w:val="18"/>
              </w:rPr>
            </w:pPr>
            <w:r>
              <w:rPr>
                <w:rFonts w:cstheme="minorHAnsi"/>
                <w:sz w:val="18"/>
                <w:szCs w:val="18"/>
              </w:rPr>
              <w:t>RJ45</w:t>
            </w:r>
          </w:p>
          <w:p w14:paraId="19A5520D" w14:textId="71492515" w:rsidR="0060205C" w:rsidRPr="0060205C" w:rsidRDefault="0060205C" w:rsidP="00772F8A">
            <w:pPr>
              <w:pStyle w:val="ListParagraph"/>
              <w:numPr>
                <w:ilvl w:val="0"/>
                <w:numId w:val="19"/>
              </w:numPr>
              <w:spacing w:after="0"/>
              <w:rPr>
                <w:rFonts w:cstheme="minorHAnsi"/>
                <w:sz w:val="18"/>
                <w:szCs w:val="18"/>
              </w:rPr>
            </w:pPr>
            <w:r>
              <w:rPr>
                <w:rFonts w:cstheme="minorHAnsi"/>
                <w:sz w:val="18"/>
                <w:szCs w:val="18"/>
              </w:rPr>
              <w:lastRenderedPageBreak/>
              <w:t>OTHER</w:t>
            </w:r>
          </w:p>
        </w:tc>
        <w:tc>
          <w:tcPr>
            <w:tcW w:w="1260" w:type="dxa"/>
          </w:tcPr>
          <w:p w14:paraId="764986D3" w14:textId="60339E8F" w:rsidR="0060205C" w:rsidRDefault="0060205C" w:rsidP="00FF33B6">
            <w:pPr>
              <w:rPr>
                <w:rFonts w:cstheme="minorHAnsi"/>
                <w:sz w:val="18"/>
                <w:szCs w:val="18"/>
              </w:rPr>
            </w:pPr>
            <w:r>
              <w:rPr>
                <w:rFonts w:cstheme="minorHAnsi"/>
                <w:sz w:val="18"/>
                <w:szCs w:val="18"/>
              </w:rPr>
              <w:lastRenderedPageBreak/>
              <w:t>1</w:t>
            </w:r>
          </w:p>
        </w:tc>
        <w:tc>
          <w:tcPr>
            <w:tcW w:w="2610" w:type="dxa"/>
          </w:tcPr>
          <w:p w14:paraId="7DC63F24" w14:textId="1F5828B9" w:rsidR="0060205C" w:rsidRPr="000C5379" w:rsidRDefault="0060205C" w:rsidP="00FF33B6">
            <w:pPr>
              <w:rPr>
                <w:rFonts w:cstheme="minorHAnsi"/>
                <w:color w:val="000000" w:themeColor="text1"/>
                <w:sz w:val="18"/>
                <w:szCs w:val="18"/>
              </w:rPr>
            </w:pPr>
            <w:r>
              <w:rPr>
                <w:rFonts w:cstheme="minorHAnsi"/>
                <w:color w:val="000000" w:themeColor="text1"/>
                <w:sz w:val="18"/>
                <w:szCs w:val="18"/>
              </w:rPr>
              <w:t>This indicates the type of connector that is presented to the Subscriber.</w:t>
            </w:r>
          </w:p>
        </w:tc>
      </w:tr>
      <w:tr w:rsidR="0060205C" w:rsidRPr="00B13C01" w14:paraId="1408494D" w14:textId="77777777" w:rsidTr="00FF33B6">
        <w:trPr>
          <w:jc w:val="center"/>
        </w:trPr>
        <w:tc>
          <w:tcPr>
            <w:tcW w:w="1911" w:type="dxa"/>
          </w:tcPr>
          <w:p w14:paraId="55C62AA1" w14:textId="0E44487E" w:rsidR="0060205C" w:rsidRDefault="0060205C" w:rsidP="00FF33B6">
            <w:pPr>
              <w:rPr>
                <w:rFonts w:cstheme="minorHAnsi"/>
                <w:sz w:val="18"/>
                <w:szCs w:val="18"/>
              </w:rPr>
            </w:pPr>
            <w:r>
              <w:rPr>
                <w:rFonts w:cstheme="minorHAnsi"/>
                <w:sz w:val="18"/>
                <w:szCs w:val="18"/>
              </w:rPr>
              <w:t>uniConnectorGender</w:t>
            </w:r>
          </w:p>
        </w:tc>
        <w:tc>
          <w:tcPr>
            <w:tcW w:w="1594" w:type="dxa"/>
          </w:tcPr>
          <w:p w14:paraId="5E7F227D" w14:textId="77777777" w:rsidR="0060205C" w:rsidRDefault="0060205C" w:rsidP="00ED25FE">
            <w:pPr>
              <w:spacing w:after="0"/>
              <w:rPr>
                <w:rFonts w:cstheme="minorHAnsi"/>
                <w:sz w:val="18"/>
                <w:szCs w:val="18"/>
              </w:rPr>
            </w:pPr>
            <w:r>
              <w:rPr>
                <w:rFonts w:cstheme="minorHAnsi"/>
                <w:sz w:val="18"/>
                <w:szCs w:val="18"/>
              </w:rPr>
              <w:t>String</w:t>
            </w:r>
          </w:p>
          <w:p w14:paraId="54F8BB25" w14:textId="77777777" w:rsidR="0060205C" w:rsidRDefault="0060205C" w:rsidP="00ED25FE">
            <w:pPr>
              <w:spacing w:after="0"/>
              <w:rPr>
                <w:rFonts w:cstheme="minorHAnsi"/>
                <w:sz w:val="18"/>
                <w:szCs w:val="18"/>
              </w:rPr>
            </w:pPr>
            <w:r>
              <w:rPr>
                <w:rFonts w:cstheme="minorHAnsi"/>
                <w:sz w:val="18"/>
                <w:szCs w:val="18"/>
              </w:rPr>
              <w:t>Enum:</w:t>
            </w:r>
          </w:p>
          <w:p w14:paraId="4FBC402E" w14:textId="77777777" w:rsidR="0060205C" w:rsidRDefault="0060205C" w:rsidP="00772F8A">
            <w:pPr>
              <w:pStyle w:val="ListParagraph"/>
              <w:numPr>
                <w:ilvl w:val="0"/>
                <w:numId w:val="49"/>
              </w:numPr>
              <w:spacing w:after="0"/>
              <w:rPr>
                <w:rFonts w:cstheme="minorHAnsi"/>
                <w:sz w:val="18"/>
                <w:szCs w:val="18"/>
              </w:rPr>
            </w:pPr>
            <w:r w:rsidRPr="0060205C">
              <w:rPr>
                <w:rFonts w:cstheme="minorHAnsi"/>
                <w:sz w:val="18"/>
                <w:szCs w:val="18"/>
              </w:rPr>
              <w:t>SOCKET</w:t>
            </w:r>
          </w:p>
          <w:p w14:paraId="2E5E4E16" w14:textId="57089F61" w:rsidR="0060205C" w:rsidRPr="0060205C" w:rsidRDefault="0060205C" w:rsidP="00772F8A">
            <w:pPr>
              <w:pStyle w:val="ListParagraph"/>
              <w:numPr>
                <w:ilvl w:val="0"/>
                <w:numId w:val="49"/>
              </w:numPr>
              <w:spacing w:after="0"/>
              <w:rPr>
                <w:rFonts w:cstheme="minorHAnsi"/>
                <w:sz w:val="18"/>
                <w:szCs w:val="18"/>
              </w:rPr>
            </w:pPr>
            <w:r>
              <w:rPr>
                <w:rFonts w:cstheme="minorHAnsi"/>
                <w:sz w:val="18"/>
                <w:szCs w:val="18"/>
              </w:rPr>
              <w:t>PLUG</w:t>
            </w:r>
          </w:p>
        </w:tc>
        <w:tc>
          <w:tcPr>
            <w:tcW w:w="1260" w:type="dxa"/>
          </w:tcPr>
          <w:p w14:paraId="72E67589" w14:textId="58C87FD7" w:rsidR="0060205C" w:rsidRDefault="0060205C" w:rsidP="00FF33B6">
            <w:pPr>
              <w:rPr>
                <w:rFonts w:cstheme="minorHAnsi"/>
                <w:sz w:val="18"/>
                <w:szCs w:val="18"/>
              </w:rPr>
            </w:pPr>
            <w:r>
              <w:rPr>
                <w:rFonts w:cstheme="minorHAnsi"/>
                <w:sz w:val="18"/>
                <w:szCs w:val="18"/>
              </w:rPr>
              <w:t>1</w:t>
            </w:r>
          </w:p>
        </w:tc>
        <w:tc>
          <w:tcPr>
            <w:tcW w:w="2610" w:type="dxa"/>
          </w:tcPr>
          <w:p w14:paraId="0E37F6EB" w14:textId="615A5C23" w:rsidR="0060205C" w:rsidRDefault="0060205C" w:rsidP="00FF33B6">
            <w:pPr>
              <w:rPr>
                <w:rFonts w:cstheme="minorHAnsi"/>
                <w:color w:val="000000" w:themeColor="text1"/>
                <w:sz w:val="18"/>
                <w:szCs w:val="18"/>
              </w:rPr>
            </w:pPr>
            <w:r>
              <w:rPr>
                <w:rFonts w:cstheme="minorHAnsi"/>
                <w:color w:val="000000" w:themeColor="text1"/>
                <w:sz w:val="18"/>
                <w:szCs w:val="18"/>
              </w:rPr>
              <w:t>This indicates whether the Subscriber is presented with a SOCKET (common) or a PLUG (less common).</w:t>
            </w:r>
          </w:p>
        </w:tc>
      </w:tr>
      <w:tr w:rsidR="0060205C" w:rsidRPr="00B13C01" w14:paraId="78F23C6D" w14:textId="77777777" w:rsidTr="00FF33B6">
        <w:trPr>
          <w:jc w:val="center"/>
        </w:trPr>
        <w:tc>
          <w:tcPr>
            <w:tcW w:w="1911" w:type="dxa"/>
          </w:tcPr>
          <w:p w14:paraId="5FD95B9A" w14:textId="0802672D" w:rsidR="0060205C" w:rsidRDefault="0060205C" w:rsidP="00FF33B6">
            <w:pPr>
              <w:rPr>
                <w:rFonts w:cstheme="minorHAnsi"/>
                <w:sz w:val="18"/>
                <w:szCs w:val="18"/>
              </w:rPr>
            </w:pPr>
            <w:r>
              <w:rPr>
                <w:rFonts w:cstheme="minorHAnsi"/>
                <w:sz w:val="18"/>
                <w:szCs w:val="18"/>
              </w:rPr>
              <w:t>autoNegotiation</w:t>
            </w:r>
          </w:p>
        </w:tc>
        <w:tc>
          <w:tcPr>
            <w:tcW w:w="1594" w:type="dxa"/>
          </w:tcPr>
          <w:p w14:paraId="309BFA2A" w14:textId="12F3D309" w:rsidR="0060205C" w:rsidRDefault="0060205C" w:rsidP="00FF33B6">
            <w:pPr>
              <w:rPr>
                <w:rFonts w:cstheme="minorHAnsi"/>
                <w:sz w:val="18"/>
                <w:szCs w:val="18"/>
              </w:rPr>
            </w:pPr>
            <w:r>
              <w:rPr>
                <w:rFonts w:cstheme="minorHAnsi"/>
                <w:sz w:val="18"/>
                <w:szCs w:val="18"/>
              </w:rPr>
              <w:t>EnabledDisabled</w:t>
            </w:r>
          </w:p>
        </w:tc>
        <w:tc>
          <w:tcPr>
            <w:tcW w:w="1260" w:type="dxa"/>
          </w:tcPr>
          <w:p w14:paraId="6AD8E137" w14:textId="30815993" w:rsidR="0060205C" w:rsidRDefault="0060205C" w:rsidP="00FF33B6">
            <w:pPr>
              <w:rPr>
                <w:rFonts w:cstheme="minorHAnsi"/>
                <w:sz w:val="18"/>
                <w:szCs w:val="18"/>
              </w:rPr>
            </w:pPr>
            <w:r>
              <w:rPr>
                <w:rFonts w:cstheme="minorHAnsi"/>
                <w:sz w:val="18"/>
                <w:szCs w:val="18"/>
              </w:rPr>
              <w:t>1</w:t>
            </w:r>
          </w:p>
        </w:tc>
        <w:tc>
          <w:tcPr>
            <w:tcW w:w="2610" w:type="dxa"/>
          </w:tcPr>
          <w:p w14:paraId="1D44F185" w14:textId="3F0626A3" w:rsidR="0060205C" w:rsidRDefault="0060205C" w:rsidP="00FF33B6">
            <w:pPr>
              <w:rPr>
                <w:rFonts w:cstheme="minorHAnsi"/>
                <w:color w:val="000000" w:themeColor="text1"/>
                <w:sz w:val="18"/>
                <w:szCs w:val="18"/>
              </w:rPr>
            </w:pPr>
            <w:r w:rsidRPr="0060205C">
              <w:rPr>
                <w:rFonts w:cstheme="minorHAnsi"/>
                <w:color w:val="000000" w:themeColor="text1"/>
                <w:sz w:val="18"/>
                <w:szCs w:val="18"/>
              </w:rPr>
              <w:t>IEEE Std 802.3-2018 Clause 28 and 37 - Indicates whether 802.3</w:t>
            </w:r>
            <w:r>
              <w:rPr>
                <w:rFonts w:cstheme="minorHAnsi"/>
                <w:color w:val="000000" w:themeColor="text1"/>
                <w:sz w:val="18"/>
                <w:szCs w:val="18"/>
              </w:rPr>
              <w:t xml:space="preserve"> </w:t>
            </w:r>
            <w:r w:rsidRPr="0060205C">
              <w:rPr>
                <w:rFonts w:cstheme="minorHAnsi"/>
                <w:color w:val="000000" w:themeColor="text1"/>
                <w:sz w:val="18"/>
                <w:szCs w:val="18"/>
              </w:rPr>
              <w:t>autonegotiation is enabled on the UNI link.</w:t>
            </w:r>
          </w:p>
        </w:tc>
      </w:tr>
    </w:tbl>
    <w:p w14:paraId="4518B242" w14:textId="19BECBAF" w:rsidR="00D80739" w:rsidRPr="00D80739" w:rsidRDefault="00D80739" w:rsidP="00D80739">
      <w:pPr>
        <w:pStyle w:val="Caption"/>
      </w:pPr>
      <w:bookmarkStart w:id="581" w:name="_Toc182902317"/>
      <w:r>
        <w:t xml:space="preserve">Table </w:t>
      </w:r>
      <w:fldSimple w:instr=" SEQ Table \* ARABIC ">
        <w:r w:rsidR="009F6046">
          <w:rPr>
            <w:noProof/>
          </w:rPr>
          <w:t>8</w:t>
        </w:r>
      </w:fldSimple>
      <w:r>
        <w:t>-SubscriberUniPhysicalLinks Service Attributes</w:t>
      </w:r>
      <w:bookmarkEnd w:id="581"/>
    </w:p>
    <w:p w14:paraId="427BDBF7" w14:textId="2842CC2F" w:rsidR="00037120" w:rsidRDefault="00DE355A" w:rsidP="00DE355A">
      <w:pPr>
        <w:pStyle w:val="Heading2"/>
      </w:pPr>
      <w:bookmarkStart w:id="582" w:name="_Toc182902194"/>
      <w:r>
        <w:t>CarrierEthernetEvcEndPoint</w:t>
      </w:r>
      <w:bookmarkEnd w:id="582"/>
    </w:p>
    <w:p w14:paraId="58EDE8CA" w14:textId="658400CB" w:rsidR="00DE355A" w:rsidRDefault="00DE355A" w:rsidP="00DE355A">
      <w:pPr>
        <w:pStyle w:val="Body"/>
      </w:pPr>
      <w:r w:rsidRPr="00DE355A">
        <w:t>A CarrierEthernetEvcEndPoint is a construct at a UNI that selects a subset of the Service Frames that pass over the UNI. A CarrierEthernetEvcEndPoint represents the logical attachment of an EVC to a UNI. Reference MEF 10.4 Section 10 EVC EP Service Attributes</w:t>
      </w:r>
      <w:r w:rsidR="002C0750">
        <w:t xml:space="preserve"> </w:t>
      </w:r>
      <w:r w:rsidR="002C0750">
        <w:fldChar w:fldCharType="begin"/>
      </w:r>
      <w:r w:rsidR="002C0750">
        <w:instrText xml:space="preserve"> REF _Ref115073052 \r \h </w:instrText>
      </w:r>
      <w:r w:rsidR="002C0750">
        <w:fldChar w:fldCharType="separate"/>
      </w:r>
      <w:r w:rsidR="002C0750">
        <w:t>[6]</w:t>
      </w:r>
      <w:r w:rsidR="002C0750">
        <w:fldChar w:fldCharType="end"/>
      </w:r>
      <w:r w:rsidRPr="00DE355A">
        <w:t xml:space="preserve">. </w:t>
      </w:r>
    </w:p>
    <w:p w14:paraId="5792F2D4" w14:textId="14FC295A" w:rsidR="002C7F3B" w:rsidRDefault="00BD529F" w:rsidP="009348A6">
      <w:pPr>
        <w:pStyle w:val="Body"/>
        <w:jc w:val="center"/>
      </w:pPr>
      <w:r>
        <w:rPr>
          <w:noProof/>
          <w14:ligatures w14:val="none"/>
        </w:rPr>
        <w:drawing>
          <wp:inline distT="0" distB="0" distL="0" distR="0" wp14:anchorId="28CB1F96" wp14:editId="53F92739">
            <wp:extent cx="3136900" cy="3860800"/>
            <wp:effectExtent l="0" t="0" r="0" b="0"/>
            <wp:docPr id="137145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1181" name="Picture 1371451181"/>
                    <pic:cNvPicPr/>
                  </pic:nvPicPr>
                  <pic:blipFill>
                    <a:blip r:embed="rId25">
                      <a:extLst>
                        <a:ext uri="{28A0092B-C50C-407E-A947-70E740481C1C}">
                          <a14:useLocalDpi xmlns:a14="http://schemas.microsoft.com/office/drawing/2010/main" val="0"/>
                        </a:ext>
                      </a:extLst>
                    </a:blip>
                    <a:stretch>
                      <a:fillRect/>
                    </a:stretch>
                  </pic:blipFill>
                  <pic:spPr>
                    <a:xfrm>
                      <a:off x="0" y="0"/>
                      <a:ext cx="3136900" cy="3860800"/>
                    </a:xfrm>
                    <a:prstGeom prst="rect">
                      <a:avLst/>
                    </a:prstGeom>
                  </pic:spPr>
                </pic:pic>
              </a:graphicData>
            </a:graphic>
          </wp:inline>
        </w:drawing>
      </w:r>
    </w:p>
    <w:p w14:paraId="5B7F5732" w14:textId="29C68AF4" w:rsidR="002C7F3B" w:rsidRDefault="002C7F3B" w:rsidP="002C7F3B">
      <w:pPr>
        <w:pStyle w:val="Caption"/>
      </w:pPr>
      <w:bookmarkStart w:id="583" w:name="_Toc182902295"/>
      <w:r>
        <w:t xml:space="preserve">Figure </w:t>
      </w:r>
      <w:fldSimple w:instr=" SEQ Figure \* ARABIC ">
        <w:r w:rsidR="00055459">
          <w:rPr>
            <w:noProof/>
          </w:rPr>
          <w:t>12</w:t>
        </w:r>
      </w:fldSimple>
      <w:r>
        <w:t>-CarrierEthernetEvcEndPoint Model</w:t>
      </w:r>
      <w:bookmarkEnd w:id="583"/>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3F7B54" w:rsidRPr="00B13C01" w14:paraId="41D07EE9" w14:textId="77777777" w:rsidTr="00657072">
        <w:trPr>
          <w:cantSplit/>
          <w:tblHeader/>
          <w:jc w:val="center"/>
        </w:trPr>
        <w:tc>
          <w:tcPr>
            <w:tcW w:w="7375" w:type="dxa"/>
            <w:gridSpan w:val="4"/>
            <w:shd w:val="clear" w:color="auto" w:fill="FFC000"/>
          </w:tcPr>
          <w:p w14:paraId="0EB21C4F" w14:textId="7E7637CE" w:rsidR="003F7B54" w:rsidRPr="00B13C01" w:rsidRDefault="003F7B54" w:rsidP="006D3425">
            <w:pPr>
              <w:spacing w:after="0"/>
              <w:rPr>
                <w:rFonts w:cstheme="minorHAnsi"/>
                <w:b/>
                <w:sz w:val="18"/>
                <w:szCs w:val="18"/>
              </w:rPr>
            </w:pPr>
            <w:r w:rsidRPr="00B13C01">
              <w:rPr>
                <w:rFonts w:cstheme="minorHAnsi"/>
                <w:b/>
                <w:sz w:val="18"/>
                <w:szCs w:val="18"/>
              </w:rPr>
              <w:lastRenderedPageBreak/>
              <w:t>Schema File Name: carrierEthernet/carrierEthernet</w:t>
            </w:r>
            <w:r w:rsidR="00A15423" w:rsidRPr="00B13C01">
              <w:rPr>
                <w:rFonts w:cstheme="minorHAnsi"/>
                <w:b/>
                <w:sz w:val="18"/>
                <w:szCs w:val="18"/>
              </w:rPr>
              <w:t>EvcEndPoint</w:t>
            </w:r>
            <w:r w:rsidRPr="00B13C01">
              <w:rPr>
                <w:rFonts w:cstheme="minorHAnsi"/>
                <w:b/>
                <w:sz w:val="18"/>
                <w:szCs w:val="18"/>
              </w:rPr>
              <w:t>.yaml</w:t>
            </w:r>
          </w:p>
          <w:p w14:paraId="043A0B4F" w14:textId="6B3DC8BC" w:rsidR="003F7B54" w:rsidRPr="00B13C01" w:rsidRDefault="003F7B54" w:rsidP="006D3425">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sidR="00A15423" w:rsidRPr="00B13C01">
              <w:rPr>
                <w:rFonts w:cstheme="minorHAnsi"/>
                <w:b/>
                <w:sz w:val="18"/>
                <w:szCs w:val="18"/>
              </w:rPr>
              <w:t>evc-end-point</w:t>
            </w:r>
            <w:r w:rsidRPr="00B13C01">
              <w:rPr>
                <w:rFonts w:cstheme="minorHAnsi"/>
                <w:b/>
                <w:sz w:val="18"/>
                <w:szCs w:val="18"/>
              </w:rPr>
              <w:t>:</w:t>
            </w:r>
            <w:r w:rsidR="00A24D9A">
              <w:rPr>
                <w:rFonts w:cstheme="minorHAnsi"/>
                <w:b/>
                <w:sz w:val="18"/>
                <w:szCs w:val="18"/>
              </w:rPr>
              <w:t>v0.0.4</w:t>
            </w:r>
            <w:r w:rsidR="00A15423" w:rsidRPr="00B13C01">
              <w:rPr>
                <w:rFonts w:cstheme="minorHAnsi"/>
                <w:b/>
                <w:sz w:val="18"/>
                <w:szCs w:val="18"/>
              </w:rPr>
              <w:t>:all</w:t>
            </w:r>
          </w:p>
        </w:tc>
      </w:tr>
      <w:tr w:rsidR="003F7B54" w:rsidRPr="00B13C01" w14:paraId="5B04317B" w14:textId="77777777" w:rsidTr="00657072">
        <w:trPr>
          <w:jc w:val="center"/>
        </w:trPr>
        <w:tc>
          <w:tcPr>
            <w:tcW w:w="1911" w:type="dxa"/>
            <w:shd w:val="clear" w:color="auto" w:fill="FFC000"/>
          </w:tcPr>
          <w:p w14:paraId="76A186BC" w14:textId="77777777" w:rsidR="003F7B54" w:rsidRPr="00B13C01" w:rsidRDefault="003F7B54" w:rsidP="00657072">
            <w:pPr>
              <w:rPr>
                <w:rFonts w:cstheme="minorHAnsi"/>
                <w:b/>
                <w:sz w:val="18"/>
                <w:szCs w:val="18"/>
              </w:rPr>
            </w:pPr>
            <w:r w:rsidRPr="00B13C01">
              <w:rPr>
                <w:rFonts w:cstheme="minorHAnsi"/>
                <w:b/>
                <w:sz w:val="18"/>
                <w:szCs w:val="18"/>
              </w:rPr>
              <w:t>Attribute Name</w:t>
            </w:r>
          </w:p>
        </w:tc>
        <w:tc>
          <w:tcPr>
            <w:tcW w:w="1594" w:type="dxa"/>
            <w:shd w:val="clear" w:color="auto" w:fill="FFC000"/>
          </w:tcPr>
          <w:p w14:paraId="2DBACF30" w14:textId="77777777" w:rsidR="003F7B54" w:rsidRPr="00B13C01" w:rsidRDefault="003F7B54" w:rsidP="00657072">
            <w:pPr>
              <w:rPr>
                <w:rFonts w:cstheme="minorHAnsi"/>
                <w:b/>
                <w:sz w:val="18"/>
                <w:szCs w:val="18"/>
              </w:rPr>
            </w:pPr>
            <w:r w:rsidRPr="00B13C01">
              <w:rPr>
                <w:rFonts w:cstheme="minorHAnsi"/>
                <w:b/>
                <w:sz w:val="18"/>
                <w:szCs w:val="18"/>
              </w:rPr>
              <w:t>Type</w:t>
            </w:r>
          </w:p>
        </w:tc>
        <w:tc>
          <w:tcPr>
            <w:tcW w:w="1260" w:type="dxa"/>
            <w:shd w:val="clear" w:color="auto" w:fill="FFC000"/>
          </w:tcPr>
          <w:p w14:paraId="72AB25B3" w14:textId="77777777" w:rsidR="003F7B54" w:rsidRPr="00B13C01" w:rsidRDefault="003F7B54" w:rsidP="00657072">
            <w:pPr>
              <w:rPr>
                <w:rFonts w:cstheme="minorHAnsi"/>
                <w:b/>
                <w:sz w:val="18"/>
                <w:szCs w:val="18"/>
              </w:rPr>
            </w:pPr>
            <w:r w:rsidRPr="00B13C01">
              <w:rPr>
                <w:rFonts w:cstheme="minorHAnsi"/>
                <w:b/>
                <w:sz w:val="18"/>
                <w:szCs w:val="18"/>
              </w:rPr>
              <w:t>Multiplicity</w:t>
            </w:r>
          </w:p>
        </w:tc>
        <w:tc>
          <w:tcPr>
            <w:tcW w:w="2610" w:type="dxa"/>
            <w:shd w:val="clear" w:color="auto" w:fill="FFC000"/>
          </w:tcPr>
          <w:p w14:paraId="2AD225E3" w14:textId="77777777" w:rsidR="003F7B54" w:rsidRPr="00B13C01" w:rsidRDefault="003F7B54" w:rsidP="00657072">
            <w:pPr>
              <w:rPr>
                <w:rFonts w:cstheme="minorHAnsi"/>
                <w:b/>
                <w:sz w:val="18"/>
                <w:szCs w:val="18"/>
              </w:rPr>
            </w:pPr>
            <w:r w:rsidRPr="00B13C01">
              <w:rPr>
                <w:rFonts w:cstheme="minorHAnsi"/>
                <w:b/>
                <w:sz w:val="18"/>
                <w:szCs w:val="18"/>
              </w:rPr>
              <w:t>Description</w:t>
            </w:r>
          </w:p>
        </w:tc>
      </w:tr>
      <w:tr w:rsidR="003F7B54" w:rsidRPr="00B13C01" w14:paraId="709EA373" w14:textId="77777777" w:rsidTr="00657072">
        <w:trPr>
          <w:jc w:val="center"/>
        </w:trPr>
        <w:tc>
          <w:tcPr>
            <w:tcW w:w="1911" w:type="dxa"/>
          </w:tcPr>
          <w:p w14:paraId="4AEB287B" w14:textId="77777777" w:rsidR="003F7B54" w:rsidRPr="00B13C01" w:rsidRDefault="003F7B54" w:rsidP="00657072">
            <w:pPr>
              <w:rPr>
                <w:rFonts w:cstheme="minorHAnsi"/>
                <w:sz w:val="18"/>
                <w:szCs w:val="18"/>
              </w:rPr>
            </w:pPr>
            <w:r w:rsidRPr="00B13C01">
              <w:rPr>
                <w:rFonts w:cstheme="minorHAnsi"/>
                <w:sz w:val="18"/>
                <w:szCs w:val="18"/>
              </w:rPr>
              <w:t>identifier</w:t>
            </w:r>
          </w:p>
        </w:tc>
        <w:tc>
          <w:tcPr>
            <w:tcW w:w="1594" w:type="dxa"/>
          </w:tcPr>
          <w:p w14:paraId="29515474" w14:textId="77777777" w:rsidR="00B215AB" w:rsidRDefault="00B215AB" w:rsidP="00543887">
            <w:pPr>
              <w:spacing w:after="0"/>
              <w:rPr>
                <w:rFonts w:cstheme="minorHAnsi"/>
                <w:sz w:val="18"/>
                <w:szCs w:val="18"/>
              </w:rPr>
            </w:pPr>
            <w:r w:rsidRPr="00B13C01">
              <w:rPr>
                <w:rFonts w:cstheme="minorHAnsi"/>
                <w:sz w:val="18"/>
                <w:szCs w:val="18"/>
              </w:rPr>
              <w:t>String</w:t>
            </w:r>
          </w:p>
          <w:p w14:paraId="3021A036" w14:textId="77777777" w:rsidR="00B215AB" w:rsidRPr="007B75A0" w:rsidRDefault="00B215AB" w:rsidP="00543887">
            <w:pPr>
              <w:spacing w:after="0"/>
              <w:rPr>
                <w:rFonts w:cstheme="minorHAnsi"/>
                <w:i/>
                <w:iCs/>
                <w:sz w:val="18"/>
                <w:szCs w:val="18"/>
              </w:rPr>
            </w:pPr>
            <w:r w:rsidRPr="007B75A0">
              <w:rPr>
                <w:rFonts w:cstheme="minorHAnsi"/>
                <w:i/>
                <w:iCs/>
                <w:sz w:val="18"/>
                <w:szCs w:val="18"/>
              </w:rPr>
              <w:t>Min length=1</w:t>
            </w:r>
          </w:p>
          <w:p w14:paraId="150C08B1" w14:textId="77777777" w:rsidR="00B215AB" w:rsidRPr="007B75A0" w:rsidRDefault="00B215AB" w:rsidP="00543887">
            <w:pPr>
              <w:spacing w:after="0"/>
              <w:rPr>
                <w:rFonts w:cstheme="minorHAnsi"/>
                <w:i/>
                <w:iCs/>
                <w:sz w:val="18"/>
                <w:szCs w:val="18"/>
              </w:rPr>
            </w:pPr>
            <w:r w:rsidRPr="007B75A0">
              <w:rPr>
                <w:rFonts w:cstheme="minorHAnsi"/>
                <w:i/>
                <w:iCs/>
                <w:sz w:val="18"/>
                <w:szCs w:val="18"/>
              </w:rPr>
              <w:t>Max length=45</w:t>
            </w:r>
          </w:p>
          <w:p w14:paraId="3A7CC6A2" w14:textId="09B6364F" w:rsidR="00A60513" w:rsidRPr="00B13C01" w:rsidRDefault="00B215AB" w:rsidP="00543887">
            <w:pPr>
              <w:spacing w:after="0"/>
              <w:rPr>
                <w:rFonts w:cstheme="minorHAnsi"/>
                <w:sz w:val="18"/>
                <w:szCs w:val="18"/>
              </w:rPr>
            </w:pPr>
            <w:r w:rsidRPr="007B75A0">
              <w:rPr>
                <w:rFonts w:cstheme="minorHAnsi"/>
                <w:i/>
                <w:iCs/>
                <w:sz w:val="18"/>
                <w:szCs w:val="18"/>
              </w:rPr>
              <w:t>Pattern=pattern: "[\x20-\x7F]+"</w:t>
            </w:r>
          </w:p>
        </w:tc>
        <w:tc>
          <w:tcPr>
            <w:tcW w:w="1260" w:type="dxa"/>
          </w:tcPr>
          <w:p w14:paraId="5FDD076C" w14:textId="77777777" w:rsidR="003F7B54" w:rsidRPr="00B13C01" w:rsidRDefault="003F7B54" w:rsidP="00657072">
            <w:pPr>
              <w:rPr>
                <w:rFonts w:cstheme="minorHAnsi"/>
                <w:sz w:val="18"/>
                <w:szCs w:val="18"/>
              </w:rPr>
            </w:pPr>
            <w:r w:rsidRPr="00B13C01">
              <w:rPr>
                <w:rFonts w:cstheme="minorHAnsi"/>
                <w:sz w:val="18"/>
                <w:szCs w:val="18"/>
              </w:rPr>
              <w:t>1</w:t>
            </w:r>
          </w:p>
        </w:tc>
        <w:tc>
          <w:tcPr>
            <w:tcW w:w="2610" w:type="dxa"/>
          </w:tcPr>
          <w:p w14:paraId="3D729A85" w14:textId="510B0841" w:rsidR="003F7B54" w:rsidRPr="00B13C01" w:rsidRDefault="003B0621" w:rsidP="00657072">
            <w:pPr>
              <w:rPr>
                <w:rFonts w:cstheme="minorHAnsi"/>
                <w:sz w:val="18"/>
                <w:szCs w:val="18"/>
              </w:rPr>
            </w:pPr>
            <w:r w:rsidRPr="003B0621">
              <w:rPr>
                <w:rFonts w:cstheme="minorHAnsi"/>
                <w:sz w:val="18"/>
                <w:szCs w:val="18"/>
              </w:rPr>
              <w:t>A string that is used to allow the Subscriber and Service Provider to uniquely identify the CarrierEthernetEvcEndPoint for operations purposes. Reference MEF 10.4 Section 10.1 EVC EP ID Service Attribute.</w:t>
            </w:r>
          </w:p>
        </w:tc>
      </w:tr>
      <w:tr w:rsidR="003F7B54" w:rsidRPr="00B13C01" w14:paraId="3276CBAA" w14:textId="77777777" w:rsidTr="00657072">
        <w:trPr>
          <w:jc w:val="center"/>
        </w:trPr>
        <w:tc>
          <w:tcPr>
            <w:tcW w:w="1911" w:type="dxa"/>
          </w:tcPr>
          <w:p w14:paraId="10F16964" w14:textId="757C71CF" w:rsidR="003F7B54" w:rsidRPr="00B13C01" w:rsidRDefault="00A15423" w:rsidP="00657072">
            <w:pPr>
              <w:rPr>
                <w:rFonts w:cstheme="minorHAnsi"/>
                <w:sz w:val="18"/>
                <w:szCs w:val="18"/>
              </w:rPr>
            </w:pPr>
            <w:r w:rsidRPr="00B13C01">
              <w:rPr>
                <w:rFonts w:cstheme="minorHAnsi"/>
                <w:sz w:val="18"/>
                <w:szCs w:val="18"/>
              </w:rPr>
              <w:t>role</w:t>
            </w:r>
          </w:p>
        </w:tc>
        <w:tc>
          <w:tcPr>
            <w:tcW w:w="1594" w:type="dxa"/>
          </w:tcPr>
          <w:p w14:paraId="23DA6C88" w14:textId="22BFA394" w:rsidR="003F7B54" w:rsidRDefault="006B5BA5" w:rsidP="005C3AE4">
            <w:pPr>
              <w:spacing w:after="0"/>
              <w:rPr>
                <w:rFonts w:cstheme="minorHAnsi"/>
                <w:sz w:val="18"/>
                <w:szCs w:val="18"/>
              </w:rPr>
            </w:pPr>
            <w:r>
              <w:rPr>
                <w:rFonts w:cstheme="minorHAnsi"/>
                <w:sz w:val="18"/>
                <w:szCs w:val="18"/>
              </w:rPr>
              <w:t>String Enum:</w:t>
            </w:r>
          </w:p>
          <w:p w14:paraId="6FF8AE88" w14:textId="77777777" w:rsidR="006B5BA5" w:rsidRDefault="006B5BA5" w:rsidP="00772F8A">
            <w:pPr>
              <w:pStyle w:val="ListParagraph"/>
              <w:numPr>
                <w:ilvl w:val="0"/>
                <w:numId w:val="19"/>
              </w:numPr>
              <w:spacing w:after="0"/>
              <w:rPr>
                <w:rFonts w:cstheme="minorHAnsi"/>
                <w:sz w:val="18"/>
                <w:szCs w:val="18"/>
              </w:rPr>
            </w:pPr>
            <w:r w:rsidRPr="006B5BA5">
              <w:rPr>
                <w:rFonts w:cstheme="minorHAnsi"/>
                <w:sz w:val="18"/>
                <w:szCs w:val="18"/>
              </w:rPr>
              <w:t>ROOT</w:t>
            </w:r>
          </w:p>
          <w:p w14:paraId="1864E97D" w14:textId="310A374F" w:rsidR="006B5BA5" w:rsidRPr="006B5BA5" w:rsidRDefault="006B5BA5" w:rsidP="00772F8A">
            <w:pPr>
              <w:pStyle w:val="ListParagraph"/>
              <w:numPr>
                <w:ilvl w:val="0"/>
                <w:numId w:val="19"/>
              </w:numPr>
              <w:spacing w:after="0"/>
              <w:rPr>
                <w:rFonts w:cstheme="minorHAnsi"/>
                <w:sz w:val="18"/>
                <w:szCs w:val="18"/>
              </w:rPr>
            </w:pPr>
            <w:r w:rsidRPr="006B5BA5">
              <w:rPr>
                <w:rFonts w:cstheme="minorHAnsi"/>
                <w:sz w:val="18"/>
                <w:szCs w:val="18"/>
              </w:rPr>
              <w:t>LEAF</w:t>
            </w:r>
          </w:p>
        </w:tc>
        <w:tc>
          <w:tcPr>
            <w:tcW w:w="1260" w:type="dxa"/>
          </w:tcPr>
          <w:p w14:paraId="725E10D0" w14:textId="77777777" w:rsidR="003F7B54" w:rsidRPr="00B13C01" w:rsidRDefault="003F7B54" w:rsidP="00657072">
            <w:pPr>
              <w:rPr>
                <w:rFonts w:cstheme="minorHAnsi"/>
                <w:sz w:val="18"/>
                <w:szCs w:val="18"/>
              </w:rPr>
            </w:pPr>
            <w:r w:rsidRPr="00B13C01">
              <w:rPr>
                <w:rFonts w:cstheme="minorHAnsi"/>
                <w:sz w:val="18"/>
                <w:szCs w:val="18"/>
              </w:rPr>
              <w:t>1</w:t>
            </w:r>
          </w:p>
        </w:tc>
        <w:tc>
          <w:tcPr>
            <w:tcW w:w="2610" w:type="dxa"/>
          </w:tcPr>
          <w:p w14:paraId="1DB7E271" w14:textId="0CE5BB85" w:rsidR="003F7B54" w:rsidRPr="00B13C01" w:rsidRDefault="005C7CBD" w:rsidP="00657072">
            <w:pPr>
              <w:rPr>
                <w:rFonts w:cstheme="minorHAnsi"/>
                <w:sz w:val="18"/>
                <w:szCs w:val="18"/>
              </w:rPr>
            </w:pPr>
            <w:r w:rsidRPr="005C7CBD">
              <w:rPr>
                <w:rFonts w:cstheme="minorHAnsi"/>
                <w:sz w:val="18"/>
                <w:szCs w:val="18"/>
              </w:rPr>
              <w:t>This enumeration is indicating how external interface frames mapped to the EVC End Point can be forwarded. Reference MEF 10.4 Section 10.3 EVC EP Role Service Attribute.</w:t>
            </w:r>
          </w:p>
        </w:tc>
      </w:tr>
      <w:tr w:rsidR="003F7B54" w:rsidRPr="00B13C01" w14:paraId="532E6D16" w14:textId="77777777" w:rsidTr="00657072">
        <w:trPr>
          <w:jc w:val="center"/>
        </w:trPr>
        <w:tc>
          <w:tcPr>
            <w:tcW w:w="1911" w:type="dxa"/>
          </w:tcPr>
          <w:p w14:paraId="126FFE98" w14:textId="6D3140D4" w:rsidR="003F7B54" w:rsidRPr="00B13C01" w:rsidRDefault="00540DC2" w:rsidP="00657072">
            <w:pPr>
              <w:rPr>
                <w:rFonts w:cstheme="minorHAnsi"/>
                <w:sz w:val="18"/>
                <w:szCs w:val="18"/>
              </w:rPr>
            </w:pPr>
            <w:r>
              <w:rPr>
                <w:rFonts w:cstheme="minorHAnsi"/>
                <w:sz w:val="18"/>
                <w:szCs w:val="18"/>
              </w:rPr>
              <w:t>m</w:t>
            </w:r>
            <w:r w:rsidR="00A15423" w:rsidRPr="00B13C01">
              <w:rPr>
                <w:rFonts w:cstheme="minorHAnsi"/>
                <w:sz w:val="18"/>
                <w:szCs w:val="18"/>
              </w:rPr>
              <w:t>ap</w:t>
            </w:r>
          </w:p>
        </w:tc>
        <w:tc>
          <w:tcPr>
            <w:tcW w:w="1594" w:type="dxa"/>
          </w:tcPr>
          <w:p w14:paraId="6D86CBC8" w14:textId="05E6FDFF" w:rsidR="003F7B54" w:rsidRPr="00B13C01" w:rsidRDefault="00F76AAE" w:rsidP="00657072">
            <w:pPr>
              <w:rPr>
                <w:rFonts w:cstheme="minorHAnsi"/>
                <w:sz w:val="18"/>
                <w:szCs w:val="18"/>
              </w:rPr>
            </w:pPr>
            <w:r>
              <w:rPr>
                <w:rFonts w:cstheme="minorHAnsi"/>
                <w:sz w:val="18"/>
                <w:szCs w:val="18"/>
              </w:rPr>
              <w:t>EvcEndPointMap</w:t>
            </w:r>
          </w:p>
        </w:tc>
        <w:tc>
          <w:tcPr>
            <w:tcW w:w="1260" w:type="dxa"/>
          </w:tcPr>
          <w:p w14:paraId="6744AB32" w14:textId="6EBBE0C9" w:rsidR="003F7B54" w:rsidRPr="00B13C01" w:rsidRDefault="003F7B54" w:rsidP="00657072">
            <w:pPr>
              <w:rPr>
                <w:rFonts w:cstheme="minorHAnsi"/>
                <w:sz w:val="18"/>
                <w:szCs w:val="18"/>
              </w:rPr>
            </w:pPr>
            <w:r w:rsidRPr="00B13C01">
              <w:rPr>
                <w:rFonts w:cstheme="minorHAnsi"/>
                <w:sz w:val="18"/>
                <w:szCs w:val="18"/>
              </w:rPr>
              <w:t>0..</w:t>
            </w:r>
            <w:r w:rsidR="00A15423" w:rsidRPr="00B13C01">
              <w:rPr>
                <w:rFonts w:cstheme="minorHAnsi"/>
                <w:sz w:val="18"/>
                <w:szCs w:val="18"/>
              </w:rPr>
              <w:t>*</w:t>
            </w:r>
          </w:p>
        </w:tc>
        <w:tc>
          <w:tcPr>
            <w:tcW w:w="2610" w:type="dxa"/>
          </w:tcPr>
          <w:p w14:paraId="50687A73" w14:textId="0D59F625" w:rsidR="003F7B54" w:rsidRPr="007656D8" w:rsidRDefault="007656D8" w:rsidP="00657072">
            <w:pPr>
              <w:rPr>
                <w:rFonts w:cstheme="minorHAnsi"/>
                <w:color w:val="000000" w:themeColor="text1"/>
                <w:sz w:val="18"/>
                <w:szCs w:val="18"/>
              </w:rPr>
            </w:pPr>
            <w:r w:rsidRPr="007656D8">
              <w:rPr>
                <w:rFonts w:cstheme="minorHAnsi"/>
                <w:color w:val="000000" w:themeColor="text1"/>
                <w:sz w:val="18"/>
                <w:szCs w:val="18"/>
              </w:rPr>
              <w:t>MEF 10.4 sec. 10.4 - This is specifications for which ServiceFrames are mapped to the EVC End Point. The allowed values in MEF</w:t>
            </w:r>
            <w:r>
              <w:rPr>
                <w:rFonts w:cstheme="minorHAnsi"/>
                <w:color w:val="000000" w:themeColor="text1"/>
                <w:sz w:val="18"/>
                <w:szCs w:val="18"/>
              </w:rPr>
              <w:t xml:space="preserve"> </w:t>
            </w:r>
            <w:r w:rsidRPr="007656D8">
              <w:rPr>
                <w:rFonts w:cstheme="minorHAnsi"/>
                <w:color w:val="000000" w:themeColor="text1"/>
                <w:sz w:val="18"/>
                <w:szCs w:val="18"/>
              </w:rPr>
              <w:t>10.4 are ALL, LIST, and UT/PT. Since Private services must be ALL,</w:t>
            </w:r>
            <w:r>
              <w:rPr>
                <w:rFonts w:cstheme="minorHAnsi"/>
                <w:color w:val="000000" w:themeColor="text1"/>
                <w:sz w:val="18"/>
                <w:szCs w:val="18"/>
              </w:rPr>
              <w:t xml:space="preserve"> </w:t>
            </w:r>
            <w:r w:rsidRPr="007656D8">
              <w:rPr>
                <w:rFonts w:cstheme="minorHAnsi"/>
                <w:color w:val="000000" w:themeColor="text1"/>
                <w:sz w:val="18"/>
                <w:szCs w:val="18"/>
              </w:rPr>
              <w:t>the map isn't needed for those services, and therefore the type</w:t>
            </w:r>
            <w:r>
              <w:rPr>
                <w:rFonts w:cstheme="minorHAnsi"/>
                <w:color w:val="000000" w:themeColor="text1"/>
                <w:sz w:val="18"/>
                <w:szCs w:val="18"/>
              </w:rPr>
              <w:t xml:space="preserve"> </w:t>
            </w:r>
            <w:r w:rsidRPr="007656D8">
              <w:rPr>
                <w:rFonts w:cstheme="minorHAnsi"/>
                <w:color w:val="000000" w:themeColor="text1"/>
                <w:sz w:val="18"/>
                <w:szCs w:val="18"/>
              </w:rPr>
              <w:t>does not include ALL. If the type is LIST, there must be a list</w:t>
            </w:r>
            <w:r>
              <w:rPr>
                <w:rFonts w:cstheme="minorHAnsi"/>
                <w:color w:val="000000" w:themeColor="text1"/>
                <w:sz w:val="18"/>
                <w:szCs w:val="18"/>
              </w:rPr>
              <w:t xml:space="preserve"> </w:t>
            </w:r>
            <w:r w:rsidRPr="007656D8">
              <w:rPr>
                <w:rFonts w:cstheme="minorHAnsi"/>
                <w:color w:val="000000" w:themeColor="text1"/>
                <w:sz w:val="18"/>
                <w:szCs w:val="18"/>
              </w:rPr>
              <w:t>of VLAN IDs specified.</w:t>
            </w:r>
          </w:p>
        </w:tc>
      </w:tr>
      <w:tr w:rsidR="001B2893" w:rsidRPr="00B13C01" w14:paraId="6E7149AC" w14:textId="77777777" w:rsidTr="00FF33B6">
        <w:trPr>
          <w:jc w:val="center"/>
        </w:trPr>
        <w:tc>
          <w:tcPr>
            <w:tcW w:w="1911" w:type="dxa"/>
          </w:tcPr>
          <w:p w14:paraId="092C35DD" w14:textId="56C854E6" w:rsidR="001B2893" w:rsidRPr="00B13C01" w:rsidRDefault="00540DC2" w:rsidP="00FF33B6">
            <w:pPr>
              <w:rPr>
                <w:rFonts w:cstheme="minorHAnsi"/>
                <w:sz w:val="18"/>
                <w:szCs w:val="18"/>
              </w:rPr>
            </w:pPr>
            <w:r>
              <w:rPr>
                <w:rFonts w:cstheme="minorHAnsi"/>
                <w:sz w:val="18"/>
                <w:szCs w:val="18"/>
              </w:rPr>
              <w:t>i</w:t>
            </w:r>
            <w:r w:rsidR="001B2893">
              <w:rPr>
                <w:rFonts w:cstheme="minorHAnsi"/>
                <w:sz w:val="18"/>
                <w:szCs w:val="18"/>
              </w:rPr>
              <w:t>ngressCo</w:t>
            </w:r>
            <w:r w:rsidR="00B22628">
              <w:rPr>
                <w:rFonts w:cstheme="minorHAnsi"/>
                <w:sz w:val="18"/>
                <w:szCs w:val="18"/>
              </w:rPr>
              <w:t>s</w:t>
            </w:r>
            <w:r w:rsidR="001B2893">
              <w:rPr>
                <w:rFonts w:cstheme="minorHAnsi"/>
                <w:sz w:val="18"/>
                <w:szCs w:val="18"/>
              </w:rPr>
              <w:t>Map</w:t>
            </w:r>
          </w:p>
        </w:tc>
        <w:tc>
          <w:tcPr>
            <w:tcW w:w="1594" w:type="dxa"/>
          </w:tcPr>
          <w:p w14:paraId="001B0AE6" w14:textId="2B34CE32" w:rsidR="001B2893" w:rsidRPr="00B13C01" w:rsidRDefault="009B02C4" w:rsidP="00FF33B6">
            <w:pPr>
              <w:rPr>
                <w:rFonts w:cstheme="minorHAnsi"/>
                <w:sz w:val="18"/>
                <w:szCs w:val="18"/>
              </w:rPr>
            </w:pPr>
            <w:r>
              <w:rPr>
                <w:rFonts w:cstheme="minorHAnsi"/>
                <w:sz w:val="18"/>
                <w:szCs w:val="18"/>
              </w:rPr>
              <w:t>CosMap</w:t>
            </w:r>
          </w:p>
        </w:tc>
        <w:tc>
          <w:tcPr>
            <w:tcW w:w="1260" w:type="dxa"/>
          </w:tcPr>
          <w:p w14:paraId="287DD916" w14:textId="77777777" w:rsidR="001B2893" w:rsidRPr="00B13C01" w:rsidRDefault="001B2893" w:rsidP="00FF33B6">
            <w:pPr>
              <w:rPr>
                <w:rFonts w:cstheme="minorHAnsi"/>
                <w:sz w:val="18"/>
                <w:szCs w:val="18"/>
              </w:rPr>
            </w:pPr>
            <w:r>
              <w:rPr>
                <w:rFonts w:cstheme="minorHAnsi"/>
                <w:sz w:val="18"/>
                <w:szCs w:val="18"/>
              </w:rPr>
              <w:t>0..*</w:t>
            </w:r>
          </w:p>
        </w:tc>
        <w:tc>
          <w:tcPr>
            <w:tcW w:w="2610" w:type="dxa"/>
          </w:tcPr>
          <w:p w14:paraId="7EFDECC5" w14:textId="6626D3DC" w:rsidR="001B2893" w:rsidRPr="009B02C4" w:rsidRDefault="009B02C4" w:rsidP="00FF33B6">
            <w:pPr>
              <w:rPr>
                <w:rFonts w:cstheme="minorHAnsi"/>
                <w:color w:val="000000" w:themeColor="text1"/>
                <w:sz w:val="18"/>
                <w:szCs w:val="18"/>
              </w:rPr>
            </w:pPr>
            <w:r w:rsidRPr="009B02C4">
              <w:rPr>
                <w:rFonts w:cstheme="minorHAnsi"/>
                <w:color w:val="000000" w:themeColor="text1"/>
                <w:sz w:val="18"/>
                <w:szCs w:val="18"/>
              </w:rPr>
              <w:t>The CoS Map represents the mapping from fields in an Ingress EI Frame to a CoS Name.</w:t>
            </w:r>
            <w:r>
              <w:rPr>
                <w:rFonts w:cstheme="minorHAnsi"/>
                <w:color w:val="000000" w:themeColor="text1"/>
                <w:sz w:val="18"/>
                <w:szCs w:val="18"/>
              </w:rPr>
              <w:t xml:space="preserve"> </w:t>
            </w:r>
            <w:r w:rsidRPr="009B02C4">
              <w:rPr>
                <w:rFonts w:cstheme="minorHAnsi"/>
                <w:color w:val="000000" w:themeColor="text1"/>
                <w:sz w:val="18"/>
                <w:szCs w:val="18"/>
              </w:rPr>
              <w:t>The map can be based on the EVC or OVC End Point, the S-Tag or C-Tag PCP value, or the DSCP field if the EI Frame is carrying an IP Packet.  Reference MEF 10.4 Section 10.5 EVC EP Ingress Class of Service Map Service Attribute and MEF 26.2 Section 16.6 OVC End Point Class of Service Identifier Service Attribute.</w:t>
            </w:r>
          </w:p>
        </w:tc>
      </w:tr>
      <w:tr w:rsidR="0056272E" w:rsidRPr="00B13C01" w14:paraId="13FB42BD" w14:textId="77777777" w:rsidTr="00657072">
        <w:trPr>
          <w:jc w:val="center"/>
        </w:trPr>
        <w:tc>
          <w:tcPr>
            <w:tcW w:w="1911" w:type="dxa"/>
          </w:tcPr>
          <w:p w14:paraId="253AAE28" w14:textId="1AF8361D" w:rsidR="0056272E" w:rsidRPr="00B13C01" w:rsidRDefault="00540DC2" w:rsidP="00657072">
            <w:pPr>
              <w:rPr>
                <w:rFonts w:cstheme="minorHAnsi"/>
                <w:sz w:val="18"/>
                <w:szCs w:val="18"/>
              </w:rPr>
            </w:pPr>
            <w:r>
              <w:rPr>
                <w:rFonts w:cstheme="minorHAnsi"/>
                <w:sz w:val="18"/>
                <w:szCs w:val="18"/>
              </w:rPr>
              <w:lastRenderedPageBreak/>
              <w:t>c</w:t>
            </w:r>
            <w:r w:rsidR="001B2893">
              <w:rPr>
                <w:rFonts w:cstheme="minorHAnsi"/>
                <w:sz w:val="18"/>
                <w:szCs w:val="18"/>
              </w:rPr>
              <w:t>olor</w:t>
            </w:r>
            <w:r w:rsidR="001C78F1">
              <w:rPr>
                <w:rFonts w:cstheme="minorHAnsi"/>
                <w:sz w:val="18"/>
                <w:szCs w:val="18"/>
              </w:rPr>
              <w:t>Map</w:t>
            </w:r>
          </w:p>
        </w:tc>
        <w:tc>
          <w:tcPr>
            <w:tcW w:w="1594" w:type="dxa"/>
          </w:tcPr>
          <w:p w14:paraId="57380B26" w14:textId="2C9BAC5E" w:rsidR="0056272E" w:rsidRPr="00B13C01" w:rsidRDefault="0060579B" w:rsidP="00657072">
            <w:pPr>
              <w:rPr>
                <w:rFonts w:cstheme="minorHAnsi"/>
                <w:sz w:val="18"/>
                <w:szCs w:val="18"/>
              </w:rPr>
            </w:pPr>
            <w:r>
              <w:rPr>
                <w:rFonts w:cstheme="minorHAnsi"/>
                <w:sz w:val="18"/>
                <w:szCs w:val="18"/>
              </w:rPr>
              <w:t>Color</w:t>
            </w:r>
            <w:r w:rsidR="00614073">
              <w:rPr>
                <w:rFonts w:cstheme="minorHAnsi"/>
                <w:sz w:val="18"/>
                <w:szCs w:val="18"/>
              </w:rPr>
              <w:t>Identifier</w:t>
            </w:r>
          </w:p>
        </w:tc>
        <w:tc>
          <w:tcPr>
            <w:tcW w:w="1260" w:type="dxa"/>
          </w:tcPr>
          <w:p w14:paraId="1C1089BF" w14:textId="497160F6" w:rsidR="0056272E" w:rsidRPr="00B13C01" w:rsidRDefault="001C78F1" w:rsidP="00657072">
            <w:pPr>
              <w:rPr>
                <w:rFonts w:cstheme="minorHAnsi"/>
                <w:sz w:val="18"/>
                <w:szCs w:val="18"/>
              </w:rPr>
            </w:pPr>
            <w:r>
              <w:rPr>
                <w:rFonts w:cstheme="minorHAnsi"/>
                <w:sz w:val="18"/>
                <w:szCs w:val="18"/>
              </w:rPr>
              <w:t>0..*</w:t>
            </w:r>
          </w:p>
        </w:tc>
        <w:tc>
          <w:tcPr>
            <w:tcW w:w="2610" w:type="dxa"/>
          </w:tcPr>
          <w:p w14:paraId="789B9293" w14:textId="41421174" w:rsidR="006B4DF4" w:rsidRPr="006B4DF4" w:rsidRDefault="006B4DF4" w:rsidP="006B4DF4">
            <w:pPr>
              <w:rPr>
                <w:rFonts w:cstheme="minorHAnsi"/>
                <w:color w:val="000000" w:themeColor="text1"/>
                <w:sz w:val="18"/>
                <w:szCs w:val="18"/>
              </w:rPr>
            </w:pPr>
            <w:r w:rsidRPr="006B4DF4">
              <w:rPr>
                <w:rFonts w:cstheme="minorHAnsi"/>
                <w:color w:val="000000" w:themeColor="text1"/>
                <w:sz w:val="18"/>
                <w:szCs w:val="18"/>
              </w:rPr>
              <w:t>Represents the Color Identifier. The Color Identifier is a pair of the form &lt;F,M&gt;</w:t>
            </w:r>
            <w:r w:rsidR="005B0650">
              <w:rPr>
                <w:rFonts w:cstheme="minorHAnsi"/>
                <w:color w:val="000000" w:themeColor="text1"/>
                <w:sz w:val="18"/>
                <w:szCs w:val="18"/>
              </w:rPr>
              <w:t>.</w:t>
            </w:r>
            <w:r w:rsidRPr="006B4DF4">
              <w:rPr>
                <w:rFonts w:cstheme="minorHAnsi"/>
                <w:color w:val="000000" w:themeColor="text1"/>
                <w:sz w:val="18"/>
                <w:szCs w:val="18"/>
              </w:rPr>
              <w:t xml:space="preserve"> </w:t>
            </w:r>
          </w:p>
          <w:p w14:paraId="41812F2A" w14:textId="465C68B8" w:rsidR="0056272E" w:rsidRPr="005B0650" w:rsidRDefault="006B4DF4" w:rsidP="003F7B54">
            <w:pPr>
              <w:rPr>
                <w:rFonts w:cstheme="minorHAnsi"/>
                <w:color w:val="000000" w:themeColor="text1"/>
                <w:sz w:val="18"/>
                <w:szCs w:val="18"/>
              </w:rPr>
            </w:pPr>
            <w:r w:rsidRPr="006B4DF4">
              <w:rPr>
                <w:rFonts w:cstheme="minorHAnsi"/>
                <w:color w:val="000000" w:themeColor="text1"/>
                <w:sz w:val="18"/>
                <w:szCs w:val="18"/>
              </w:rPr>
              <w:t>Reference MEF 10.4 Section 10.6 EVC EP Color Map Service Attribute</w:t>
            </w:r>
            <w:r w:rsidR="005B0650" w:rsidRPr="005B0650">
              <w:rPr>
                <w:rFonts w:cstheme="minorHAnsi"/>
                <w:color w:val="000000" w:themeColor="text1"/>
                <w:sz w:val="18"/>
                <w:szCs w:val="18"/>
              </w:rPr>
              <w:t>.</w:t>
            </w:r>
            <w:r w:rsidRPr="006B4DF4">
              <w:rPr>
                <w:rFonts w:cstheme="minorHAnsi"/>
                <w:color w:val="000000" w:themeColor="text1"/>
                <w:sz w:val="18"/>
                <w:szCs w:val="18"/>
              </w:rPr>
              <w:t xml:space="preserve"> </w:t>
            </w:r>
          </w:p>
        </w:tc>
      </w:tr>
      <w:tr w:rsidR="003F7B54" w:rsidRPr="00B13C01" w14:paraId="558C51F3" w14:textId="77777777" w:rsidTr="00657072">
        <w:trPr>
          <w:jc w:val="center"/>
        </w:trPr>
        <w:tc>
          <w:tcPr>
            <w:tcW w:w="1911" w:type="dxa"/>
          </w:tcPr>
          <w:p w14:paraId="371BC0A1" w14:textId="69E0CA1A" w:rsidR="003F7B54" w:rsidRPr="00B13C01" w:rsidRDefault="00540DC2" w:rsidP="00657072">
            <w:pPr>
              <w:rPr>
                <w:rFonts w:cstheme="minorHAnsi"/>
                <w:sz w:val="18"/>
                <w:szCs w:val="18"/>
              </w:rPr>
            </w:pPr>
            <w:r>
              <w:rPr>
                <w:rFonts w:cstheme="minorHAnsi"/>
                <w:sz w:val="18"/>
                <w:szCs w:val="18"/>
              </w:rPr>
              <w:t>e</w:t>
            </w:r>
            <w:r w:rsidR="002E1A2B">
              <w:rPr>
                <w:rFonts w:cstheme="minorHAnsi"/>
                <w:sz w:val="18"/>
                <w:szCs w:val="18"/>
              </w:rPr>
              <w:t>gressMap</w:t>
            </w:r>
          </w:p>
        </w:tc>
        <w:tc>
          <w:tcPr>
            <w:tcW w:w="1594" w:type="dxa"/>
          </w:tcPr>
          <w:p w14:paraId="3EB9BFF3" w14:textId="6C25B7AA" w:rsidR="003F7B54" w:rsidRPr="00B13C01" w:rsidRDefault="004E266B" w:rsidP="00657072">
            <w:pPr>
              <w:rPr>
                <w:rFonts w:cstheme="minorHAnsi"/>
                <w:sz w:val="18"/>
                <w:szCs w:val="18"/>
              </w:rPr>
            </w:pPr>
            <w:r>
              <w:rPr>
                <w:rFonts w:cstheme="minorHAnsi"/>
                <w:sz w:val="18"/>
                <w:szCs w:val="18"/>
              </w:rPr>
              <w:t>Evc</w:t>
            </w:r>
            <w:r w:rsidR="00087F82">
              <w:rPr>
                <w:rFonts w:cstheme="minorHAnsi"/>
                <w:sz w:val="18"/>
                <w:szCs w:val="18"/>
              </w:rPr>
              <w:t>Ep</w:t>
            </w:r>
            <w:r>
              <w:rPr>
                <w:rFonts w:cstheme="minorHAnsi"/>
                <w:sz w:val="18"/>
                <w:szCs w:val="18"/>
              </w:rPr>
              <w:t>EgressMap</w:t>
            </w:r>
          </w:p>
        </w:tc>
        <w:tc>
          <w:tcPr>
            <w:tcW w:w="1260" w:type="dxa"/>
          </w:tcPr>
          <w:p w14:paraId="7705907C" w14:textId="540D9F71" w:rsidR="003F7B54" w:rsidRPr="00B13C01" w:rsidRDefault="003F7B54" w:rsidP="00657072">
            <w:pPr>
              <w:rPr>
                <w:rFonts w:cstheme="minorHAnsi"/>
                <w:sz w:val="18"/>
                <w:szCs w:val="18"/>
              </w:rPr>
            </w:pPr>
            <w:r w:rsidRPr="00B13C01">
              <w:rPr>
                <w:rFonts w:cstheme="minorHAnsi"/>
                <w:sz w:val="18"/>
                <w:szCs w:val="18"/>
              </w:rPr>
              <w:t>0..</w:t>
            </w:r>
            <w:r w:rsidR="00A15423" w:rsidRPr="00B13C01">
              <w:rPr>
                <w:rFonts w:cstheme="minorHAnsi"/>
                <w:sz w:val="18"/>
                <w:szCs w:val="18"/>
              </w:rPr>
              <w:t>1</w:t>
            </w:r>
          </w:p>
        </w:tc>
        <w:tc>
          <w:tcPr>
            <w:tcW w:w="2610" w:type="dxa"/>
          </w:tcPr>
          <w:p w14:paraId="23F6FE73" w14:textId="07BCB9C4" w:rsidR="003F7B54" w:rsidRPr="0009482B" w:rsidRDefault="00087F82" w:rsidP="003F7B54">
            <w:pPr>
              <w:rPr>
                <w:rFonts w:cstheme="minorHAnsi"/>
                <w:color w:val="000000" w:themeColor="text1"/>
                <w:sz w:val="18"/>
                <w:szCs w:val="18"/>
              </w:rPr>
            </w:pPr>
            <w:r w:rsidRPr="00087F82">
              <w:rPr>
                <w:rFonts w:cstheme="minorHAnsi"/>
                <w:color w:val="000000" w:themeColor="text1"/>
                <w:sz w:val="18"/>
                <w:szCs w:val="18"/>
              </w:rPr>
              <w:t>Attribute is a map of the form &lt;Corresponding Ingress Service Frame Class of Service Name,</w:t>
            </w:r>
            <w:r w:rsidR="0009482B">
              <w:rPr>
                <w:rFonts w:cstheme="minorHAnsi"/>
                <w:color w:val="000000" w:themeColor="text1"/>
                <w:sz w:val="18"/>
                <w:szCs w:val="18"/>
              </w:rPr>
              <w:t xml:space="preserve"> </w:t>
            </w:r>
            <w:r w:rsidRPr="00087F82">
              <w:rPr>
                <w:rFonts w:cstheme="minorHAnsi"/>
                <w:color w:val="000000" w:themeColor="text1"/>
                <w:sz w:val="18"/>
                <w:szCs w:val="18"/>
              </w:rPr>
              <w:t>Corresponding Ingress Service Frame Color&gt; to either &lt;Egress Service Frame C-Tag PCP value, Egress Service Frame C-Tag DEI value&gt; or Discard. Reference MEF 10.4 Section 10.7 EVC EP Egress Map Service Attribute.</w:t>
            </w:r>
          </w:p>
        </w:tc>
      </w:tr>
      <w:tr w:rsidR="007D23C5" w:rsidRPr="00B13C01" w14:paraId="21B6B6DB" w14:textId="77777777" w:rsidTr="00657072">
        <w:trPr>
          <w:jc w:val="center"/>
        </w:trPr>
        <w:tc>
          <w:tcPr>
            <w:tcW w:w="1911" w:type="dxa"/>
          </w:tcPr>
          <w:p w14:paraId="0E13DB73" w14:textId="51F850AA" w:rsidR="007D23C5" w:rsidRPr="00B13C01" w:rsidRDefault="00540DC2" w:rsidP="00657072">
            <w:pPr>
              <w:rPr>
                <w:rFonts w:cstheme="minorHAnsi"/>
                <w:sz w:val="18"/>
                <w:szCs w:val="18"/>
              </w:rPr>
            </w:pPr>
            <w:r>
              <w:rPr>
                <w:rFonts w:cstheme="minorHAnsi"/>
                <w:sz w:val="18"/>
                <w:szCs w:val="18"/>
              </w:rPr>
              <w:t>i</w:t>
            </w:r>
            <w:r w:rsidR="002E1A2B">
              <w:rPr>
                <w:rFonts w:cstheme="minorHAnsi"/>
                <w:sz w:val="18"/>
                <w:szCs w:val="18"/>
              </w:rPr>
              <w:t>ngressBwp</w:t>
            </w:r>
          </w:p>
        </w:tc>
        <w:tc>
          <w:tcPr>
            <w:tcW w:w="1594" w:type="dxa"/>
          </w:tcPr>
          <w:p w14:paraId="2AD68898" w14:textId="4BCD0838" w:rsidR="007D23C5" w:rsidRPr="00B13C01" w:rsidRDefault="007E58A4" w:rsidP="00657072">
            <w:pPr>
              <w:rPr>
                <w:rFonts w:cstheme="minorHAnsi"/>
                <w:sz w:val="18"/>
                <w:szCs w:val="18"/>
              </w:rPr>
            </w:pPr>
            <w:r>
              <w:rPr>
                <w:rFonts w:cstheme="minorHAnsi"/>
                <w:sz w:val="18"/>
                <w:szCs w:val="18"/>
              </w:rPr>
              <w:t>Ingress</w:t>
            </w:r>
            <w:r w:rsidR="004E266B">
              <w:rPr>
                <w:rFonts w:cstheme="minorHAnsi"/>
                <w:sz w:val="18"/>
                <w:szCs w:val="18"/>
              </w:rPr>
              <w:t>BwpFlow</w:t>
            </w:r>
          </w:p>
        </w:tc>
        <w:tc>
          <w:tcPr>
            <w:tcW w:w="1260" w:type="dxa"/>
          </w:tcPr>
          <w:p w14:paraId="03430371" w14:textId="1A09C078" w:rsidR="007D23C5" w:rsidRPr="00B13C01" w:rsidRDefault="003C5169" w:rsidP="00657072">
            <w:pPr>
              <w:rPr>
                <w:rFonts w:cstheme="minorHAnsi"/>
                <w:sz w:val="18"/>
                <w:szCs w:val="18"/>
              </w:rPr>
            </w:pPr>
            <w:r>
              <w:rPr>
                <w:rFonts w:cstheme="minorHAnsi"/>
                <w:sz w:val="18"/>
                <w:szCs w:val="18"/>
              </w:rPr>
              <w:t>0..1</w:t>
            </w:r>
          </w:p>
        </w:tc>
        <w:tc>
          <w:tcPr>
            <w:tcW w:w="2610" w:type="dxa"/>
          </w:tcPr>
          <w:p w14:paraId="3CE7BFD2" w14:textId="00C2AB7B" w:rsidR="007D23C5" w:rsidRPr="00B13C01" w:rsidRDefault="009275D3" w:rsidP="003F7B54">
            <w:pPr>
              <w:rPr>
                <w:rFonts w:cstheme="minorHAnsi"/>
                <w:color w:val="7030A0"/>
                <w:sz w:val="18"/>
                <w:szCs w:val="18"/>
              </w:rPr>
            </w:pPr>
            <w:r w:rsidRPr="009275D3">
              <w:rPr>
                <w:rFonts w:cstheme="minorHAnsi"/>
                <w:color w:val="000000" w:themeColor="text1"/>
                <w:sz w:val="18"/>
                <w:szCs w:val="18"/>
              </w:rPr>
              <w:t>Attribute used to limit the rate of Ingress Service Frames mapped to an EVC End Point at a UNI. Reference MEF 10.4 Section 10.8 EVC EP Ingress Bandwidth Profile Service Attribute.</w:t>
            </w:r>
          </w:p>
        </w:tc>
      </w:tr>
      <w:tr w:rsidR="007D23C5" w:rsidRPr="00B13C01" w14:paraId="1F338592" w14:textId="77777777" w:rsidTr="00657072">
        <w:trPr>
          <w:jc w:val="center"/>
        </w:trPr>
        <w:tc>
          <w:tcPr>
            <w:tcW w:w="1911" w:type="dxa"/>
          </w:tcPr>
          <w:p w14:paraId="75139DF5" w14:textId="13DD36CC" w:rsidR="007D23C5" w:rsidRDefault="00540DC2" w:rsidP="00657072">
            <w:pPr>
              <w:rPr>
                <w:rFonts w:cstheme="minorHAnsi"/>
                <w:sz w:val="18"/>
                <w:szCs w:val="18"/>
              </w:rPr>
            </w:pPr>
            <w:r>
              <w:rPr>
                <w:rFonts w:cstheme="minorHAnsi"/>
                <w:sz w:val="18"/>
                <w:szCs w:val="18"/>
              </w:rPr>
              <w:t>cosIngressBwp</w:t>
            </w:r>
          </w:p>
        </w:tc>
        <w:tc>
          <w:tcPr>
            <w:tcW w:w="1594" w:type="dxa"/>
          </w:tcPr>
          <w:p w14:paraId="0C9FB113" w14:textId="05FBA84B" w:rsidR="007D23C5" w:rsidRDefault="00E02AE7" w:rsidP="00657072">
            <w:pPr>
              <w:rPr>
                <w:rFonts w:cstheme="minorHAnsi"/>
                <w:sz w:val="18"/>
                <w:szCs w:val="18"/>
              </w:rPr>
            </w:pPr>
            <w:r>
              <w:rPr>
                <w:rFonts w:cstheme="minorHAnsi"/>
                <w:sz w:val="18"/>
                <w:szCs w:val="18"/>
              </w:rPr>
              <w:t>IngressBandwidthProfilePerClassOfServiceName</w:t>
            </w:r>
          </w:p>
        </w:tc>
        <w:tc>
          <w:tcPr>
            <w:tcW w:w="1260" w:type="dxa"/>
          </w:tcPr>
          <w:p w14:paraId="6558DD1F" w14:textId="64D4BEAE" w:rsidR="007D23C5" w:rsidRDefault="003C5169" w:rsidP="00657072">
            <w:pPr>
              <w:rPr>
                <w:rFonts w:cstheme="minorHAnsi"/>
                <w:sz w:val="18"/>
                <w:szCs w:val="18"/>
              </w:rPr>
            </w:pPr>
            <w:r>
              <w:rPr>
                <w:rFonts w:cstheme="minorHAnsi"/>
                <w:sz w:val="18"/>
                <w:szCs w:val="18"/>
              </w:rPr>
              <w:t>0..*</w:t>
            </w:r>
          </w:p>
        </w:tc>
        <w:tc>
          <w:tcPr>
            <w:tcW w:w="2610" w:type="dxa"/>
          </w:tcPr>
          <w:p w14:paraId="1D27E972" w14:textId="4F2EE9B2" w:rsidR="007D23C5" w:rsidRPr="007D23C5" w:rsidRDefault="00EB0236" w:rsidP="003F7B54">
            <w:pPr>
              <w:rPr>
                <w:rFonts w:cstheme="minorHAnsi"/>
                <w:color w:val="000000" w:themeColor="text1"/>
                <w:sz w:val="18"/>
                <w:szCs w:val="18"/>
              </w:rPr>
            </w:pPr>
            <w:r w:rsidRPr="00EB0236">
              <w:rPr>
                <w:rFonts w:cstheme="minorHAnsi"/>
                <w:color w:val="000000" w:themeColor="text1"/>
                <w:sz w:val="18"/>
                <w:szCs w:val="18"/>
              </w:rPr>
              <w:t>For each CoS Name listed, Bandwidth Profile Flow parameters for all ingress EI Frames mapped to that CoS Name at the EVC End Point or OVC End Point. Reference MEF 26.2 Section 16.12 Ingress Bandwidth Profile per Class of Service Name Service and MEF 10.4 Section 10.9 EVC EP Class of Service Name Ingress Bandwidth Profile Service Attribute.</w:t>
            </w:r>
          </w:p>
        </w:tc>
      </w:tr>
      <w:tr w:rsidR="00540DC2" w:rsidRPr="00B13C01" w14:paraId="30F5F401" w14:textId="77777777" w:rsidTr="00657072">
        <w:trPr>
          <w:jc w:val="center"/>
        </w:trPr>
        <w:tc>
          <w:tcPr>
            <w:tcW w:w="1911" w:type="dxa"/>
          </w:tcPr>
          <w:p w14:paraId="2CFA6011" w14:textId="7B9C5019" w:rsidR="00540DC2" w:rsidRDefault="00540DC2" w:rsidP="00657072">
            <w:pPr>
              <w:rPr>
                <w:rFonts w:cstheme="minorHAnsi"/>
                <w:sz w:val="18"/>
                <w:szCs w:val="18"/>
              </w:rPr>
            </w:pPr>
            <w:r>
              <w:rPr>
                <w:rFonts w:cstheme="minorHAnsi"/>
                <w:sz w:val="18"/>
                <w:szCs w:val="18"/>
              </w:rPr>
              <w:t>egressBwp</w:t>
            </w:r>
          </w:p>
        </w:tc>
        <w:tc>
          <w:tcPr>
            <w:tcW w:w="1594" w:type="dxa"/>
          </w:tcPr>
          <w:p w14:paraId="1C442C3E" w14:textId="2DB46C78" w:rsidR="00540DC2" w:rsidRDefault="00725D92" w:rsidP="00657072">
            <w:pPr>
              <w:rPr>
                <w:rFonts w:cstheme="minorHAnsi"/>
                <w:sz w:val="18"/>
                <w:szCs w:val="18"/>
              </w:rPr>
            </w:pPr>
            <w:r>
              <w:rPr>
                <w:rFonts w:cstheme="minorHAnsi"/>
                <w:sz w:val="18"/>
                <w:szCs w:val="18"/>
              </w:rPr>
              <w:t>Egress</w:t>
            </w:r>
            <w:r w:rsidR="00CD4EEE">
              <w:rPr>
                <w:rFonts w:cstheme="minorHAnsi"/>
                <w:sz w:val="18"/>
                <w:szCs w:val="18"/>
              </w:rPr>
              <w:t>BwpFlow</w:t>
            </w:r>
          </w:p>
        </w:tc>
        <w:tc>
          <w:tcPr>
            <w:tcW w:w="1260" w:type="dxa"/>
          </w:tcPr>
          <w:p w14:paraId="7E62059C" w14:textId="0A9C26A7" w:rsidR="00540DC2" w:rsidRDefault="003C5169" w:rsidP="00657072">
            <w:pPr>
              <w:rPr>
                <w:rFonts w:cstheme="minorHAnsi"/>
                <w:sz w:val="18"/>
                <w:szCs w:val="18"/>
              </w:rPr>
            </w:pPr>
            <w:r>
              <w:rPr>
                <w:rFonts w:cstheme="minorHAnsi"/>
                <w:sz w:val="18"/>
                <w:szCs w:val="18"/>
              </w:rPr>
              <w:t>0..1</w:t>
            </w:r>
          </w:p>
        </w:tc>
        <w:tc>
          <w:tcPr>
            <w:tcW w:w="2610" w:type="dxa"/>
          </w:tcPr>
          <w:p w14:paraId="117E2FA1" w14:textId="472BB1EB" w:rsidR="00540DC2" w:rsidRPr="00725D92" w:rsidRDefault="00725D92" w:rsidP="00725D92">
            <w:pPr>
              <w:rPr>
                <w:rFonts w:cstheme="minorHAnsi"/>
                <w:sz w:val="18"/>
                <w:szCs w:val="18"/>
              </w:rPr>
            </w:pPr>
            <w:r w:rsidRPr="00725D92">
              <w:rPr>
                <w:rFonts w:cstheme="minorHAnsi"/>
                <w:sz w:val="18"/>
                <w:szCs w:val="18"/>
              </w:rPr>
              <w:t xml:space="preserve">The EVC EP Egress Bandwidth Profile Service Attribute is used to limit the rate of all Egress Service Frames mapped to an EVC EP at a UNI (Section 7.10.2). The value of the EVC EP Egress Bandwidth Profile Service </w:t>
            </w:r>
            <w:r w:rsidRPr="00725D92">
              <w:rPr>
                <w:rFonts w:cstheme="minorHAnsi"/>
                <w:sz w:val="18"/>
                <w:szCs w:val="18"/>
              </w:rPr>
              <w:lastRenderedPageBreak/>
              <w:t xml:space="preserve">Attribute is either </w:t>
            </w:r>
            <w:r w:rsidRPr="00725D92">
              <w:rPr>
                <w:rFonts w:cstheme="minorHAnsi"/>
                <w:i/>
                <w:iCs/>
                <w:sz w:val="18"/>
                <w:szCs w:val="18"/>
              </w:rPr>
              <w:t>None</w:t>
            </w:r>
            <w:r w:rsidRPr="00725D92">
              <w:rPr>
                <w:rFonts w:cstheme="minorHAnsi"/>
                <w:sz w:val="18"/>
                <w:szCs w:val="18"/>
              </w:rPr>
              <w:t xml:space="preserve"> or th</w:t>
            </w:r>
            <w:r w:rsidR="00E615D7">
              <w:rPr>
                <w:rFonts w:cstheme="minorHAnsi"/>
                <w:sz w:val="18"/>
                <w:szCs w:val="18"/>
              </w:rPr>
              <w:t>e 3-tuple &lt;CIR, CIRmax,ER&gt;.</w:t>
            </w:r>
            <w:r w:rsidRPr="00725D92">
              <w:rPr>
                <w:rFonts w:cstheme="minorHAnsi"/>
                <w:sz w:val="18"/>
                <w:szCs w:val="18"/>
              </w:rPr>
              <w:t xml:space="preserve"> Reference MEF 10.4 Section 10.10 EVC EP Egress Bandwidth Profile Service Attribute.</w:t>
            </w:r>
          </w:p>
        </w:tc>
      </w:tr>
      <w:tr w:rsidR="00540DC2" w:rsidRPr="00B13C01" w14:paraId="353BB01D" w14:textId="77777777" w:rsidTr="00657072">
        <w:trPr>
          <w:jc w:val="center"/>
        </w:trPr>
        <w:tc>
          <w:tcPr>
            <w:tcW w:w="1911" w:type="dxa"/>
          </w:tcPr>
          <w:p w14:paraId="3449FA37" w14:textId="3DAF7465" w:rsidR="00540DC2" w:rsidRDefault="00540DC2" w:rsidP="00657072">
            <w:pPr>
              <w:rPr>
                <w:rFonts w:cstheme="minorHAnsi"/>
                <w:sz w:val="18"/>
                <w:szCs w:val="18"/>
              </w:rPr>
            </w:pPr>
            <w:r>
              <w:rPr>
                <w:rFonts w:cstheme="minorHAnsi"/>
                <w:sz w:val="18"/>
                <w:szCs w:val="18"/>
              </w:rPr>
              <w:lastRenderedPageBreak/>
              <w:t>co</w:t>
            </w:r>
            <w:r w:rsidR="00B22628">
              <w:rPr>
                <w:rFonts w:cstheme="minorHAnsi"/>
                <w:sz w:val="18"/>
                <w:szCs w:val="18"/>
              </w:rPr>
              <w:t>s</w:t>
            </w:r>
            <w:r>
              <w:rPr>
                <w:rFonts w:cstheme="minorHAnsi"/>
                <w:sz w:val="18"/>
                <w:szCs w:val="18"/>
              </w:rPr>
              <w:t>EgressBwp</w:t>
            </w:r>
          </w:p>
        </w:tc>
        <w:tc>
          <w:tcPr>
            <w:tcW w:w="1594" w:type="dxa"/>
          </w:tcPr>
          <w:p w14:paraId="1510DF42" w14:textId="75260449" w:rsidR="00540DC2" w:rsidRDefault="00E02AE7" w:rsidP="00657072">
            <w:pPr>
              <w:rPr>
                <w:rFonts w:cstheme="minorHAnsi"/>
                <w:sz w:val="18"/>
                <w:szCs w:val="18"/>
              </w:rPr>
            </w:pPr>
            <w:r>
              <w:rPr>
                <w:rFonts w:cstheme="minorHAnsi"/>
                <w:sz w:val="18"/>
                <w:szCs w:val="18"/>
              </w:rPr>
              <w:t>EgressBandwidthProfilePerClassOfServiceName</w:t>
            </w:r>
          </w:p>
        </w:tc>
        <w:tc>
          <w:tcPr>
            <w:tcW w:w="1260" w:type="dxa"/>
          </w:tcPr>
          <w:p w14:paraId="4351A132" w14:textId="04E7DEE1" w:rsidR="00540DC2" w:rsidRDefault="003C5169" w:rsidP="00657072">
            <w:pPr>
              <w:rPr>
                <w:rFonts w:cstheme="minorHAnsi"/>
                <w:sz w:val="18"/>
                <w:szCs w:val="18"/>
              </w:rPr>
            </w:pPr>
            <w:r>
              <w:rPr>
                <w:rFonts w:cstheme="minorHAnsi"/>
                <w:sz w:val="18"/>
                <w:szCs w:val="18"/>
              </w:rPr>
              <w:t>0..*</w:t>
            </w:r>
          </w:p>
        </w:tc>
        <w:tc>
          <w:tcPr>
            <w:tcW w:w="2610" w:type="dxa"/>
          </w:tcPr>
          <w:p w14:paraId="2DA1DA2D" w14:textId="2B7235F3" w:rsidR="00540DC2" w:rsidRPr="007D23C5" w:rsidRDefault="00044985" w:rsidP="00044985">
            <w:pPr>
              <w:rPr>
                <w:rFonts w:cstheme="minorHAnsi"/>
                <w:color w:val="000000" w:themeColor="text1"/>
                <w:sz w:val="18"/>
                <w:szCs w:val="18"/>
              </w:rPr>
            </w:pPr>
            <w:r w:rsidRPr="00044985">
              <w:rPr>
                <w:rFonts w:cstheme="minorHAnsi"/>
                <w:color w:val="000000" w:themeColor="text1"/>
                <w:sz w:val="18"/>
                <w:szCs w:val="18"/>
              </w:rPr>
              <w:t>The EVC EP Class of Service Name Egress Bandwidth Profile Service Attribute is used to limit</w:t>
            </w:r>
            <w:r>
              <w:rPr>
                <w:rFonts w:cstheme="minorHAnsi"/>
                <w:color w:val="000000" w:themeColor="text1"/>
                <w:sz w:val="18"/>
                <w:szCs w:val="18"/>
              </w:rPr>
              <w:t xml:space="preserve"> </w:t>
            </w:r>
            <w:r w:rsidRPr="00044985">
              <w:rPr>
                <w:rFonts w:cstheme="minorHAnsi"/>
                <w:color w:val="000000" w:themeColor="text1"/>
                <w:sz w:val="18"/>
                <w:szCs w:val="18"/>
              </w:rPr>
              <w:t>the rate of all Egress Service Frames with a given Class of Service Name, as determined at the</w:t>
            </w:r>
            <w:r>
              <w:rPr>
                <w:rFonts w:cstheme="minorHAnsi"/>
                <w:color w:val="000000" w:themeColor="text1"/>
                <w:sz w:val="18"/>
                <w:szCs w:val="18"/>
              </w:rPr>
              <w:t xml:space="preserve"> </w:t>
            </w:r>
            <w:r w:rsidRPr="00044985">
              <w:rPr>
                <w:rFonts w:cstheme="minorHAnsi"/>
                <w:color w:val="000000" w:themeColor="text1"/>
                <w:sz w:val="18"/>
                <w:szCs w:val="18"/>
              </w:rPr>
              <w:t>ingress UNI for each frame per the EVC EP Ingress Class of Service Map Service Attribute</w:t>
            </w:r>
            <w:r>
              <w:rPr>
                <w:rFonts w:cstheme="minorHAnsi"/>
                <w:color w:val="000000" w:themeColor="text1"/>
                <w:sz w:val="18"/>
                <w:szCs w:val="18"/>
              </w:rPr>
              <w:t>. Reference MEF 10.4 Section 10.11 EVC EP Class of Service Name Egress Bandwidth Profile Service Attribute.</w:t>
            </w:r>
          </w:p>
        </w:tc>
      </w:tr>
      <w:tr w:rsidR="00540DC2" w:rsidRPr="00B13C01" w14:paraId="4F32391A" w14:textId="77777777" w:rsidTr="00657072">
        <w:trPr>
          <w:jc w:val="center"/>
        </w:trPr>
        <w:tc>
          <w:tcPr>
            <w:tcW w:w="1911" w:type="dxa"/>
          </w:tcPr>
          <w:p w14:paraId="206824D1" w14:textId="01087096" w:rsidR="00540DC2" w:rsidRDefault="00190C1E" w:rsidP="00657072">
            <w:pPr>
              <w:rPr>
                <w:rFonts w:cstheme="minorHAnsi"/>
                <w:sz w:val="18"/>
                <w:szCs w:val="18"/>
              </w:rPr>
            </w:pPr>
            <w:r>
              <w:rPr>
                <w:rFonts w:cstheme="minorHAnsi"/>
                <w:sz w:val="18"/>
                <w:szCs w:val="18"/>
              </w:rPr>
              <w:t>s</w:t>
            </w:r>
            <w:r w:rsidR="00540DC2">
              <w:rPr>
                <w:rFonts w:cstheme="minorHAnsi"/>
                <w:sz w:val="18"/>
                <w:szCs w:val="18"/>
              </w:rPr>
              <w:t>ourceMacAddressLimit</w:t>
            </w:r>
          </w:p>
        </w:tc>
        <w:tc>
          <w:tcPr>
            <w:tcW w:w="1594" w:type="dxa"/>
          </w:tcPr>
          <w:p w14:paraId="56591BCC" w14:textId="016860C6" w:rsidR="00540DC2" w:rsidRDefault="004E266B" w:rsidP="00657072">
            <w:pPr>
              <w:rPr>
                <w:rFonts w:cstheme="minorHAnsi"/>
                <w:sz w:val="18"/>
                <w:szCs w:val="18"/>
              </w:rPr>
            </w:pPr>
            <w:r>
              <w:rPr>
                <w:rFonts w:cstheme="minorHAnsi"/>
                <w:sz w:val="18"/>
                <w:szCs w:val="18"/>
              </w:rPr>
              <w:t>SourceMacAddressLimit</w:t>
            </w:r>
          </w:p>
        </w:tc>
        <w:tc>
          <w:tcPr>
            <w:tcW w:w="1260" w:type="dxa"/>
          </w:tcPr>
          <w:p w14:paraId="338C51F4" w14:textId="72150764" w:rsidR="00540DC2" w:rsidRDefault="004E266B" w:rsidP="00657072">
            <w:pPr>
              <w:rPr>
                <w:rFonts w:cstheme="minorHAnsi"/>
                <w:sz w:val="18"/>
                <w:szCs w:val="18"/>
              </w:rPr>
            </w:pPr>
            <w:r>
              <w:rPr>
                <w:rFonts w:cstheme="minorHAnsi"/>
                <w:sz w:val="18"/>
                <w:szCs w:val="18"/>
              </w:rPr>
              <w:t>0..1</w:t>
            </w:r>
          </w:p>
        </w:tc>
        <w:tc>
          <w:tcPr>
            <w:tcW w:w="2610" w:type="dxa"/>
          </w:tcPr>
          <w:p w14:paraId="2930C63F" w14:textId="33813DFF" w:rsidR="00540DC2" w:rsidRPr="007D23C5" w:rsidRDefault="00B41823" w:rsidP="00B41823">
            <w:pPr>
              <w:rPr>
                <w:rFonts w:cstheme="minorHAnsi"/>
                <w:color w:val="000000" w:themeColor="text1"/>
                <w:sz w:val="18"/>
                <w:szCs w:val="18"/>
              </w:rPr>
            </w:pPr>
            <w:r w:rsidRPr="00B41823">
              <w:rPr>
                <w:rFonts w:cstheme="minorHAnsi"/>
                <w:color w:val="000000" w:themeColor="text1"/>
                <w:sz w:val="18"/>
                <w:szCs w:val="18"/>
              </w:rPr>
              <w:t xml:space="preserve">The value of the EVC EP Source MAC Address Limit Service Attribute is either </w:t>
            </w:r>
            <w:r w:rsidRPr="00B41823">
              <w:rPr>
                <w:rFonts w:cstheme="minorHAnsi"/>
                <w:i/>
                <w:iCs/>
                <w:color w:val="000000" w:themeColor="text1"/>
                <w:sz w:val="18"/>
                <w:szCs w:val="18"/>
              </w:rPr>
              <w:t>None</w:t>
            </w:r>
            <w:r w:rsidRPr="00B41823">
              <w:rPr>
                <w:rFonts w:cstheme="minorHAnsi"/>
                <w:color w:val="000000" w:themeColor="text1"/>
                <w:sz w:val="18"/>
                <w:szCs w:val="18"/>
              </w:rPr>
              <w:t xml:space="preserve"> or the</w:t>
            </w:r>
            <w:r>
              <w:rPr>
                <w:rFonts w:cstheme="minorHAnsi"/>
                <w:color w:val="000000" w:themeColor="text1"/>
                <w:sz w:val="18"/>
                <w:szCs w:val="18"/>
              </w:rPr>
              <w:t xml:space="preserve"> </w:t>
            </w:r>
            <w:r w:rsidRPr="00B41823">
              <w:rPr>
                <w:rFonts w:cstheme="minorHAnsi"/>
                <w:color w:val="000000" w:themeColor="text1"/>
                <w:sz w:val="18"/>
                <w:szCs w:val="18"/>
              </w:rPr>
              <w:t>pair &lt;N,</w:t>
            </w:r>
            <w:r>
              <w:rPr>
                <w:rFonts w:cstheme="minorHAnsi"/>
                <w:color w:val="000000" w:themeColor="text1"/>
                <w:sz w:val="18"/>
                <w:szCs w:val="18"/>
              </w:rPr>
              <w:sym w:font="Symbol" w:char="F074"/>
            </w:r>
            <w:r>
              <w:rPr>
                <w:rFonts w:cstheme="minorHAnsi"/>
                <w:color w:val="000000" w:themeColor="text1"/>
                <w:sz w:val="18"/>
                <w:szCs w:val="18"/>
              </w:rPr>
              <w:t>&gt;</w:t>
            </w:r>
            <w:r w:rsidRPr="00B41823">
              <w:rPr>
                <w:rFonts w:cstheme="minorHAnsi"/>
                <w:color w:val="000000" w:themeColor="text1"/>
                <w:sz w:val="18"/>
                <w:szCs w:val="18"/>
              </w:rPr>
              <w:t xml:space="preserve"> where </w:t>
            </w:r>
            <w:r w:rsidRPr="00B41823">
              <w:rPr>
                <w:rFonts w:ascii="Cambria Math" w:hAnsi="Cambria Math" w:cs="Cambria Math"/>
                <w:color w:val="000000" w:themeColor="text1"/>
                <w:sz w:val="18"/>
                <w:szCs w:val="18"/>
              </w:rPr>
              <w:t>𝑁</w:t>
            </w:r>
            <w:r w:rsidRPr="00B41823">
              <w:rPr>
                <w:rFonts w:cstheme="minorHAnsi"/>
                <w:color w:val="000000" w:themeColor="text1"/>
                <w:sz w:val="18"/>
                <w:szCs w:val="18"/>
              </w:rPr>
              <w:t xml:space="preserve"> is an integer 1 and </w:t>
            </w:r>
            <w:r w:rsidRPr="00B41823">
              <w:rPr>
                <w:rFonts w:ascii="Cambria Math" w:hAnsi="Cambria Math" w:cs="Cambria Math"/>
                <w:color w:val="000000" w:themeColor="text1"/>
                <w:sz w:val="18"/>
                <w:szCs w:val="18"/>
              </w:rPr>
              <w:t>𝜏</w:t>
            </w:r>
            <w:r w:rsidRPr="00B41823">
              <w:rPr>
                <w:rFonts w:cstheme="minorHAnsi"/>
                <w:color w:val="000000" w:themeColor="text1"/>
                <w:sz w:val="18"/>
                <w:szCs w:val="18"/>
              </w:rPr>
              <w:t xml:space="preserve"> is a time duration.</w:t>
            </w:r>
            <w:r>
              <w:rPr>
                <w:rFonts w:cstheme="minorHAnsi"/>
                <w:color w:val="000000" w:themeColor="text1"/>
                <w:sz w:val="18"/>
                <w:szCs w:val="18"/>
              </w:rPr>
              <w:t xml:space="preserve"> Reference MEF 10.4 Section 10.12 EVC EP Source MAC Address Limit Service Attribute.</w:t>
            </w:r>
          </w:p>
        </w:tc>
      </w:tr>
      <w:tr w:rsidR="00540DC2" w:rsidRPr="00B13C01" w14:paraId="049FE7A3" w14:textId="77777777" w:rsidTr="00657072">
        <w:trPr>
          <w:jc w:val="center"/>
        </w:trPr>
        <w:tc>
          <w:tcPr>
            <w:tcW w:w="1911" w:type="dxa"/>
          </w:tcPr>
          <w:p w14:paraId="1782ADF0" w14:textId="4DAB88D9" w:rsidR="00540DC2" w:rsidRDefault="00540DC2" w:rsidP="00657072">
            <w:pPr>
              <w:rPr>
                <w:rFonts w:cstheme="minorHAnsi"/>
                <w:sz w:val="18"/>
                <w:szCs w:val="18"/>
              </w:rPr>
            </w:pPr>
            <w:r>
              <w:rPr>
                <w:rFonts w:cstheme="minorHAnsi"/>
                <w:sz w:val="18"/>
                <w:szCs w:val="18"/>
              </w:rPr>
              <w:t>subscriberMegMip</w:t>
            </w:r>
          </w:p>
        </w:tc>
        <w:tc>
          <w:tcPr>
            <w:tcW w:w="1594" w:type="dxa"/>
          </w:tcPr>
          <w:p w14:paraId="0B578158" w14:textId="2848F841" w:rsidR="00540DC2" w:rsidRDefault="004E266B" w:rsidP="00657072">
            <w:pPr>
              <w:rPr>
                <w:rFonts w:cstheme="minorHAnsi"/>
                <w:sz w:val="18"/>
                <w:szCs w:val="18"/>
              </w:rPr>
            </w:pPr>
            <w:r>
              <w:rPr>
                <w:rFonts w:cstheme="minorHAnsi"/>
                <w:sz w:val="18"/>
                <w:szCs w:val="18"/>
              </w:rPr>
              <w:t>MegLevel</w:t>
            </w:r>
          </w:p>
        </w:tc>
        <w:tc>
          <w:tcPr>
            <w:tcW w:w="1260" w:type="dxa"/>
          </w:tcPr>
          <w:p w14:paraId="3709C671" w14:textId="47C783FE" w:rsidR="00540DC2" w:rsidRDefault="004E266B" w:rsidP="00657072">
            <w:pPr>
              <w:rPr>
                <w:rFonts w:cstheme="minorHAnsi"/>
                <w:sz w:val="18"/>
                <w:szCs w:val="18"/>
              </w:rPr>
            </w:pPr>
            <w:r>
              <w:rPr>
                <w:rFonts w:cstheme="minorHAnsi"/>
                <w:sz w:val="18"/>
                <w:szCs w:val="18"/>
              </w:rPr>
              <w:t>0..1</w:t>
            </w:r>
          </w:p>
        </w:tc>
        <w:tc>
          <w:tcPr>
            <w:tcW w:w="2610" w:type="dxa"/>
          </w:tcPr>
          <w:p w14:paraId="0D0E9CBE" w14:textId="333CA8FB" w:rsidR="00540DC2" w:rsidRPr="007D23C5" w:rsidRDefault="00EE6E20" w:rsidP="00EE6E20">
            <w:pPr>
              <w:rPr>
                <w:rFonts w:cstheme="minorHAnsi"/>
                <w:color w:val="000000" w:themeColor="text1"/>
                <w:sz w:val="18"/>
                <w:szCs w:val="18"/>
              </w:rPr>
            </w:pPr>
            <w:r w:rsidRPr="00EE6E20">
              <w:rPr>
                <w:rFonts w:cstheme="minorHAnsi"/>
                <w:color w:val="000000" w:themeColor="text1"/>
                <w:sz w:val="18"/>
                <w:szCs w:val="18"/>
              </w:rPr>
              <w:t xml:space="preserve">The value of the EVC EP Subscriber MEG MIP Service Attribute is either </w:t>
            </w:r>
            <w:r w:rsidRPr="00EE6E20">
              <w:rPr>
                <w:rFonts w:cstheme="minorHAnsi"/>
                <w:i/>
                <w:iCs/>
                <w:color w:val="000000" w:themeColor="text1"/>
                <w:sz w:val="18"/>
                <w:szCs w:val="18"/>
              </w:rPr>
              <w:t>None</w:t>
            </w:r>
            <w:r w:rsidRPr="00EE6E20">
              <w:rPr>
                <w:rFonts w:cstheme="minorHAnsi"/>
                <w:color w:val="000000" w:themeColor="text1"/>
                <w:sz w:val="18"/>
                <w:szCs w:val="18"/>
              </w:rPr>
              <w:t xml:space="preserve"> or an integer in</w:t>
            </w:r>
            <w:r>
              <w:rPr>
                <w:rFonts w:cstheme="minorHAnsi"/>
                <w:color w:val="000000" w:themeColor="text1"/>
                <w:sz w:val="18"/>
                <w:szCs w:val="18"/>
              </w:rPr>
              <w:t xml:space="preserve"> </w:t>
            </w:r>
            <w:r w:rsidRPr="00EE6E20">
              <w:rPr>
                <w:rFonts w:cstheme="minorHAnsi"/>
                <w:color w:val="000000" w:themeColor="text1"/>
                <w:sz w:val="18"/>
                <w:szCs w:val="18"/>
              </w:rPr>
              <w:t>the range 0 – 7 that indicates the MEG Level of a Subscriber MEG MIP.</w:t>
            </w:r>
            <w:r>
              <w:rPr>
                <w:rFonts w:cstheme="minorHAnsi"/>
                <w:color w:val="000000" w:themeColor="text1"/>
                <w:sz w:val="18"/>
                <w:szCs w:val="18"/>
              </w:rPr>
              <w:t xml:space="preserve"> Reference MEF 10.13 EVC EP Subscriber MEG MIP Service Attribute.</w:t>
            </w:r>
          </w:p>
        </w:tc>
      </w:tr>
    </w:tbl>
    <w:p w14:paraId="1E7035B4" w14:textId="7CAE36A7" w:rsidR="00DE355A" w:rsidRDefault="00551321" w:rsidP="00551321">
      <w:pPr>
        <w:pStyle w:val="Caption"/>
      </w:pPr>
      <w:bookmarkStart w:id="584" w:name="_Toc182902318"/>
      <w:r>
        <w:t xml:space="preserve">Table </w:t>
      </w:r>
      <w:fldSimple w:instr=" SEQ Table \* ARABIC ">
        <w:r w:rsidR="009F6046">
          <w:rPr>
            <w:noProof/>
          </w:rPr>
          <w:t>9</w:t>
        </w:r>
      </w:fldSimple>
      <w:r>
        <w:t>-</w:t>
      </w:r>
      <w:r w:rsidR="00A15423">
        <w:t>CarrierEthernetEvcEndPoint Service Attributes</w:t>
      </w:r>
      <w:bookmarkEnd w:id="584"/>
    </w:p>
    <w:p w14:paraId="67E40AA9" w14:textId="34947FD7" w:rsidR="001B2893" w:rsidRPr="003A7AD1" w:rsidRDefault="001B2893" w:rsidP="001B2893">
      <w:pPr>
        <w:pStyle w:val="Body"/>
        <w:rPr>
          <w:i/>
          <w:iCs/>
        </w:rPr>
      </w:pPr>
      <w:r w:rsidRPr="003A7AD1">
        <w:rPr>
          <w:i/>
          <w:iCs/>
        </w:rPr>
        <w:t>N</w:t>
      </w:r>
      <w:r w:rsidR="003A7AD1" w:rsidRPr="003A7AD1">
        <w:rPr>
          <w:i/>
          <w:iCs/>
        </w:rPr>
        <w:t xml:space="preserve">OTE: </w:t>
      </w:r>
      <w:r w:rsidRPr="003A7AD1">
        <w:rPr>
          <w:i/>
          <w:iCs/>
        </w:rPr>
        <w:t>that EVC EP UNI attributes is not provided given the relationship to UNI is provided in the envelope part of API (i.e., MEF 99).</w:t>
      </w:r>
    </w:p>
    <w:p w14:paraId="0DADE666" w14:textId="73D48281" w:rsidR="00F76AAE" w:rsidRDefault="00F76AAE" w:rsidP="00F76AAE">
      <w:pPr>
        <w:pStyle w:val="Heading3"/>
      </w:pPr>
      <w:bookmarkStart w:id="585" w:name="_Toc182902195"/>
      <w:r>
        <w:lastRenderedPageBreak/>
        <w:t>EvcEndPointMap</w:t>
      </w:r>
      <w:bookmarkEnd w:id="585"/>
    </w:p>
    <w:p w14:paraId="1D74A125" w14:textId="6C34AE5D" w:rsidR="00F76AAE" w:rsidRDefault="00F76AAE" w:rsidP="001B2893">
      <w:pPr>
        <w:pStyle w:val="Body"/>
      </w:pPr>
      <w:r w:rsidRPr="00F76AAE">
        <w:t>MEF 10.4 sec. 10.4 - This is specifications for which Service</w:t>
      </w:r>
      <w:r>
        <w:t xml:space="preserve"> </w:t>
      </w:r>
      <w:r w:rsidRPr="00F76AAE">
        <w:t>Frames are mapped to the EVC End Point. The allowed values in MEF</w:t>
      </w:r>
      <w:r>
        <w:t xml:space="preserve"> </w:t>
      </w:r>
      <w:r w:rsidRPr="00F76AAE">
        <w:t>10.4 are ALL, LIST, and UT/PT. Since Private services must be ALL,</w:t>
      </w:r>
      <w:r>
        <w:t xml:space="preserve"> </w:t>
      </w:r>
      <w:r w:rsidRPr="00F76AAE">
        <w:t>the map isn't needed for those services, and therefore the type</w:t>
      </w:r>
      <w:r>
        <w:t xml:space="preserve"> </w:t>
      </w:r>
      <w:r w:rsidRPr="00F76AAE">
        <w:t xml:space="preserve">does not include ALL. If the type is </w:t>
      </w:r>
      <w:r w:rsidR="00113232" w:rsidRPr="00F76AAE">
        <w:t>LIST,</w:t>
      </w:r>
      <w:r w:rsidRPr="00F76AAE">
        <w:t xml:space="preserve"> there must be a list</w:t>
      </w:r>
      <w:r>
        <w:t xml:space="preserve"> </w:t>
      </w:r>
      <w:r w:rsidRPr="00F76AAE">
        <w:t>of VLAN IDs specified.</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113232" w:rsidRPr="00B13C01" w14:paraId="1CFC3871" w14:textId="77777777" w:rsidTr="00C14FD7">
        <w:trPr>
          <w:cantSplit/>
          <w:tblHeader/>
          <w:jc w:val="center"/>
        </w:trPr>
        <w:tc>
          <w:tcPr>
            <w:tcW w:w="7375" w:type="dxa"/>
            <w:gridSpan w:val="4"/>
            <w:shd w:val="clear" w:color="auto" w:fill="FFC000"/>
          </w:tcPr>
          <w:p w14:paraId="1AF75172" w14:textId="4FBD41BD" w:rsidR="00113232" w:rsidRPr="00B13C01" w:rsidRDefault="00113232" w:rsidP="004D216C">
            <w:pPr>
              <w:spacing w:after="0"/>
              <w:rPr>
                <w:rFonts w:cstheme="minorHAnsi"/>
                <w:b/>
                <w:sz w:val="18"/>
                <w:szCs w:val="18"/>
              </w:rPr>
            </w:pPr>
            <w:r w:rsidRPr="00B13C01">
              <w:rPr>
                <w:rFonts w:cstheme="minorHAnsi"/>
                <w:b/>
                <w:sz w:val="18"/>
                <w:szCs w:val="18"/>
              </w:rPr>
              <w:t>Schema File Name: carrierEthernet/carrierEthernetEvc</w:t>
            </w:r>
            <w:r w:rsidR="000E4258">
              <w:rPr>
                <w:rFonts w:cstheme="minorHAnsi"/>
                <w:b/>
                <w:sz w:val="18"/>
                <w:szCs w:val="18"/>
              </w:rPr>
              <w:t>EndPoint</w:t>
            </w:r>
            <w:r w:rsidRPr="00B13C01">
              <w:rPr>
                <w:rFonts w:cstheme="minorHAnsi"/>
                <w:b/>
                <w:sz w:val="18"/>
                <w:szCs w:val="18"/>
              </w:rPr>
              <w:t>.yaml</w:t>
            </w:r>
          </w:p>
        </w:tc>
      </w:tr>
      <w:tr w:rsidR="00113232" w:rsidRPr="00B13C01" w14:paraId="0CFA2BFB" w14:textId="77777777" w:rsidTr="00C14FD7">
        <w:trPr>
          <w:jc w:val="center"/>
        </w:trPr>
        <w:tc>
          <w:tcPr>
            <w:tcW w:w="1911" w:type="dxa"/>
            <w:shd w:val="clear" w:color="auto" w:fill="FFC000"/>
          </w:tcPr>
          <w:p w14:paraId="130DF91B" w14:textId="77777777" w:rsidR="00113232" w:rsidRPr="00B13C01" w:rsidRDefault="00113232" w:rsidP="000D3F95">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1A1A412D" w14:textId="77777777" w:rsidR="00113232" w:rsidRPr="00B13C01" w:rsidRDefault="00113232" w:rsidP="000D3F95">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7C430FF2" w14:textId="77777777" w:rsidR="00113232" w:rsidRPr="00B13C01" w:rsidRDefault="00113232" w:rsidP="000D3F95">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33C7A463" w14:textId="77777777" w:rsidR="00113232" w:rsidRPr="00B13C01" w:rsidRDefault="00113232" w:rsidP="000D3F95">
            <w:pPr>
              <w:spacing w:after="0"/>
              <w:rPr>
                <w:rFonts w:cstheme="minorHAnsi"/>
                <w:b/>
                <w:sz w:val="18"/>
                <w:szCs w:val="18"/>
              </w:rPr>
            </w:pPr>
            <w:r w:rsidRPr="00B13C01">
              <w:rPr>
                <w:rFonts w:cstheme="minorHAnsi"/>
                <w:b/>
                <w:sz w:val="18"/>
                <w:szCs w:val="18"/>
              </w:rPr>
              <w:t>Description</w:t>
            </w:r>
          </w:p>
        </w:tc>
      </w:tr>
      <w:tr w:rsidR="00113232" w:rsidRPr="00B13C01" w14:paraId="0E1E303B" w14:textId="77777777" w:rsidTr="00C14FD7">
        <w:trPr>
          <w:jc w:val="center"/>
        </w:trPr>
        <w:tc>
          <w:tcPr>
            <w:tcW w:w="1911" w:type="dxa"/>
          </w:tcPr>
          <w:p w14:paraId="7475F0A1" w14:textId="723F41F3" w:rsidR="00113232" w:rsidRPr="00B13C01" w:rsidRDefault="00884A68" w:rsidP="00C14FD7">
            <w:pPr>
              <w:rPr>
                <w:rFonts w:cstheme="minorHAnsi"/>
                <w:sz w:val="18"/>
                <w:szCs w:val="18"/>
              </w:rPr>
            </w:pPr>
            <w:r>
              <w:rPr>
                <w:rFonts w:cstheme="minorHAnsi"/>
                <w:sz w:val="18"/>
                <w:szCs w:val="18"/>
              </w:rPr>
              <w:t>vlanType</w:t>
            </w:r>
          </w:p>
        </w:tc>
        <w:tc>
          <w:tcPr>
            <w:tcW w:w="1594" w:type="dxa"/>
          </w:tcPr>
          <w:p w14:paraId="5011D21F" w14:textId="77777777" w:rsidR="00113232" w:rsidRDefault="00884A68" w:rsidP="00DD6A5C">
            <w:pPr>
              <w:spacing w:after="0"/>
              <w:rPr>
                <w:rFonts w:cstheme="minorHAnsi"/>
                <w:sz w:val="18"/>
                <w:szCs w:val="18"/>
              </w:rPr>
            </w:pPr>
            <w:r>
              <w:rPr>
                <w:rFonts w:cstheme="minorHAnsi"/>
                <w:sz w:val="18"/>
                <w:szCs w:val="18"/>
              </w:rPr>
              <w:t>String</w:t>
            </w:r>
          </w:p>
          <w:p w14:paraId="57E59A79" w14:textId="77777777" w:rsidR="00884A68" w:rsidRDefault="00884A68" w:rsidP="00DD6A5C">
            <w:pPr>
              <w:spacing w:after="0"/>
              <w:rPr>
                <w:rFonts w:cstheme="minorHAnsi"/>
                <w:sz w:val="18"/>
                <w:szCs w:val="18"/>
              </w:rPr>
            </w:pPr>
            <w:r>
              <w:rPr>
                <w:rFonts w:cstheme="minorHAnsi"/>
                <w:sz w:val="18"/>
                <w:szCs w:val="18"/>
              </w:rPr>
              <w:t>Enu</w:t>
            </w:r>
            <w:r w:rsidR="00A56D1C">
              <w:rPr>
                <w:rFonts w:cstheme="minorHAnsi"/>
                <w:sz w:val="18"/>
                <w:szCs w:val="18"/>
              </w:rPr>
              <w:t>m:</w:t>
            </w:r>
          </w:p>
          <w:p w14:paraId="47838552" w14:textId="77777777" w:rsidR="00A56D1C" w:rsidRDefault="00A56D1C" w:rsidP="00772F8A">
            <w:pPr>
              <w:pStyle w:val="ListParagraph"/>
              <w:numPr>
                <w:ilvl w:val="0"/>
                <w:numId w:val="50"/>
              </w:numPr>
              <w:spacing w:after="0"/>
              <w:rPr>
                <w:rFonts w:cstheme="minorHAnsi"/>
                <w:sz w:val="18"/>
                <w:szCs w:val="18"/>
              </w:rPr>
            </w:pPr>
            <w:r w:rsidRPr="00A56D1C">
              <w:rPr>
                <w:rFonts w:cstheme="minorHAnsi"/>
                <w:sz w:val="18"/>
                <w:szCs w:val="18"/>
              </w:rPr>
              <w:t>LIST</w:t>
            </w:r>
          </w:p>
          <w:p w14:paraId="00105375" w14:textId="77777777" w:rsidR="00A56D1C" w:rsidRDefault="00A56D1C" w:rsidP="00772F8A">
            <w:pPr>
              <w:pStyle w:val="ListParagraph"/>
              <w:numPr>
                <w:ilvl w:val="0"/>
                <w:numId w:val="50"/>
              </w:numPr>
              <w:spacing w:after="0"/>
              <w:rPr>
                <w:rFonts w:cstheme="minorHAnsi"/>
                <w:sz w:val="18"/>
                <w:szCs w:val="18"/>
              </w:rPr>
            </w:pPr>
            <w:r w:rsidRPr="00A56D1C">
              <w:rPr>
                <w:rFonts w:cstheme="minorHAnsi"/>
                <w:sz w:val="18"/>
                <w:szCs w:val="18"/>
              </w:rPr>
              <w:t>UT/PT</w:t>
            </w:r>
          </w:p>
          <w:p w14:paraId="6B9D5662" w14:textId="199CE881" w:rsidR="00A56D1C" w:rsidRPr="00A56D1C" w:rsidRDefault="00A56D1C" w:rsidP="00772F8A">
            <w:pPr>
              <w:pStyle w:val="ListParagraph"/>
              <w:numPr>
                <w:ilvl w:val="0"/>
                <w:numId w:val="50"/>
              </w:numPr>
              <w:spacing w:after="0"/>
              <w:rPr>
                <w:rFonts w:cstheme="minorHAnsi"/>
                <w:sz w:val="18"/>
                <w:szCs w:val="18"/>
              </w:rPr>
            </w:pPr>
            <w:r>
              <w:rPr>
                <w:rFonts w:cstheme="minorHAnsi"/>
                <w:sz w:val="18"/>
                <w:szCs w:val="18"/>
              </w:rPr>
              <w:t>ALL</w:t>
            </w:r>
          </w:p>
        </w:tc>
        <w:tc>
          <w:tcPr>
            <w:tcW w:w="1260" w:type="dxa"/>
          </w:tcPr>
          <w:p w14:paraId="0E07DE39" w14:textId="77777777" w:rsidR="00113232" w:rsidRPr="00B13C01" w:rsidRDefault="00113232" w:rsidP="00C14FD7">
            <w:pPr>
              <w:rPr>
                <w:rFonts w:cstheme="minorHAnsi"/>
                <w:sz w:val="18"/>
                <w:szCs w:val="18"/>
              </w:rPr>
            </w:pPr>
            <w:r w:rsidRPr="00B13C01">
              <w:rPr>
                <w:rFonts w:cstheme="minorHAnsi"/>
                <w:sz w:val="18"/>
                <w:szCs w:val="18"/>
              </w:rPr>
              <w:t>1</w:t>
            </w:r>
          </w:p>
        </w:tc>
        <w:tc>
          <w:tcPr>
            <w:tcW w:w="2610" w:type="dxa"/>
          </w:tcPr>
          <w:p w14:paraId="5EE4E47B" w14:textId="5F0C830B" w:rsidR="00A56D1C" w:rsidRPr="00B13C01" w:rsidRDefault="00A56D1C" w:rsidP="00C14FD7">
            <w:pPr>
              <w:rPr>
                <w:rFonts w:cstheme="minorHAnsi"/>
                <w:sz w:val="18"/>
                <w:szCs w:val="18"/>
              </w:rPr>
            </w:pPr>
            <w:r w:rsidRPr="00A56D1C">
              <w:rPr>
                <w:rFonts w:cstheme="minorHAnsi"/>
                <w:sz w:val="18"/>
                <w:szCs w:val="18"/>
              </w:rPr>
              <w:t>An indication of the type of EVC End Point Map. If the value is UT/PT, then no additional information is required. If the value</w:t>
            </w:r>
            <w:r>
              <w:rPr>
                <w:rFonts w:cstheme="minorHAnsi"/>
                <w:sz w:val="18"/>
                <w:szCs w:val="18"/>
              </w:rPr>
              <w:t xml:space="preserve"> </w:t>
            </w:r>
            <w:r w:rsidRPr="00A56D1C">
              <w:rPr>
                <w:rFonts w:cstheme="minorHAnsi"/>
                <w:sz w:val="18"/>
                <w:szCs w:val="18"/>
              </w:rPr>
              <w:t>is LIST, then a list of C-VLAN ID values must be specified.</w:t>
            </w:r>
            <w:r>
              <w:rPr>
                <w:rFonts w:cstheme="minorHAnsi"/>
                <w:sz w:val="18"/>
                <w:szCs w:val="18"/>
              </w:rPr>
              <w:t xml:space="preserve"> If the value is ALL, then all Service Frames at the UNI where the EVC CP is located MUST be mapped to EVC EP.</w:t>
            </w:r>
          </w:p>
        </w:tc>
      </w:tr>
      <w:tr w:rsidR="00113232" w:rsidRPr="00B13C01" w14:paraId="56518174" w14:textId="77777777" w:rsidTr="00C14FD7">
        <w:trPr>
          <w:jc w:val="center"/>
        </w:trPr>
        <w:tc>
          <w:tcPr>
            <w:tcW w:w="1911" w:type="dxa"/>
          </w:tcPr>
          <w:p w14:paraId="372D1057" w14:textId="3D6089C8" w:rsidR="00113232" w:rsidRPr="00B13C01" w:rsidRDefault="00884A68" w:rsidP="00C14FD7">
            <w:pPr>
              <w:rPr>
                <w:rFonts w:cstheme="minorHAnsi"/>
                <w:sz w:val="18"/>
                <w:szCs w:val="18"/>
              </w:rPr>
            </w:pPr>
            <w:r>
              <w:rPr>
                <w:rFonts w:cstheme="minorHAnsi"/>
                <w:sz w:val="18"/>
                <w:szCs w:val="18"/>
              </w:rPr>
              <w:t>vlanId</w:t>
            </w:r>
          </w:p>
        </w:tc>
        <w:tc>
          <w:tcPr>
            <w:tcW w:w="1594" w:type="dxa"/>
          </w:tcPr>
          <w:p w14:paraId="56D8A954" w14:textId="157E9137" w:rsidR="00113232" w:rsidRPr="00B13C01" w:rsidRDefault="00FC3621" w:rsidP="00C14FD7">
            <w:pPr>
              <w:rPr>
                <w:rFonts w:cstheme="minorHAnsi"/>
                <w:sz w:val="18"/>
                <w:szCs w:val="18"/>
              </w:rPr>
            </w:pPr>
            <w:r>
              <w:rPr>
                <w:rFonts w:cstheme="minorHAnsi"/>
                <w:sz w:val="18"/>
                <w:szCs w:val="18"/>
              </w:rPr>
              <w:t>Integer</w:t>
            </w:r>
          </w:p>
        </w:tc>
        <w:tc>
          <w:tcPr>
            <w:tcW w:w="1260" w:type="dxa"/>
          </w:tcPr>
          <w:p w14:paraId="50E4DF8B" w14:textId="1FBCA213" w:rsidR="00113232" w:rsidRPr="00B13C01" w:rsidRDefault="00FC3621" w:rsidP="00C14FD7">
            <w:pPr>
              <w:rPr>
                <w:rFonts w:cstheme="minorHAnsi"/>
                <w:sz w:val="18"/>
                <w:szCs w:val="18"/>
              </w:rPr>
            </w:pPr>
            <w:r>
              <w:rPr>
                <w:rFonts w:cstheme="minorHAnsi"/>
                <w:sz w:val="18"/>
                <w:szCs w:val="18"/>
              </w:rPr>
              <w:t>0..*</w:t>
            </w:r>
          </w:p>
        </w:tc>
        <w:tc>
          <w:tcPr>
            <w:tcW w:w="2610" w:type="dxa"/>
          </w:tcPr>
          <w:p w14:paraId="709ABB39" w14:textId="58FC3281" w:rsidR="00FC3621" w:rsidRPr="00FC3621" w:rsidRDefault="00FC3621" w:rsidP="00FC3621">
            <w:pPr>
              <w:rPr>
                <w:rFonts w:cstheme="minorHAnsi"/>
                <w:sz w:val="18"/>
                <w:szCs w:val="18"/>
              </w:rPr>
            </w:pPr>
            <w:r w:rsidRPr="00FC3621">
              <w:rPr>
                <w:rFonts w:cstheme="minorHAnsi"/>
                <w:sz w:val="18"/>
                <w:szCs w:val="18"/>
              </w:rPr>
              <w:t>A list of VLAN IDs if the value of vlanType is "LIST" *** Validation</w:t>
            </w:r>
            <w:r>
              <w:rPr>
                <w:rFonts w:cstheme="minorHAnsi"/>
                <w:sz w:val="18"/>
                <w:szCs w:val="18"/>
              </w:rPr>
              <w:t xml:space="preserve"> </w:t>
            </w:r>
            <w:r w:rsidRPr="00FC3621">
              <w:rPr>
                <w:rFonts w:cstheme="minorHAnsi"/>
                <w:sz w:val="18"/>
                <w:szCs w:val="18"/>
              </w:rPr>
              <w:t>Notes: This element must be specified if and only if</w:t>
            </w:r>
            <w:r>
              <w:rPr>
                <w:rFonts w:cstheme="minorHAnsi"/>
                <w:sz w:val="18"/>
                <w:szCs w:val="18"/>
              </w:rPr>
              <w:t xml:space="preserve"> </w:t>
            </w:r>
            <w:r w:rsidRPr="00FC3621">
              <w:rPr>
                <w:rFonts w:cstheme="minorHAnsi"/>
                <w:sz w:val="18"/>
                <w:szCs w:val="18"/>
              </w:rPr>
              <w:t>EndPointMapEvc.vlanType= "LIST"</w:t>
            </w:r>
          </w:p>
          <w:p w14:paraId="7760C424" w14:textId="77777777" w:rsidR="00FC3621" w:rsidRPr="00B13C01" w:rsidRDefault="00FC3621" w:rsidP="00C14FD7">
            <w:pPr>
              <w:rPr>
                <w:rFonts w:cstheme="minorHAnsi"/>
                <w:sz w:val="18"/>
                <w:szCs w:val="18"/>
              </w:rPr>
            </w:pPr>
          </w:p>
        </w:tc>
      </w:tr>
    </w:tbl>
    <w:p w14:paraId="7B889920" w14:textId="1CDB07FB" w:rsidR="00113232" w:rsidRDefault="00113232" w:rsidP="00113232">
      <w:pPr>
        <w:pStyle w:val="Caption"/>
      </w:pPr>
      <w:bookmarkStart w:id="586" w:name="_Toc182902319"/>
      <w:r>
        <w:t xml:space="preserve">Table </w:t>
      </w:r>
      <w:fldSimple w:instr=" SEQ Table \* ARABIC ">
        <w:r w:rsidR="009F6046">
          <w:rPr>
            <w:noProof/>
          </w:rPr>
          <w:t>10</w:t>
        </w:r>
      </w:fldSimple>
      <w:r>
        <w:t>-EvcEndPointMap Service Attributes</w:t>
      </w:r>
      <w:bookmarkEnd w:id="586"/>
    </w:p>
    <w:p w14:paraId="3F39F547" w14:textId="3C121002" w:rsidR="000E4258" w:rsidRDefault="000E4258" w:rsidP="000E4258">
      <w:pPr>
        <w:pStyle w:val="Heading3"/>
      </w:pPr>
      <w:bookmarkStart w:id="587" w:name="_Toc182902196"/>
      <w:r>
        <w:t>EvcEpEgressMap</w:t>
      </w:r>
      <w:bookmarkEnd w:id="587"/>
    </w:p>
    <w:p w14:paraId="02D87E06" w14:textId="3BF69F6F" w:rsidR="00950AC2" w:rsidRDefault="00950AC2" w:rsidP="000E4258">
      <w:pPr>
        <w:pStyle w:val="Body"/>
      </w:pPr>
      <w:r w:rsidRPr="00950AC2">
        <w:t>This map is a table with one entry for each CosName, that includes the CoSName, a PCP value for green frames, a PCP value for yellow frames, a DEI value for green frames and a DEI value for yellow frames. Any of the values can be DISCARD. This table is used at the UNI for EVCs.</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E4258" w:rsidRPr="00B13C01" w14:paraId="31C72A4D" w14:textId="77777777" w:rsidTr="00FE0EAB">
        <w:trPr>
          <w:cantSplit/>
          <w:tblHeader/>
          <w:jc w:val="center"/>
        </w:trPr>
        <w:tc>
          <w:tcPr>
            <w:tcW w:w="7375" w:type="dxa"/>
            <w:gridSpan w:val="4"/>
            <w:shd w:val="clear" w:color="auto" w:fill="FFC000"/>
          </w:tcPr>
          <w:p w14:paraId="785A0D8F" w14:textId="0BB13BB3" w:rsidR="000E4258" w:rsidRPr="00B13C01" w:rsidRDefault="000E4258" w:rsidP="00045EC8">
            <w:pPr>
              <w:spacing w:after="0"/>
              <w:rPr>
                <w:rFonts w:cstheme="minorHAnsi"/>
                <w:b/>
                <w:sz w:val="18"/>
                <w:szCs w:val="18"/>
              </w:rPr>
            </w:pPr>
            <w:r w:rsidRPr="00B13C01">
              <w:rPr>
                <w:rFonts w:cstheme="minorHAnsi"/>
                <w:b/>
                <w:sz w:val="18"/>
                <w:szCs w:val="18"/>
              </w:rPr>
              <w:t>Schema File Name: carrierEthernet/carrierEthernetE</w:t>
            </w:r>
            <w:r>
              <w:rPr>
                <w:rFonts w:cstheme="minorHAnsi"/>
                <w:b/>
                <w:sz w:val="18"/>
                <w:szCs w:val="18"/>
              </w:rPr>
              <w:t>vcEndPoint</w:t>
            </w:r>
            <w:r w:rsidRPr="00B13C01">
              <w:rPr>
                <w:rFonts w:cstheme="minorHAnsi"/>
                <w:b/>
                <w:sz w:val="18"/>
                <w:szCs w:val="18"/>
              </w:rPr>
              <w:t>.yaml</w:t>
            </w:r>
          </w:p>
        </w:tc>
      </w:tr>
      <w:tr w:rsidR="000E4258" w:rsidRPr="00B13C01" w14:paraId="1E65A98D" w14:textId="77777777" w:rsidTr="00FE0EAB">
        <w:trPr>
          <w:jc w:val="center"/>
        </w:trPr>
        <w:tc>
          <w:tcPr>
            <w:tcW w:w="1911" w:type="dxa"/>
            <w:shd w:val="clear" w:color="auto" w:fill="FFC000"/>
          </w:tcPr>
          <w:p w14:paraId="40AE8F7C" w14:textId="77777777" w:rsidR="000E4258" w:rsidRPr="00B13C01" w:rsidRDefault="000E4258" w:rsidP="00045EC8">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03C354C7" w14:textId="77777777" w:rsidR="000E4258" w:rsidRPr="00B13C01" w:rsidRDefault="000E4258" w:rsidP="00045EC8">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779809C4" w14:textId="77777777" w:rsidR="000E4258" w:rsidRPr="00B13C01" w:rsidRDefault="000E4258" w:rsidP="00045EC8">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1EBB9C3E" w14:textId="77777777" w:rsidR="000E4258" w:rsidRPr="00B13C01" w:rsidRDefault="000E4258" w:rsidP="00045EC8">
            <w:pPr>
              <w:spacing w:after="0"/>
              <w:rPr>
                <w:rFonts w:cstheme="minorHAnsi"/>
                <w:b/>
                <w:sz w:val="18"/>
                <w:szCs w:val="18"/>
              </w:rPr>
            </w:pPr>
            <w:r w:rsidRPr="00B13C01">
              <w:rPr>
                <w:rFonts w:cstheme="minorHAnsi"/>
                <w:b/>
                <w:sz w:val="18"/>
                <w:szCs w:val="18"/>
              </w:rPr>
              <w:t>Description</w:t>
            </w:r>
          </w:p>
        </w:tc>
      </w:tr>
      <w:tr w:rsidR="000E4258" w:rsidRPr="00B13C01" w14:paraId="03ECDC93" w14:textId="77777777" w:rsidTr="00FE0EAB">
        <w:trPr>
          <w:jc w:val="center"/>
        </w:trPr>
        <w:tc>
          <w:tcPr>
            <w:tcW w:w="1911" w:type="dxa"/>
          </w:tcPr>
          <w:p w14:paraId="3D265473" w14:textId="05F9AEFA" w:rsidR="000E4258" w:rsidRPr="00B13C01" w:rsidRDefault="000E4258" w:rsidP="00FE0EAB">
            <w:pPr>
              <w:rPr>
                <w:rFonts w:cstheme="minorHAnsi"/>
                <w:sz w:val="18"/>
                <w:szCs w:val="18"/>
              </w:rPr>
            </w:pPr>
            <w:r>
              <w:rPr>
                <w:rFonts w:cstheme="minorHAnsi"/>
                <w:sz w:val="18"/>
                <w:szCs w:val="18"/>
              </w:rPr>
              <w:t>evcEgress</w:t>
            </w:r>
            <w:r w:rsidR="00950AC2">
              <w:rPr>
                <w:rFonts w:cstheme="minorHAnsi"/>
                <w:sz w:val="18"/>
                <w:szCs w:val="18"/>
              </w:rPr>
              <w:t>MapEntries</w:t>
            </w:r>
          </w:p>
        </w:tc>
        <w:tc>
          <w:tcPr>
            <w:tcW w:w="1594" w:type="dxa"/>
          </w:tcPr>
          <w:p w14:paraId="02828B89" w14:textId="26E5D4E6" w:rsidR="000E4258" w:rsidRPr="00B13C01" w:rsidRDefault="00950AC2" w:rsidP="00FE0EAB">
            <w:pPr>
              <w:rPr>
                <w:rFonts w:cstheme="minorHAnsi"/>
                <w:sz w:val="18"/>
                <w:szCs w:val="18"/>
              </w:rPr>
            </w:pPr>
            <w:r>
              <w:rPr>
                <w:rFonts w:cstheme="minorHAnsi"/>
                <w:sz w:val="18"/>
                <w:szCs w:val="18"/>
              </w:rPr>
              <w:t>EvcEgressMapEntry</w:t>
            </w:r>
          </w:p>
        </w:tc>
        <w:tc>
          <w:tcPr>
            <w:tcW w:w="1260" w:type="dxa"/>
          </w:tcPr>
          <w:p w14:paraId="652FAC62" w14:textId="28D42C24" w:rsidR="000E4258" w:rsidRPr="00B13C01" w:rsidRDefault="00950AC2" w:rsidP="00FE0EAB">
            <w:pPr>
              <w:rPr>
                <w:rFonts w:cstheme="minorHAnsi"/>
                <w:sz w:val="18"/>
                <w:szCs w:val="18"/>
              </w:rPr>
            </w:pPr>
            <w:r>
              <w:rPr>
                <w:rFonts w:cstheme="minorHAnsi"/>
                <w:sz w:val="18"/>
                <w:szCs w:val="18"/>
              </w:rPr>
              <w:t>0..*</w:t>
            </w:r>
          </w:p>
        </w:tc>
        <w:tc>
          <w:tcPr>
            <w:tcW w:w="2610" w:type="dxa"/>
          </w:tcPr>
          <w:p w14:paraId="70F50C7C" w14:textId="67C312A2" w:rsidR="000E4258" w:rsidRPr="00B13C01" w:rsidRDefault="00950AC2" w:rsidP="00FE0EAB">
            <w:pPr>
              <w:rPr>
                <w:rFonts w:cstheme="minorHAnsi"/>
                <w:sz w:val="18"/>
                <w:szCs w:val="18"/>
              </w:rPr>
            </w:pPr>
            <w:r w:rsidRPr="00950AC2">
              <w:rPr>
                <w:rFonts w:cstheme="minorHAnsi"/>
                <w:sz w:val="18"/>
                <w:szCs w:val="18"/>
              </w:rPr>
              <w:t>This is a table of EVC Egress Map entries. An empty list indicates a value of None. Per R140 in MEF 10.4, the value of the EVC EP Egress Map Service Attribute</w:t>
            </w:r>
            <w:r>
              <w:rPr>
                <w:rFonts w:cstheme="minorHAnsi"/>
                <w:sz w:val="18"/>
                <w:szCs w:val="18"/>
              </w:rPr>
              <w:t xml:space="preserve"> </w:t>
            </w:r>
            <w:r w:rsidRPr="00950AC2">
              <w:rPr>
                <w:rFonts w:cstheme="minorHAnsi"/>
                <w:sz w:val="18"/>
                <w:szCs w:val="18"/>
              </w:rPr>
              <w:t xml:space="preserve">MUST NOT be None unless one </w:t>
            </w:r>
            <w:r w:rsidRPr="00950AC2">
              <w:rPr>
                <w:rFonts w:cstheme="minorHAnsi"/>
                <w:sz w:val="18"/>
                <w:szCs w:val="18"/>
              </w:rPr>
              <w:lastRenderedPageBreak/>
              <w:t>of the conditions noted in the requirement is met.</w:t>
            </w:r>
          </w:p>
        </w:tc>
      </w:tr>
    </w:tbl>
    <w:p w14:paraId="2E6856AC" w14:textId="549E561C" w:rsidR="000E4258" w:rsidRDefault="000E4258" w:rsidP="00950AC2">
      <w:pPr>
        <w:pStyle w:val="Caption"/>
      </w:pPr>
      <w:bookmarkStart w:id="588" w:name="_Toc182902320"/>
      <w:r>
        <w:lastRenderedPageBreak/>
        <w:t xml:space="preserve">Table </w:t>
      </w:r>
      <w:fldSimple w:instr=" SEQ Table \* ARABIC ">
        <w:r w:rsidR="009F6046">
          <w:rPr>
            <w:noProof/>
          </w:rPr>
          <w:t>11</w:t>
        </w:r>
      </w:fldSimple>
      <w:r>
        <w:t>-EvcEpEgressMap Service Attributes</w:t>
      </w:r>
      <w:bookmarkEnd w:id="588"/>
    </w:p>
    <w:p w14:paraId="6DE35C00" w14:textId="6ED89FFE" w:rsidR="000E4258" w:rsidRDefault="000E4258" w:rsidP="000E4258">
      <w:pPr>
        <w:pStyle w:val="Heading3"/>
      </w:pPr>
      <w:bookmarkStart w:id="589" w:name="_Toc182902197"/>
      <w:r>
        <w:t>EvcEgressMapEntry</w:t>
      </w:r>
      <w:bookmarkEnd w:id="589"/>
    </w:p>
    <w:p w14:paraId="489F3102" w14:textId="2A53EE1B" w:rsidR="000E4258" w:rsidRPr="000E4258" w:rsidRDefault="00CD2FE4" w:rsidP="000E4258">
      <w:pPr>
        <w:pStyle w:val="Body"/>
      </w:pPr>
      <w:r w:rsidRPr="00CD2FE4">
        <w:t>A row in the EVC Egress Map. Contains a CoSName, PCPGreen,</w:t>
      </w:r>
      <w:r>
        <w:t xml:space="preserve"> </w:t>
      </w:r>
      <w:r w:rsidRPr="00CD2FE4">
        <w:t>PCPYellow, DEIGreen, DEIYello</w:t>
      </w:r>
      <w:r w:rsidR="00B6239F">
        <w:t>w.</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E4258" w:rsidRPr="00B13C01" w14:paraId="012ECDE9" w14:textId="77777777" w:rsidTr="00FE0EAB">
        <w:trPr>
          <w:cantSplit/>
          <w:tblHeader/>
          <w:jc w:val="center"/>
        </w:trPr>
        <w:tc>
          <w:tcPr>
            <w:tcW w:w="7375" w:type="dxa"/>
            <w:gridSpan w:val="4"/>
            <w:shd w:val="clear" w:color="auto" w:fill="FFC000"/>
          </w:tcPr>
          <w:p w14:paraId="3593C665" w14:textId="77777777" w:rsidR="000E4258" w:rsidRPr="00B13C01" w:rsidRDefault="000E4258" w:rsidP="00B6485F">
            <w:pPr>
              <w:spacing w:after="0"/>
              <w:rPr>
                <w:rFonts w:cstheme="minorHAnsi"/>
                <w:b/>
                <w:sz w:val="18"/>
                <w:szCs w:val="18"/>
              </w:rPr>
            </w:pPr>
            <w:r w:rsidRPr="00B13C01">
              <w:rPr>
                <w:rFonts w:cstheme="minorHAnsi"/>
                <w:b/>
                <w:sz w:val="18"/>
                <w:szCs w:val="18"/>
              </w:rPr>
              <w:t>Schema File Name: carrierEthernet/carrierEthernetE</w:t>
            </w:r>
            <w:r>
              <w:rPr>
                <w:rFonts w:cstheme="minorHAnsi"/>
                <w:b/>
                <w:sz w:val="18"/>
                <w:szCs w:val="18"/>
              </w:rPr>
              <w:t>vcEndPoint</w:t>
            </w:r>
            <w:r w:rsidRPr="00B13C01">
              <w:rPr>
                <w:rFonts w:cstheme="minorHAnsi"/>
                <w:b/>
                <w:sz w:val="18"/>
                <w:szCs w:val="18"/>
              </w:rPr>
              <w:t>.yaml</w:t>
            </w:r>
          </w:p>
        </w:tc>
      </w:tr>
      <w:tr w:rsidR="000E4258" w:rsidRPr="00B13C01" w14:paraId="39F747CB" w14:textId="77777777" w:rsidTr="00FE0EAB">
        <w:trPr>
          <w:jc w:val="center"/>
        </w:trPr>
        <w:tc>
          <w:tcPr>
            <w:tcW w:w="1911" w:type="dxa"/>
            <w:shd w:val="clear" w:color="auto" w:fill="FFC000"/>
          </w:tcPr>
          <w:p w14:paraId="7B9E267A" w14:textId="77777777" w:rsidR="000E4258" w:rsidRPr="00B13C01" w:rsidRDefault="000E4258" w:rsidP="00B6485F">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7D37176B" w14:textId="77777777" w:rsidR="000E4258" w:rsidRPr="00B13C01" w:rsidRDefault="000E4258" w:rsidP="00B6485F">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458A6E43" w14:textId="77777777" w:rsidR="000E4258" w:rsidRPr="00B13C01" w:rsidRDefault="000E4258" w:rsidP="00B6485F">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6AB4ED0F" w14:textId="77777777" w:rsidR="000E4258" w:rsidRPr="00B13C01" w:rsidRDefault="000E4258" w:rsidP="00B6485F">
            <w:pPr>
              <w:spacing w:after="0"/>
              <w:rPr>
                <w:rFonts w:cstheme="minorHAnsi"/>
                <w:b/>
                <w:sz w:val="18"/>
                <w:szCs w:val="18"/>
              </w:rPr>
            </w:pPr>
            <w:r w:rsidRPr="00B13C01">
              <w:rPr>
                <w:rFonts w:cstheme="minorHAnsi"/>
                <w:b/>
                <w:sz w:val="18"/>
                <w:szCs w:val="18"/>
              </w:rPr>
              <w:t>Description</w:t>
            </w:r>
          </w:p>
        </w:tc>
      </w:tr>
      <w:tr w:rsidR="000E4258" w:rsidRPr="00B13C01" w14:paraId="3317BD88" w14:textId="77777777" w:rsidTr="00FE0EAB">
        <w:trPr>
          <w:jc w:val="center"/>
        </w:trPr>
        <w:tc>
          <w:tcPr>
            <w:tcW w:w="1911" w:type="dxa"/>
          </w:tcPr>
          <w:p w14:paraId="5E8A0D70" w14:textId="3D8F7738" w:rsidR="000E4258" w:rsidRPr="00B13C01" w:rsidRDefault="00B6239F" w:rsidP="00FE0EAB">
            <w:pPr>
              <w:rPr>
                <w:rFonts w:cstheme="minorHAnsi"/>
                <w:sz w:val="18"/>
                <w:szCs w:val="18"/>
              </w:rPr>
            </w:pPr>
            <w:r>
              <w:rPr>
                <w:rFonts w:cstheme="minorHAnsi"/>
                <w:sz w:val="18"/>
                <w:szCs w:val="18"/>
              </w:rPr>
              <w:t>cosName</w:t>
            </w:r>
          </w:p>
        </w:tc>
        <w:tc>
          <w:tcPr>
            <w:tcW w:w="1594" w:type="dxa"/>
          </w:tcPr>
          <w:p w14:paraId="71326198" w14:textId="0E71C9D2" w:rsidR="000E4258" w:rsidRPr="00B13C01" w:rsidRDefault="000240DD" w:rsidP="00FE0EAB">
            <w:pPr>
              <w:rPr>
                <w:rFonts w:cstheme="minorHAnsi"/>
                <w:sz w:val="18"/>
                <w:szCs w:val="18"/>
              </w:rPr>
            </w:pPr>
            <w:r>
              <w:rPr>
                <w:rFonts w:cstheme="minorHAnsi"/>
                <w:sz w:val="18"/>
                <w:szCs w:val="18"/>
              </w:rPr>
              <w:t>String</w:t>
            </w:r>
          </w:p>
        </w:tc>
        <w:tc>
          <w:tcPr>
            <w:tcW w:w="1260" w:type="dxa"/>
          </w:tcPr>
          <w:p w14:paraId="34D6F13E" w14:textId="3E582E84" w:rsidR="000E4258" w:rsidRPr="00B13C01" w:rsidRDefault="000240DD" w:rsidP="00FE0EAB">
            <w:pPr>
              <w:rPr>
                <w:rFonts w:cstheme="minorHAnsi"/>
                <w:sz w:val="18"/>
                <w:szCs w:val="18"/>
              </w:rPr>
            </w:pPr>
            <w:r>
              <w:rPr>
                <w:rFonts w:cstheme="minorHAnsi"/>
                <w:sz w:val="18"/>
                <w:szCs w:val="18"/>
              </w:rPr>
              <w:t>1</w:t>
            </w:r>
          </w:p>
        </w:tc>
        <w:tc>
          <w:tcPr>
            <w:tcW w:w="2610" w:type="dxa"/>
          </w:tcPr>
          <w:p w14:paraId="34F19617" w14:textId="7D0F15D6" w:rsidR="000E4258" w:rsidRPr="00B13C01" w:rsidRDefault="000240DD" w:rsidP="00FE0EAB">
            <w:pPr>
              <w:rPr>
                <w:rFonts w:cstheme="minorHAnsi"/>
                <w:sz w:val="18"/>
                <w:szCs w:val="18"/>
              </w:rPr>
            </w:pPr>
            <w:r>
              <w:rPr>
                <w:rFonts w:cstheme="minorHAnsi"/>
                <w:sz w:val="18"/>
                <w:szCs w:val="18"/>
              </w:rPr>
              <w:t>Class of Service Name.</w:t>
            </w:r>
          </w:p>
        </w:tc>
      </w:tr>
      <w:tr w:rsidR="000E4258" w:rsidRPr="00B13C01" w14:paraId="7758B21A" w14:textId="77777777" w:rsidTr="00FE0EAB">
        <w:trPr>
          <w:jc w:val="center"/>
        </w:trPr>
        <w:tc>
          <w:tcPr>
            <w:tcW w:w="1911" w:type="dxa"/>
          </w:tcPr>
          <w:p w14:paraId="30CEE7B1" w14:textId="03C0FF27" w:rsidR="000E4258" w:rsidRPr="00B13C01" w:rsidRDefault="00B6239F" w:rsidP="00FE0EAB">
            <w:pPr>
              <w:rPr>
                <w:rFonts w:cstheme="minorHAnsi"/>
                <w:sz w:val="18"/>
                <w:szCs w:val="18"/>
              </w:rPr>
            </w:pPr>
            <w:r>
              <w:rPr>
                <w:rFonts w:cstheme="minorHAnsi"/>
                <w:sz w:val="18"/>
                <w:szCs w:val="18"/>
              </w:rPr>
              <w:t>pcpGreen</w:t>
            </w:r>
          </w:p>
        </w:tc>
        <w:tc>
          <w:tcPr>
            <w:tcW w:w="1594" w:type="dxa"/>
          </w:tcPr>
          <w:p w14:paraId="0C9B509D" w14:textId="02EC8FD2" w:rsidR="000E4258" w:rsidRPr="00B13C01" w:rsidRDefault="000240DD" w:rsidP="00FE0EAB">
            <w:pPr>
              <w:rPr>
                <w:rFonts w:cstheme="minorHAnsi"/>
                <w:sz w:val="18"/>
                <w:szCs w:val="18"/>
              </w:rPr>
            </w:pPr>
            <w:r>
              <w:rPr>
                <w:rFonts w:cstheme="minorHAnsi"/>
                <w:sz w:val="18"/>
                <w:szCs w:val="18"/>
              </w:rPr>
              <w:t>PcpOrDiscard</w:t>
            </w:r>
          </w:p>
        </w:tc>
        <w:tc>
          <w:tcPr>
            <w:tcW w:w="1260" w:type="dxa"/>
          </w:tcPr>
          <w:p w14:paraId="3D704C4F" w14:textId="706FF135" w:rsidR="000E4258" w:rsidRPr="00B13C01" w:rsidRDefault="000240DD" w:rsidP="00FE0EAB">
            <w:pPr>
              <w:rPr>
                <w:rFonts w:cstheme="minorHAnsi"/>
                <w:sz w:val="18"/>
                <w:szCs w:val="18"/>
              </w:rPr>
            </w:pPr>
            <w:r>
              <w:rPr>
                <w:rFonts w:cstheme="minorHAnsi"/>
                <w:sz w:val="18"/>
                <w:szCs w:val="18"/>
              </w:rPr>
              <w:t>1</w:t>
            </w:r>
          </w:p>
        </w:tc>
        <w:tc>
          <w:tcPr>
            <w:tcW w:w="2610" w:type="dxa"/>
          </w:tcPr>
          <w:p w14:paraId="182C5229" w14:textId="2CC69C29" w:rsidR="000E4258" w:rsidRPr="00B13C01" w:rsidRDefault="000240DD" w:rsidP="00FE0EAB">
            <w:pPr>
              <w:rPr>
                <w:rFonts w:cstheme="minorHAnsi"/>
                <w:sz w:val="18"/>
                <w:szCs w:val="18"/>
              </w:rPr>
            </w:pPr>
            <w:r>
              <w:rPr>
                <w:rFonts w:cstheme="minorHAnsi"/>
                <w:sz w:val="18"/>
                <w:szCs w:val="18"/>
              </w:rPr>
              <w:t>A PCP value (0-7) or DISCARD to use for Green Frames.</w:t>
            </w:r>
          </w:p>
        </w:tc>
      </w:tr>
      <w:tr w:rsidR="000E4258" w:rsidRPr="00B13C01" w14:paraId="511CED4E" w14:textId="77777777" w:rsidTr="00FE0EAB">
        <w:trPr>
          <w:jc w:val="center"/>
        </w:trPr>
        <w:tc>
          <w:tcPr>
            <w:tcW w:w="1911" w:type="dxa"/>
          </w:tcPr>
          <w:p w14:paraId="20B58D07" w14:textId="6CB8CF47" w:rsidR="000E4258" w:rsidRPr="00B13C01" w:rsidRDefault="00B6239F" w:rsidP="00FE0EAB">
            <w:pPr>
              <w:rPr>
                <w:rFonts w:cstheme="minorHAnsi"/>
                <w:sz w:val="18"/>
                <w:szCs w:val="18"/>
              </w:rPr>
            </w:pPr>
            <w:r>
              <w:rPr>
                <w:rFonts w:cstheme="minorHAnsi"/>
                <w:sz w:val="18"/>
                <w:szCs w:val="18"/>
              </w:rPr>
              <w:t>pcpYellow</w:t>
            </w:r>
          </w:p>
        </w:tc>
        <w:tc>
          <w:tcPr>
            <w:tcW w:w="1594" w:type="dxa"/>
          </w:tcPr>
          <w:p w14:paraId="6FF00980" w14:textId="3CB98258" w:rsidR="000E4258" w:rsidRPr="00B13C01" w:rsidRDefault="000240DD" w:rsidP="00FE0EAB">
            <w:pPr>
              <w:rPr>
                <w:rFonts w:cstheme="minorHAnsi"/>
                <w:sz w:val="18"/>
                <w:szCs w:val="18"/>
              </w:rPr>
            </w:pPr>
            <w:r>
              <w:rPr>
                <w:rFonts w:cstheme="minorHAnsi"/>
                <w:sz w:val="18"/>
                <w:szCs w:val="18"/>
              </w:rPr>
              <w:t>PcpOrDiscard</w:t>
            </w:r>
          </w:p>
        </w:tc>
        <w:tc>
          <w:tcPr>
            <w:tcW w:w="1260" w:type="dxa"/>
          </w:tcPr>
          <w:p w14:paraId="66A96A09" w14:textId="118570D3" w:rsidR="000E4258" w:rsidRPr="00B13C01" w:rsidRDefault="000240DD" w:rsidP="00FE0EAB">
            <w:pPr>
              <w:rPr>
                <w:rFonts w:cstheme="minorHAnsi"/>
                <w:sz w:val="18"/>
                <w:szCs w:val="18"/>
              </w:rPr>
            </w:pPr>
            <w:r>
              <w:rPr>
                <w:rFonts w:cstheme="minorHAnsi"/>
                <w:sz w:val="18"/>
                <w:szCs w:val="18"/>
              </w:rPr>
              <w:t>1</w:t>
            </w:r>
          </w:p>
        </w:tc>
        <w:tc>
          <w:tcPr>
            <w:tcW w:w="2610" w:type="dxa"/>
          </w:tcPr>
          <w:p w14:paraId="0C55C2C0" w14:textId="6854A19B" w:rsidR="000E4258" w:rsidRPr="00B13C01" w:rsidRDefault="000240DD" w:rsidP="00FE0EAB">
            <w:pPr>
              <w:rPr>
                <w:rFonts w:cstheme="minorHAnsi"/>
                <w:color w:val="7030A0"/>
                <w:sz w:val="18"/>
                <w:szCs w:val="18"/>
              </w:rPr>
            </w:pPr>
            <w:r>
              <w:rPr>
                <w:rFonts w:cstheme="minorHAnsi"/>
                <w:sz w:val="18"/>
                <w:szCs w:val="18"/>
              </w:rPr>
              <w:t>A PCP value (0-7) or DISCARD to use for Yellow Frames.</w:t>
            </w:r>
          </w:p>
        </w:tc>
      </w:tr>
      <w:tr w:rsidR="000E4258" w:rsidRPr="00B13C01" w14:paraId="6BA7F3F6" w14:textId="77777777" w:rsidTr="00FE0EAB">
        <w:trPr>
          <w:jc w:val="center"/>
        </w:trPr>
        <w:tc>
          <w:tcPr>
            <w:tcW w:w="1911" w:type="dxa"/>
          </w:tcPr>
          <w:p w14:paraId="5DC8B3F5" w14:textId="48B587A2" w:rsidR="000E4258" w:rsidRPr="00B13C01" w:rsidRDefault="00B6239F" w:rsidP="00FE0EAB">
            <w:pPr>
              <w:rPr>
                <w:rFonts w:cstheme="minorHAnsi"/>
                <w:sz w:val="18"/>
                <w:szCs w:val="18"/>
              </w:rPr>
            </w:pPr>
            <w:r>
              <w:rPr>
                <w:rFonts w:cstheme="minorHAnsi"/>
                <w:sz w:val="18"/>
                <w:szCs w:val="18"/>
              </w:rPr>
              <w:t>deiGreen</w:t>
            </w:r>
          </w:p>
        </w:tc>
        <w:tc>
          <w:tcPr>
            <w:tcW w:w="1594" w:type="dxa"/>
          </w:tcPr>
          <w:p w14:paraId="77ACAA0C" w14:textId="2B38CF5D" w:rsidR="000E4258" w:rsidRPr="00B13C01" w:rsidRDefault="000240DD" w:rsidP="00FE0EAB">
            <w:pPr>
              <w:rPr>
                <w:rFonts w:cstheme="minorHAnsi"/>
                <w:sz w:val="18"/>
                <w:szCs w:val="18"/>
              </w:rPr>
            </w:pPr>
            <w:r>
              <w:rPr>
                <w:rFonts w:cstheme="minorHAnsi"/>
                <w:sz w:val="18"/>
                <w:szCs w:val="18"/>
              </w:rPr>
              <w:t>DeiOrDiscard</w:t>
            </w:r>
          </w:p>
        </w:tc>
        <w:tc>
          <w:tcPr>
            <w:tcW w:w="1260" w:type="dxa"/>
          </w:tcPr>
          <w:p w14:paraId="36048BB7" w14:textId="59FD1731" w:rsidR="000E4258" w:rsidRPr="00B13C01" w:rsidRDefault="000240DD" w:rsidP="00FE0EAB">
            <w:pPr>
              <w:rPr>
                <w:rFonts w:cstheme="minorHAnsi"/>
                <w:sz w:val="18"/>
                <w:szCs w:val="18"/>
              </w:rPr>
            </w:pPr>
            <w:r>
              <w:rPr>
                <w:rFonts w:cstheme="minorHAnsi"/>
                <w:sz w:val="18"/>
                <w:szCs w:val="18"/>
              </w:rPr>
              <w:t>1</w:t>
            </w:r>
          </w:p>
        </w:tc>
        <w:tc>
          <w:tcPr>
            <w:tcW w:w="2610" w:type="dxa"/>
          </w:tcPr>
          <w:p w14:paraId="6770C0F9" w14:textId="0A914CB4" w:rsidR="000E4258" w:rsidRPr="00B13C01" w:rsidRDefault="000240DD" w:rsidP="00FE0EAB">
            <w:pPr>
              <w:rPr>
                <w:rFonts w:cstheme="minorHAnsi"/>
                <w:color w:val="7030A0"/>
                <w:sz w:val="18"/>
                <w:szCs w:val="18"/>
              </w:rPr>
            </w:pPr>
            <w:r>
              <w:rPr>
                <w:rFonts w:cstheme="minorHAnsi"/>
                <w:sz w:val="18"/>
                <w:szCs w:val="18"/>
              </w:rPr>
              <w:t>A DEI value to use for Green frames. Validation Notes: This is optional ONLY if pcpGreen is set to DISCARD.</w:t>
            </w:r>
          </w:p>
        </w:tc>
      </w:tr>
      <w:tr w:rsidR="000E4258" w:rsidRPr="00B13C01" w14:paraId="625BB492" w14:textId="77777777" w:rsidTr="00FE0EAB">
        <w:trPr>
          <w:jc w:val="center"/>
        </w:trPr>
        <w:tc>
          <w:tcPr>
            <w:tcW w:w="1911" w:type="dxa"/>
          </w:tcPr>
          <w:p w14:paraId="2547069A" w14:textId="70ACD534" w:rsidR="000E4258" w:rsidRDefault="00B6239F" w:rsidP="00FE0EAB">
            <w:pPr>
              <w:rPr>
                <w:rFonts w:cstheme="minorHAnsi"/>
                <w:sz w:val="18"/>
                <w:szCs w:val="18"/>
              </w:rPr>
            </w:pPr>
            <w:r>
              <w:rPr>
                <w:rFonts w:cstheme="minorHAnsi"/>
                <w:sz w:val="18"/>
                <w:szCs w:val="18"/>
              </w:rPr>
              <w:t>deiYellow</w:t>
            </w:r>
          </w:p>
        </w:tc>
        <w:tc>
          <w:tcPr>
            <w:tcW w:w="1594" w:type="dxa"/>
          </w:tcPr>
          <w:p w14:paraId="30D4FA84" w14:textId="002F587E" w:rsidR="000E4258" w:rsidRPr="00B13C01" w:rsidRDefault="000240DD" w:rsidP="00FE0EAB">
            <w:pPr>
              <w:rPr>
                <w:rFonts w:cstheme="minorHAnsi"/>
                <w:sz w:val="18"/>
                <w:szCs w:val="18"/>
              </w:rPr>
            </w:pPr>
            <w:r>
              <w:rPr>
                <w:rFonts w:cstheme="minorHAnsi"/>
                <w:sz w:val="18"/>
                <w:szCs w:val="18"/>
              </w:rPr>
              <w:t>DeiOrDiscard</w:t>
            </w:r>
          </w:p>
        </w:tc>
        <w:tc>
          <w:tcPr>
            <w:tcW w:w="1260" w:type="dxa"/>
          </w:tcPr>
          <w:p w14:paraId="759B791C" w14:textId="5D6FA990" w:rsidR="000E4258" w:rsidRPr="00B13C01" w:rsidRDefault="000240DD" w:rsidP="00FE0EAB">
            <w:pPr>
              <w:rPr>
                <w:rFonts w:cstheme="minorHAnsi"/>
                <w:sz w:val="18"/>
                <w:szCs w:val="18"/>
              </w:rPr>
            </w:pPr>
            <w:r>
              <w:rPr>
                <w:rFonts w:cstheme="minorHAnsi"/>
                <w:sz w:val="18"/>
                <w:szCs w:val="18"/>
              </w:rPr>
              <w:t>1</w:t>
            </w:r>
          </w:p>
        </w:tc>
        <w:tc>
          <w:tcPr>
            <w:tcW w:w="2610" w:type="dxa"/>
          </w:tcPr>
          <w:p w14:paraId="68821B3C" w14:textId="603427F1" w:rsidR="000E4258" w:rsidRPr="00B13C01" w:rsidRDefault="000240DD" w:rsidP="00FE0EAB">
            <w:pPr>
              <w:rPr>
                <w:rFonts w:cstheme="minorHAnsi"/>
                <w:color w:val="7030A0"/>
                <w:sz w:val="18"/>
                <w:szCs w:val="18"/>
              </w:rPr>
            </w:pPr>
            <w:r>
              <w:rPr>
                <w:rFonts w:cstheme="minorHAnsi"/>
                <w:sz w:val="18"/>
                <w:szCs w:val="18"/>
              </w:rPr>
              <w:t>A DEI value to use for Green frames. Validation Notes: This is optional ONLY if pcpYellow is set to DISCARD.</w:t>
            </w:r>
          </w:p>
        </w:tc>
      </w:tr>
    </w:tbl>
    <w:p w14:paraId="4F1E0614" w14:textId="7C7B77BC" w:rsidR="000E4258" w:rsidRPr="000E4258" w:rsidRDefault="000E4258" w:rsidP="000E4258">
      <w:pPr>
        <w:pStyle w:val="Caption"/>
      </w:pPr>
      <w:bookmarkStart w:id="590" w:name="_Toc182902321"/>
      <w:r>
        <w:t xml:space="preserve">Table </w:t>
      </w:r>
      <w:fldSimple w:instr=" SEQ Table \* ARABIC ">
        <w:r w:rsidR="009F6046">
          <w:rPr>
            <w:noProof/>
          </w:rPr>
          <w:t>12</w:t>
        </w:r>
      </w:fldSimple>
      <w:r>
        <w:t>-EvcEpEgressMap Service Attributes</w:t>
      </w:r>
      <w:bookmarkEnd w:id="590"/>
    </w:p>
    <w:p w14:paraId="382F447E" w14:textId="2EFE91CA" w:rsidR="002C0750" w:rsidRDefault="002C0750" w:rsidP="002C7F3B">
      <w:pPr>
        <w:pStyle w:val="Heading2"/>
      </w:pPr>
      <w:bookmarkStart w:id="591" w:name="_Toc182902198"/>
      <w:r>
        <w:t>Carrier</w:t>
      </w:r>
      <w:r w:rsidR="002C7F3B">
        <w:t>EthernetEvc</w:t>
      </w:r>
      <w:bookmarkEnd w:id="591"/>
    </w:p>
    <w:p w14:paraId="7ADA7C90" w14:textId="50E4D84E" w:rsidR="00DE355A" w:rsidRDefault="002C7F3B" w:rsidP="00DE355A">
      <w:pPr>
        <w:pStyle w:val="Body"/>
      </w:pPr>
      <w:r w:rsidRPr="002C7F3B">
        <w:t>An EVC is an association of two or more EVC End Points (EVC EPs). Reference MEF 10.4 Section 7.8 Ethernet Virtual Connection, EVC End Point and EVC EP Map Service Attribute</w:t>
      </w:r>
      <w:r>
        <w:t xml:space="preserve"> </w:t>
      </w:r>
      <w:r>
        <w:fldChar w:fldCharType="begin"/>
      </w:r>
      <w:r>
        <w:instrText xml:space="preserve"> REF _Ref115073052 \r \h </w:instrText>
      </w:r>
      <w:r>
        <w:fldChar w:fldCharType="separate"/>
      </w:r>
      <w:r w:rsidR="00EB65BD">
        <w:t>[6]</w:t>
      </w:r>
      <w:r>
        <w:fldChar w:fldCharType="end"/>
      </w:r>
      <w:r w:rsidRPr="002C7F3B">
        <w:t>.</w:t>
      </w:r>
    </w:p>
    <w:p w14:paraId="686A7872" w14:textId="397F3127" w:rsidR="006435C9" w:rsidRDefault="00055459" w:rsidP="00055459">
      <w:pPr>
        <w:pStyle w:val="Body"/>
        <w:jc w:val="center"/>
      </w:pPr>
      <w:r>
        <w:rPr>
          <w:noProof/>
          <w14:ligatures w14:val="none"/>
        </w:rPr>
        <w:lastRenderedPageBreak/>
        <w:drawing>
          <wp:inline distT="0" distB="0" distL="0" distR="0" wp14:anchorId="5F8D720B" wp14:editId="334F6FF2">
            <wp:extent cx="3879850" cy="3387256"/>
            <wp:effectExtent l="0" t="0" r="0" b="3810"/>
            <wp:docPr id="1497430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0522"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05014" cy="3409225"/>
                    </a:xfrm>
                    <a:prstGeom prst="rect">
                      <a:avLst/>
                    </a:prstGeom>
                  </pic:spPr>
                </pic:pic>
              </a:graphicData>
            </a:graphic>
          </wp:inline>
        </w:drawing>
      </w:r>
    </w:p>
    <w:p w14:paraId="39C96D57" w14:textId="383BF569" w:rsidR="006435C9" w:rsidRDefault="006435C9" w:rsidP="006435C9">
      <w:pPr>
        <w:pStyle w:val="Caption"/>
      </w:pPr>
      <w:bookmarkStart w:id="592" w:name="_Toc182902296"/>
      <w:r>
        <w:t xml:space="preserve">Figure </w:t>
      </w:r>
      <w:fldSimple w:instr=" SEQ Figure \* ARABIC ">
        <w:r w:rsidR="00055459">
          <w:rPr>
            <w:noProof/>
          </w:rPr>
          <w:t>13</w:t>
        </w:r>
      </w:fldSimple>
      <w:r>
        <w:t>-CarrierEthernetEvc Model</w:t>
      </w:r>
      <w:bookmarkEnd w:id="592"/>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A15423" w:rsidRPr="00B13C01" w14:paraId="2C8FFC4F" w14:textId="77777777" w:rsidTr="00657072">
        <w:trPr>
          <w:cantSplit/>
          <w:tblHeader/>
          <w:jc w:val="center"/>
        </w:trPr>
        <w:tc>
          <w:tcPr>
            <w:tcW w:w="7375" w:type="dxa"/>
            <w:gridSpan w:val="4"/>
            <w:shd w:val="clear" w:color="auto" w:fill="FFC000"/>
          </w:tcPr>
          <w:p w14:paraId="3B5C2F31" w14:textId="507FF48B" w:rsidR="00A15423" w:rsidRPr="00B13C01" w:rsidRDefault="00A15423" w:rsidP="006313E1">
            <w:pPr>
              <w:spacing w:after="0"/>
              <w:rPr>
                <w:rFonts w:cstheme="minorHAnsi"/>
                <w:b/>
                <w:sz w:val="18"/>
                <w:szCs w:val="18"/>
              </w:rPr>
            </w:pPr>
            <w:r w:rsidRPr="00B13C01">
              <w:rPr>
                <w:rFonts w:cstheme="minorHAnsi"/>
                <w:b/>
                <w:sz w:val="18"/>
                <w:szCs w:val="18"/>
              </w:rPr>
              <w:t>Schema File Name: carrierEthernet/carrierEthernetEvc.yaml</w:t>
            </w:r>
          </w:p>
          <w:p w14:paraId="5A8B4983" w14:textId="1C937203" w:rsidR="00A15423" w:rsidRPr="00B13C01" w:rsidRDefault="00A15423" w:rsidP="006313E1">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:carrier-ethernet-evc:</w:t>
            </w:r>
            <w:r w:rsidR="00A24D9A">
              <w:rPr>
                <w:rFonts w:cstheme="minorHAnsi"/>
                <w:b/>
                <w:sz w:val="18"/>
                <w:szCs w:val="18"/>
              </w:rPr>
              <w:t>v0.0.4</w:t>
            </w:r>
            <w:r w:rsidRPr="00B13C01">
              <w:rPr>
                <w:rFonts w:cstheme="minorHAnsi"/>
                <w:b/>
                <w:sz w:val="18"/>
                <w:szCs w:val="18"/>
              </w:rPr>
              <w:t>:all</w:t>
            </w:r>
          </w:p>
        </w:tc>
      </w:tr>
      <w:tr w:rsidR="00A15423" w:rsidRPr="00B13C01" w14:paraId="09C8C2FE" w14:textId="77777777" w:rsidTr="00657072">
        <w:trPr>
          <w:jc w:val="center"/>
        </w:trPr>
        <w:tc>
          <w:tcPr>
            <w:tcW w:w="1911" w:type="dxa"/>
            <w:shd w:val="clear" w:color="auto" w:fill="FFC000"/>
          </w:tcPr>
          <w:p w14:paraId="2ACF34BF" w14:textId="77777777" w:rsidR="00A15423" w:rsidRPr="00B13C01" w:rsidRDefault="00A15423" w:rsidP="00B6485F">
            <w:pPr>
              <w:spacing w:after="0"/>
              <w:rPr>
                <w:rFonts w:cstheme="minorHAnsi"/>
                <w:b/>
                <w:sz w:val="18"/>
                <w:szCs w:val="18"/>
              </w:rPr>
            </w:pPr>
            <w:r w:rsidRPr="00B13C01">
              <w:rPr>
                <w:rFonts w:cstheme="minorHAnsi"/>
                <w:b/>
                <w:sz w:val="18"/>
                <w:szCs w:val="18"/>
              </w:rPr>
              <w:t>Attribute Name</w:t>
            </w:r>
          </w:p>
        </w:tc>
        <w:tc>
          <w:tcPr>
            <w:tcW w:w="1594" w:type="dxa"/>
            <w:shd w:val="clear" w:color="auto" w:fill="FFC000"/>
          </w:tcPr>
          <w:p w14:paraId="6A275941" w14:textId="77777777" w:rsidR="00A15423" w:rsidRPr="00B13C01" w:rsidRDefault="00A15423" w:rsidP="00B6485F">
            <w:pPr>
              <w:spacing w:after="0"/>
              <w:rPr>
                <w:rFonts w:cstheme="minorHAnsi"/>
                <w:b/>
                <w:sz w:val="18"/>
                <w:szCs w:val="18"/>
              </w:rPr>
            </w:pPr>
            <w:r w:rsidRPr="00B13C01">
              <w:rPr>
                <w:rFonts w:cstheme="minorHAnsi"/>
                <w:b/>
                <w:sz w:val="18"/>
                <w:szCs w:val="18"/>
              </w:rPr>
              <w:t>Type</w:t>
            </w:r>
          </w:p>
        </w:tc>
        <w:tc>
          <w:tcPr>
            <w:tcW w:w="1260" w:type="dxa"/>
            <w:shd w:val="clear" w:color="auto" w:fill="FFC000"/>
          </w:tcPr>
          <w:p w14:paraId="0297F29A" w14:textId="77777777" w:rsidR="00A15423" w:rsidRPr="00B13C01" w:rsidRDefault="00A15423" w:rsidP="00B6485F">
            <w:pPr>
              <w:spacing w:after="0"/>
              <w:rPr>
                <w:rFonts w:cstheme="minorHAnsi"/>
                <w:b/>
                <w:sz w:val="18"/>
                <w:szCs w:val="18"/>
              </w:rPr>
            </w:pPr>
            <w:r w:rsidRPr="00B13C01">
              <w:rPr>
                <w:rFonts w:cstheme="minorHAnsi"/>
                <w:b/>
                <w:sz w:val="18"/>
                <w:szCs w:val="18"/>
              </w:rPr>
              <w:t>Multiplicity</w:t>
            </w:r>
          </w:p>
        </w:tc>
        <w:tc>
          <w:tcPr>
            <w:tcW w:w="2610" w:type="dxa"/>
            <w:shd w:val="clear" w:color="auto" w:fill="FFC000"/>
          </w:tcPr>
          <w:p w14:paraId="1A42A536" w14:textId="77777777" w:rsidR="00A15423" w:rsidRPr="00B13C01" w:rsidRDefault="00A15423" w:rsidP="00B6485F">
            <w:pPr>
              <w:spacing w:after="0"/>
              <w:rPr>
                <w:rFonts w:cstheme="minorHAnsi"/>
                <w:b/>
                <w:sz w:val="18"/>
                <w:szCs w:val="18"/>
              </w:rPr>
            </w:pPr>
            <w:r w:rsidRPr="00B13C01">
              <w:rPr>
                <w:rFonts w:cstheme="minorHAnsi"/>
                <w:b/>
                <w:sz w:val="18"/>
                <w:szCs w:val="18"/>
              </w:rPr>
              <w:t>Description</w:t>
            </w:r>
          </w:p>
        </w:tc>
      </w:tr>
      <w:tr w:rsidR="00A15423" w:rsidRPr="00B13C01" w14:paraId="3E4608E6" w14:textId="77777777" w:rsidTr="00657072">
        <w:trPr>
          <w:jc w:val="center"/>
        </w:trPr>
        <w:tc>
          <w:tcPr>
            <w:tcW w:w="1911" w:type="dxa"/>
          </w:tcPr>
          <w:p w14:paraId="75ED417E" w14:textId="77777777" w:rsidR="00A15423" w:rsidRPr="00B13C01" w:rsidRDefault="00A15423" w:rsidP="00657072">
            <w:pPr>
              <w:rPr>
                <w:rFonts w:cstheme="minorHAnsi"/>
                <w:sz w:val="18"/>
                <w:szCs w:val="18"/>
              </w:rPr>
            </w:pPr>
            <w:r w:rsidRPr="00B13C01">
              <w:rPr>
                <w:rFonts w:cstheme="minorHAnsi"/>
                <w:sz w:val="18"/>
                <w:szCs w:val="18"/>
              </w:rPr>
              <w:t>identifier</w:t>
            </w:r>
          </w:p>
        </w:tc>
        <w:tc>
          <w:tcPr>
            <w:tcW w:w="1594" w:type="dxa"/>
          </w:tcPr>
          <w:p w14:paraId="6B13E370" w14:textId="77777777" w:rsidR="00B215AB" w:rsidRDefault="00B215AB" w:rsidP="00E375D7">
            <w:pPr>
              <w:spacing w:after="0"/>
              <w:rPr>
                <w:rFonts w:cstheme="minorHAnsi"/>
                <w:sz w:val="18"/>
                <w:szCs w:val="18"/>
              </w:rPr>
            </w:pPr>
            <w:r w:rsidRPr="00B13C01">
              <w:rPr>
                <w:rFonts w:cstheme="minorHAnsi"/>
                <w:sz w:val="18"/>
                <w:szCs w:val="18"/>
              </w:rPr>
              <w:t>String</w:t>
            </w:r>
          </w:p>
          <w:p w14:paraId="75092091" w14:textId="77777777" w:rsidR="00B215AB" w:rsidRPr="007B75A0" w:rsidRDefault="00B215AB" w:rsidP="00E375D7">
            <w:pPr>
              <w:spacing w:after="0"/>
              <w:rPr>
                <w:rFonts w:cstheme="minorHAnsi"/>
                <w:i/>
                <w:iCs/>
                <w:sz w:val="18"/>
                <w:szCs w:val="18"/>
              </w:rPr>
            </w:pPr>
            <w:r w:rsidRPr="007B75A0">
              <w:rPr>
                <w:rFonts w:cstheme="minorHAnsi"/>
                <w:i/>
                <w:iCs/>
                <w:sz w:val="18"/>
                <w:szCs w:val="18"/>
              </w:rPr>
              <w:t>Min length=1</w:t>
            </w:r>
          </w:p>
          <w:p w14:paraId="7A3355A1" w14:textId="77777777" w:rsidR="00B215AB" w:rsidRPr="007B75A0" w:rsidRDefault="00B215AB" w:rsidP="00E375D7">
            <w:pPr>
              <w:spacing w:after="0"/>
              <w:rPr>
                <w:rFonts w:cstheme="minorHAnsi"/>
                <w:i/>
                <w:iCs/>
                <w:sz w:val="18"/>
                <w:szCs w:val="18"/>
              </w:rPr>
            </w:pPr>
            <w:r w:rsidRPr="007B75A0">
              <w:rPr>
                <w:rFonts w:cstheme="minorHAnsi"/>
                <w:i/>
                <w:iCs/>
                <w:sz w:val="18"/>
                <w:szCs w:val="18"/>
              </w:rPr>
              <w:t>Max length=45</w:t>
            </w:r>
          </w:p>
          <w:p w14:paraId="29F679F5" w14:textId="1E69048A" w:rsidR="00A15423" w:rsidRPr="00B13C01" w:rsidRDefault="00B215AB" w:rsidP="00E375D7">
            <w:pPr>
              <w:spacing w:after="0"/>
              <w:rPr>
                <w:rFonts w:cstheme="minorHAnsi"/>
                <w:sz w:val="18"/>
                <w:szCs w:val="18"/>
              </w:rPr>
            </w:pPr>
            <w:r w:rsidRPr="007B75A0">
              <w:rPr>
                <w:rFonts w:cstheme="minorHAnsi"/>
                <w:i/>
                <w:iCs/>
                <w:sz w:val="18"/>
                <w:szCs w:val="18"/>
              </w:rPr>
              <w:t>Pattern=pattern: "[\x20-\x7F]+"</w:t>
            </w:r>
          </w:p>
        </w:tc>
        <w:tc>
          <w:tcPr>
            <w:tcW w:w="1260" w:type="dxa"/>
          </w:tcPr>
          <w:p w14:paraId="6FB17728" w14:textId="77777777" w:rsidR="00A15423" w:rsidRPr="00B13C01" w:rsidRDefault="00A15423" w:rsidP="00657072">
            <w:pPr>
              <w:rPr>
                <w:rFonts w:cstheme="minorHAnsi"/>
                <w:sz w:val="18"/>
                <w:szCs w:val="18"/>
              </w:rPr>
            </w:pPr>
            <w:r w:rsidRPr="00B13C01">
              <w:rPr>
                <w:rFonts w:cstheme="minorHAnsi"/>
                <w:sz w:val="18"/>
                <w:szCs w:val="18"/>
              </w:rPr>
              <w:t>1</w:t>
            </w:r>
          </w:p>
        </w:tc>
        <w:tc>
          <w:tcPr>
            <w:tcW w:w="2610" w:type="dxa"/>
          </w:tcPr>
          <w:p w14:paraId="06351A7E" w14:textId="541C814B" w:rsidR="00A15423" w:rsidRPr="00B13C01" w:rsidRDefault="00EB65BD" w:rsidP="00657072">
            <w:pPr>
              <w:rPr>
                <w:rFonts w:cstheme="minorHAnsi"/>
                <w:sz w:val="18"/>
                <w:szCs w:val="18"/>
              </w:rPr>
            </w:pPr>
            <w:r>
              <w:rPr>
                <w:rFonts w:cstheme="minorHAnsi"/>
                <w:sz w:val="18"/>
                <w:szCs w:val="18"/>
              </w:rPr>
              <w:t>Use to identify an EVC within the SP network. Reference MEF 10.4 Section 8.1 EVC ID Service Attribute.</w:t>
            </w:r>
          </w:p>
        </w:tc>
      </w:tr>
      <w:tr w:rsidR="00A15423" w:rsidRPr="00B13C01" w14:paraId="57CD6B32" w14:textId="77777777" w:rsidTr="00657072">
        <w:trPr>
          <w:jc w:val="center"/>
        </w:trPr>
        <w:tc>
          <w:tcPr>
            <w:tcW w:w="1911" w:type="dxa"/>
          </w:tcPr>
          <w:p w14:paraId="1FD03114" w14:textId="7E6019D9" w:rsidR="00A15423" w:rsidRPr="00B13C01" w:rsidRDefault="008C6A06" w:rsidP="00657072">
            <w:pPr>
              <w:rPr>
                <w:rFonts w:cstheme="minorHAnsi"/>
                <w:sz w:val="18"/>
                <w:szCs w:val="18"/>
              </w:rPr>
            </w:pPr>
            <w:r>
              <w:rPr>
                <w:rFonts w:cstheme="minorHAnsi"/>
                <w:sz w:val="18"/>
                <w:szCs w:val="18"/>
              </w:rPr>
              <w:t>evcType</w:t>
            </w:r>
          </w:p>
        </w:tc>
        <w:tc>
          <w:tcPr>
            <w:tcW w:w="1594" w:type="dxa"/>
          </w:tcPr>
          <w:p w14:paraId="10F797B9" w14:textId="1522E677" w:rsidR="00A15423" w:rsidRPr="00B13C01" w:rsidRDefault="008C6A06" w:rsidP="00657072">
            <w:pPr>
              <w:rPr>
                <w:rFonts w:cstheme="minorHAnsi"/>
                <w:sz w:val="18"/>
                <w:szCs w:val="18"/>
              </w:rPr>
            </w:pPr>
            <w:r>
              <w:rPr>
                <w:rFonts w:cstheme="minorHAnsi"/>
                <w:sz w:val="18"/>
                <w:szCs w:val="18"/>
              </w:rPr>
              <w:t>ConnectionType</w:t>
            </w:r>
          </w:p>
        </w:tc>
        <w:tc>
          <w:tcPr>
            <w:tcW w:w="1260" w:type="dxa"/>
          </w:tcPr>
          <w:p w14:paraId="05844451" w14:textId="12EFE656" w:rsidR="00A15423" w:rsidRPr="00B13C01" w:rsidRDefault="008C6A06" w:rsidP="00657072">
            <w:pPr>
              <w:rPr>
                <w:rFonts w:cstheme="minorHAnsi"/>
                <w:sz w:val="18"/>
                <w:szCs w:val="18"/>
              </w:rPr>
            </w:pPr>
            <w:r>
              <w:rPr>
                <w:rFonts w:cstheme="minorHAnsi"/>
                <w:sz w:val="18"/>
                <w:szCs w:val="18"/>
              </w:rPr>
              <w:t>1</w:t>
            </w:r>
          </w:p>
        </w:tc>
        <w:tc>
          <w:tcPr>
            <w:tcW w:w="2610" w:type="dxa"/>
          </w:tcPr>
          <w:p w14:paraId="3E3D7C11" w14:textId="5EBFD20F" w:rsidR="00A15423" w:rsidRPr="00D611FF" w:rsidRDefault="00D611FF" w:rsidP="00D611FF">
            <w:pPr>
              <w:rPr>
                <w:rFonts w:cstheme="minorHAnsi"/>
                <w:i/>
                <w:iCs/>
                <w:sz w:val="18"/>
                <w:szCs w:val="18"/>
              </w:rPr>
            </w:pPr>
            <w:r w:rsidRPr="00D611FF">
              <w:rPr>
                <w:rFonts w:cstheme="minorHAnsi"/>
                <w:sz w:val="18"/>
                <w:szCs w:val="18"/>
              </w:rPr>
              <w:t xml:space="preserve">The value of the EVC Type Service Attribute is one of </w:t>
            </w:r>
            <w:r w:rsidRPr="00D611FF">
              <w:rPr>
                <w:rFonts w:cstheme="minorHAnsi"/>
                <w:i/>
                <w:iCs/>
                <w:sz w:val="18"/>
                <w:szCs w:val="18"/>
              </w:rPr>
              <w:t>Point-to-Point</w:t>
            </w:r>
            <w:r w:rsidRPr="00D611FF">
              <w:rPr>
                <w:rFonts w:cstheme="minorHAnsi"/>
                <w:sz w:val="18"/>
                <w:szCs w:val="18"/>
              </w:rPr>
              <w:t xml:space="preserve">, </w:t>
            </w:r>
            <w:r w:rsidRPr="00D611FF">
              <w:rPr>
                <w:rFonts w:cstheme="minorHAnsi"/>
                <w:i/>
                <w:iCs/>
                <w:sz w:val="18"/>
                <w:szCs w:val="18"/>
              </w:rPr>
              <w:t>Multipoint-to-Multipoint,</w:t>
            </w:r>
            <w:r w:rsidRPr="00D611FF">
              <w:rPr>
                <w:rFonts w:cstheme="minorHAnsi"/>
                <w:sz w:val="18"/>
                <w:szCs w:val="18"/>
              </w:rPr>
              <w:t xml:space="preserve">or </w:t>
            </w:r>
            <w:r w:rsidRPr="00D611FF">
              <w:rPr>
                <w:rFonts w:cstheme="minorHAnsi"/>
                <w:i/>
                <w:iCs/>
                <w:sz w:val="18"/>
                <w:szCs w:val="18"/>
              </w:rPr>
              <w:t>Rooted-Multipoint</w:t>
            </w:r>
            <w:r w:rsidRPr="00D611FF">
              <w:rPr>
                <w:rFonts w:cstheme="minorHAnsi"/>
                <w:sz w:val="18"/>
                <w:szCs w:val="18"/>
              </w:rPr>
              <w:t>.</w:t>
            </w:r>
            <w:r>
              <w:rPr>
                <w:rFonts w:cstheme="minorHAnsi"/>
                <w:sz w:val="18"/>
                <w:szCs w:val="18"/>
              </w:rPr>
              <w:t xml:space="preserve"> Reference MEF 10.4 Section 8.3 EVC Type Service Attribute.</w:t>
            </w:r>
          </w:p>
        </w:tc>
      </w:tr>
      <w:tr w:rsidR="00A15423" w:rsidRPr="00B13C01" w14:paraId="4CA7AA39" w14:textId="77777777" w:rsidTr="00657072">
        <w:trPr>
          <w:jc w:val="center"/>
        </w:trPr>
        <w:tc>
          <w:tcPr>
            <w:tcW w:w="1911" w:type="dxa"/>
          </w:tcPr>
          <w:p w14:paraId="7E9640E4" w14:textId="2100D24F" w:rsidR="00A15423" w:rsidRPr="00B13C01" w:rsidRDefault="008C6A06" w:rsidP="00657072">
            <w:pPr>
              <w:rPr>
                <w:rFonts w:cstheme="minorHAnsi"/>
                <w:sz w:val="18"/>
                <w:szCs w:val="18"/>
              </w:rPr>
            </w:pPr>
            <w:r>
              <w:rPr>
                <w:rFonts w:cstheme="minorHAnsi"/>
                <w:sz w:val="18"/>
                <w:szCs w:val="18"/>
              </w:rPr>
              <w:t>frameDisposition</w:t>
            </w:r>
          </w:p>
        </w:tc>
        <w:tc>
          <w:tcPr>
            <w:tcW w:w="1594" w:type="dxa"/>
          </w:tcPr>
          <w:p w14:paraId="654461F6" w14:textId="6CB7B41E" w:rsidR="00A15423" w:rsidRPr="00B13C01" w:rsidRDefault="008C6A06" w:rsidP="00657072">
            <w:pPr>
              <w:rPr>
                <w:rFonts w:cstheme="minorHAnsi"/>
                <w:sz w:val="18"/>
                <w:szCs w:val="18"/>
              </w:rPr>
            </w:pPr>
            <w:r>
              <w:rPr>
                <w:rFonts w:cstheme="minorHAnsi"/>
                <w:sz w:val="18"/>
                <w:szCs w:val="18"/>
              </w:rPr>
              <w:t>FrameDisposition</w:t>
            </w:r>
          </w:p>
        </w:tc>
        <w:tc>
          <w:tcPr>
            <w:tcW w:w="1260" w:type="dxa"/>
          </w:tcPr>
          <w:p w14:paraId="0B6F133B" w14:textId="186431D5" w:rsidR="00A15423" w:rsidRPr="00B13C01" w:rsidRDefault="008C6A06" w:rsidP="00657072">
            <w:pPr>
              <w:rPr>
                <w:rFonts w:cstheme="minorHAnsi"/>
                <w:sz w:val="18"/>
                <w:szCs w:val="18"/>
              </w:rPr>
            </w:pPr>
            <w:r>
              <w:rPr>
                <w:rFonts w:cstheme="minorHAnsi"/>
                <w:sz w:val="18"/>
                <w:szCs w:val="18"/>
              </w:rPr>
              <w:t>1</w:t>
            </w:r>
          </w:p>
        </w:tc>
        <w:tc>
          <w:tcPr>
            <w:tcW w:w="2610" w:type="dxa"/>
          </w:tcPr>
          <w:p w14:paraId="3F417163" w14:textId="702E567E" w:rsidR="00A15423" w:rsidRPr="00B13C01" w:rsidRDefault="00AB01D5" w:rsidP="00AB01D5">
            <w:pPr>
              <w:rPr>
                <w:rFonts w:cstheme="minorHAnsi"/>
                <w:color w:val="7030A0"/>
                <w:sz w:val="18"/>
                <w:szCs w:val="18"/>
              </w:rPr>
            </w:pPr>
            <w:r w:rsidRPr="00AB01D5">
              <w:rPr>
                <w:rFonts w:cstheme="minorHAnsi"/>
                <w:color w:val="000000" w:themeColor="text1"/>
                <w:sz w:val="18"/>
                <w:szCs w:val="18"/>
              </w:rPr>
              <w:t>The EVC Data Service Frame Disposition Service Attribute indicates whether different types of Service Frame are to be delivered by the EVC.</w:t>
            </w:r>
            <w:r>
              <w:rPr>
                <w:rFonts w:cstheme="minorHAnsi"/>
                <w:color w:val="000000" w:themeColor="text1"/>
                <w:sz w:val="18"/>
                <w:szCs w:val="18"/>
              </w:rPr>
              <w:t xml:space="preserve"> Reference MEF 10.4 Section</w:t>
            </w:r>
            <w:r w:rsidR="00BB4047">
              <w:rPr>
                <w:rFonts w:cstheme="minorHAnsi"/>
                <w:color w:val="000000" w:themeColor="text1"/>
                <w:sz w:val="18"/>
                <w:szCs w:val="18"/>
              </w:rPr>
              <w:t xml:space="preserve"> 8.4 EVC Data Service Frame Disposition Service Attribute.</w:t>
            </w:r>
          </w:p>
        </w:tc>
      </w:tr>
      <w:tr w:rsidR="00A15423" w:rsidRPr="00B13C01" w14:paraId="024036FF" w14:textId="77777777" w:rsidTr="00657072">
        <w:trPr>
          <w:jc w:val="center"/>
        </w:trPr>
        <w:tc>
          <w:tcPr>
            <w:tcW w:w="1911" w:type="dxa"/>
          </w:tcPr>
          <w:p w14:paraId="573A1C94" w14:textId="2A59F0D5" w:rsidR="00A15423" w:rsidRPr="00B13C01" w:rsidRDefault="008C6A06" w:rsidP="00657072">
            <w:pPr>
              <w:rPr>
                <w:rFonts w:cstheme="minorHAnsi"/>
                <w:sz w:val="18"/>
                <w:szCs w:val="18"/>
              </w:rPr>
            </w:pPr>
            <w:r>
              <w:rPr>
                <w:rFonts w:cstheme="minorHAnsi"/>
                <w:sz w:val="18"/>
                <w:szCs w:val="18"/>
              </w:rPr>
              <w:lastRenderedPageBreak/>
              <w:t>cTagPcpPreservation</w:t>
            </w:r>
          </w:p>
        </w:tc>
        <w:tc>
          <w:tcPr>
            <w:tcW w:w="1594" w:type="dxa"/>
          </w:tcPr>
          <w:p w14:paraId="6B674BBB" w14:textId="6E718DC7" w:rsidR="00A15423" w:rsidRPr="00B13C01" w:rsidRDefault="008C6A06" w:rsidP="00657072">
            <w:pPr>
              <w:rPr>
                <w:rFonts w:cstheme="minorHAnsi"/>
                <w:sz w:val="18"/>
                <w:szCs w:val="18"/>
              </w:rPr>
            </w:pPr>
            <w:r>
              <w:rPr>
                <w:rFonts w:cstheme="minorHAnsi"/>
                <w:sz w:val="18"/>
                <w:szCs w:val="18"/>
              </w:rPr>
              <w:t>EnabledDisabled</w:t>
            </w:r>
          </w:p>
        </w:tc>
        <w:tc>
          <w:tcPr>
            <w:tcW w:w="1260" w:type="dxa"/>
          </w:tcPr>
          <w:p w14:paraId="74D12956" w14:textId="56D881E2" w:rsidR="00A15423" w:rsidRPr="00B13C01" w:rsidRDefault="008C6A06" w:rsidP="00657072">
            <w:pPr>
              <w:rPr>
                <w:rFonts w:cstheme="minorHAnsi"/>
                <w:sz w:val="18"/>
                <w:szCs w:val="18"/>
              </w:rPr>
            </w:pPr>
            <w:r>
              <w:rPr>
                <w:rFonts w:cstheme="minorHAnsi"/>
                <w:sz w:val="18"/>
                <w:szCs w:val="18"/>
              </w:rPr>
              <w:t>1</w:t>
            </w:r>
          </w:p>
        </w:tc>
        <w:tc>
          <w:tcPr>
            <w:tcW w:w="2610" w:type="dxa"/>
          </w:tcPr>
          <w:p w14:paraId="172BB15F" w14:textId="70A90C57" w:rsidR="00A15423" w:rsidRPr="006C0E42" w:rsidRDefault="006C0E42" w:rsidP="006C0E42">
            <w:pPr>
              <w:rPr>
                <w:rFonts w:cstheme="minorHAnsi"/>
                <w:color w:val="000000" w:themeColor="text1"/>
                <w:sz w:val="18"/>
                <w:szCs w:val="18"/>
              </w:rPr>
            </w:pPr>
            <w:r w:rsidRPr="006C0E42">
              <w:rPr>
                <w:rFonts w:cstheme="minorHAnsi"/>
                <w:color w:val="000000" w:themeColor="text1"/>
                <w:sz w:val="18"/>
                <w:szCs w:val="18"/>
              </w:rPr>
              <w:t>The EVC C-Tag PCP Preservation Service Attribute can be used to preserve the value of the</w:t>
            </w:r>
            <w:r>
              <w:rPr>
                <w:rFonts w:cstheme="minorHAnsi"/>
                <w:color w:val="000000" w:themeColor="text1"/>
                <w:sz w:val="18"/>
                <w:szCs w:val="18"/>
              </w:rPr>
              <w:t xml:space="preserve"> </w:t>
            </w:r>
            <w:r w:rsidRPr="006C0E42">
              <w:rPr>
                <w:rFonts w:cstheme="minorHAnsi"/>
                <w:color w:val="000000" w:themeColor="text1"/>
                <w:sz w:val="18"/>
                <w:szCs w:val="18"/>
              </w:rPr>
              <w:t>PCP field in C-Tagged Service Frames across an EVC. The value of the EVC C-Tag PCP</w:t>
            </w:r>
            <w:r>
              <w:rPr>
                <w:rFonts w:cstheme="minorHAnsi"/>
                <w:color w:val="000000" w:themeColor="text1"/>
                <w:sz w:val="18"/>
                <w:szCs w:val="18"/>
              </w:rPr>
              <w:t xml:space="preserve"> </w:t>
            </w:r>
            <w:r w:rsidRPr="006C0E42">
              <w:rPr>
                <w:rFonts w:cstheme="minorHAnsi"/>
                <w:color w:val="000000" w:themeColor="text1"/>
                <w:sz w:val="18"/>
                <w:szCs w:val="18"/>
              </w:rPr>
              <w:t xml:space="preserve">Preservation Service Attribute is either </w:t>
            </w:r>
            <w:r w:rsidRPr="006C0E42">
              <w:rPr>
                <w:rFonts w:cstheme="minorHAnsi"/>
                <w:i/>
                <w:iCs/>
                <w:color w:val="000000" w:themeColor="text1"/>
                <w:sz w:val="18"/>
                <w:szCs w:val="18"/>
              </w:rPr>
              <w:t>Enabled</w:t>
            </w:r>
            <w:r w:rsidRPr="006C0E42">
              <w:rPr>
                <w:rFonts w:cstheme="minorHAnsi"/>
                <w:color w:val="000000" w:themeColor="text1"/>
                <w:sz w:val="18"/>
                <w:szCs w:val="18"/>
              </w:rPr>
              <w:t xml:space="preserve"> or </w:t>
            </w:r>
            <w:r w:rsidRPr="006C0E42">
              <w:rPr>
                <w:rFonts w:cstheme="minorHAnsi"/>
                <w:i/>
                <w:iCs/>
                <w:color w:val="000000" w:themeColor="text1"/>
                <w:sz w:val="18"/>
                <w:szCs w:val="18"/>
              </w:rPr>
              <w:t>Disabled</w:t>
            </w:r>
            <w:r w:rsidRPr="006C0E42">
              <w:rPr>
                <w:rFonts w:cstheme="minorHAnsi"/>
                <w:color w:val="000000" w:themeColor="text1"/>
                <w:sz w:val="18"/>
                <w:szCs w:val="18"/>
              </w:rPr>
              <w:t>.</w:t>
            </w:r>
            <w:r>
              <w:rPr>
                <w:rFonts w:cstheme="minorHAnsi"/>
                <w:color w:val="000000" w:themeColor="text1"/>
                <w:sz w:val="18"/>
                <w:szCs w:val="18"/>
              </w:rPr>
              <w:t xml:space="preserve"> Reference MEF 10.4 Section 8.5 EVC C-Tag PCP Preservation Service Attribute.</w:t>
            </w:r>
          </w:p>
        </w:tc>
      </w:tr>
      <w:tr w:rsidR="008C6A06" w:rsidRPr="00B13C01" w14:paraId="6561577B" w14:textId="77777777" w:rsidTr="00657072">
        <w:trPr>
          <w:jc w:val="center"/>
        </w:trPr>
        <w:tc>
          <w:tcPr>
            <w:tcW w:w="1911" w:type="dxa"/>
          </w:tcPr>
          <w:p w14:paraId="7F1E32A0" w14:textId="7FAF7EF0" w:rsidR="008C6A06" w:rsidRDefault="008C6A06" w:rsidP="00657072">
            <w:pPr>
              <w:rPr>
                <w:rFonts w:cstheme="minorHAnsi"/>
                <w:sz w:val="18"/>
                <w:szCs w:val="18"/>
              </w:rPr>
            </w:pPr>
            <w:r>
              <w:rPr>
                <w:rFonts w:cstheme="minorHAnsi"/>
                <w:sz w:val="18"/>
                <w:szCs w:val="18"/>
              </w:rPr>
              <w:t>cTagDeiPreservation</w:t>
            </w:r>
          </w:p>
        </w:tc>
        <w:tc>
          <w:tcPr>
            <w:tcW w:w="1594" w:type="dxa"/>
          </w:tcPr>
          <w:p w14:paraId="448922FB" w14:textId="66881F35" w:rsidR="008C6A06" w:rsidRDefault="008C6A06" w:rsidP="00657072">
            <w:pPr>
              <w:rPr>
                <w:rFonts w:cstheme="minorHAnsi"/>
                <w:sz w:val="18"/>
                <w:szCs w:val="18"/>
              </w:rPr>
            </w:pPr>
            <w:r>
              <w:rPr>
                <w:rFonts w:cstheme="minorHAnsi"/>
                <w:sz w:val="18"/>
                <w:szCs w:val="18"/>
              </w:rPr>
              <w:t>EnabledDisabled</w:t>
            </w:r>
          </w:p>
        </w:tc>
        <w:tc>
          <w:tcPr>
            <w:tcW w:w="1260" w:type="dxa"/>
          </w:tcPr>
          <w:p w14:paraId="5C0FBE97" w14:textId="2BD939FB" w:rsidR="008C6A06" w:rsidRDefault="008C6A06" w:rsidP="00657072">
            <w:pPr>
              <w:rPr>
                <w:rFonts w:cstheme="minorHAnsi"/>
                <w:sz w:val="18"/>
                <w:szCs w:val="18"/>
              </w:rPr>
            </w:pPr>
            <w:r>
              <w:rPr>
                <w:rFonts w:cstheme="minorHAnsi"/>
                <w:sz w:val="18"/>
                <w:szCs w:val="18"/>
              </w:rPr>
              <w:t>1</w:t>
            </w:r>
          </w:p>
        </w:tc>
        <w:tc>
          <w:tcPr>
            <w:tcW w:w="2610" w:type="dxa"/>
          </w:tcPr>
          <w:p w14:paraId="630F84AA" w14:textId="67A21FEC" w:rsidR="008C6A06" w:rsidRPr="00DD18E3" w:rsidRDefault="004A058C" w:rsidP="004A058C">
            <w:pPr>
              <w:rPr>
                <w:rFonts w:cstheme="minorHAnsi"/>
                <w:color w:val="000000" w:themeColor="text1"/>
                <w:sz w:val="18"/>
                <w:szCs w:val="18"/>
              </w:rPr>
            </w:pPr>
            <w:r w:rsidRPr="004A058C">
              <w:rPr>
                <w:rFonts w:cstheme="minorHAnsi"/>
                <w:color w:val="000000" w:themeColor="text1"/>
                <w:sz w:val="18"/>
                <w:szCs w:val="18"/>
              </w:rPr>
              <w:t>The EVC C-Tag DEI Preservation Service Attribute can be used to preserve the value of the DEI</w:t>
            </w:r>
            <w:r w:rsidR="00DD18E3">
              <w:rPr>
                <w:rFonts w:cstheme="minorHAnsi"/>
                <w:color w:val="000000" w:themeColor="text1"/>
                <w:sz w:val="18"/>
                <w:szCs w:val="18"/>
              </w:rPr>
              <w:t xml:space="preserve"> </w:t>
            </w:r>
            <w:r w:rsidRPr="004A058C">
              <w:rPr>
                <w:rFonts w:cstheme="minorHAnsi"/>
                <w:color w:val="000000" w:themeColor="text1"/>
                <w:sz w:val="18"/>
                <w:szCs w:val="18"/>
              </w:rPr>
              <w:t>field in C-Tagged Service Frames across an EVC. The value of the EVC C-Tag DEI Preservation</w:t>
            </w:r>
            <w:r w:rsidR="00DD18E3">
              <w:rPr>
                <w:rFonts w:cstheme="minorHAnsi"/>
                <w:color w:val="000000" w:themeColor="text1"/>
                <w:sz w:val="18"/>
                <w:szCs w:val="18"/>
              </w:rPr>
              <w:t xml:space="preserve"> </w:t>
            </w:r>
            <w:r w:rsidRPr="004A058C">
              <w:rPr>
                <w:rFonts w:cstheme="minorHAnsi"/>
                <w:color w:val="000000" w:themeColor="text1"/>
                <w:sz w:val="18"/>
                <w:szCs w:val="18"/>
              </w:rPr>
              <w:t xml:space="preserve">Service Attribute is either </w:t>
            </w:r>
            <w:r w:rsidRPr="004A058C">
              <w:rPr>
                <w:rFonts w:cstheme="minorHAnsi"/>
                <w:i/>
                <w:iCs/>
                <w:color w:val="000000" w:themeColor="text1"/>
                <w:sz w:val="18"/>
                <w:szCs w:val="18"/>
              </w:rPr>
              <w:t>Enabled</w:t>
            </w:r>
            <w:r w:rsidRPr="004A058C">
              <w:rPr>
                <w:rFonts w:cstheme="minorHAnsi"/>
                <w:color w:val="000000" w:themeColor="text1"/>
                <w:sz w:val="18"/>
                <w:szCs w:val="18"/>
              </w:rPr>
              <w:t xml:space="preserve"> or </w:t>
            </w:r>
            <w:r w:rsidRPr="004A058C">
              <w:rPr>
                <w:rFonts w:cstheme="minorHAnsi"/>
                <w:i/>
                <w:iCs/>
                <w:color w:val="000000" w:themeColor="text1"/>
                <w:sz w:val="18"/>
                <w:szCs w:val="18"/>
              </w:rPr>
              <w:t>Disabled</w:t>
            </w:r>
            <w:r w:rsidRPr="004A058C">
              <w:rPr>
                <w:rFonts w:cstheme="minorHAnsi"/>
                <w:color w:val="000000" w:themeColor="text1"/>
                <w:sz w:val="18"/>
                <w:szCs w:val="18"/>
              </w:rPr>
              <w:t>.</w:t>
            </w:r>
            <w:r w:rsidR="00DD18E3">
              <w:rPr>
                <w:rFonts w:cstheme="minorHAnsi"/>
                <w:color w:val="000000" w:themeColor="text1"/>
                <w:sz w:val="18"/>
                <w:szCs w:val="18"/>
              </w:rPr>
              <w:t xml:space="preserve"> Reference MEF 10.4 Section 8.6 EVC C-Tag DEI Preservation Service Attribute.</w:t>
            </w:r>
          </w:p>
        </w:tc>
      </w:tr>
      <w:tr w:rsidR="008C6A06" w:rsidRPr="00B13C01" w14:paraId="7A111CDB" w14:textId="77777777" w:rsidTr="00657072">
        <w:trPr>
          <w:jc w:val="center"/>
        </w:trPr>
        <w:tc>
          <w:tcPr>
            <w:tcW w:w="1911" w:type="dxa"/>
          </w:tcPr>
          <w:p w14:paraId="388B6F6D" w14:textId="349863F0" w:rsidR="008C6A06" w:rsidRDefault="008C6A06" w:rsidP="00657072">
            <w:pPr>
              <w:rPr>
                <w:rFonts w:cstheme="minorHAnsi"/>
                <w:sz w:val="18"/>
                <w:szCs w:val="18"/>
              </w:rPr>
            </w:pPr>
            <w:r>
              <w:rPr>
                <w:rFonts w:cstheme="minorHAnsi"/>
                <w:sz w:val="18"/>
                <w:szCs w:val="18"/>
              </w:rPr>
              <w:t>listOfCosNames</w:t>
            </w:r>
          </w:p>
        </w:tc>
        <w:tc>
          <w:tcPr>
            <w:tcW w:w="1594" w:type="dxa"/>
          </w:tcPr>
          <w:p w14:paraId="583E844F" w14:textId="13D61206" w:rsidR="008C6A06" w:rsidRDefault="008C6A06" w:rsidP="00657072">
            <w:pPr>
              <w:rPr>
                <w:rFonts w:cstheme="minorHAnsi"/>
                <w:sz w:val="18"/>
                <w:szCs w:val="18"/>
              </w:rPr>
            </w:pPr>
            <w:r>
              <w:rPr>
                <w:rFonts w:cstheme="minorHAnsi"/>
                <w:sz w:val="18"/>
                <w:szCs w:val="18"/>
              </w:rPr>
              <w:t>String</w:t>
            </w:r>
          </w:p>
        </w:tc>
        <w:tc>
          <w:tcPr>
            <w:tcW w:w="1260" w:type="dxa"/>
          </w:tcPr>
          <w:p w14:paraId="7166B120" w14:textId="652F2C4E" w:rsidR="008C6A06" w:rsidRDefault="003B0570" w:rsidP="00657072">
            <w:pPr>
              <w:rPr>
                <w:rFonts w:cstheme="minorHAnsi"/>
                <w:sz w:val="18"/>
                <w:szCs w:val="18"/>
              </w:rPr>
            </w:pPr>
            <w:r>
              <w:rPr>
                <w:rFonts w:cstheme="minorHAnsi"/>
                <w:sz w:val="18"/>
                <w:szCs w:val="18"/>
              </w:rPr>
              <w:t>1..*</w:t>
            </w:r>
          </w:p>
        </w:tc>
        <w:tc>
          <w:tcPr>
            <w:tcW w:w="2610" w:type="dxa"/>
          </w:tcPr>
          <w:p w14:paraId="0BA5FE15" w14:textId="0234E8D2" w:rsidR="008C6A06" w:rsidRPr="00B13C01" w:rsidRDefault="00930739" w:rsidP="00657072">
            <w:pPr>
              <w:rPr>
                <w:rFonts w:cstheme="minorHAnsi"/>
                <w:color w:val="7030A0"/>
                <w:sz w:val="18"/>
                <w:szCs w:val="18"/>
              </w:rPr>
            </w:pPr>
            <w:r w:rsidRPr="00930739">
              <w:rPr>
                <w:rFonts w:cstheme="minorHAnsi"/>
                <w:color w:val="000000" w:themeColor="text1"/>
                <w:sz w:val="18"/>
                <w:szCs w:val="18"/>
              </w:rPr>
              <w:t>List of Class of Service Names. Reference MEF 10.4 Section 8.7 EVC List of Class of Service Names Service Attribute.</w:t>
            </w:r>
          </w:p>
        </w:tc>
      </w:tr>
      <w:tr w:rsidR="008C6A06" w:rsidRPr="00B13C01" w14:paraId="707D8188" w14:textId="77777777" w:rsidTr="00657072">
        <w:trPr>
          <w:jc w:val="center"/>
        </w:trPr>
        <w:tc>
          <w:tcPr>
            <w:tcW w:w="1911" w:type="dxa"/>
          </w:tcPr>
          <w:p w14:paraId="413BA34C" w14:textId="1D17CB27" w:rsidR="008C6A06" w:rsidRDefault="008C6A06" w:rsidP="00657072">
            <w:pPr>
              <w:rPr>
                <w:rFonts w:cstheme="minorHAnsi"/>
                <w:sz w:val="18"/>
                <w:szCs w:val="18"/>
              </w:rPr>
            </w:pPr>
            <w:r>
              <w:rPr>
                <w:rFonts w:cstheme="minorHAnsi"/>
                <w:sz w:val="18"/>
                <w:szCs w:val="18"/>
              </w:rPr>
              <w:t>carrierEthernetS</w:t>
            </w:r>
            <w:r w:rsidR="00A362DF">
              <w:rPr>
                <w:rFonts w:cstheme="minorHAnsi"/>
                <w:sz w:val="18"/>
                <w:szCs w:val="18"/>
              </w:rPr>
              <w:t>erviceLevelSpecification</w:t>
            </w:r>
          </w:p>
        </w:tc>
        <w:tc>
          <w:tcPr>
            <w:tcW w:w="1594" w:type="dxa"/>
          </w:tcPr>
          <w:p w14:paraId="27F47161" w14:textId="3E53C10C" w:rsidR="008C6A06" w:rsidRDefault="008C6A06" w:rsidP="00657072">
            <w:pPr>
              <w:rPr>
                <w:rFonts w:cstheme="minorHAnsi"/>
                <w:sz w:val="18"/>
                <w:szCs w:val="18"/>
              </w:rPr>
            </w:pPr>
            <w:r>
              <w:rPr>
                <w:rFonts w:cstheme="minorHAnsi"/>
                <w:sz w:val="18"/>
                <w:szCs w:val="18"/>
              </w:rPr>
              <w:t>CarrierEthernetS</w:t>
            </w:r>
            <w:r w:rsidR="00306BE2">
              <w:rPr>
                <w:rFonts w:cstheme="minorHAnsi"/>
                <w:sz w:val="18"/>
                <w:szCs w:val="18"/>
              </w:rPr>
              <w:t>erviceLevelSpecification</w:t>
            </w:r>
          </w:p>
        </w:tc>
        <w:tc>
          <w:tcPr>
            <w:tcW w:w="1260" w:type="dxa"/>
          </w:tcPr>
          <w:p w14:paraId="67AE56C0" w14:textId="289A1D90" w:rsidR="008C6A06" w:rsidRDefault="003B0570" w:rsidP="00657072">
            <w:pPr>
              <w:rPr>
                <w:rFonts w:cstheme="minorHAnsi"/>
                <w:sz w:val="18"/>
                <w:szCs w:val="18"/>
              </w:rPr>
            </w:pPr>
            <w:r>
              <w:rPr>
                <w:rFonts w:cstheme="minorHAnsi"/>
                <w:sz w:val="18"/>
                <w:szCs w:val="18"/>
              </w:rPr>
              <w:t>0..*</w:t>
            </w:r>
          </w:p>
        </w:tc>
        <w:tc>
          <w:tcPr>
            <w:tcW w:w="2610" w:type="dxa"/>
          </w:tcPr>
          <w:p w14:paraId="2642ECA7" w14:textId="50E82C85" w:rsidR="008C6A06" w:rsidRPr="00306BE2" w:rsidRDefault="00306BE2" w:rsidP="00306BE2">
            <w:pPr>
              <w:rPr>
                <w:rFonts w:cstheme="minorHAnsi"/>
                <w:color w:val="000000" w:themeColor="text1"/>
                <w:sz w:val="18"/>
                <w:szCs w:val="18"/>
              </w:rPr>
            </w:pPr>
            <w:r w:rsidRPr="00306BE2">
              <w:rPr>
                <w:rFonts w:cstheme="minorHAnsi"/>
                <w:color w:val="000000" w:themeColor="text1"/>
                <w:sz w:val="18"/>
                <w:szCs w:val="18"/>
              </w:rPr>
              <w:t>The EVC Service Level Specification Service Attribute (SLS) is the technical details of the service level, in terms of Performance Objectives, agreed between the Service Provider and the</w:t>
            </w:r>
            <w:r>
              <w:rPr>
                <w:rFonts w:cstheme="minorHAnsi"/>
                <w:color w:val="000000" w:themeColor="text1"/>
                <w:sz w:val="18"/>
                <w:szCs w:val="18"/>
              </w:rPr>
              <w:t xml:space="preserve"> </w:t>
            </w:r>
            <w:r w:rsidRPr="00306BE2">
              <w:rPr>
                <w:rFonts w:cstheme="minorHAnsi"/>
                <w:color w:val="000000" w:themeColor="text1"/>
                <w:sz w:val="18"/>
                <w:szCs w:val="18"/>
              </w:rPr>
              <w:t>Subscriber as part of the Service Level Agreement. A given SLS might contain 0, 1, or more Performance Objectives for each Performance Metric.</w:t>
            </w:r>
            <w:r>
              <w:rPr>
                <w:rFonts w:cstheme="minorHAnsi"/>
                <w:color w:val="000000" w:themeColor="text1"/>
                <w:sz w:val="18"/>
                <w:szCs w:val="18"/>
              </w:rPr>
              <w:t xml:space="preserve"> Reference MEF 10.4 Section 8.8 EVC Service Level Specification Service Attribute.</w:t>
            </w:r>
          </w:p>
        </w:tc>
      </w:tr>
      <w:tr w:rsidR="008C6A06" w:rsidRPr="00B13C01" w14:paraId="26A0E230" w14:textId="77777777" w:rsidTr="00657072">
        <w:trPr>
          <w:jc w:val="center"/>
        </w:trPr>
        <w:tc>
          <w:tcPr>
            <w:tcW w:w="1911" w:type="dxa"/>
          </w:tcPr>
          <w:p w14:paraId="3D036162" w14:textId="0EF56B30" w:rsidR="008C6A06" w:rsidRDefault="008C6A06" w:rsidP="00657072">
            <w:pPr>
              <w:rPr>
                <w:rFonts w:cstheme="minorHAnsi"/>
                <w:sz w:val="18"/>
                <w:szCs w:val="18"/>
              </w:rPr>
            </w:pPr>
            <w:r>
              <w:rPr>
                <w:rFonts w:cstheme="minorHAnsi"/>
                <w:sz w:val="18"/>
                <w:szCs w:val="18"/>
              </w:rPr>
              <w:t>groupMembership</w:t>
            </w:r>
          </w:p>
        </w:tc>
        <w:tc>
          <w:tcPr>
            <w:tcW w:w="1594" w:type="dxa"/>
          </w:tcPr>
          <w:p w14:paraId="45BBC5D7" w14:textId="1B7E0F0F" w:rsidR="008C6A06" w:rsidRDefault="008C6A06" w:rsidP="00657072">
            <w:pPr>
              <w:rPr>
                <w:rFonts w:cstheme="minorHAnsi"/>
                <w:sz w:val="18"/>
                <w:szCs w:val="18"/>
              </w:rPr>
            </w:pPr>
            <w:r>
              <w:rPr>
                <w:rFonts w:cstheme="minorHAnsi"/>
                <w:sz w:val="18"/>
                <w:szCs w:val="18"/>
              </w:rPr>
              <w:t>GroupMembership</w:t>
            </w:r>
          </w:p>
        </w:tc>
        <w:tc>
          <w:tcPr>
            <w:tcW w:w="1260" w:type="dxa"/>
          </w:tcPr>
          <w:p w14:paraId="4FA1AFC2" w14:textId="7DE6C933" w:rsidR="008C6A06" w:rsidRDefault="003B0570" w:rsidP="00657072">
            <w:pPr>
              <w:rPr>
                <w:rFonts w:cstheme="minorHAnsi"/>
                <w:sz w:val="18"/>
                <w:szCs w:val="18"/>
              </w:rPr>
            </w:pPr>
            <w:r>
              <w:rPr>
                <w:rFonts w:cstheme="minorHAnsi"/>
                <w:sz w:val="18"/>
                <w:szCs w:val="18"/>
              </w:rPr>
              <w:t>0..1</w:t>
            </w:r>
          </w:p>
        </w:tc>
        <w:tc>
          <w:tcPr>
            <w:tcW w:w="2610" w:type="dxa"/>
          </w:tcPr>
          <w:p w14:paraId="08E0797A" w14:textId="1637F6F8" w:rsidR="008C6A06" w:rsidRPr="00B13C01" w:rsidRDefault="003721C1" w:rsidP="003721C1">
            <w:pPr>
              <w:rPr>
                <w:rFonts w:cstheme="minorHAnsi"/>
                <w:color w:val="7030A0"/>
                <w:sz w:val="18"/>
                <w:szCs w:val="18"/>
              </w:rPr>
            </w:pPr>
            <w:r w:rsidRPr="003721C1">
              <w:rPr>
                <w:rFonts w:cstheme="minorHAnsi"/>
                <w:color w:val="000000" w:themeColor="text1"/>
                <w:sz w:val="18"/>
                <w:szCs w:val="18"/>
              </w:rPr>
              <w:t xml:space="preserve">The EVC Group Membership Service Attribute is used to specify an instance of the Multiple EVC Service Level </w:t>
            </w:r>
            <w:r w:rsidRPr="003721C1">
              <w:rPr>
                <w:rFonts w:cstheme="minorHAnsi"/>
                <w:color w:val="000000" w:themeColor="text1"/>
                <w:sz w:val="18"/>
                <w:szCs w:val="18"/>
              </w:rPr>
              <w:lastRenderedPageBreak/>
              <w:t>Specification Service Attribute, if any, in which the EVC is used.</w:t>
            </w:r>
            <w:r w:rsidR="006B6CC2">
              <w:rPr>
                <w:rFonts w:cstheme="minorHAnsi"/>
                <w:color w:val="000000" w:themeColor="text1"/>
                <w:sz w:val="18"/>
                <w:szCs w:val="18"/>
              </w:rPr>
              <w:t xml:space="preserve"> Reference ME</w:t>
            </w:r>
            <w:r w:rsidR="001505E5">
              <w:rPr>
                <w:rFonts w:cstheme="minorHAnsi"/>
                <w:color w:val="000000" w:themeColor="text1"/>
                <w:sz w:val="18"/>
                <w:szCs w:val="18"/>
              </w:rPr>
              <w:t>F</w:t>
            </w:r>
            <w:r w:rsidR="006B6CC2">
              <w:rPr>
                <w:rFonts w:cstheme="minorHAnsi"/>
                <w:color w:val="000000" w:themeColor="text1"/>
                <w:sz w:val="18"/>
                <w:szCs w:val="18"/>
              </w:rPr>
              <w:t xml:space="preserve"> 10.4 Section 10.</w:t>
            </w:r>
            <w:r w:rsidR="001505E5">
              <w:rPr>
                <w:rFonts w:cstheme="minorHAnsi"/>
                <w:color w:val="000000" w:themeColor="text1"/>
                <w:sz w:val="18"/>
                <w:szCs w:val="18"/>
              </w:rPr>
              <w:t>9</w:t>
            </w:r>
            <w:r w:rsidR="006B6CC2">
              <w:rPr>
                <w:rFonts w:cstheme="minorHAnsi"/>
                <w:color w:val="000000" w:themeColor="text1"/>
                <w:sz w:val="18"/>
                <w:szCs w:val="18"/>
              </w:rPr>
              <w:t xml:space="preserve"> EVC Group Membership Service Attribute.</w:t>
            </w:r>
          </w:p>
        </w:tc>
      </w:tr>
      <w:tr w:rsidR="008C6A06" w:rsidRPr="00B13C01" w14:paraId="3D726F58" w14:textId="77777777" w:rsidTr="00657072">
        <w:trPr>
          <w:jc w:val="center"/>
        </w:trPr>
        <w:tc>
          <w:tcPr>
            <w:tcW w:w="1911" w:type="dxa"/>
          </w:tcPr>
          <w:p w14:paraId="4FE503CC" w14:textId="58AC4FF4" w:rsidR="008C6A06" w:rsidRDefault="008C6A06" w:rsidP="00657072">
            <w:pPr>
              <w:rPr>
                <w:rFonts w:cstheme="minorHAnsi"/>
                <w:sz w:val="18"/>
                <w:szCs w:val="18"/>
              </w:rPr>
            </w:pPr>
            <w:r>
              <w:rPr>
                <w:rFonts w:cstheme="minorHAnsi"/>
                <w:sz w:val="18"/>
                <w:szCs w:val="18"/>
              </w:rPr>
              <w:lastRenderedPageBreak/>
              <w:t>maximumFrameSize</w:t>
            </w:r>
          </w:p>
        </w:tc>
        <w:tc>
          <w:tcPr>
            <w:tcW w:w="1594" w:type="dxa"/>
          </w:tcPr>
          <w:p w14:paraId="1FCF8DAA" w14:textId="0140CB0C" w:rsidR="008C6A06" w:rsidRDefault="008C6A06" w:rsidP="00657072">
            <w:pPr>
              <w:rPr>
                <w:rFonts w:cstheme="minorHAnsi"/>
                <w:sz w:val="18"/>
                <w:szCs w:val="18"/>
              </w:rPr>
            </w:pPr>
            <w:r>
              <w:rPr>
                <w:rFonts w:cstheme="minorHAnsi"/>
                <w:sz w:val="18"/>
                <w:szCs w:val="18"/>
              </w:rPr>
              <w:t>Integer</w:t>
            </w:r>
          </w:p>
        </w:tc>
        <w:tc>
          <w:tcPr>
            <w:tcW w:w="1260" w:type="dxa"/>
          </w:tcPr>
          <w:p w14:paraId="787A8374" w14:textId="57D02BD8" w:rsidR="008C6A06" w:rsidRDefault="003B0570" w:rsidP="00657072">
            <w:pPr>
              <w:rPr>
                <w:rFonts w:cstheme="minorHAnsi"/>
                <w:sz w:val="18"/>
                <w:szCs w:val="18"/>
              </w:rPr>
            </w:pPr>
            <w:r>
              <w:rPr>
                <w:rFonts w:cstheme="minorHAnsi"/>
                <w:sz w:val="18"/>
                <w:szCs w:val="18"/>
              </w:rPr>
              <w:t>1</w:t>
            </w:r>
          </w:p>
        </w:tc>
        <w:tc>
          <w:tcPr>
            <w:tcW w:w="2610" w:type="dxa"/>
          </w:tcPr>
          <w:p w14:paraId="0F11EB09" w14:textId="38267F37" w:rsidR="008C6A06" w:rsidRPr="00B13C01" w:rsidRDefault="002C5226" w:rsidP="00657072">
            <w:pPr>
              <w:rPr>
                <w:rFonts w:cstheme="minorHAnsi"/>
                <w:color w:val="7030A0"/>
                <w:sz w:val="18"/>
                <w:szCs w:val="18"/>
              </w:rPr>
            </w:pPr>
            <w:r w:rsidRPr="002C5226">
              <w:rPr>
                <w:rFonts w:cstheme="minorHAnsi"/>
                <w:color w:val="000000" w:themeColor="text1"/>
                <w:sz w:val="18"/>
                <w:szCs w:val="18"/>
              </w:rPr>
              <w:t>Maximum size of EI frames that can be carried over the EVC or OVC. Reference MEF 10.4 Section 8.10 EVC Maximum Service Frame Size Service Attribute</w:t>
            </w:r>
            <w:r>
              <w:rPr>
                <w:rFonts w:cstheme="minorHAnsi"/>
                <w:color w:val="000000" w:themeColor="text1"/>
                <w:sz w:val="18"/>
                <w:szCs w:val="18"/>
              </w:rPr>
              <w:t>.</w:t>
            </w:r>
          </w:p>
        </w:tc>
      </w:tr>
      <w:tr w:rsidR="008C6A06" w:rsidRPr="00B13C01" w14:paraId="4B4E7A66" w14:textId="77777777" w:rsidTr="00657072">
        <w:trPr>
          <w:jc w:val="center"/>
        </w:trPr>
        <w:tc>
          <w:tcPr>
            <w:tcW w:w="1911" w:type="dxa"/>
          </w:tcPr>
          <w:p w14:paraId="4EDE3205" w14:textId="19DFDA50" w:rsidR="008C6A06" w:rsidRDefault="008C6A06" w:rsidP="00657072">
            <w:pPr>
              <w:rPr>
                <w:rFonts w:cstheme="minorHAnsi"/>
                <w:sz w:val="18"/>
                <w:szCs w:val="18"/>
              </w:rPr>
            </w:pPr>
            <w:r>
              <w:rPr>
                <w:rFonts w:cstheme="minorHAnsi"/>
                <w:sz w:val="18"/>
                <w:szCs w:val="18"/>
              </w:rPr>
              <w:t>availableMegLevel</w:t>
            </w:r>
          </w:p>
        </w:tc>
        <w:tc>
          <w:tcPr>
            <w:tcW w:w="1594" w:type="dxa"/>
          </w:tcPr>
          <w:p w14:paraId="3D31B68B" w14:textId="36D742A9" w:rsidR="008C6A06" w:rsidRDefault="008C6A06" w:rsidP="00657072">
            <w:pPr>
              <w:rPr>
                <w:rFonts w:cstheme="minorHAnsi"/>
                <w:sz w:val="18"/>
                <w:szCs w:val="18"/>
              </w:rPr>
            </w:pPr>
            <w:r>
              <w:rPr>
                <w:rFonts w:cstheme="minorHAnsi"/>
                <w:sz w:val="18"/>
                <w:szCs w:val="18"/>
              </w:rPr>
              <w:t>MegLevel</w:t>
            </w:r>
          </w:p>
        </w:tc>
        <w:tc>
          <w:tcPr>
            <w:tcW w:w="1260" w:type="dxa"/>
          </w:tcPr>
          <w:p w14:paraId="3734CC56" w14:textId="682ED967" w:rsidR="008C6A06" w:rsidRDefault="003B0570" w:rsidP="00657072">
            <w:pPr>
              <w:rPr>
                <w:rFonts w:cstheme="minorHAnsi"/>
                <w:sz w:val="18"/>
                <w:szCs w:val="18"/>
              </w:rPr>
            </w:pPr>
            <w:r>
              <w:rPr>
                <w:rFonts w:cstheme="minorHAnsi"/>
                <w:sz w:val="18"/>
                <w:szCs w:val="18"/>
              </w:rPr>
              <w:t>1</w:t>
            </w:r>
          </w:p>
        </w:tc>
        <w:tc>
          <w:tcPr>
            <w:tcW w:w="2610" w:type="dxa"/>
          </w:tcPr>
          <w:p w14:paraId="7F8FD0E9" w14:textId="77D10755" w:rsidR="008C6A06" w:rsidRPr="00B13C01" w:rsidRDefault="0007215B" w:rsidP="0007215B">
            <w:pPr>
              <w:rPr>
                <w:rFonts w:cstheme="minorHAnsi"/>
                <w:color w:val="7030A0"/>
                <w:sz w:val="18"/>
                <w:szCs w:val="18"/>
              </w:rPr>
            </w:pPr>
            <w:r w:rsidRPr="0007215B">
              <w:rPr>
                <w:rFonts w:cstheme="minorHAnsi"/>
                <w:color w:val="000000" w:themeColor="text1"/>
                <w:sz w:val="18"/>
                <w:szCs w:val="18"/>
              </w:rPr>
              <w:t>The value of the EVC Available MEG Level Service Attribute is an integer from 0 to 7 or</w:t>
            </w:r>
            <w:r w:rsidRPr="00875398">
              <w:rPr>
                <w:rFonts w:cstheme="minorHAnsi"/>
                <w:color w:val="000000" w:themeColor="text1"/>
                <w:sz w:val="18"/>
                <w:szCs w:val="18"/>
              </w:rPr>
              <w:t xml:space="preserve"> </w:t>
            </w:r>
            <w:r w:rsidRPr="00875398">
              <w:rPr>
                <w:rFonts w:cstheme="minorHAnsi"/>
                <w:i/>
                <w:iCs/>
                <w:color w:val="000000" w:themeColor="text1"/>
                <w:sz w:val="18"/>
                <w:szCs w:val="18"/>
              </w:rPr>
              <w:t>None</w:t>
            </w:r>
            <w:r w:rsidRPr="00875398">
              <w:rPr>
                <w:rFonts w:cstheme="minorHAnsi"/>
                <w:color w:val="000000" w:themeColor="text1"/>
                <w:sz w:val="18"/>
                <w:szCs w:val="18"/>
              </w:rPr>
              <w:t>.</w:t>
            </w:r>
            <w:r w:rsidR="00875398" w:rsidRPr="00875398">
              <w:rPr>
                <w:rFonts w:cstheme="minorHAnsi"/>
                <w:color w:val="000000" w:themeColor="text1"/>
                <w:sz w:val="18"/>
                <w:szCs w:val="18"/>
              </w:rPr>
              <w:t xml:space="preserve"> Reference MEF 10.4 Section 8.11 EVC Available MEG Level Service Attribute.</w:t>
            </w:r>
          </w:p>
        </w:tc>
      </w:tr>
    </w:tbl>
    <w:p w14:paraId="457C19C0" w14:textId="37F2F2E0" w:rsidR="00037120" w:rsidRDefault="00551321" w:rsidP="008C6A06">
      <w:pPr>
        <w:pStyle w:val="Caption"/>
      </w:pPr>
      <w:bookmarkStart w:id="593" w:name="_Toc182902322"/>
      <w:r>
        <w:t xml:space="preserve">Table </w:t>
      </w:r>
      <w:fldSimple w:instr=" SEQ Table \* ARABIC ">
        <w:r w:rsidR="00A81D90">
          <w:rPr>
            <w:noProof/>
          </w:rPr>
          <w:t>13</w:t>
        </w:r>
      </w:fldSimple>
      <w:r w:rsidR="00A15423">
        <w:t>-CarrierEthernetEvc Service Attributes</w:t>
      </w:r>
      <w:bookmarkEnd w:id="593"/>
    </w:p>
    <w:p w14:paraId="386FCAB8" w14:textId="073BAEE6" w:rsidR="003A7AD1" w:rsidRPr="003A7AD1" w:rsidRDefault="003A7AD1" w:rsidP="003A7AD1">
      <w:pPr>
        <w:pStyle w:val="Body"/>
        <w:rPr>
          <w:i/>
          <w:iCs/>
        </w:rPr>
      </w:pPr>
      <w:r w:rsidRPr="003A7AD1">
        <w:rPr>
          <w:i/>
          <w:iCs/>
        </w:rPr>
        <w:t xml:space="preserve">NOTE: that EVC </w:t>
      </w:r>
      <w:r>
        <w:rPr>
          <w:i/>
          <w:iCs/>
        </w:rPr>
        <w:t>List of EVC E</w:t>
      </w:r>
      <w:r w:rsidR="005A613E">
        <w:rPr>
          <w:i/>
          <w:iCs/>
        </w:rPr>
        <w:t>P</w:t>
      </w:r>
      <w:r>
        <w:rPr>
          <w:i/>
          <w:iCs/>
        </w:rPr>
        <w:t xml:space="preserve">s </w:t>
      </w:r>
      <w:r w:rsidRPr="003A7AD1">
        <w:rPr>
          <w:i/>
          <w:iCs/>
        </w:rPr>
        <w:t xml:space="preserve">attributes is not provided given the relationship to </w:t>
      </w:r>
      <w:r>
        <w:rPr>
          <w:i/>
          <w:iCs/>
        </w:rPr>
        <w:t>EVC EP</w:t>
      </w:r>
      <w:r w:rsidRPr="003A7AD1">
        <w:rPr>
          <w:i/>
          <w:iCs/>
        </w:rPr>
        <w:t xml:space="preserve"> is provided in the envelope part of API (i.e., MEF 99).</w:t>
      </w:r>
    </w:p>
    <w:p w14:paraId="40E3D795" w14:textId="2AA3DBC9" w:rsidR="00B332E2" w:rsidRDefault="00B332E2" w:rsidP="00450733">
      <w:pPr>
        <w:pStyle w:val="Heading1"/>
      </w:pPr>
      <w:bookmarkStart w:id="594" w:name="_Toc182902199"/>
      <w:bookmarkEnd w:id="541"/>
      <w:bookmarkEnd w:id="572"/>
      <w:bookmarkEnd w:id="573"/>
      <w:r>
        <w:lastRenderedPageBreak/>
        <w:t xml:space="preserve">Operator </w:t>
      </w:r>
      <w:r w:rsidR="00DA4DC4">
        <w:t>Carrier Ethernet</w:t>
      </w:r>
      <w:r>
        <w:t xml:space="preserve"> Services</w:t>
      </w:r>
      <w:r w:rsidR="009C1838">
        <w:t xml:space="preserve"> Data Model</w:t>
      </w:r>
      <w:bookmarkEnd w:id="594"/>
    </w:p>
    <w:p w14:paraId="47369C9D" w14:textId="1038E124" w:rsidR="009B5F09" w:rsidRPr="004928E2" w:rsidRDefault="009B5F09" w:rsidP="009B5F09">
      <w:pPr>
        <w:pStyle w:val="Body"/>
      </w:pPr>
      <w:r>
        <w:t xml:space="preserve">An Operator Carrier Ethernet Service is a Carrier Ethernet Service provided to an end user (the Subscriber) by a Service Provider. </w:t>
      </w:r>
    </w:p>
    <w:p w14:paraId="1522FFE8" w14:textId="77777777" w:rsidR="009B5F09" w:rsidRDefault="009B5F09" w:rsidP="009B5F09">
      <w:pPr>
        <w:pStyle w:val="Body"/>
        <w:rPr>
          <w:rFonts w:eastAsia="Arial"/>
          <w:w w:val="107"/>
        </w:rPr>
      </w:pPr>
      <w:r w:rsidRPr="00F707FD">
        <w:rPr>
          <w:rFonts w:eastAsia="Arial"/>
        </w:rPr>
        <w:t xml:space="preserve">The </w:t>
      </w:r>
      <w:r>
        <w:rPr>
          <w:rFonts w:eastAsia="Arial"/>
          <w:w w:val="98"/>
        </w:rPr>
        <w:t xml:space="preserve">Resources and corresponding </w:t>
      </w:r>
      <w:r w:rsidRPr="00F707FD">
        <w:rPr>
          <w:rFonts w:eastAsia="Arial"/>
          <w:spacing w:val="-2"/>
          <w:w w:val="103"/>
        </w:rPr>
        <w:t>A</w:t>
      </w:r>
      <w:r w:rsidRPr="00F707FD">
        <w:rPr>
          <w:rFonts w:eastAsia="Arial"/>
          <w:spacing w:val="3"/>
        </w:rPr>
        <w:t>t</w:t>
      </w:r>
      <w:r w:rsidRPr="00F707FD">
        <w:rPr>
          <w:rFonts w:eastAsia="Arial"/>
          <w:spacing w:val="4"/>
        </w:rPr>
        <w:t>t</w:t>
      </w:r>
      <w:r w:rsidRPr="00F707FD">
        <w:rPr>
          <w:rFonts w:eastAsia="Arial"/>
          <w:spacing w:val="4"/>
          <w:w w:val="117"/>
        </w:rPr>
        <w:t>r</w:t>
      </w:r>
      <w:r w:rsidRPr="00F707FD">
        <w:rPr>
          <w:rFonts w:eastAsia="Arial"/>
          <w:spacing w:val="3"/>
          <w:w w:val="113"/>
        </w:rPr>
        <w:t>ib</w:t>
      </w:r>
      <w:r w:rsidRPr="00F707FD">
        <w:rPr>
          <w:rFonts w:eastAsia="Arial"/>
          <w:spacing w:val="2"/>
          <w:w w:val="107"/>
        </w:rPr>
        <w:t>u</w:t>
      </w:r>
      <w:r w:rsidRPr="00F707FD">
        <w:rPr>
          <w:rFonts w:eastAsia="Arial"/>
          <w:spacing w:val="2"/>
        </w:rPr>
        <w:t>t</w:t>
      </w:r>
      <w:r w:rsidRPr="00F707FD">
        <w:rPr>
          <w:rFonts w:eastAsia="Arial"/>
          <w:spacing w:val="4"/>
          <w:w w:val="105"/>
        </w:rPr>
        <w:t>e</w:t>
      </w:r>
      <w:r w:rsidRPr="00F707FD">
        <w:rPr>
          <w:rFonts w:eastAsia="Arial"/>
          <w:spacing w:val="4"/>
          <w:w w:val="107"/>
        </w:rPr>
        <w:t>s</w:t>
      </w:r>
      <w:r w:rsidRPr="00F707FD">
        <w:rPr>
          <w:rFonts w:eastAsia="Arial"/>
        </w:rPr>
        <w:t xml:space="preserve"> </w:t>
      </w:r>
      <w:r w:rsidRPr="00F707FD">
        <w:rPr>
          <w:rFonts w:eastAsia="Arial"/>
          <w:w w:val="101"/>
        </w:rPr>
        <w:t>a</w:t>
      </w:r>
      <w:r w:rsidRPr="00F707FD">
        <w:rPr>
          <w:rFonts w:eastAsia="Arial"/>
          <w:spacing w:val="-4"/>
          <w:w w:val="117"/>
        </w:rPr>
        <w:t>r</w:t>
      </w:r>
      <w:r w:rsidRPr="00F707FD">
        <w:rPr>
          <w:rFonts w:eastAsia="Arial"/>
          <w:w w:val="105"/>
        </w:rPr>
        <w:t>e</w:t>
      </w:r>
      <w:r w:rsidRPr="00F707FD">
        <w:rPr>
          <w:rFonts w:eastAsia="Arial"/>
        </w:rPr>
        <w:t xml:space="preserve"> </w:t>
      </w:r>
      <w:r w:rsidRPr="00F707FD">
        <w:rPr>
          <w:rFonts w:eastAsia="Arial"/>
          <w:spacing w:val="1"/>
          <w:w w:val="116"/>
        </w:rPr>
        <w:t>l</w:t>
      </w:r>
      <w:r w:rsidRPr="00F707FD">
        <w:rPr>
          <w:rFonts w:eastAsia="Arial"/>
          <w:w w:val="113"/>
        </w:rPr>
        <w:t>i</w:t>
      </w:r>
      <w:r w:rsidRPr="00F707FD">
        <w:rPr>
          <w:rFonts w:eastAsia="Arial"/>
          <w:w w:val="107"/>
        </w:rPr>
        <w:t>s</w:t>
      </w:r>
      <w:r w:rsidRPr="00F707FD">
        <w:rPr>
          <w:rFonts w:eastAsia="Arial"/>
        </w:rPr>
        <w:t>t</w:t>
      </w:r>
      <w:r w:rsidRPr="00F707FD">
        <w:rPr>
          <w:rFonts w:eastAsia="Arial"/>
          <w:spacing w:val="2"/>
          <w:w w:val="105"/>
        </w:rPr>
        <w:t>e</w:t>
      </w:r>
      <w:r w:rsidRPr="00F707FD">
        <w:rPr>
          <w:rFonts w:eastAsia="Arial"/>
          <w:spacing w:val="2"/>
          <w:w w:val="113"/>
        </w:rPr>
        <w:t>d</w:t>
      </w:r>
      <w:r w:rsidRPr="00F707FD">
        <w:rPr>
          <w:rFonts w:eastAsia="Arial"/>
        </w:rPr>
        <w:t xml:space="preserve"> </w:t>
      </w:r>
      <w:r w:rsidRPr="00F707FD">
        <w:rPr>
          <w:rFonts w:eastAsia="Arial"/>
          <w:w w:val="113"/>
        </w:rPr>
        <w:t>i</w:t>
      </w:r>
      <w:r w:rsidRPr="00F707FD">
        <w:rPr>
          <w:rFonts w:eastAsia="Arial"/>
          <w:w w:val="107"/>
        </w:rPr>
        <w:t>n</w:t>
      </w:r>
      <w:r w:rsidRPr="00F707FD">
        <w:rPr>
          <w:rFonts w:eastAsia="Arial"/>
        </w:rPr>
        <w:t xml:space="preserve"> </w:t>
      </w:r>
      <w:r w:rsidRPr="00F707FD">
        <w:rPr>
          <w:rFonts w:eastAsia="Arial"/>
          <w:w w:val="112"/>
        </w:rPr>
        <w:t>g</w:t>
      </w:r>
      <w:r w:rsidRPr="00F707FD">
        <w:rPr>
          <w:rFonts w:eastAsia="Arial"/>
          <w:spacing w:val="-3"/>
          <w:w w:val="117"/>
        </w:rPr>
        <w:t>r</w:t>
      </w:r>
      <w:r w:rsidRPr="00F707FD">
        <w:rPr>
          <w:rFonts w:eastAsia="Arial"/>
          <w:spacing w:val="-2"/>
          <w:w w:val="109"/>
        </w:rPr>
        <w:t>o</w:t>
      </w:r>
      <w:r w:rsidRPr="00F707FD">
        <w:rPr>
          <w:rFonts w:eastAsia="Arial"/>
          <w:w w:val="107"/>
        </w:rPr>
        <w:t>u</w:t>
      </w:r>
      <w:r w:rsidRPr="00F707FD">
        <w:rPr>
          <w:rFonts w:eastAsia="Arial"/>
          <w:w w:val="112"/>
        </w:rPr>
        <w:t>p</w:t>
      </w:r>
      <w:r w:rsidRPr="00F707FD">
        <w:rPr>
          <w:rFonts w:eastAsia="Arial"/>
          <w:w w:val="107"/>
        </w:rPr>
        <w:t>s</w:t>
      </w:r>
      <w:r>
        <w:rPr>
          <w:rFonts w:eastAsia="Arial"/>
          <w:w w:val="107"/>
        </w:rPr>
        <w:t>:</w:t>
      </w:r>
    </w:p>
    <w:p w14:paraId="7AC01968" w14:textId="77777777" w:rsidR="009B5F09" w:rsidRDefault="009B5F09" w:rsidP="00772F8A">
      <w:pPr>
        <w:pStyle w:val="Body"/>
        <w:numPr>
          <w:ilvl w:val="0"/>
          <w:numId w:val="19"/>
        </w:numPr>
        <w:rPr>
          <w:rFonts w:eastAsia="Arial"/>
          <w:w w:val="109"/>
        </w:rPr>
      </w:pPr>
      <w:r>
        <w:rPr>
          <w:rFonts w:eastAsia="Arial"/>
          <w:w w:val="107"/>
        </w:rPr>
        <w:t>Subscriber Carrier Ethernet Services Resource</w:t>
      </w:r>
      <w:r w:rsidRPr="00F707FD">
        <w:rPr>
          <w:rFonts w:eastAsia="Arial"/>
          <w:w w:val="109"/>
        </w:rPr>
        <w:t>:</w:t>
      </w:r>
    </w:p>
    <w:p w14:paraId="369B987A" w14:textId="7877BEED" w:rsidR="009B5F09" w:rsidRDefault="009B5F09" w:rsidP="00772F8A">
      <w:pPr>
        <w:pStyle w:val="Body"/>
        <w:numPr>
          <w:ilvl w:val="1"/>
          <w:numId w:val="19"/>
        </w:numPr>
        <w:rPr>
          <w:rFonts w:eastAsia="Arial"/>
          <w:w w:val="109"/>
        </w:rPr>
      </w:pPr>
      <w:r>
        <w:rPr>
          <w:rFonts w:eastAsia="Arial"/>
          <w:w w:val="109"/>
        </w:rPr>
        <w:t>CarrierEthernetOperatorUni</w:t>
      </w:r>
    </w:p>
    <w:p w14:paraId="4015F2D6" w14:textId="75E69B64" w:rsidR="009B5F09" w:rsidRDefault="009B5F09" w:rsidP="00772F8A">
      <w:pPr>
        <w:pStyle w:val="Body"/>
        <w:numPr>
          <w:ilvl w:val="1"/>
          <w:numId w:val="19"/>
        </w:numPr>
        <w:rPr>
          <w:rFonts w:eastAsia="Arial"/>
          <w:w w:val="109"/>
        </w:rPr>
      </w:pPr>
      <w:r>
        <w:rPr>
          <w:rFonts w:eastAsia="Arial"/>
          <w:w w:val="109"/>
        </w:rPr>
        <w:t>CarrierEthernetEnni</w:t>
      </w:r>
    </w:p>
    <w:p w14:paraId="0C5FEED7" w14:textId="4BCA8FC6" w:rsidR="00C73422" w:rsidRDefault="00C73422" w:rsidP="00772F8A">
      <w:pPr>
        <w:pStyle w:val="Body"/>
        <w:numPr>
          <w:ilvl w:val="1"/>
          <w:numId w:val="19"/>
        </w:numPr>
        <w:rPr>
          <w:rFonts w:eastAsia="Arial"/>
          <w:w w:val="109"/>
        </w:rPr>
      </w:pPr>
      <w:r>
        <w:rPr>
          <w:rFonts w:eastAsia="Arial"/>
          <w:w w:val="109"/>
        </w:rPr>
        <w:t>CarrierEthernetEnniService</w:t>
      </w:r>
    </w:p>
    <w:p w14:paraId="5783F95F" w14:textId="7C82B800" w:rsidR="000D055E" w:rsidRDefault="000D055E" w:rsidP="00772F8A">
      <w:pPr>
        <w:pStyle w:val="Body"/>
        <w:numPr>
          <w:ilvl w:val="1"/>
          <w:numId w:val="19"/>
        </w:numPr>
        <w:rPr>
          <w:rFonts w:eastAsia="Arial"/>
          <w:w w:val="109"/>
        </w:rPr>
      </w:pPr>
      <w:r>
        <w:rPr>
          <w:rFonts w:eastAsia="Arial"/>
          <w:w w:val="109"/>
        </w:rPr>
        <w:t>CarrierEthernetVirtualUni</w:t>
      </w:r>
    </w:p>
    <w:p w14:paraId="0A35572A" w14:textId="2B2E147B" w:rsidR="009B5F09" w:rsidRDefault="009B5F09" w:rsidP="00772F8A">
      <w:pPr>
        <w:pStyle w:val="Body"/>
        <w:numPr>
          <w:ilvl w:val="1"/>
          <w:numId w:val="19"/>
        </w:numPr>
        <w:rPr>
          <w:rFonts w:eastAsia="Arial"/>
          <w:w w:val="109"/>
        </w:rPr>
      </w:pPr>
      <w:r>
        <w:rPr>
          <w:rFonts w:eastAsia="Arial"/>
          <w:w w:val="109"/>
        </w:rPr>
        <w:t>CarrierEthernetOvc</w:t>
      </w:r>
      <w:r w:rsidRPr="0037124A">
        <w:rPr>
          <w:rFonts w:eastAsia="Arial"/>
          <w:w w:val="109"/>
        </w:rPr>
        <w:t>EndPoint</w:t>
      </w:r>
    </w:p>
    <w:p w14:paraId="3B5DADBD" w14:textId="71B82380" w:rsidR="009B5F09" w:rsidRDefault="009B5F09" w:rsidP="00772F8A">
      <w:pPr>
        <w:pStyle w:val="Body"/>
        <w:numPr>
          <w:ilvl w:val="1"/>
          <w:numId w:val="19"/>
        </w:numPr>
        <w:rPr>
          <w:rFonts w:eastAsia="Arial"/>
          <w:w w:val="109"/>
        </w:rPr>
      </w:pPr>
      <w:r>
        <w:rPr>
          <w:rFonts w:eastAsia="Arial"/>
          <w:w w:val="109"/>
        </w:rPr>
        <w:t>CarrierEthernetOvc</w:t>
      </w:r>
    </w:p>
    <w:p w14:paraId="06E55E22" w14:textId="542850D9" w:rsidR="00991682" w:rsidRDefault="00991682" w:rsidP="00991682">
      <w:pPr>
        <w:pStyle w:val="Heading2"/>
      </w:pPr>
      <w:bookmarkStart w:id="595" w:name="_Toc182902200"/>
      <w:r>
        <w:t>CarrierEthernetOperatorUni</w:t>
      </w:r>
      <w:bookmarkEnd w:id="595"/>
    </w:p>
    <w:p w14:paraId="326DD921" w14:textId="1E3DEF3E" w:rsidR="000F2842" w:rsidRPr="000F2842" w:rsidRDefault="000F2842" w:rsidP="000F2842">
      <w:pPr>
        <w:pStyle w:val="Body"/>
      </w:pPr>
      <w:r w:rsidRPr="000F2842">
        <w:t>This class represents the Operator UNI Service Attributes that are agreed on by the SP/SO and the Operator for each UNI.</w:t>
      </w:r>
      <w:r w:rsidR="00672469">
        <w:t xml:space="preserve"> </w:t>
      </w:r>
      <w:r w:rsidR="00591C82">
        <w:t xml:space="preserve">Reference MEF 26.2 Section 14 Operator UNI Service Attributes </w:t>
      </w:r>
      <w:r w:rsidR="00F25D96">
        <w:fldChar w:fldCharType="begin"/>
      </w:r>
      <w:r w:rsidR="00F25D96">
        <w:instrText xml:space="preserve"> REF _Ref176152215 \r \h </w:instrText>
      </w:r>
      <w:r w:rsidR="00F25D96">
        <w:fldChar w:fldCharType="separate"/>
      </w:r>
      <w:r w:rsidR="00F25D96">
        <w:t>[8]</w:t>
      </w:r>
      <w:r w:rsidR="00F25D96">
        <w:fldChar w:fldCharType="end"/>
      </w:r>
      <w:r w:rsidR="00F25D96">
        <w:t>.</w:t>
      </w:r>
    </w:p>
    <w:p w14:paraId="043B8ADC" w14:textId="30A76B43" w:rsidR="000F2842" w:rsidRPr="000F2842" w:rsidRDefault="001C3589" w:rsidP="00A02B82">
      <w:pPr>
        <w:pStyle w:val="Body"/>
        <w:jc w:val="center"/>
      </w:pPr>
      <w:r>
        <w:rPr>
          <w:noProof/>
          <w14:ligatures w14:val="none"/>
        </w:rPr>
        <w:lastRenderedPageBreak/>
        <w:drawing>
          <wp:inline distT="0" distB="0" distL="0" distR="0" wp14:anchorId="21CAC9A0" wp14:editId="5474C4B3">
            <wp:extent cx="2921000" cy="4360334"/>
            <wp:effectExtent l="0" t="0" r="0" b="0"/>
            <wp:docPr id="186030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88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5607" cy="4367212"/>
                    </a:xfrm>
                    <a:prstGeom prst="rect">
                      <a:avLst/>
                    </a:prstGeom>
                  </pic:spPr>
                </pic:pic>
              </a:graphicData>
            </a:graphic>
          </wp:inline>
        </w:drawing>
      </w:r>
    </w:p>
    <w:p w14:paraId="70427619" w14:textId="223516DB" w:rsidR="00991682" w:rsidRDefault="00991682" w:rsidP="00991682">
      <w:pPr>
        <w:pStyle w:val="Caption"/>
      </w:pPr>
      <w:bookmarkStart w:id="596" w:name="_Toc182902297"/>
      <w:r>
        <w:t xml:space="preserve">Figure </w:t>
      </w:r>
      <w:fldSimple w:instr=" SEQ Figure \* ARABIC ">
        <w:r w:rsidR="00880FB8">
          <w:rPr>
            <w:noProof/>
          </w:rPr>
          <w:t>13</w:t>
        </w:r>
      </w:fldSimple>
      <w:r>
        <w:t>-CarrierEthernet</w:t>
      </w:r>
      <w:r w:rsidR="0062309B">
        <w:t>OperatorUni</w:t>
      </w:r>
      <w:r>
        <w:t xml:space="preserve"> Model</w:t>
      </w:r>
      <w:bookmarkEnd w:id="596"/>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991682" w:rsidRPr="00B13C01" w14:paraId="0D4CBFD6" w14:textId="77777777" w:rsidTr="009B69B7">
        <w:trPr>
          <w:cantSplit/>
          <w:tblHeader/>
          <w:jc w:val="center"/>
        </w:trPr>
        <w:tc>
          <w:tcPr>
            <w:tcW w:w="7375" w:type="dxa"/>
            <w:gridSpan w:val="4"/>
            <w:shd w:val="clear" w:color="auto" w:fill="FFC000"/>
          </w:tcPr>
          <w:p w14:paraId="40B98A41" w14:textId="3F20A0F1" w:rsidR="00991682" w:rsidRPr="00B13C01" w:rsidRDefault="00991682" w:rsidP="003B3CD4">
            <w:pPr>
              <w:spacing w:after="0"/>
              <w:rPr>
                <w:rFonts w:cstheme="minorHAnsi"/>
                <w:b/>
                <w:sz w:val="18"/>
                <w:szCs w:val="18"/>
              </w:rPr>
            </w:pPr>
            <w:r w:rsidRPr="00B13C01">
              <w:rPr>
                <w:rFonts w:cstheme="minorHAnsi"/>
                <w:b/>
                <w:sz w:val="18"/>
                <w:szCs w:val="18"/>
              </w:rPr>
              <w:t>Schema File Name: carrierEthernet/carrierEthernet</w:t>
            </w:r>
            <w:r w:rsidR="00AF4DD6">
              <w:rPr>
                <w:rFonts w:cstheme="minorHAnsi"/>
                <w:b/>
                <w:sz w:val="18"/>
                <w:szCs w:val="18"/>
              </w:rPr>
              <w:t>OperatorUni</w:t>
            </w:r>
            <w:r w:rsidRPr="00B13C01">
              <w:rPr>
                <w:rFonts w:cstheme="minorHAnsi"/>
                <w:b/>
                <w:sz w:val="18"/>
                <w:szCs w:val="18"/>
              </w:rPr>
              <w:t>.yaml</w:t>
            </w:r>
          </w:p>
          <w:p w14:paraId="28F9AC1E" w14:textId="509D784B" w:rsidR="00991682" w:rsidRPr="00B13C01" w:rsidRDefault="00991682" w:rsidP="003B3CD4">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sidR="0062309B">
              <w:rPr>
                <w:rFonts w:cstheme="minorHAnsi"/>
                <w:b/>
                <w:sz w:val="18"/>
                <w:szCs w:val="18"/>
              </w:rPr>
              <w:t>operator-uni</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991682" w:rsidRPr="00B13C01" w14:paraId="47BAC915" w14:textId="77777777" w:rsidTr="009B69B7">
        <w:trPr>
          <w:jc w:val="center"/>
        </w:trPr>
        <w:tc>
          <w:tcPr>
            <w:tcW w:w="1911" w:type="dxa"/>
            <w:shd w:val="clear" w:color="auto" w:fill="FFC000"/>
          </w:tcPr>
          <w:p w14:paraId="54682C6A" w14:textId="77777777" w:rsidR="00991682" w:rsidRPr="00B13C01" w:rsidRDefault="00991682"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3B7CB6C6" w14:textId="77777777" w:rsidR="00991682" w:rsidRPr="00B13C01" w:rsidRDefault="00991682"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A7CA2B8" w14:textId="77777777" w:rsidR="00991682" w:rsidRPr="00B13C01" w:rsidRDefault="00991682"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5A7B500C" w14:textId="77777777" w:rsidR="00991682" w:rsidRPr="00B13C01" w:rsidRDefault="00991682" w:rsidP="009B69B7">
            <w:pPr>
              <w:rPr>
                <w:rFonts w:cstheme="minorHAnsi"/>
                <w:b/>
                <w:sz w:val="18"/>
                <w:szCs w:val="18"/>
              </w:rPr>
            </w:pPr>
            <w:r w:rsidRPr="00B13C01">
              <w:rPr>
                <w:rFonts w:cstheme="minorHAnsi"/>
                <w:b/>
                <w:sz w:val="18"/>
                <w:szCs w:val="18"/>
              </w:rPr>
              <w:t>Description</w:t>
            </w:r>
          </w:p>
        </w:tc>
      </w:tr>
      <w:tr w:rsidR="00991682" w:rsidRPr="00B13C01" w14:paraId="7157F2A4" w14:textId="77777777" w:rsidTr="009B69B7">
        <w:trPr>
          <w:jc w:val="center"/>
        </w:trPr>
        <w:tc>
          <w:tcPr>
            <w:tcW w:w="1911" w:type="dxa"/>
          </w:tcPr>
          <w:p w14:paraId="63C0F39B" w14:textId="7DC8492E" w:rsidR="00991682" w:rsidRPr="00B13C01" w:rsidRDefault="00AC61C7" w:rsidP="009B69B7">
            <w:pPr>
              <w:rPr>
                <w:rFonts w:cstheme="minorHAnsi"/>
                <w:sz w:val="18"/>
                <w:szCs w:val="18"/>
              </w:rPr>
            </w:pPr>
            <w:r>
              <w:rPr>
                <w:rFonts w:cstheme="minorHAnsi"/>
                <w:sz w:val="18"/>
                <w:szCs w:val="18"/>
              </w:rPr>
              <w:t>Identifier</w:t>
            </w:r>
          </w:p>
        </w:tc>
        <w:tc>
          <w:tcPr>
            <w:tcW w:w="1594" w:type="dxa"/>
          </w:tcPr>
          <w:p w14:paraId="6E296C08" w14:textId="77777777" w:rsidR="00B215AB" w:rsidRDefault="00B215AB" w:rsidP="00D112D1">
            <w:pPr>
              <w:spacing w:after="0"/>
              <w:rPr>
                <w:rFonts w:cstheme="minorHAnsi"/>
                <w:sz w:val="18"/>
                <w:szCs w:val="18"/>
              </w:rPr>
            </w:pPr>
            <w:r w:rsidRPr="00B13C01">
              <w:rPr>
                <w:rFonts w:cstheme="minorHAnsi"/>
                <w:sz w:val="18"/>
                <w:szCs w:val="18"/>
              </w:rPr>
              <w:t>String</w:t>
            </w:r>
          </w:p>
          <w:p w14:paraId="46226033" w14:textId="77777777" w:rsidR="00B215AB" w:rsidRPr="00834F78" w:rsidRDefault="00B215AB" w:rsidP="00D112D1">
            <w:pPr>
              <w:spacing w:after="0"/>
              <w:rPr>
                <w:rFonts w:cstheme="minorHAnsi"/>
                <w:i/>
                <w:iCs/>
                <w:sz w:val="18"/>
                <w:szCs w:val="18"/>
              </w:rPr>
            </w:pPr>
            <w:r w:rsidRPr="00834F78">
              <w:rPr>
                <w:rFonts w:cstheme="minorHAnsi"/>
                <w:i/>
                <w:iCs/>
                <w:sz w:val="18"/>
                <w:szCs w:val="18"/>
              </w:rPr>
              <w:t>Min length=1</w:t>
            </w:r>
          </w:p>
          <w:p w14:paraId="2FD15095" w14:textId="77777777" w:rsidR="00B215AB" w:rsidRPr="00834F78" w:rsidRDefault="00B215AB" w:rsidP="00D112D1">
            <w:pPr>
              <w:spacing w:after="0"/>
              <w:rPr>
                <w:rFonts w:cstheme="minorHAnsi"/>
                <w:i/>
                <w:iCs/>
                <w:sz w:val="18"/>
                <w:szCs w:val="18"/>
              </w:rPr>
            </w:pPr>
            <w:r w:rsidRPr="00834F78">
              <w:rPr>
                <w:rFonts w:cstheme="minorHAnsi"/>
                <w:i/>
                <w:iCs/>
                <w:sz w:val="18"/>
                <w:szCs w:val="18"/>
              </w:rPr>
              <w:t>Max length=45</w:t>
            </w:r>
          </w:p>
          <w:p w14:paraId="7C4E7E5C" w14:textId="0C0D259F" w:rsidR="00991682" w:rsidRPr="00B13C01" w:rsidRDefault="00B215AB" w:rsidP="00D112D1">
            <w:pPr>
              <w:spacing w:after="0"/>
              <w:rPr>
                <w:rFonts w:cstheme="minorHAnsi"/>
                <w:sz w:val="18"/>
                <w:szCs w:val="18"/>
              </w:rPr>
            </w:pPr>
            <w:r w:rsidRPr="00834F78">
              <w:rPr>
                <w:rFonts w:cstheme="minorHAnsi"/>
                <w:i/>
                <w:iCs/>
                <w:sz w:val="18"/>
                <w:szCs w:val="18"/>
              </w:rPr>
              <w:t>Pattern=pattern: "[\x20-\x7F]+"</w:t>
            </w:r>
          </w:p>
        </w:tc>
        <w:tc>
          <w:tcPr>
            <w:tcW w:w="1260" w:type="dxa"/>
          </w:tcPr>
          <w:p w14:paraId="6A5295B1" w14:textId="6DCA6308" w:rsidR="00991682" w:rsidRPr="00B13C01" w:rsidRDefault="00AC61C7" w:rsidP="009B69B7">
            <w:pPr>
              <w:rPr>
                <w:rFonts w:cstheme="minorHAnsi"/>
                <w:sz w:val="18"/>
                <w:szCs w:val="18"/>
              </w:rPr>
            </w:pPr>
            <w:r>
              <w:rPr>
                <w:rFonts w:cstheme="minorHAnsi"/>
                <w:sz w:val="18"/>
                <w:szCs w:val="18"/>
              </w:rPr>
              <w:t>1</w:t>
            </w:r>
          </w:p>
        </w:tc>
        <w:tc>
          <w:tcPr>
            <w:tcW w:w="2610" w:type="dxa"/>
          </w:tcPr>
          <w:p w14:paraId="7D459451" w14:textId="7A1D3010" w:rsidR="00991682" w:rsidRPr="00B13C01" w:rsidRDefault="00AC61C7" w:rsidP="009B69B7">
            <w:pPr>
              <w:rPr>
                <w:rFonts w:cstheme="minorHAnsi"/>
                <w:sz w:val="18"/>
                <w:szCs w:val="18"/>
              </w:rPr>
            </w:pPr>
            <w:r w:rsidRPr="00AC61C7">
              <w:rPr>
                <w:rFonts w:cstheme="minorHAnsi"/>
                <w:sz w:val="18"/>
                <w:szCs w:val="18"/>
              </w:rPr>
              <w:t>An identifier for the UNI intended for management purposes. Reference MEF 26.2 Section 14.1 Operator UNI Identifier Service Attribute.</w:t>
            </w:r>
          </w:p>
        </w:tc>
      </w:tr>
      <w:tr w:rsidR="00CC3D26" w:rsidRPr="00B13C01" w14:paraId="0144CDD7" w14:textId="77777777" w:rsidTr="004501D3">
        <w:trPr>
          <w:jc w:val="center"/>
        </w:trPr>
        <w:tc>
          <w:tcPr>
            <w:tcW w:w="1911" w:type="dxa"/>
          </w:tcPr>
          <w:p w14:paraId="0D15A162" w14:textId="77777777" w:rsidR="00CC3D26" w:rsidRPr="00B13C01" w:rsidRDefault="00CC3D26" w:rsidP="004501D3">
            <w:pPr>
              <w:rPr>
                <w:rFonts w:cstheme="minorHAnsi"/>
                <w:sz w:val="18"/>
                <w:szCs w:val="18"/>
              </w:rPr>
            </w:pPr>
            <w:r>
              <w:rPr>
                <w:rFonts w:cstheme="minorHAnsi"/>
                <w:sz w:val="18"/>
                <w:szCs w:val="18"/>
              </w:rPr>
              <w:t>physicalLayer</w:t>
            </w:r>
          </w:p>
        </w:tc>
        <w:tc>
          <w:tcPr>
            <w:tcW w:w="1594" w:type="dxa"/>
          </w:tcPr>
          <w:p w14:paraId="11DCE6AD" w14:textId="7F984867" w:rsidR="00CC3D26" w:rsidRPr="00B13C01" w:rsidRDefault="00A755EB" w:rsidP="004501D3">
            <w:pPr>
              <w:rPr>
                <w:rFonts w:cstheme="minorHAnsi"/>
                <w:sz w:val="18"/>
                <w:szCs w:val="18"/>
              </w:rPr>
            </w:pPr>
            <w:r>
              <w:rPr>
                <w:rFonts w:cstheme="minorHAnsi"/>
                <w:sz w:val="18"/>
                <w:szCs w:val="18"/>
              </w:rPr>
              <w:t>CarrierEthernetPhysicalLink</w:t>
            </w:r>
          </w:p>
        </w:tc>
        <w:tc>
          <w:tcPr>
            <w:tcW w:w="1260" w:type="dxa"/>
          </w:tcPr>
          <w:p w14:paraId="628A258E" w14:textId="0DB659EC" w:rsidR="00CC3D26" w:rsidRPr="00B13C01" w:rsidRDefault="00BA04A6" w:rsidP="004501D3">
            <w:pPr>
              <w:rPr>
                <w:rFonts w:cstheme="minorHAnsi"/>
                <w:sz w:val="18"/>
                <w:szCs w:val="18"/>
              </w:rPr>
            </w:pPr>
            <w:r>
              <w:rPr>
                <w:rFonts w:cstheme="minorHAnsi"/>
                <w:sz w:val="18"/>
                <w:szCs w:val="18"/>
              </w:rPr>
              <w:t>1..*</w:t>
            </w:r>
          </w:p>
        </w:tc>
        <w:tc>
          <w:tcPr>
            <w:tcW w:w="2610" w:type="dxa"/>
          </w:tcPr>
          <w:p w14:paraId="68CFA6F4" w14:textId="1F43619E" w:rsidR="00CC3D26" w:rsidRPr="00BA04A6" w:rsidRDefault="00BA04A6" w:rsidP="004501D3">
            <w:pPr>
              <w:rPr>
                <w:rFonts w:cstheme="minorHAnsi"/>
                <w:color w:val="000000" w:themeColor="text1"/>
                <w:sz w:val="18"/>
                <w:szCs w:val="18"/>
              </w:rPr>
            </w:pPr>
            <w:r w:rsidRPr="00BA04A6">
              <w:rPr>
                <w:rFonts w:cstheme="minorHAnsi"/>
                <w:color w:val="000000" w:themeColor="text1"/>
                <w:sz w:val="18"/>
                <w:szCs w:val="18"/>
              </w:rPr>
              <w:t>The physical layer of each of the links supporting the Operator UNI. Reference MEF 26.2 Section 14.2 Operator UNI Physical Layer Service Attribute.</w:t>
            </w:r>
          </w:p>
        </w:tc>
      </w:tr>
      <w:tr w:rsidR="00991682" w:rsidRPr="00B13C01" w14:paraId="404A7382" w14:textId="77777777" w:rsidTr="009B69B7">
        <w:trPr>
          <w:jc w:val="center"/>
        </w:trPr>
        <w:tc>
          <w:tcPr>
            <w:tcW w:w="1911" w:type="dxa"/>
          </w:tcPr>
          <w:p w14:paraId="56046A26" w14:textId="36945CCD" w:rsidR="00991682" w:rsidRPr="00B13C01" w:rsidRDefault="007834E1" w:rsidP="009B69B7">
            <w:pPr>
              <w:rPr>
                <w:rFonts w:cstheme="minorHAnsi"/>
                <w:sz w:val="18"/>
                <w:szCs w:val="18"/>
              </w:rPr>
            </w:pPr>
            <w:r>
              <w:rPr>
                <w:rFonts w:cstheme="minorHAnsi"/>
                <w:sz w:val="18"/>
                <w:szCs w:val="18"/>
              </w:rPr>
              <w:t>synchronousMode</w:t>
            </w:r>
          </w:p>
        </w:tc>
        <w:tc>
          <w:tcPr>
            <w:tcW w:w="1594" w:type="dxa"/>
          </w:tcPr>
          <w:p w14:paraId="0269154A" w14:textId="532452B2" w:rsidR="00991682" w:rsidRPr="00B13C01" w:rsidRDefault="00E25C23" w:rsidP="009B69B7">
            <w:pPr>
              <w:rPr>
                <w:rFonts w:cstheme="minorHAnsi"/>
                <w:sz w:val="18"/>
                <w:szCs w:val="18"/>
              </w:rPr>
            </w:pPr>
            <w:r>
              <w:rPr>
                <w:rFonts w:cstheme="minorHAnsi"/>
                <w:sz w:val="18"/>
                <w:szCs w:val="18"/>
              </w:rPr>
              <w:t>EnabledDisabled</w:t>
            </w:r>
          </w:p>
        </w:tc>
        <w:tc>
          <w:tcPr>
            <w:tcW w:w="1260" w:type="dxa"/>
          </w:tcPr>
          <w:p w14:paraId="1462776D" w14:textId="1436A1A0" w:rsidR="00991682" w:rsidRPr="00B13C01" w:rsidRDefault="004B6311" w:rsidP="009B69B7">
            <w:pPr>
              <w:rPr>
                <w:rFonts w:cstheme="minorHAnsi"/>
                <w:sz w:val="18"/>
                <w:szCs w:val="18"/>
              </w:rPr>
            </w:pPr>
            <w:r>
              <w:rPr>
                <w:rFonts w:cstheme="minorHAnsi"/>
                <w:sz w:val="18"/>
                <w:szCs w:val="18"/>
              </w:rPr>
              <w:t>1..*</w:t>
            </w:r>
          </w:p>
        </w:tc>
        <w:tc>
          <w:tcPr>
            <w:tcW w:w="2610" w:type="dxa"/>
          </w:tcPr>
          <w:p w14:paraId="208C4547" w14:textId="40665C8B" w:rsidR="00991682" w:rsidRPr="00B13C01" w:rsidRDefault="00B32F12" w:rsidP="00B32F12">
            <w:pPr>
              <w:rPr>
                <w:rFonts w:cstheme="minorHAnsi"/>
                <w:sz w:val="18"/>
                <w:szCs w:val="18"/>
              </w:rPr>
            </w:pPr>
            <w:r w:rsidRPr="00B32F12">
              <w:rPr>
                <w:rFonts w:cstheme="minorHAnsi"/>
                <w:sz w:val="18"/>
                <w:szCs w:val="18"/>
              </w:rPr>
              <w:t>The value of the Operator UNI Synchronous Mode Service</w:t>
            </w:r>
            <w:r>
              <w:rPr>
                <w:rFonts w:cstheme="minorHAnsi"/>
                <w:sz w:val="18"/>
                <w:szCs w:val="18"/>
              </w:rPr>
              <w:t xml:space="preserve"> </w:t>
            </w:r>
            <w:r w:rsidRPr="00B32F12">
              <w:rPr>
                <w:rFonts w:cstheme="minorHAnsi"/>
                <w:sz w:val="18"/>
                <w:szCs w:val="18"/>
              </w:rPr>
              <w:t>Attribute is a list with one item for</w:t>
            </w:r>
            <w:r>
              <w:rPr>
                <w:rFonts w:cstheme="minorHAnsi"/>
                <w:sz w:val="18"/>
                <w:szCs w:val="18"/>
              </w:rPr>
              <w:t xml:space="preserve"> </w:t>
            </w:r>
            <w:r w:rsidRPr="00B32F12">
              <w:rPr>
                <w:rFonts w:cstheme="minorHAnsi"/>
                <w:sz w:val="18"/>
                <w:szCs w:val="18"/>
              </w:rPr>
              <w:t xml:space="preserve">each of the physical links </w:t>
            </w:r>
            <w:r w:rsidRPr="00B32F12">
              <w:rPr>
                <w:rFonts w:cstheme="minorHAnsi"/>
                <w:sz w:val="18"/>
                <w:szCs w:val="18"/>
              </w:rPr>
              <w:lastRenderedPageBreak/>
              <w:t>implementing the UNI. Each item in the list takes on one of two</w:t>
            </w:r>
            <w:r>
              <w:rPr>
                <w:rFonts w:cstheme="minorHAnsi"/>
                <w:sz w:val="18"/>
                <w:szCs w:val="18"/>
              </w:rPr>
              <w:t xml:space="preserve"> </w:t>
            </w:r>
            <w:r w:rsidRPr="00B32F12">
              <w:rPr>
                <w:rFonts w:cstheme="minorHAnsi"/>
                <w:sz w:val="18"/>
                <w:szCs w:val="18"/>
              </w:rPr>
              <w:t xml:space="preserve">values: </w:t>
            </w:r>
            <w:r w:rsidRPr="00B32F12">
              <w:rPr>
                <w:rFonts w:cstheme="minorHAnsi"/>
                <w:i/>
                <w:iCs/>
                <w:sz w:val="18"/>
                <w:szCs w:val="18"/>
              </w:rPr>
              <w:t>Enabled</w:t>
            </w:r>
            <w:r w:rsidRPr="00B32F12">
              <w:rPr>
                <w:rFonts w:cstheme="minorHAnsi"/>
                <w:sz w:val="18"/>
                <w:szCs w:val="18"/>
              </w:rPr>
              <w:t xml:space="preserve"> or </w:t>
            </w:r>
            <w:r w:rsidRPr="00B32F12">
              <w:rPr>
                <w:rFonts w:cstheme="minorHAnsi"/>
                <w:i/>
                <w:iCs/>
                <w:sz w:val="18"/>
                <w:szCs w:val="18"/>
              </w:rPr>
              <w:t>Disabled</w:t>
            </w:r>
            <w:r w:rsidRPr="00B32F12">
              <w:rPr>
                <w:rFonts w:cstheme="minorHAnsi"/>
                <w:sz w:val="18"/>
                <w:szCs w:val="18"/>
              </w:rPr>
              <w:t>.</w:t>
            </w:r>
            <w:r>
              <w:rPr>
                <w:rFonts w:cstheme="minorHAnsi"/>
                <w:sz w:val="18"/>
                <w:szCs w:val="18"/>
              </w:rPr>
              <w:t xml:space="preserve"> Reference MEF 26.2 Section 14.3 Operator UNI Synchronous Mode Service Attribute.</w:t>
            </w:r>
          </w:p>
        </w:tc>
      </w:tr>
      <w:tr w:rsidR="00991682" w:rsidRPr="00B13C01" w14:paraId="3FAFAF3D" w14:textId="77777777" w:rsidTr="009B69B7">
        <w:trPr>
          <w:jc w:val="center"/>
        </w:trPr>
        <w:tc>
          <w:tcPr>
            <w:tcW w:w="1911" w:type="dxa"/>
          </w:tcPr>
          <w:p w14:paraId="63A51DC7" w14:textId="5B4265CF" w:rsidR="00991682" w:rsidRPr="00B13C01" w:rsidRDefault="007834E1" w:rsidP="009B69B7">
            <w:pPr>
              <w:rPr>
                <w:rFonts w:cstheme="minorHAnsi"/>
                <w:sz w:val="18"/>
                <w:szCs w:val="18"/>
              </w:rPr>
            </w:pPr>
            <w:r>
              <w:rPr>
                <w:rFonts w:cstheme="minorHAnsi"/>
                <w:sz w:val="18"/>
                <w:szCs w:val="18"/>
              </w:rPr>
              <w:lastRenderedPageBreak/>
              <w:t>numberOfLinks</w:t>
            </w:r>
          </w:p>
        </w:tc>
        <w:tc>
          <w:tcPr>
            <w:tcW w:w="1594" w:type="dxa"/>
          </w:tcPr>
          <w:p w14:paraId="507444A4" w14:textId="03079179" w:rsidR="00991682" w:rsidRPr="00B13C01" w:rsidRDefault="004B6311" w:rsidP="009B69B7">
            <w:pPr>
              <w:rPr>
                <w:rFonts w:cstheme="minorHAnsi"/>
                <w:sz w:val="18"/>
                <w:szCs w:val="18"/>
              </w:rPr>
            </w:pPr>
            <w:r>
              <w:rPr>
                <w:rFonts w:cstheme="minorHAnsi"/>
                <w:sz w:val="18"/>
                <w:szCs w:val="18"/>
              </w:rPr>
              <w:t>Integer</w:t>
            </w:r>
          </w:p>
        </w:tc>
        <w:tc>
          <w:tcPr>
            <w:tcW w:w="1260" w:type="dxa"/>
          </w:tcPr>
          <w:p w14:paraId="177A3041" w14:textId="54646E47" w:rsidR="00991682" w:rsidRPr="00B13C01" w:rsidRDefault="004B6311" w:rsidP="009B69B7">
            <w:pPr>
              <w:rPr>
                <w:rFonts w:cstheme="minorHAnsi"/>
                <w:sz w:val="18"/>
                <w:szCs w:val="18"/>
              </w:rPr>
            </w:pPr>
            <w:r>
              <w:rPr>
                <w:rFonts w:cstheme="minorHAnsi"/>
                <w:sz w:val="18"/>
                <w:szCs w:val="18"/>
              </w:rPr>
              <w:t>1</w:t>
            </w:r>
          </w:p>
        </w:tc>
        <w:tc>
          <w:tcPr>
            <w:tcW w:w="2610" w:type="dxa"/>
          </w:tcPr>
          <w:p w14:paraId="4599FDF0" w14:textId="0C25B704" w:rsidR="00991682" w:rsidRPr="00B13C01" w:rsidRDefault="00E226A5" w:rsidP="009B69B7">
            <w:pPr>
              <w:rPr>
                <w:rFonts w:cstheme="minorHAnsi"/>
                <w:color w:val="7030A0"/>
                <w:sz w:val="18"/>
                <w:szCs w:val="18"/>
              </w:rPr>
            </w:pPr>
            <w:r w:rsidRPr="00E226A5">
              <w:rPr>
                <w:rFonts w:cstheme="minorHAnsi"/>
                <w:color w:val="000000" w:themeColor="text1"/>
                <w:sz w:val="18"/>
                <w:szCs w:val="18"/>
              </w:rPr>
              <w:t>The number of physical links at the UNI. Reference MEF 26.2 Section 14.4 Operator UNI Number of Links Service Attribute.</w:t>
            </w:r>
          </w:p>
        </w:tc>
      </w:tr>
      <w:tr w:rsidR="00CC3D26" w:rsidRPr="00B13C01" w14:paraId="6EF7A629" w14:textId="77777777" w:rsidTr="009B69B7">
        <w:trPr>
          <w:jc w:val="center"/>
        </w:trPr>
        <w:tc>
          <w:tcPr>
            <w:tcW w:w="1911" w:type="dxa"/>
          </w:tcPr>
          <w:p w14:paraId="74C9C965" w14:textId="4D9FD471" w:rsidR="00CC3D26" w:rsidRDefault="00CC3D26" w:rsidP="009B69B7">
            <w:pPr>
              <w:rPr>
                <w:rFonts w:cstheme="minorHAnsi"/>
                <w:sz w:val="18"/>
                <w:szCs w:val="18"/>
              </w:rPr>
            </w:pPr>
            <w:r>
              <w:rPr>
                <w:rFonts w:cstheme="minorHAnsi"/>
                <w:sz w:val="18"/>
                <w:szCs w:val="18"/>
              </w:rPr>
              <w:t>linkAggregation</w:t>
            </w:r>
          </w:p>
        </w:tc>
        <w:tc>
          <w:tcPr>
            <w:tcW w:w="1594" w:type="dxa"/>
          </w:tcPr>
          <w:p w14:paraId="7C400AD1" w14:textId="0B78649C" w:rsidR="00CC3D26" w:rsidRPr="00B13C01" w:rsidRDefault="004B6311" w:rsidP="009B69B7">
            <w:pPr>
              <w:rPr>
                <w:rFonts w:cstheme="minorHAnsi"/>
                <w:sz w:val="18"/>
                <w:szCs w:val="18"/>
              </w:rPr>
            </w:pPr>
            <w:r>
              <w:rPr>
                <w:rFonts w:cstheme="minorHAnsi"/>
                <w:sz w:val="18"/>
                <w:szCs w:val="18"/>
              </w:rPr>
              <w:t>LinkAggregation</w:t>
            </w:r>
          </w:p>
        </w:tc>
        <w:tc>
          <w:tcPr>
            <w:tcW w:w="1260" w:type="dxa"/>
          </w:tcPr>
          <w:p w14:paraId="3FEC001E" w14:textId="47159467" w:rsidR="00CC3D26" w:rsidRPr="00B13C01" w:rsidRDefault="00F600D0" w:rsidP="009B69B7">
            <w:pPr>
              <w:rPr>
                <w:rFonts w:cstheme="minorHAnsi"/>
                <w:sz w:val="18"/>
                <w:szCs w:val="18"/>
              </w:rPr>
            </w:pPr>
            <w:r>
              <w:rPr>
                <w:rFonts w:cstheme="minorHAnsi"/>
                <w:sz w:val="18"/>
                <w:szCs w:val="18"/>
              </w:rPr>
              <w:t>0..</w:t>
            </w:r>
            <w:r w:rsidR="004B6311">
              <w:rPr>
                <w:rFonts w:cstheme="minorHAnsi"/>
                <w:sz w:val="18"/>
                <w:szCs w:val="18"/>
              </w:rPr>
              <w:t>1</w:t>
            </w:r>
          </w:p>
        </w:tc>
        <w:tc>
          <w:tcPr>
            <w:tcW w:w="2610" w:type="dxa"/>
          </w:tcPr>
          <w:p w14:paraId="5BCD530B" w14:textId="71CD7623" w:rsidR="00CC3D26" w:rsidRPr="007876D4" w:rsidRDefault="007876D4" w:rsidP="007876D4">
            <w:pPr>
              <w:rPr>
                <w:rFonts w:cstheme="minorHAnsi"/>
                <w:i/>
                <w:iCs/>
                <w:color w:val="000000" w:themeColor="text1"/>
                <w:sz w:val="18"/>
                <w:szCs w:val="18"/>
              </w:rPr>
            </w:pPr>
            <w:r w:rsidRPr="007876D4">
              <w:rPr>
                <w:rFonts w:cstheme="minorHAnsi"/>
                <w:color w:val="000000" w:themeColor="text1"/>
                <w:sz w:val="18"/>
                <w:szCs w:val="18"/>
              </w:rPr>
              <w:t xml:space="preserve">The Operator UNI Link Aggregation Service Attribute value is one of </w:t>
            </w:r>
            <w:r w:rsidRPr="007876D4">
              <w:rPr>
                <w:rFonts w:cstheme="minorHAnsi"/>
                <w:i/>
                <w:iCs/>
                <w:color w:val="000000" w:themeColor="text1"/>
                <w:sz w:val="18"/>
                <w:szCs w:val="18"/>
              </w:rPr>
              <w:t>None</w:t>
            </w:r>
            <w:r w:rsidRPr="007876D4">
              <w:rPr>
                <w:rFonts w:cstheme="minorHAnsi"/>
                <w:color w:val="000000" w:themeColor="text1"/>
                <w:sz w:val="18"/>
                <w:szCs w:val="18"/>
              </w:rPr>
              <w:t xml:space="preserve">, </w:t>
            </w:r>
            <w:r w:rsidRPr="007876D4">
              <w:rPr>
                <w:rFonts w:cstheme="minorHAnsi"/>
                <w:i/>
                <w:iCs/>
                <w:color w:val="000000" w:themeColor="text1"/>
                <w:sz w:val="18"/>
                <w:szCs w:val="18"/>
              </w:rPr>
              <w:t>2-Link</w:t>
            </w:r>
            <w:r>
              <w:rPr>
                <w:rFonts w:cstheme="minorHAnsi"/>
                <w:i/>
                <w:iCs/>
                <w:color w:val="000000" w:themeColor="text1"/>
                <w:sz w:val="18"/>
                <w:szCs w:val="18"/>
              </w:rPr>
              <w:t xml:space="preserve"> </w:t>
            </w:r>
            <w:r w:rsidRPr="007876D4">
              <w:rPr>
                <w:rFonts w:cstheme="minorHAnsi"/>
                <w:i/>
                <w:iCs/>
                <w:color w:val="000000" w:themeColor="text1"/>
                <w:sz w:val="18"/>
                <w:szCs w:val="18"/>
              </w:rPr>
              <w:t>Active/Standby</w:t>
            </w:r>
            <w:r w:rsidRPr="007876D4">
              <w:rPr>
                <w:rFonts w:cstheme="minorHAnsi"/>
                <w:color w:val="000000" w:themeColor="text1"/>
                <w:sz w:val="18"/>
                <w:szCs w:val="18"/>
              </w:rPr>
              <w:t xml:space="preserve">, </w:t>
            </w:r>
            <w:r w:rsidRPr="007876D4">
              <w:rPr>
                <w:rFonts w:cstheme="minorHAnsi"/>
                <w:i/>
                <w:iCs/>
                <w:color w:val="000000" w:themeColor="text1"/>
                <w:sz w:val="18"/>
                <w:szCs w:val="18"/>
              </w:rPr>
              <w:t>All Active</w:t>
            </w:r>
            <w:r w:rsidRPr="007876D4">
              <w:rPr>
                <w:rFonts w:cstheme="minorHAnsi"/>
                <w:color w:val="000000" w:themeColor="text1"/>
                <w:sz w:val="18"/>
                <w:szCs w:val="18"/>
              </w:rPr>
              <w:t xml:space="preserve">, or </w:t>
            </w:r>
            <w:r w:rsidRPr="007876D4">
              <w:rPr>
                <w:rFonts w:cstheme="minorHAnsi"/>
                <w:i/>
                <w:iCs/>
                <w:color w:val="000000" w:themeColor="text1"/>
                <w:sz w:val="18"/>
                <w:szCs w:val="18"/>
              </w:rPr>
              <w:t>Other</w:t>
            </w:r>
            <w:r w:rsidRPr="007876D4">
              <w:rPr>
                <w:rFonts w:cstheme="minorHAnsi"/>
                <w:color w:val="000000" w:themeColor="text1"/>
                <w:sz w:val="18"/>
                <w:szCs w:val="18"/>
              </w:rPr>
              <w:t>. The value of this Service Attribute is dependent on the</w:t>
            </w:r>
            <w:r>
              <w:rPr>
                <w:rFonts w:cstheme="minorHAnsi"/>
                <w:i/>
                <w:iCs/>
                <w:color w:val="000000" w:themeColor="text1"/>
                <w:sz w:val="18"/>
                <w:szCs w:val="18"/>
              </w:rPr>
              <w:t xml:space="preserve"> </w:t>
            </w:r>
            <w:r w:rsidRPr="007876D4">
              <w:rPr>
                <w:rFonts w:cstheme="minorHAnsi"/>
                <w:color w:val="000000" w:themeColor="text1"/>
                <w:sz w:val="18"/>
                <w:szCs w:val="18"/>
              </w:rPr>
              <w:t>value of the Operator UNI Number of Links Service Attribute.</w:t>
            </w:r>
            <w:r>
              <w:rPr>
                <w:rFonts w:cstheme="minorHAnsi"/>
                <w:color w:val="000000" w:themeColor="text1"/>
                <w:sz w:val="18"/>
                <w:szCs w:val="18"/>
              </w:rPr>
              <w:t xml:space="preserve"> Reference MEF 26.2 Section 14.5 Operator UNI Link Aggregation Service Attribute.</w:t>
            </w:r>
          </w:p>
        </w:tc>
      </w:tr>
      <w:tr w:rsidR="00BA04A6" w:rsidRPr="00B13C01" w14:paraId="030C7390" w14:textId="77777777" w:rsidTr="009B69B7">
        <w:trPr>
          <w:jc w:val="center"/>
        </w:trPr>
        <w:tc>
          <w:tcPr>
            <w:tcW w:w="1911" w:type="dxa"/>
          </w:tcPr>
          <w:p w14:paraId="49900CC1" w14:textId="067B0535" w:rsidR="00BA04A6" w:rsidRDefault="00BA04A6" w:rsidP="009B69B7">
            <w:pPr>
              <w:rPr>
                <w:rFonts w:cstheme="minorHAnsi"/>
                <w:sz w:val="18"/>
                <w:szCs w:val="18"/>
              </w:rPr>
            </w:pPr>
            <w:r>
              <w:rPr>
                <w:rFonts w:cstheme="minorHAnsi"/>
                <w:sz w:val="18"/>
                <w:szCs w:val="18"/>
              </w:rPr>
              <w:t>aggregationLinkMap</w:t>
            </w:r>
          </w:p>
        </w:tc>
        <w:tc>
          <w:tcPr>
            <w:tcW w:w="1594" w:type="dxa"/>
          </w:tcPr>
          <w:p w14:paraId="36462733" w14:textId="0CC357D3" w:rsidR="00BA04A6" w:rsidRPr="00B13C01" w:rsidRDefault="004B6311" w:rsidP="009B69B7">
            <w:pPr>
              <w:rPr>
                <w:rFonts w:cstheme="minorHAnsi"/>
                <w:sz w:val="18"/>
                <w:szCs w:val="18"/>
              </w:rPr>
            </w:pPr>
            <w:r>
              <w:rPr>
                <w:rFonts w:cstheme="minorHAnsi"/>
                <w:sz w:val="18"/>
                <w:szCs w:val="18"/>
              </w:rPr>
              <w:t>ConversationIdToAggregationLinkMap</w:t>
            </w:r>
          </w:p>
        </w:tc>
        <w:tc>
          <w:tcPr>
            <w:tcW w:w="1260" w:type="dxa"/>
          </w:tcPr>
          <w:p w14:paraId="3C5A9643" w14:textId="7C65520B" w:rsidR="00BA04A6" w:rsidRPr="00B13C01" w:rsidRDefault="004B6311" w:rsidP="009B69B7">
            <w:pPr>
              <w:rPr>
                <w:rFonts w:cstheme="minorHAnsi"/>
                <w:sz w:val="18"/>
                <w:szCs w:val="18"/>
              </w:rPr>
            </w:pPr>
            <w:r>
              <w:rPr>
                <w:rFonts w:cstheme="minorHAnsi"/>
                <w:sz w:val="18"/>
                <w:szCs w:val="18"/>
              </w:rPr>
              <w:t>0..*</w:t>
            </w:r>
          </w:p>
        </w:tc>
        <w:tc>
          <w:tcPr>
            <w:tcW w:w="2610" w:type="dxa"/>
          </w:tcPr>
          <w:p w14:paraId="7A434DCC" w14:textId="60A62FAE" w:rsidR="00BA04A6" w:rsidRPr="00B13C01" w:rsidRDefault="00E546A9" w:rsidP="009B69B7">
            <w:pPr>
              <w:rPr>
                <w:rFonts w:cstheme="minorHAnsi"/>
                <w:color w:val="7030A0"/>
                <w:sz w:val="18"/>
                <w:szCs w:val="18"/>
              </w:rPr>
            </w:pPr>
            <w:r w:rsidRPr="00E546A9">
              <w:rPr>
                <w:rFonts w:cstheme="minorHAnsi"/>
                <w:color w:val="000000" w:themeColor="text1"/>
                <w:sz w:val="18"/>
                <w:szCs w:val="18"/>
              </w:rPr>
              <w:t xml:space="preserve">This is a Port Conversation ID to Aggregation Link Map as defined in IEEE Std 802.1AX – 2014. Reference </w:t>
            </w:r>
            <w:r w:rsidR="008C3A06">
              <w:rPr>
                <w:rFonts w:cstheme="minorHAnsi"/>
                <w:color w:val="000000" w:themeColor="text1"/>
                <w:sz w:val="18"/>
                <w:szCs w:val="18"/>
              </w:rPr>
              <w:t>MEF 26.2 Section 14.6 Operator UNI Port Conversation ID to Aggregation Link Map Service Attribute.</w:t>
            </w:r>
          </w:p>
        </w:tc>
      </w:tr>
      <w:tr w:rsidR="007834E1" w:rsidRPr="00B13C01" w14:paraId="069B398C" w14:textId="77777777" w:rsidTr="009B69B7">
        <w:trPr>
          <w:jc w:val="center"/>
        </w:trPr>
        <w:tc>
          <w:tcPr>
            <w:tcW w:w="1911" w:type="dxa"/>
          </w:tcPr>
          <w:p w14:paraId="53FA25B2" w14:textId="3D45A46C" w:rsidR="007834E1" w:rsidRDefault="008C3A06" w:rsidP="009B69B7">
            <w:pPr>
              <w:rPr>
                <w:rFonts w:cstheme="minorHAnsi"/>
                <w:sz w:val="18"/>
                <w:szCs w:val="18"/>
              </w:rPr>
            </w:pPr>
            <w:r>
              <w:rPr>
                <w:rFonts w:cstheme="minorHAnsi"/>
                <w:sz w:val="18"/>
                <w:szCs w:val="18"/>
              </w:rPr>
              <w:t>service</w:t>
            </w:r>
            <w:r w:rsidR="00BA04A6">
              <w:rPr>
                <w:rFonts w:cstheme="minorHAnsi"/>
                <w:sz w:val="18"/>
                <w:szCs w:val="18"/>
              </w:rPr>
              <w:t>FrameFormat</w:t>
            </w:r>
          </w:p>
        </w:tc>
        <w:tc>
          <w:tcPr>
            <w:tcW w:w="1594" w:type="dxa"/>
          </w:tcPr>
          <w:p w14:paraId="3E84FD93" w14:textId="1F94BA8E" w:rsidR="007834E1" w:rsidRPr="00B13C01" w:rsidRDefault="004B6311" w:rsidP="009B69B7">
            <w:pPr>
              <w:rPr>
                <w:rFonts w:cstheme="minorHAnsi"/>
                <w:sz w:val="18"/>
                <w:szCs w:val="18"/>
              </w:rPr>
            </w:pPr>
            <w:r>
              <w:rPr>
                <w:rFonts w:cstheme="minorHAnsi"/>
                <w:sz w:val="18"/>
                <w:szCs w:val="18"/>
              </w:rPr>
              <w:t>EthernetFrameFormat</w:t>
            </w:r>
          </w:p>
        </w:tc>
        <w:tc>
          <w:tcPr>
            <w:tcW w:w="1260" w:type="dxa"/>
          </w:tcPr>
          <w:p w14:paraId="0F00B710" w14:textId="4344A4B9" w:rsidR="007834E1" w:rsidRPr="00B13C01" w:rsidRDefault="004B6311" w:rsidP="009B69B7">
            <w:pPr>
              <w:rPr>
                <w:rFonts w:cstheme="minorHAnsi"/>
                <w:sz w:val="18"/>
                <w:szCs w:val="18"/>
              </w:rPr>
            </w:pPr>
            <w:r>
              <w:rPr>
                <w:rFonts w:cstheme="minorHAnsi"/>
                <w:sz w:val="18"/>
                <w:szCs w:val="18"/>
              </w:rPr>
              <w:t>1</w:t>
            </w:r>
          </w:p>
        </w:tc>
        <w:tc>
          <w:tcPr>
            <w:tcW w:w="2610" w:type="dxa"/>
          </w:tcPr>
          <w:p w14:paraId="297B9F4E" w14:textId="582D21DA" w:rsidR="007834E1" w:rsidRPr="0017292B" w:rsidRDefault="0017292B" w:rsidP="0017292B">
            <w:pPr>
              <w:rPr>
                <w:rFonts w:cstheme="minorHAnsi"/>
                <w:i/>
                <w:iCs/>
                <w:color w:val="7030A0"/>
                <w:sz w:val="18"/>
                <w:szCs w:val="18"/>
              </w:rPr>
            </w:pPr>
            <w:r w:rsidRPr="0017292B">
              <w:rPr>
                <w:rFonts w:cstheme="minorHAnsi"/>
                <w:color w:val="000000" w:themeColor="text1"/>
                <w:sz w:val="18"/>
                <w:szCs w:val="18"/>
              </w:rPr>
              <w:t xml:space="preserve">The Operator UNI Service Frame Format Service Attribute has the value </w:t>
            </w:r>
            <w:r w:rsidRPr="0017292B">
              <w:rPr>
                <w:rFonts w:cstheme="minorHAnsi"/>
                <w:i/>
                <w:iCs/>
                <w:color w:val="000000" w:themeColor="text1"/>
                <w:sz w:val="18"/>
                <w:szCs w:val="18"/>
              </w:rPr>
              <w:t>Ethernet MAC Frame conforming to Clause 3 of IEEE 802.3-2012</w:t>
            </w:r>
            <w:r w:rsidRPr="0017292B">
              <w:rPr>
                <w:rFonts w:cstheme="minorHAnsi"/>
                <w:color w:val="000000" w:themeColor="text1"/>
                <w:sz w:val="18"/>
                <w:szCs w:val="18"/>
              </w:rPr>
              <w:t>.</w:t>
            </w:r>
            <w:r>
              <w:rPr>
                <w:rFonts w:cstheme="minorHAnsi"/>
                <w:color w:val="000000" w:themeColor="text1"/>
                <w:sz w:val="18"/>
                <w:szCs w:val="18"/>
              </w:rPr>
              <w:t xml:space="preserve"> Reference MEF 26.2 Section 14.7 Operator UNI Service Frame Format Service Attribute.</w:t>
            </w:r>
          </w:p>
        </w:tc>
      </w:tr>
      <w:tr w:rsidR="00CC3D26" w:rsidRPr="00B13C01" w14:paraId="4D858CF9" w14:textId="77777777" w:rsidTr="009B69B7">
        <w:trPr>
          <w:jc w:val="center"/>
        </w:trPr>
        <w:tc>
          <w:tcPr>
            <w:tcW w:w="1911" w:type="dxa"/>
          </w:tcPr>
          <w:p w14:paraId="1459840E" w14:textId="373E01CC" w:rsidR="00CC3D26" w:rsidRDefault="00BA04A6" w:rsidP="009B69B7">
            <w:pPr>
              <w:rPr>
                <w:rFonts w:cstheme="minorHAnsi"/>
                <w:sz w:val="18"/>
                <w:szCs w:val="18"/>
              </w:rPr>
            </w:pPr>
            <w:r>
              <w:rPr>
                <w:rFonts w:cstheme="minorHAnsi"/>
                <w:sz w:val="18"/>
                <w:szCs w:val="18"/>
              </w:rPr>
              <w:t>maximumFrameSize</w:t>
            </w:r>
          </w:p>
        </w:tc>
        <w:tc>
          <w:tcPr>
            <w:tcW w:w="1594" w:type="dxa"/>
          </w:tcPr>
          <w:p w14:paraId="7363F5BA" w14:textId="77777777" w:rsidR="00CC3D26" w:rsidRDefault="004B6311" w:rsidP="001F16EB">
            <w:pPr>
              <w:spacing w:after="0"/>
              <w:rPr>
                <w:rFonts w:cstheme="minorHAnsi"/>
                <w:sz w:val="18"/>
                <w:szCs w:val="18"/>
              </w:rPr>
            </w:pPr>
            <w:r>
              <w:rPr>
                <w:rFonts w:cstheme="minorHAnsi"/>
                <w:sz w:val="18"/>
                <w:szCs w:val="18"/>
              </w:rPr>
              <w:t>Integer</w:t>
            </w:r>
          </w:p>
          <w:p w14:paraId="492BBA1E" w14:textId="565FA727" w:rsidR="008C3A06" w:rsidRPr="00092DFC" w:rsidRDefault="008C3A06" w:rsidP="001F16EB">
            <w:pPr>
              <w:spacing w:after="0"/>
              <w:rPr>
                <w:rFonts w:cstheme="minorHAnsi"/>
                <w:i/>
                <w:iCs/>
                <w:sz w:val="18"/>
                <w:szCs w:val="18"/>
              </w:rPr>
            </w:pPr>
            <w:r w:rsidRPr="00092DFC">
              <w:rPr>
                <w:rFonts w:cstheme="minorHAnsi"/>
                <w:i/>
                <w:iCs/>
                <w:sz w:val="18"/>
                <w:szCs w:val="18"/>
              </w:rPr>
              <w:t>Min = 1522</w:t>
            </w:r>
          </w:p>
        </w:tc>
        <w:tc>
          <w:tcPr>
            <w:tcW w:w="1260" w:type="dxa"/>
          </w:tcPr>
          <w:p w14:paraId="2D8FF11C" w14:textId="6573E114" w:rsidR="00CC3D26" w:rsidRPr="00B13C01" w:rsidRDefault="004B6311" w:rsidP="009B69B7">
            <w:pPr>
              <w:rPr>
                <w:rFonts w:cstheme="minorHAnsi"/>
                <w:sz w:val="18"/>
                <w:szCs w:val="18"/>
              </w:rPr>
            </w:pPr>
            <w:r>
              <w:rPr>
                <w:rFonts w:cstheme="minorHAnsi"/>
                <w:sz w:val="18"/>
                <w:szCs w:val="18"/>
              </w:rPr>
              <w:t>1</w:t>
            </w:r>
          </w:p>
        </w:tc>
        <w:tc>
          <w:tcPr>
            <w:tcW w:w="2610" w:type="dxa"/>
          </w:tcPr>
          <w:p w14:paraId="06217B58" w14:textId="16144568" w:rsidR="00CC3D26" w:rsidRPr="00B13C01" w:rsidRDefault="008C3A06" w:rsidP="009B69B7">
            <w:pPr>
              <w:rPr>
                <w:rFonts w:cstheme="minorHAnsi"/>
                <w:color w:val="7030A0"/>
                <w:sz w:val="18"/>
                <w:szCs w:val="18"/>
              </w:rPr>
            </w:pPr>
            <w:r w:rsidRPr="008C3A06">
              <w:rPr>
                <w:rFonts w:cstheme="minorHAnsi"/>
                <w:color w:val="000000" w:themeColor="text1"/>
                <w:sz w:val="18"/>
                <w:szCs w:val="18"/>
              </w:rPr>
              <w:t>The value for the Operator UNI Maximum Service Frame Size is a strictly positive integer in bytes.</w:t>
            </w:r>
            <w:r>
              <w:rPr>
                <w:rFonts w:cstheme="minorHAnsi"/>
                <w:color w:val="000000" w:themeColor="text1"/>
                <w:sz w:val="18"/>
                <w:szCs w:val="18"/>
              </w:rPr>
              <w:t xml:space="preserve"> Reference MEF 26.2 Section 14.8 Operator UNI </w:t>
            </w:r>
            <w:r>
              <w:rPr>
                <w:rFonts w:cstheme="minorHAnsi"/>
                <w:color w:val="000000" w:themeColor="text1"/>
                <w:sz w:val="18"/>
                <w:szCs w:val="18"/>
              </w:rPr>
              <w:lastRenderedPageBreak/>
              <w:t>Maximum Service Frame Size Service Attribute.</w:t>
            </w:r>
          </w:p>
        </w:tc>
      </w:tr>
      <w:tr w:rsidR="00BA04A6" w:rsidRPr="00B13C01" w14:paraId="5823A7DB" w14:textId="77777777" w:rsidTr="009B69B7">
        <w:trPr>
          <w:jc w:val="center"/>
        </w:trPr>
        <w:tc>
          <w:tcPr>
            <w:tcW w:w="1911" w:type="dxa"/>
          </w:tcPr>
          <w:p w14:paraId="2EF8B42E" w14:textId="6471AA5A" w:rsidR="00BA04A6" w:rsidRDefault="00BA04A6" w:rsidP="009B69B7">
            <w:pPr>
              <w:rPr>
                <w:rFonts w:cstheme="minorHAnsi"/>
                <w:sz w:val="18"/>
                <w:szCs w:val="18"/>
              </w:rPr>
            </w:pPr>
            <w:r>
              <w:rPr>
                <w:rFonts w:cstheme="minorHAnsi"/>
                <w:sz w:val="18"/>
                <w:szCs w:val="18"/>
              </w:rPr>
              <w:lastRenderedPageBreak/>
              <w:t>defaultCeVlanId</w:t>
            </w:r>
          </w:p>
        </w:tc>
        <w:tc>
          <w:tcPr>
            <w:tcW w:w="1594" w:type="dxa"/>
          </w:tcPr>
          <w:p w14:paraId="16252553" w14:textId="16F39F0B" w:rsidR="00BA04A6" w:rsidRPr="00B13C01" w:rsidRDefault="004B6311" w:rsidP="009B69B7">
            <w:pPr>
              <w:rPr>
                <w:rFonts w:cstheme="minorHAnsi"/>
                <w:sz w:val="18"/>
                <w:szCs w:val="18"/>
              </w:rPr>
            </w:pPr>
            <w:r>
              <w:rPr>
                <w:rFonts w:cstheme="minorHAnsi"/>
                <w:sz w:val="18"/>
                <w:szCs w:val="18"/>
              </w:rPr>
              <w:t>VlanId</w:t>
            </w:r>
          </w:p>
        </w:tc>
        <w:tc>
          <w:tcPr>
            <w:tcW w:w="1260" w:type="dxa"/>
          </w:tcPr>
          <w:p w14:paraId="2A15A81C" w14:textId="1B2918F4" w:rsidR="00BA04A6" w:rsidRPr="00B13C01" w:rsidRDefault="004B6311" w:rsidP="009B69B7">
            <w:pPr>
              <w:rPr>
                <w:rFonts w:cstheme="minorHAnsi"/>
                <w:sz w:val="18"/>
                <w:szCs w:val="18"/>
              </w:rPr>
            </w:pPr>
            <w:r>
              <w:rPr>
                <w:rFonts w:cstheme="minorHAnsi"/>
                <w:sz w:val="18"/>
                <w:szCs w:val="18"/>
              </w:rPr>
              <w:t>1</w:t>
            </w:r>
          </w:p>
        </w:tc>
        <w:tc>
          <w:tcPr>
            <w:tcW w:w="2610" w:type="dxa"/>
          </w:tcPr>
          <w:p w14:paraId="1BDF148A" w14:textId="4E7F50C0" w:rsidR="00BA04A6" w:rsidRPr="00B13C01" w:rsidRDefault="009A113C" w:rsidP="009A113C">
            <w:pPr>
              <w:rPr>
                <w:rFonts w:cstheme="minorHAnsi"/>
                <w:color w:val="7030A0"/>
                <w:sz w:val="18"/>
                <w:szCs w:val="18"/>
              </w:rPr>
            </w:pPr>
            <w:r w:rsidRPr="009A113C">
              <w:rPr>
                <w:rFonts w:cstheme="minorHAnsi"/>
                <w:color w:val="000000" w:themeColor="text1"/>
                <w:sz w:val="18"/>
                <w:szCs w:val="18"/>
              </w:rPr>
              <w:t>The value of the Operator UNI Default CE-VLAN ID is an integer that is the CE-VLAN ID value assigned to Untagged Service Frames and Priority Tagged Service Frames.</w:t>
            </w:r>
            <w:r>
              <w:rPr>
                <w:rFonts w:cstheme="minorHAnsi"/>
                <w:color w:val="000000" w:themeColor="text1"/>
                <w:sz w:val="18"/>
                <w:szCs w:val="18"/>
              </w:rPr>
              <w:t xml:space="preserve"> Reference Section 14.9 Operator UNI Default CD-VLAN ID Service Attribute.</w:t>
            </w:r>
          </w:p>
        </w:tc>
      </w:tr>
      <w:tr w:rsidR="00BA04A6" w:rsidRPr="00B13C01" w14:paraId="01EA0CD1" w14:textId="77777777" w:rsidTr="009B69B7">
        <w:trPr>
          <w:jc w:val="center"/>
        </w:trPr>
        <w:tc>
          <w:tcPr>
            <w:tcW w:w="1911" w:type="dxa"/>
          </w:tcPr>
          <w:p w14:paraId="54FB2237" w14:textId="2E9857E1" w:rsidR="00BA04A6" w:rsidRDefault="00BA04A6" w:rsidP="009B69B7">
            <w:pPr>
              <w:rPr>
                <w:rFonts w:cstheme="minorHAnsi"/>
                <w:sz w:val="18"/>
                <w:szCs w:val="18"/>
              </w:rPr>
            </w:pPr>
            <w:r>
              <w:rPr>
                <w:rFonts w:cstheme="minorHAnsi"/>
                <w:sz w:val="18"/>
                <w:szCs w:val="18"/>
              </w:rPr>
              <w:t>maximumNumberOfEndPoints</w:t>
            </w:r>
          </w:p>
        </w:tc>
        <w:tc>
          <w:tcPr>
            <w:tcW w:w="1594" w:type="dxa"/>
          </w:tcPr>
          <w:p w14:paraId="415C74D1" w14:textId="46EE9406" w:rsidR="00BA04A6" w:rsidRPr="00B13C01" w:rsidRDefault="004B6311" w:rsidP="009B69B7">
            <w:pPr>
              <w:rPr>
                <w:rFonts w:cstheme="minorHAnsi"/>
                <w:sz w:val="18"/>
                <w:szCs w:val="18"/>
              </w:rPr>
            </w:pPr>
            <w:r>
              <w:rPr>
                <w:rFonts w:cstheme="minorHAnsi"/>
                <w:sz w:val="18"/>
                <w:szCs w:val="18"/>
              </w:rPr>
              <w:t>Integer</w:t>
            </w:r>
          </w:p>
        </w:tc>
        <w:tc>
          <w:tcPr>
            <w:tcW w:w="1260" w:type="dxa"/>
          </w:tcPr>
          <w:p w14:paraId="12FA51CA" w14:textId="49B1896A" w:rsidR="00BA04A6" w:rsidRPr="00B13C01" w:rsidRDefault="004B6311" w:rsidP="009B69B7">
            <w:pPr>
              <w:rPr>
                <w:rFonts w:cstheme="minorHAnsi"/>
                <w:sz w:val="18"/>
                <w:szCs w:val="18"/>
              </w:rPr>
            </w:pPr>
            <w:r>
              <w:rPr>
                <w:rFonts w:cstheme="minorHAnsi"/>
                <w:sz w:val="18"/>
                <w:szCs w:val="18"/>
              </w:rPr>
              <w:t>1</w:t>
            </w:r>
          </w:p>
        </w:tc>
        <w:tc>
          <w:tcPr>
            <w:tcW w:w="2610" w:type="dxa"/>
          </w:tcPr>
          <w:p w14:paraId="28208063" w14:textId="0912DD75" w:rsidR="00BA04A6" w:rsidRPr="009B3B37" w:rsidRDefault="009B3B37" w:rsidP="009B69B7">
            <w:pPr>
              <w:rPr>
                <w:rFonts w:cstheme="minorHAnsi"/>
                <w:color w:val="000000" w:themeColor="text1"/>
                <w:sz w:val="18"/>
                <w:szCs w:val="18"/>
              </w:rPr>
            </w:pPr>
            <w:r w:rsidRPr="009B3B37">
              <w:rPr>
                <w:rFonts w:cstheme="minorHAnsi"/>
                <w:color w:val="000000" w:themeColor="text1"/>
                <w:sz w:val="18"/>
                <w:szCs w:val="18"/>
              </w:rPr>
              <w:t>The maximum number of OVC End Points that the Operator CEN can support at the UNI. Reference MEF 26.2 Section 14.10 Operator UNI Maximum Number of OVC End Points Service Attribute.</w:t>
            </w:r>
          </w:p>
        </w:tc>
      </w:tr>
      <w:tr w:rsidR="00BA04A6" w:rsidRPr="00B13C01" w14:paraId="74344136" w14:textId="77777777" w:rsidTr="009B69B7">
        <w:trPr>
          <w:jc w:val="center"/>
        </w:trPr>
        <w:tc>
          <w:tcPr>
            <w:tcW w:w="1911" w:type="dxa"/>
          </w:tcPr>
          <w:p w14:paraId="561E180B" w14:textId="68DEED66" w:rsidR="00BA04A6" w:rsidRDefault="00BA04A6" w:rsidP="009B69B7">
            <w:pPr>
              <w:rPr>
                <w:rFonts w:cstheme="minorHAnsi"/>
                <w:sz w:val="18"/>
                <w:szCs w:val="18"/>
              </w:rPr>
            </w:pPr>
            <w:r>
              <w:rPr>
                <w:rFonts w:cstheme="minorHAnsi"/>
                <w:sz w:val="18"/>
                <w:szCs w:val="18"/>
              </w:rPr>
              <w:t>maximumNumberOfCeVlanIdsPerEndPoint</w:t>
            </w:r>
          </w:p>
        </w:tc>
        <w:tc>
          <w:tcPr>
            <w:tcW w:w="1594" w:type="dxa"/>
          </w:tcPr>
          <w:p w14:paraId="4863D2D6" w14:textId="77777777" w:rsidR="00BA04A6" w:rsidRDefault="009D78CE" w:rsidP="00ED02A5">
            <w:pPr>
              <w:spacing w:after="0"/>
              <w:rPr>
                <w:rFonts w:cstheme="minorHAnsi"/>
                <w:sz w:val="18"/>
                <w:szCs w:val="18"/>
              </w:rPr>
            </w:pPr>
            <w:r>
              <w:rPr>
                <w:rFonts w:cstheme="minorHAnsi"/>
                <w:sz w:val="18"/>
                <w:szCs w:val="18"/>
              </w:rPr>
              <w:t>Integer</w:t>
            </w:r>
          </w:p>
          <w:p w14:paraId="3C15B962" w14:textId="77777777" w:rsidR="009D78CE" w:rsidRPr="009D78CE" w:rsidRDefault="009D78CE" w:rsidP="00ED02A5">
            <w:pPr>
              <w:spacing w:after="0"/>
              <w:rPr>
                <w:rFonts w:cstheme="minorHAnsi"/>
                <w:i/>
                <w:iCs/>
                <w:sz w:val="18"/>
                <w:szCs w:val="18"/>
              </w:rPr>
            </w:pPr>
            <w:r w:rsidRPr="009D78CE">
              <w:rPr>
                <w:rFonts w:cstheme="minorHAnsi"/>
                <w:i/>
                <w:iCs/>
                <w:sz w:val="18"/>
                <w:szCs w:val="18"/>
              </w:rPr>
              <w:t>Minimum=1</w:t>
            </w:r>
          </w:p>
          <w:p w14:paraId="5B8D48FE" w14:textId="069983A2" w:rsidR="009D78CE" w:rsidRPr="00B13C01" w:rsidRDefault="009D78CE" w:rsidP="00ED02A5">
            <w:pPr>
              <w:spacing w:after="0"/>
              <w:rPr>
                <w:rFonts w:cstheme="minorHAnsi"/>
                <w:sz w:val="18"/>
                <w:szCs w:val="18"/>
              </w:rPr>
            </w:pPr>
            <w:r w:rsidRPr="009D78CE">
              <w:rPr>
                <w:rFonts w:cstheme="minorHAnsi"/>
                <w:i/>
                <w:iCs/>
                <w:sz w:val="18"/>
                <w:szCs w:val="18"/>
              </w:rPr>
              <w:t>Maximum=4094</w:t>
            </w:r>
          </w:p>
        </w:tc>
        <w:tc>
          <w:tcPr>
            <w:tcW w:w="1260" w:type="dxa"/>
          </w:tcPr>
          <w:p w14:paraId="563620CC" w14:textId="09A46CAF" w:rsidR="00BA04A6" w:rsidRPr="00B13C01" w:rsidRDefault="009D78CE" w:rsidP="009B69B7">
            <w:pPr>
              <w:rPr>
                <w:rFonts w:cstheme="minorHAnsi"/>
                <w:sz w:val="18"/>
                <w:szCs w:val="18"/>
              </w:rPr>
            </w:pPr>
            <w:r>
              <w:rPr>
                <w:rFonts w:cstheme="minorHAnsi"/>
                <w:sz w:val="18"/>
                <w:szCs w:val="18"/>
              </w:rPr>
              <w:t>1</w:t>
            </w:r>
          </w:p>
        </w:tc>
        <w:tc>
          <w:tcPr>
            <w:tcW w:w="2610" w:type="dxa"/>
          </w:tcPr>
          <w:p w14:paraId="75951ADB" w14:textId="3BD6116B" w:rsidR="00BA04A6" w:rsidRPr="00E546A9" w:rsidRDefault="00E546A9" w:rsidP="009B69B7">
            <w:pPr>
              <w:rPr>
                <w:rFonts w:cstheme="minorHAnsi"/>
                <w:color w:val="000000" w:themeColor="text1"/>
                <w:sz w:val="18"/>
                <w:szCs w:val="18"/>
              </w:rPr>
            </w:pPr>
            <w:r w:rsidRPr="00E546A9">
              <w:rPr>
                <w:rFonts w:cstheme="minorHAnsi"/>
                <w:color w:val="000000" w:themeColor="text1"/>
                <w:sz w:val="18"/>
                <w:szCs w:val="18"/>
              </w:rPr>
              <w:t>The maximum number of CE-VLAN ID values that can be mapped to an OVC End Point by the Operator CEN at the UNI. Reference MEF 26.2 Section 14.11 Operator UNI Maximum Number of CE-VLAN IDs per OVC End Point Service Attribute.</w:t>
            </w:r>
          </w:p>
        </w:tc>
      </w:tr>
      <w:tr w:rsidR="007834E1" w:rsidRPr="00B13C01" w14:paraId="250F1001" w14:textId="77777777" w:rsidTr="009B69B7">
        <w:trPr>
          <w:jc w:val="center"/>
        </w:trPr>
        <w:tc>
          <w:tcPr>
            <w:tcW w:w="1911" w:type="dxa"/>
          </w:tcPr>
          <w:p w14:paraId="32C47F7D" w14:textId="5DABEC2D" w:rsidR="007834E1" w:rsidRDefault="007834E1" w:rsidP="009B69B7">
            <w:pPr>
              <w:rPr>
                <w:rFonts w:cstheme="minorHAnsi"/>
                <w:sz w:val="18"/>
                <w:szCs w:val="18"/>
              </w:rPr>
            </w:pPr>
            <w:r>
              <w:rPr>
                <w:rFonts w:cstheme="minorHAnsi"/>
                <w:sz w:val="18"/>
                <w:szCs w:val="18"/>
              </w:rPr>
              <w:t>ingressBandwidthProfile</w:t>
            </w:r>
          </w:p>
        </w:tc>
        <w:tc>
          <w:tcPr>
            <w:tcW w:w="1594" w:type="dxa"/>
          </w:tcPr>
          <w:p w14:paraId="375BBC5F" w14:textId="48FFA752" w:rsidR="007834E1" w:rsidRPr="00B13C01" w:rsidRDefault="00C14BF3" w:rsidP="009B69B7">
            <w:pPr>
              <w:rPr>
                <w:rFonts w:cstheme="minorHAnsi"/>
                <w:sz w:val="18"/>
                <w:szCs w:val="18"/>
              </w:rPr>
            </w:pPr>
            <w:r>
              <w:rPr>
                <w:rFonts w:cstheme="minorHAnsi"/>
                <w:sz w:val="18"/>
                <w:szCs w:val="18"/>
              </w:rPr>
              <w:t>Ingress</w:t>
            </w:r>
            <w:r w:rsidR="009D78CE">
              <w:rPr>
                <w:rFonts w:cstheme="minorHAnsi"/>
                <w:sz w:val="18"/>
                <w:szCs w:val="18"/>
              </w:rPr>
              <w:t>BwpFlow</w:t>
            </w:r>
          </w:p>
        </w:tc>
        <w:tc>
          <w:tcPr>
            <w:tcW w:w="1260" w:type="dxa"/>
          </w:tcPr>
          <w:p w14:paraId="555659CF" w14:textId="071022C6" w:rsidR="007834E1" w:rsidRPr="00B13C01" w:rsidRDefault="009D78CE" w:rsidP="009B69B7">
            <w:pPr>
              <w:rPr>
                <w:rFonts w:cstheme="minorHAnsi"/>
                <w:sz w:val="18"/>
                <w:szCs w:val="18"/>
              </w:rPr>
            </w:pPr>
            <w:r>
              <w:rPr>
                <w:rFonts w:cstheme="minorHAnsi"/>
                <w:sz w:val="18"/>
                <w:szCs w:val="18"/>
              </w:rPr>
              <w:t>0..1</w:t>
            </w:r>
          </w:p>
        </w:tc>
        <w:tc>
          <w:tcPr>
            <w:tcW w:w="2610" w:type="dxa"/>
          </w:tcPr>
          <w:p w14:paraId="6CC0371C" w14:textId="3931ED33" w:rsidR="007834E1" w:rsidRPr="00B13C01" w:rsidRDefault="00CA5ABE" w:rsidP="00CA5ABE">
            <w:pPr>
              <w:rPr>
                <w:rFonts w:cstheme="minorHAnsi"/>
                <w:color w:val="7030A0"/>
                <w:sz w:val="18"/>
                <w:szCs w:val="18"/>
              </w:rPr>
            </w:pPr>
            <w:r w:rsidRPr="00CA5ABE">
              <w:rPr>
                <w:rFonts w:cstheme="minorHAnsi"/>
                <w:color w:val="000000" w:themeColor="text1"/>
                <w:sz w:val="18"/>
                <w:szCs w:val="18"/>
              </w:rPr>
              <w:t xml:space="preserve">The value of the Operator UNI Ingress Bandwidth Profile per UNI Service Attribute is </w:t>
            </w:r>
            <w:r w:rsidRPr="00CA5ABE">
              <w:rPr>
                <w:rFonts w:cstheme="minorHAnsi"/>
                <w:i/>
                <w:iCs/>
                <w:color w:val="000000" w:themeColor="text1"/>
                <w:sz w:val="18"/>
                <w:szCs w:val="18"/>
              </w:rPr>
              <w:t>Parameters</w:t>
            </w:r>
            <w:r w:rsidRPr="00CA5ABE">
              <w:rPr>
                <w:rFonts w:cstheme="minorHAnsi"/>
                <w:color w:val="000000" w:themeColor="text1"/>
                <w:sz w:val="18"/>
                <w:szCs w:val="18"/>
              </w:rPr>
              <w:t xml:space="preserve"> or </w:t>
            </w:r>
            <w:r w:rsidRPr="00CA5ABE">
              <w:rPr>
                <w:rFonts w:cstheme="minorHAnsi"/>
                <w:i/>
                <w:iCs/>
                <w:color w:val="000000" w:themeColor="text1"/>
                <w:sz w:val="18"/>
                <w:szCs w:val="18"/>
              </w:rPr>
              <w:t>Disabled</w:t>
            </w:r>
            <w:r w:rsidRPr="00CA5ABE">
              <w:rPr>
                <w:rFonts w:cstheme="minorHAnsi"/>
                <w:color w:val="000000" w:themeColor="text1"/>
                <w:sz w:val="18"/>
                <w:szCs w:val="18"/>
              </w:rPr>
              <w:t>. Reference MEF 26.2 Section 14.12 Operator UNI Ingress Bandwidth Profile per UNI Service Attribute.</w:t>
            </w:r>
          </w:p>
        </w:tc>
      </w:tr>
      <w:tr w:rsidR="007834E1" w:rsidRPr="00B13C01" w14:paraId="49CA4403" w14:textId="77777777" w:rsidTr="009B69B7">
        <w:trPr>
          <w:jc w:val="center"/>
        </w:trPr>
        <w:tc>
          <w:tcPr>
            <w:tcW w:w="1911" w:type="dxa"/>
          </w:tcPr>
          <w:p w14:paraId="51192675" w14:textId="777F5118" w:rsidR="007834E1" w:rsidRDefault="007834E1" w:rsidP="009B69B7">
            <w:pPr>
              <w:rPr>
                <w:rFonts w:cstheme="minorHAnsi"/>
                <w:sz w:val="18"/>
                <w:szCs w:val="18"/>
              </w:rPr>
            </w:pPr>
            <w:r>
              <w:rPr>
                <w:rFonts w:cstheme="minorHAnsi"/>
                <w:sz w:val="18"/>
                <w:szCs w:val="18"/>
              </w:rPr>
              <w:t>egressBandwidthProfile</w:t>
            </w:r>
          </w:p>
        </w:tc>
        <w:tc>
          <w:tcPr>
            <w:tcW w:w="1594" w:type="dxa"/>
          </w:tcPr>
          <w:p w14:paraId="4CE532D1" w14:textId="25DB4278" w:rsidR="007834E1" w:rsidRPr="00B13C01" w:rsidRDefault="00C940E0" w:rsidP="009B69B7">
            <w:pPr>
              <w:rPr>
                <w:rFonts w:cstheme="minorHAnsi"/>
                <w:sz w:val="18"/>
                <w:szCs w:val="18"/>
              </w:rPr>
            </w:pPr>
            <w:r>
              <w:rPr>
                <w:rFonts w:cstheme="minorHAnsi"/>
                <w:sz w:val="18"/>
                <w:szCs w:val="18"/>
              </w:rPr>
              <w:t>Egress</w:t>
            </w:r>
            <w:r w:rsidR="009D78CE">
              <w:rPr>
                <w:rFonts w:cstheme="minorHAnsi"/>
                <w:sz w:val="18"/>
                <w:szCs w:val="18"/>
              </w:rPr>
              <w:t>BwpFlow</w:t>
            </w:r>
          </w:p>
        </w:tc>
        <w:tc>
          <w:tcPr>
            <w:tcW w:w="1260" w:type="dxa"/>
          </w:tcPr>
          <w:p w14:paraId="0FDB4D60" w14:textId="5D61686B" w:rsidR="007834E1" w:rsidRPr="00B13C01" w:rsidRDefault="009D78CE" w:rsidP="009B69B7">
            <w:pPr>
              <w:rPr>
                <w:rFonts w:cstheme="minorHAnsi"/>
                <w:sz w:val="18"/>
                <w:szCs w:val="18"/>
              </w:rPr>
            </w:pPr>
            <w:r>
              <w:rPr>
                <w:rFonts w:cstheme="minorHAnsi"/>
                <w:sz w:val="18"/>
                <w:szCs w:val="18"/>
              </w:rPr>
              <w:t>0..1</w:t>
            </w:r>
          </w:p>
        </w:tc>
        <w:tc>
          <w:tcPr>
            <w:tcW w:w="2610" w:type="dxa"/>
          </w:tcPr>
          <w:p w14:paraId="7D2FCE18" w14:textId="7BFAE66C" w:rsidR="002054AB" w:rsidRPr="002054AB" w:rsidRDefault="002054AB" w:rsidP="002054AB">
            <w:pPr>
              <w:rPr>
                <w:rFonts w:cstheme="minorHAnsi"/>
                <w:color w:val="000000" w:themeColor="text1"/>
                <w:sz w:val="18"/>
                <w:szCs w:val="18"/>
              </w:rPr>
            </w:pPr>
            <w:r w:rsidRPr="002054AB">
              <w:rPr>
                <w:rFonts w:cstheme="minorHAnsi"/>
                <w:color w:val="000000" w:themeColor="text1"/>
                <w:sz w:val="18"/>
                <w:szCs w:val="18"/>
              </w:rPr>
              <w:t>The value of the Operator UNI Egress Bandwidth Profile per UNI Service Attribute is</w:t>
            </w:r>
            <w:r>
              <w:rPr>
                <w:rFonts w:cstheme="minorHAnsi"/>
                <w:color w:val="000000" w:themeColor="text1"/>
                <w:sz w:val="18"/>
                <w:szCs w:val="18"/>
              </w:rPr>
              <w:t xml:space="preserve"> </w:t>
            </w:r>
            <w:r w:rsidRPr="002054AB">
              <w:rPr>
                <w:rFonts w:cstheme="minorHAnsi"/>
                <w:i/>
                <w:iCs/>
                <w:color w:val="000000" w:themeColor="text1"/>
                <w:sz w:val="18"/>
                <w:szCs w:val="18"/>
              </w:rPr>
              <w:t>Parameters</w:t>
            </w:r>
            <w:r w:rsidRPr="002054AB">
              <w:rPr>
                <w:rFonts w:cstheme="minorHAnsi"/>
                <w:color w:val="000000" w:themeColor="text1"/>
                <w:sz w:val="18"/>
                <w:szCs w:val="18"/>
              </w:rPr>
              <w:t xml:space="preserve"> or </w:t>
            </w:r>
            <w:r w:rsidRPr="002054AB">
              <w:rPr>
                <w:rFonts w:cstheme="minorHAnsi"/>
                <w:i/>
                <w:iCs/>
                <w:color w:val="000000" w:themeColor="text1"/>
                <w:sz w:val="18"/>
                <w:szCs w:val="18"/>
              </w:rPr>
              <w:t>Disabled</w:t>
            </w:r>
            <w:r w:rsidRPr="002054AB">
              <w:rPr>
                <w:rFonts w:cstheme="minorHAnsi"/>
                <w:color w:val="000000" w:themeColor="text1"/>
                <w:sz w:val="18"/>
                <w:szCs w:val="18"/>
              </w:rPr>
              <w:t>. An Operator UNI Egress Bandwidth Profile per UNI Service Attribute</w:t>
            </w:r>
          </w:p>
          <w:p w14:paraId="6B34205B" w14:textId="413601C5" w:rsidR="007834E1" w:rsidRPr="00B13C01" w:rsidRDefault="002054AB" w:rsidP="002054AB">
            <w:pPr>
              <w:rPr>
                <w:rFonts w:cstheme="minorHAnsi"/>
                <w:color w:val="7030A0"/>
                <w:sz w:val="18"/>
                <w:szCs w:val="18"/>
              </w:rPr>
            </w:pPr>
            <w:r w:rsidRPr="002054AB">
              <w:rPr>
                <w:rFonts w:cstheme="minorHAnsi"/>
                <w:color w:val="000000" w:themeColor="text1"/>
                <w:sz w:val="18"/>
                <w:szCs w:val="18"/>
              </w:rPr>
              <w:t>applies to all egress Service Frames at the UNI.</w:t>
            </w:r>
            <w:r>
              <w:rPr>
                <w:rFonts w:cstheme="minorHAnsi"/>
                <w:color w:val="000000" w:themeColor="text1"/>
                <w:sz w:val="18"/>
                <w:szCs w:val="18"/>
              </w:rPr>
              <w:t xml:space="preserve"> Reference </w:t>
            </w:r>
            <w:r>
              <w:rPr>
                <w:rFonts w:cstheme="minorHAnsi"/>
                <w:color w:val="000000" w:themeColor="text1"/>
                <w:sz w:val="18"/>
                <w:szCs w:val="18"/>
              </w:rPr>
              <w:lastRenderedPageBreak/>
              <w:t>MEF 26.2 Section 14.13 Operator UNI Egress Bandwidth Profile per UNI Service Attribute.</w:t>
            </w:r>
          </w:p>
        </w:tc>
      </w:tr>
      <w:tr w:rsidR="007834E1" w:rsidRPr="00B13C01" w14:paraId="4AF1B449" w14:textId="77777777" w:rsidTr="009B69B7">
        <w:trPr>
          <w:jc w:val="center"/>
        </w:trPr>
        <w:tc>
          <w:tcPr>
            <w:tcW w:w="1911" w:type="dxa"/>
          </w:tcPr>
          <w:p w14:paraId="1619BABD" w14:textId="48672733" w:rsidR="007834E1" w:rsidRDefault="00BA04A6" w:rsidP="009B69B7">
            <w:pPr>
              <w:rPr>
                <w:rFonts w:cstheme="minorHAnsi"/>
                <w:sz w:val="18"/>
                <w:szCs w:val="18"/>
              </w:rPr>
            </w:pPr>
            <w:r>
              <w:rPr>
                <w:rFonts w:cstheme="minorHAnsi"/>
                <w:sz w:val="18"/>
                <w:szCs w:val="18"/>
              </w:rPr>
              <w:lastRenderedPageBreak/>
              <w:t>linkOam</w:t>
            </w:r>
          </w:p>
        </w:tc>
        <w:tc>
          <w:tcPr>
            <w:tcW w:w="1594" w:type="dxa"/>
          </w:tcPr>
          <w:p w14:paraId="741DA10D" w14:textId="43E0C17E" w:rsidR="007834E1" w:rsidRPr="00B13C01" w:rsidRDefault="009D78CE" w:rsidP="009B69B7">
            <w:pPr>
              <w:rPr>
                <w:rFonts w:cstheme="minorHAnsi"/>
                <w:sz w:val="18"/>
                <w:szCs w:val="18"/>
              </w:rPr>
            </w:pPr>
            <w:r>
              <w:rPr>
                <w:rFonts w:cstheme="minorHAnsi"/>
                <w:sz w:val="18"/>
                <w:szCs w:val="18"/>
              </w:rPr>
              <w:t>EnabledDisabled</w:t>
            </w:r>
          </w:p>
        </w:tc>
        <w:tc>
          <w:tcPr>
            <w:tcW w:w="1260" w:type="dxa"/>
          </w:tcPr>
          <w:p w14:paraId="2FB85900" w14:textId="206BE8CD" w:rsidR="007834E1" w:rsidRPr="00B13C01" w:rsidRDefault="009D78CE" w:rsidP="009B69B7">
            <w:pPr>
              <w:rPr>
                <w:rFonts w:cstheme="minorHAnsi"/>
                <w:sz w:val="18"/>
                <w:szCs w:val="18"/>
              </w:rPr>
            </w:pPr>
            <w:r>
              <w:rPr>
                <w:rFonts w:cstheme="minorHAnsi"/>
                <w:sz w:val="18"/>
                <w:szCs w:val="18"/>
              </w:rPr>
              <w:t>1</w:t>
            </w:r>
          </w:p>
        </w:tc>
        <w:tc>
          <w:tcPr>
            <w:tcW w:w="2610" w:type="dxa"/>
          </w:tcPr>
          <w:p w14:paraId="4E3B106B" w14:textId="435AAE41" w:rsidR="007834E1" w:rsidRPr="00B13C01" w:rsidRDefault="002054AB" w:rsidP="009B69B7">
            <w:pPr>
              <w:rPr>
                <w:rFonts w:cstheme="minorHAnsi"/>
                <w:color w:val="7030A0"/>
                <w:sz w:val="18"/>
                <w:szCs w:val="18"/>
              </w:rPr>
            </w:pPr>
            <w:r w:rsidRPr="002054AB">
              <w:rPr>
                <w:rFonts w:cstheme="minorHAnsi"/>
                <w:color w:val="000000" w:themeColor="text1"/>
                <w:sz w:val="18"/>
                <w:szCs w:val="18"/>
              </w:rPr>
              <w:t>The value is either Enable or Disabled. Reference MEF 26.2 Section 14.14 Operator Link OAM Service Attribute.</w:t>
            </w:r>
          </w:p>
        </w:tc>
      </w:tr>
      <w:tr w:rsidR="007834E1" w:rsidRPr="00B13C01" w14:paraId="0C8C53CF" w14:textId="77777777" w:rsidTr="009B69B7">
        <w:trPr>
          <w:jc w:val="center"/>
        </w:trPr>
        <w:tc>
          <w:tcPr>
            <w:tcW w:w="1911" w:type="dxa"/>
          </w:tcPr>
          <w:p w14:paraId="4AA49ED6" w14:textId="3D16D090" w:rsidR="007834E1" w:rsidRDefault="00935284" w:rsidP="009B69B7">
            <w:pPr>
              <w:rPr>
                <w:rFonts w:cstheme="minorHAnsi"/>
                <w:sz w:val="18"/>
                <w:szCs w:val="18"/>
              </w:rPr>
            </w:pPr>
            <w:r>
              <w:rPr>
                <w:rFonts w:cstheme="minorHAnsi"/>
                <w:sz w:val="18"/>
                <w:szCs w:val="18"/>
              </w:rPr>
              <w:t>meg</w:t>
            </w:r>
          </w:p>
        </w:tc>
        <w:tc>
          <w:tcPr>
            <w:tcW w:w="1594" w:type="dxa"/>
          </w:tcPr>
          <w:p w14:paraId="286E4EBC" w14:textId="6E9F0BB8" w:rsidR="007834E1" w:rsidRPr="00B13C01" w:rsidRDefault="009D78CE" w:rsidP="009B69B7">
            <w:pPr>
              <w:rPr>
                <w:rFonts w:cstheme="minorHAnsi"/>
                <w:sz w:val="18"/>
                <w:szCs w:val="18"/>
              </w:rPr>
            </w:pPr>
            <w:r>
              <w:rPr>
                <w:rFonts w:cstheme="minorHAnsi"/>
                <w:sz w:val="18"/>
                <w:szCs w:val="18"/>
              </w:rPr>
              <w:t>EnabledDisabled</w:t>
            </w:r>
          </w:p>
        </w:tc>
        <w:tc>
          <w:tcPr>
            <w:tcW w:w="1260" w:type="dxa"/>
          </w:tcPr>
          <w:p w14:paraId="2ACF57B7" w14:textId="469FE624" w:rsidR="007834E1" w:rsidRPr="00B13C01" w:rsidRDefault="009D78CE" w:rsidP="009B69B7">
            <w:pPr>
              <w:rPr>
                <w:rFonts w:cstheme="minorHAnsi"/>
                <w:sz w:val="18"/>
                <w:szCs w:val="18"/>
              </w:rPr>
            </w:pPr>
            <w:r>
              <w:rPr>
                <w:rFonts w:cstheme="minorHAnsi"/>
                <w:sz w:val="18"/>
                <w:szCs w:val="18"/>
              </w:rPr>
              <w:t>1</w:t>
            </w:r>
          </w:p>
        </w:tc>
        <w:tc>
          <w:tcPr>
            <w:tcW w:w="2610" w:type="dxa"/>
          </w:tcPr>
          <w:p w14:paraId="6F64E404" w14:textId="46F87304" w:rsidR="007834E1" w:rsidRPr="00B13C01" w:rsidRDefault="00F735C6" w:rsidP="009B69B7">
            <w:pPr>
              <w:rPr>
                <w:rFonts w:cstheme="minorHAnsi"/>
                <w:color w:val="7030A0"/>
                <w:sz w:val="18"/>
                <w:szCs w:val="18"/>
              </w:rPr>
            </w:pPr>
            <w:r w:rsidRPr="002054AB">
              <w:rPr>
                <w:rFonts w:cstheme="minorHAnsi"/>
                <w:color w:val="000000" w:themeColor="text1"/>
                <w:sz w:val="18"/>
                <w:szCs w:val="18"/>
              </w:rPr>
              <w:t>The value is either Enable or Disabled.</w:t>
            </w:r>
            <w:r>
              <w:rPr>
                <w:rFonts w:cstheme="minorHAnsi"/>
                <w:color w:val="000000" w:themeColor="text1"/>
                <w:sz w:val="18"/>
                <w:szCs w:val="18"/>
              </w:rPr>
              <w:t xml:space="preserve"> Reference MEF 26.2 Section 14.15 Operator UNI MEG Service Attribute.</w:t>
            </w:r>
          </w:p>
        </w:tc>
      </w:tr>
      <w:tr w:rsidR="00935284" w:rsidRPr="00B13C01" w14:paraId="07B190B3" w14:textId="77777777" w:rsidTr="009B69B7">
        <w:trPr>
          <w:jc w:val="center"/>
        </w:trPr>
        <w:tc>
          <w:tcPr>
            <w:tcW w:w="1911" w:type="dxa"/>
          </w:tcPr>
          <w:p w14:paraId="3E17889F" w14:textId="40EBF21E" w:rsidR="00935284" w:rsidRDefault="00935284" w:rsidP="009B69B7">
            <w:pPr>
              <w:rPr>
                <w:rFonts w:cstheme="minorHAnsi"/>
                <w:sz w:val="18"/>
                <w:szCs w:val="18"/>
              </w:rPr>
            </w:pPr>
            <w:r>
              <w:rPr>
                <w:rFonts w:cstheme="minorHAnsi"/>
                <w:sz w:val="18"/>
                <w:szCs w:val="18"/>
              </w:rPr>
              <w:t>lagLinkMeg</w:t>
            </w:r>
          </w:p>
        </w:tc>
        <w:tc>
          <w:tcPr>
            <w:tcW w:w="1594" w:type="dxa"/>
          </w:tcPr>
          <w:p w14:paraId="27E10D23" w14:textId="66917CC4" w:rsidR="00935284" w:rsidRPr="00B13C01" w:rsidRDefault="009D78CE" w:rsidP="009B69B7">
            <w:pPr>
              <w:rPr>
                <w:rFonts w:cstheme="minorHAnsi"/>
                <w:sz w:val="18"/>
                <w:szCs w:val="18"/>
              </w:rPr>
            </w:pPr>
            <w:r>
              <w:rPr>
                <w:rFonts w:cstheme="minorHAnsi"/>
                <w:sz w:val="18"/>
                <w:szCs w:val="18"/>
              </w:rPr>
              <w:t>EnabledDisabled</w:t>
            </w:r>
          </w:p>
        </w:tc>
        <w:tc>
          <w:tcPr>
            <w:tcW w:w="1260" w:type="dxa"/>
          </w:tcPr>
          <w:p w14:paraId="7FC1B53A" w14:textId="7F4CC1E6" w:rsidR="00935284" w:rsidRPr="00B13C01" w:rsidRDefault="009D78CE" w:rsidP="009B69B7">
            <w:pPr>
              <w:rPr>
                <w:rFonts w:cstheme="minorHAnsi"/>
                <w:sz w:val="18"/>
                <w:szCs w:val="18"/>
              </w:rPr>
            </w:pPr>
            <w:r>
              <w:rPr>
                <w:rFonts w:cstheme="minorHAnsi"/>
                <w:sz w:val="18"/>
                <w:szCs w:val="18"/>
              </w:rPr>
              <w:t>1</w:t>
            </w:r>
          </w:p>
        </w:tc>
        <w:tc>
          <w:tcPr>
            <w:tcW w:w="2610" w:type="dxa"/>
          </w:tcPr>
          <w:p w14:paraId="45527725" w14:textId="6F12D607" w:rsidR="00935284" w:rsidRPr="00B13C01" w:rsidRDefault="004C69A1" w:rsidP="009B69B7">
            <w:pPr>
              <w:rPr>
                <w:rFonts w:cstheme="minorHAnsi"/>
                <w:color w:val="7030A0"/>
                <w:sz w:val="18"/>
                <w:szCs w:val="18"/>
              </w:rPr>
            </w:pPr>
            <w:r w:rsidRPr="002054AB">
              <w:rPr>
                <w:rFonts w:cstheme="minorHAnsi"/>
                <w:color w:val="000000" w:themeColor="text1"/>
                <w:sz w:val="18"/>
                <w:szCs w:val="18"/>
              </w:rPr>
              <w:t>The value is either Enable or Disabled.</w:t>
            </w:r>
            <w:r>
              <w:rPr>
                <w:rFonts w:cstheme="minorHAnsi"/>
                <w:color w:val="000000" w:themeColor="text1"/>
                <w:sz w:val="18"/>
                <w:szCs w:val="18"/>
              </w:rPr>
              <w:t xml:space="preserve"> Reference MEF 26.2 Section 14.16 Operator UNI LAG Link MEG Service Attribute.</w:t>
            </w:r>
          </w:p>
        </w:tc>
      </w:tr>
      <w:tr w:rsidR="00935284" w:rsidRPr="00B13C01" w14:paraId="02A1A7D6" w14:textId="77777777" w:rsidTr="009B69B7">
        <w:trPr>
          <w:jc w:val="center"/>
        </w:trPr>
        <w:tc>
          <w:tcPr>
            <w:tcW w:w="1911" w:type="dxa"/>
          </w:tcPr>
          <w:p w14:paraId="65863505" w14:textId="2CFBCF73" w:rsidR="00935284" w:rsidRDefault="00935284" w:rsidP="009B69B7">
            <w:pPr>
              <w:rPr>
                <w:rFonts w:cstheme="minorHAnsi"/>
                <w:sz w:val="18"/>
                <w:szCs w:val="18"/>
              </w:rPr>
            </w:pPr>
            <w:r>
              <w:rPr>
                <w:rFonts w:cstheme="minorHAnsi"/>
                <w:sz w:val="18"/>
                <w:szCs w:val="18"/>
              </w:rPr>
              <w:t>elmi</w:t>
            </w:r>
          </w:p>
        </w:tc>
        <w:tc>
          <w:tcPr>
            <w:tcW w:w="1594" w:type="dxa"/>
          </w:tcPr>
          <w:p w14:paraId="68ACEEF5" w14:textId="766C4CD5" w:rsidR="00935284" w:rsidRPr="00B13C01" w:rsidRDefault="009D78CE" w:rsidP="009B69B7">
            <w:pPr>
              <w:rPr>
                <w:rFonts w:cstheme="minorHAnsi"/>
                <w:sz w:val="18"/>
                <w:szCs w:val="18"/>
              </w:rPr>
            </w:pPr>
            <w:r>
              <w:rPr>
                <w:rFonts w:cstheme="minorHAnsi"/>
                <w:sz w:val="18"/>
                <w:szCs w:val="18"/>
              </w:rPr>
              <w:t>EnabledDisabled</w:t>
            </w:r>
          </w:p>
        </w:tc>
        <w:tc>
          <w:tcPr>
            <w:tcW w:w="1260" w:type="dxa"/>
          </w:tcPr>
          <w:p w14:paraId="4D582DA8" w14:textId="3EB7980E" w:rsidR="00935284" w:rsidRPr="00B13C01" w:rsidRDefault="009D78CE" w:rsidP="009B69B7">
            <w:pPr>
              <w:rPr>
                <w:rFonts w:cstheme="minorHAnsi"/>
                <w:sz w:val="18"/>
                <w:szCs w:val="18"/>
              </w:rPr>
            </w:pPr>
            <w:r>
              <w:rPr>
                <w:rFonts w:cstheme="minorHAnsi"/>
                <w:sz w:val="18"/>
                <w:szCs w:val="18"/>
              </w:rPr>
              <w:t>1</w:t>
            </w:r>
          </w:p>
        </w:tc>
        <w:tc>
          <w:tcPr>
            <w:tcW w:w="2610" w:type="dxa"/>
          </w:tcPr>
          <w:p w14:paraId="4ADC5B26" w14:textId="4F035E83" w:rsidR="00935284" w:rsidRPr="00B13C01" w:rsidRDefault="00DE60AA" w:rsidP="009B69B7">
            <w:pPr>
              <w:rPr>
                <w:rFonts w:cstheme="minorHAnsi"/>
                <w:color w:val="7030A0"/>
                <w:sz w:val="18"/>
                <w:szCs w:val="18"/>
              </w:rPr>
            </w:pPr>
            <w:r w:rsidRPr="002054AB">
              <w:rPr>
                <w:rFonts w:cstheme="minorHAnsi"/>
                <w:color w:val="000000" w:themeColor="text1"/>
                <w:sz w:val="18"/>
                <w:szCs w:val="18"/>
              </w:rPr>
              <w:t>The value is either Enable or Disabled.</w:t>
            </w:r>
            <w:r>
              <w:rPr>
                <w:rFonts w:cstheme="minorHAnsi"/>
                <w:color w:val="000000" w:themeColor="text1"/>
                <w:sz w:val="18"/>
                <w:szCs w:val="18"/>
              </w:rPr>
              <w:t xml:space="preserve"> Reference MEF 26.2 Section 14.17 Operator UNI E-LMI Service Attribute.</w:t>
            </w:r>
          </w:p>
        </w:tc>
      </w:tr>
      <w:tr w:rsidR="00935284" w:rsidRPr="00B13C01" w14:paraId="51757D05" w14:textId="77777777" w:rsidTr="009B69B7">
        <w:trPr>
          <w:jc w:val="center"/>
        </w:trPr>
        <w:tc>
          <w:tcPr>
            <w:tcW w:w="1911" w:type="dxa"/>
          </w:tcPr>
          <w:p w14:paraId="63B12EBB" w14:textId="2D60C013" w:rsidR="00935284" w:rsidRDefault="00935284" w:rsidP="009B69B7">
            <w:pPr>
              <w:rPr>
                <w:rFonts w:cstheme="minorHAnsi"/>
                <w:sz w:val="18"/>
                <w:szCs w:val="18"/>
              </w:rPr>
            </w:pPr>
            <w:r>
              <w:rPr>
                <w:rFonts w:cstheme="minorHAnsi"/>
                <w:sz w:val="18"/>
                <w:szCs w:val="18"/>
              </w:rPr>
              <w:t>tokenShare</w:t>
            </w:r>
          </w:p>
        </w:tc>
        <w:tc>
          <w:tcPr>
            <w:tcW w:w="1594" w:type="dxa"/>
          </w:tcPr>
          <w:p w14:paraId="1F5AB505" w14:textId="33CC7B38" w:rsidR="00935284" w:rsidRPr="00B13C01" w:rsidRDefault="009D78CE" w:rsidP="009B69B7">
            <w:pPr>
              <w:rPr>
                <w:rFonts w:cstheme="minorHAnsi"/>
                <w:sz w:val="18"/>
                <w:szCs w:val="18"/>
              </w:rPr>
            </w:pPr>
            <w:r>
              <w:rPr>
                <w:rFonts w:cstheme="minorHAnsi"/>
                <w:sz w:val="18"/>
                <w:szCs w:val="18"/>
              </w:rPr>
              <w:t>EnabledDisabled</w:t>
            </w:r>
          </w:p>
        </w:tc>
        <w:tc>
          <w:tcPr>
            <w:tcW w:w="1260" w:type="dxa"/>
          </w:tcPr>
          <w:p w14:paraId="75DF48AB" w14:textId="24512289" w:rsidR="00935284" w:rsidRPr="00B13C01" w:rsidRDefault="009D78CE" w:rsidP="009B69B7">
            <w:pPr>
              <w:rPr>
                <w:rFonts w:cstheme="minorHAnsi"/>
                <w:sz w:val="18"/>
                <w:szCs w:val="18"/>
              </w:rPr>
            </w:pPr>
            <w:r>
              <w:rPr>
                <w:rFonts w:cstheme="minorHAnsi"/>
                <w:sz w:val="18"/>
                <w:szCs w:val="18"/>
              </w:rPr>
              <w:t>1</w:t>
            </w:r>
          </w:p>
        </w:tc>
        <w:tc>
          <w:tcPr>
            <w:tcW w:w="2610" w:type="dxa"/>
          </w:tcPr>
          <w:p w14:paraId="11F3CFBF" w14:textId="4BD9DC21" w:rsidR="00935284" w:rsidRPr="00B13C01" w:rsidRDefault="00776702" w:rsidP="009B69B7">
            <w:pPr>
              <w:rPr>
                <w:rFonts w:cstheme="minorHAnsi"/>
                <w:color w:val="7030A0"/>
                <w:sz w:val="18"/>
                <w:szCs w:val="18"/>
              </w:rPr>
            </w:pPr>
            <w:r w:rsidRPr="002054AB">
              <w:rPr>
                <w:rFonts w:cstheme="minorHAnsi"/>
                <w:color w:val="000000" w:themeColor="text1"/>
                <w:sz w:val="18"/>
                <w:szCs w:val="18"/>
              </w:rPr>
              <w:t>The value is either Enable or Disabled.</w:t>
            </w:r>
            <w:r>
              <w:rPr>
                <w:rFonts w:cstheme="minorHAnsi"/>
                <w:color w:val="000000" w:themeColor="text1"/>
                <w:sz w:val="18"/>
                <w:szCs w:val="18"/>
              </w:rPr>
              <w:t xml:space="preserve"> Reference MEF 26.2 Section 14.18 Operator UNI Token Share Service Attribute.</w:t>
            </w:r>
          </w:p>
        </w:tc>
      </w:tr>
      <w:tr w:rsidR="00935284" w:rsidRPr="00B13C01" w14:paraId="63B5BFA2" w14:textId="77777777" w:rsidTr="009B69B7">
        <w:trPr>
          <w:jc w:val="center"/>
        </w:trPr>
        <w:tc>
          <w:tcPr>
            <w:tcW w:w="1911" w:type="dxa"/>
          </w:tcPr>
          <w:p w14:paraId="34754540" w14:textId="16AA03AE" w:rsidR="00935284" w:rsidRDefault="00935284" w:rsidP="009B69B7">
            <w:pPr>
              <w:rPr>
                <w:rFonts w:cstheme="minorHAnsi"/>
                <w:sz w:val="18"/>
                <w:szCs w:val="18"/>
              </w:rPr>
            </w:pPr>
            <w:r>
              <w:rPr>
                <w:rFonts w:cstheme="minorHAnsi"/>
                <w:sz w:val="18"/>
                <w:szCs w:val="18"/>
              </w:rPr>
              <w:t>envelopes</w:t>
            </w:r>
          </w:p>
        </w:tc>
        <w:tc>
          <w:tcPr>
            <w:tcW w:w="1594" w:type="dxa"/>
          </w:tcPr>
          <w:p w14:paraId="11EE76DA" w14:textId="769943AF" w:rsidR="00935284" w:rsidRPr="00B13C01" w:rsidRDefault="009D78CE" w:rsidP="009B69B7">
            <w:pPr>
              <w:rPr>
                <w:rFonts w:cstheme="minorHAnsi"/>
                <w:sz w:val="18"/>
                <w:szCs w:val="18"/>
              </w:rPr>
            </w:pPr>
            <w:r>
              <w:rPr>
                <w:rFonts w:cstheme="minorHAnsi"/>
                <w:sz w:val="18"/>
                <w:szCs w:val="18"/>
              </w:rPr>
              <w:t>Envelope</w:t>
            </w:r>
          </w:p>
        </w:tc>
        <w:tc>
          <w:tcPr>
            <w:tcW w:w="1260" w:type="dxa"/>
          </w:tcPr>
          <w:p w14:paraId="0452516E" w14:textId="3B0A6982" w:rsidR="00935284" w:rsidRPr="00B13C01" w:rsidRDefault="009D78CE" w:rsidP="009B69B7">
            <w:pPr>
              <w:rPr>
                <w:rFonts w:cstheme="minorHAnsi"/>
                <w:sz w:val="18"/>
                <w:szCs w:val="18"/>
              </w:rPr>
            </w:pPr>
            <w:r>
              <w:rPr>
                <w:rFonts w:cstheme="minorHAnsi"/>
                <w:sz w:val="18"/>
                <w:szCs w:val="18"/>
              </w:rPr>
              <w:t>0..*</w:t>
            </w:r>
          </w:p>
        </w:tc>
        <w:tc>
          <w:tcPr>
            <w:tcW w:w="2610" w:type="dxa"/>
          </w:tcPr>
          <w:p w14:paraId="650AA055" w14:textId="20032ECC" w:rsidR="00935284" w:rsidRPr="00B13C01" w:rsidRDefault="00E546A9" w:rsidP="009B69B7">
            <w:pPr>
              <w:rPr>
                <w:rFonts w:cstheme="minorHAnsi"/>
                <w:color w:val="7030A0"/>
                <w:sz w:val="18"/>
                <w:szCs w:val="18"/>
              </w:rPr>
            </w:pPr>
            <w:r w:rsidRPr="00E546A9">
              <w:rPr>
                <w:rFonts w:cstheme="minorHAnsi"/>
                <w:color w:val="000000" w:themeColor="text1"/>
                <w:sz w:val="18"/>
                <w:szCs w:val="18"/>
              </w:rPr>
              <w:t>The Envelopes and Envelope Coupling Flag values to which Bandwidth Profile Flows can be mapped. Reference MEF 26.2 Section 14.19 Operator UNI Envelopes Service Attribute.</w:t>
            </w:r>
          </w:p>
        </w:tc>
      </w:tr>
      <w:tr w:rsidR="00935284" w:rsidRPr="00B13C01" w14:paraId="771AF953" w14:textId="77777777" w:rsidTr="009B69B7">
        <w:trPr>
          <w:jc w:val="center"/>
        </w:trPr>
        <w:tc>
          <w:tcPr>
            <w:tcW w:w="1911" w:type="dxa"/>
          </w:tcPr>
          <w:p w14:paraId="536514D7" w14:textId="1A186A99" w:rsidR="00935284" w:rsidRDefault="00935284" w:rsidP="009B69B7">
            <w:pPr>
              <w:rPr>
                <w:rFonts w:cstheme="minorHAnsi"/>
                <w:sz w:val="18"/>
                <w:szCs w:val="18"/>
              </w:rPr>
            </w:pPr>
            <w:r>
              <w:rPr>
                <w:rFonts w:cstheme="minorHAnsi"/>
                <w:sz w:val="18"/>
                <w:szCs w:val="18"/>
              </w:rPr>
              <w:t>l2cpAddressSet</w:t>
            </w:r>
          </w:p>
        </w:tc>
        <w:tc>
          <w:tcPr>
            <w:tcW w:w="1594" w:type="dxa"/>
          </w:tcPr>
          <w:p w14:paraId="67DD55F1" w14:textId="78B45FD4" w:rsidR="00935284" w:rsidRPr="00B13C01" w:rsidRDefault="009D78CE" w:rsidP="009B69B7">
            <w:pPr>
              <w:rPr>
                <w:rFonts w:cstheme="minorHAnsi"/>
                <w:sz w:val="18"/>
                <w:szCs w:val="18"/>
              </w:rPr>
            </w:pPr>
            <w:r>
              <w:rPr>
                <w:rFonts w:cstheme="minorHAnsi"/>
                <w:sz w:val="18"/>
                <w:szCs w:val="18"/>
              </w:rPr>
              <w:t>L2cpAddressSet</w:t>
            </w:r>
          </w:p>
        </w:tc>
        <w:tc>
          <w:tcPr>
            <w:tcW w:w="1260" w:type="dxa"/>
          </w:tcPr>
          <w:p w14:paraId="3136F696" w14:textId="5B449AC9" w:rsidR="00935284" w:rsidRPr="00B13C01" w:rsidRDefault="00233445" w:rsidP="009B69B7">
            <w:pPr>
              <w:rPr>
                <w:rFonts w:cstheme="minorHAnsi"/>
                <w:sz w:val="18"/>
                <w:szCs w:val="18"/>
              </w:rPr>
            </w:pPr>
            <w:r>
              <w:rPr>
                <w:rFonts w:cstheme="minorHAnsi"/>
                <w:sz w:val="18"/>
                <w:szCs w:val="18"/>
              </w:rPr>
              <w:t>0..</w:t>
            </w:r>
            <w:r w:rsidR="009D78CE">
              <w:rPr>
                <w:rFonts w:cstheme="minorHAnsi"/>
                <w:sz w:val="18"/>
                <w:szCs w:val="18"/>
              </w:rPr>
              <w:t>1</w:t>
            </w:r>
          </w:p>
        </w:tc>
        <w:tc>
          <w:tcPr>
            <w:tcW w:w="2610" w:type="dxa"/>
          </w:tcPr>
          <w:p w14:paraId="249EB1E2" w14:textId="5F742F55" w:rsidR="00935284" w:rsidRPr="00B13C01" w:rsidRDefault="003A042A" w:rsidP="003A042A">
            <w:pPr>
              <w:rPr>
                <w:rFonts w:cstheme="minorHAnsi"/>
                <w:color w:val="7030A0"/>
                <w:sz w:val="18"/>
                <w:szCs w:val="18"/>
              </w:rPr>
            </w:pPr>
            <w:r w:rsidRPr="003A042A">
              <w:rPr>
                <w:rFonts w:cstheme="minorHAnsi"/>
                <w:color w:val="000000" w:themeColor="text1"/>
                <w:sz w:val="18"/>
                <w:szCs w:val="18"/>
              </w:rPr>
              <w:t>The Operator UNI L2CP Address Set Service Attribute is the L2CP Address Set Service Attribute defined in MEF 45 when applied to the UNI.</w:t>
            </w:r>
            <w:r>
              <w:rPr>
                <w:rFonts w:cstheme="minorHAnsi"/>
                <w:color w:val="000000" w:themeColor="text1"/>
                <w:sz w:val="18"/>
                <w:szCs w:val="18"/>
              </w:rPr>
              <w:t xml:space="preserve"> Reference MEF 26.2 Section 14.20 Operator UNI L2CP Address Set Service Attribute.</w:t>
            </w:r>
          </w:p>
        </w:tc>
      </w:tr>
      <w:tr w:rsidR="00935284" w:rsidRPr="00B13C01" w14:paraId="4B5E0DD6" w14:textId="77777777" w:rsidTr="009B69B7">
        <w:trPr>
          <w:jc w:val="center"/>
        </w:trPr>
        <w:tc>
          <w:tcPr>
            <w:tcW w:w="1911" w:type="dxa"/>
          </w:tcPr>
          <w:p w14:paraId="03BC76AC" w14:textId="46C08218" w:rsidR="00935284" w:rsidRDefault="00935284" w:rsidP="009B69B7">
            <w:pPr>
              <w:rPr>
                <w:rFonts w:cstheme="minorHAnsi"/>
                <w:sz w:val="18"/>
                <w:szCs w:val="18"/>
              </w:rPr>
            </w:pPr>
            <w:r>
              <w:rPr>
                <w:rFonts w:cstheme="minorHAnsi"/>
                <w:sz w:val="18"/>
                <w:szCs w:val="18"/>
              </w:rPr>
              <w:t>l2cpPeering</w:t>
            </w:r>
          </w:p>
        </w:tc>
        <w:tc>
          <w:tcPr>
            <w:tcW w:w="1594" w:type="dxa"/>
          </w:tcPr>
          <w:p w14:paraId="702161C6" w14:textId="6AA1E50F" w:rsidR="00935284" w:rsidRPr="00B13C01" w:rsidRDefault="009D78CE" w:rsidP="009B69B7">
            <w:pPr>
              <w:rPr>
                <w:rFonts w:cstheme="minorHAnsi"/>
                <w:sz w:val="18"/>
                <w:szCs w:val="18"/>
              </w:rPr>
            </w:pPr>
            <w:r>
              <w:rPr>
                <w:rFonts w:cstheme="minorHAnsi"/>
                <w:sz w:val="18"/>
                <w:szCs w:val="18"/>
              </w:rPr>
              <w:t>L2cpPeering</w:t>
            </w:r>
          </w:p>
        </w:tc>
        <w:tc>
          <w:tcPr>
            <w:tcW w:w="1260" w:type="dxa"/>
          </w:tcPr>
          <w:p w14:paraId="4BB0D919" w14:textId="25496395" w:rsidR="00935284" w:rsidRPr="00B13C01" w:rsidRDefault="009D78CE" w:rsidP="009B69B7">
            <w:pPr>
              <w:rPr>
                <w:rFonts w:cstheme="minorHAnsi"/>
                <w:sz w:val="18"/>
                <w:szCs w:val="18"/>
              </w:rPr>
            </w:pPr>
            <w:r>
              <w:rPr>
                <w:rFonts w:cstheme="minorHAnsi"/>
                <w:sz w:val="18"/>
                <w:szCs w:val="18"/>
              </w:rPr>
              <w:t>0..*</w:t>
            </w:r>
          </w:p>
        </w:tc>
        <w:tc>
          <w:tcPr>
            <w:tcW w:w="2610" w:type="dxa"/>
          </w:tcPr>
          <w:p w14:paraId="5A856AC6" w14:textId="4DDDDC06" w:rsidR="00935284" w:rsidRPr="008E4AC2" w:rsidRDefault="008E4AC2" w:rsidP="008E4AC2">
            <w:pPr>
              <w:rPr>
                <w:rFonts w:cstheme="minorHAnsi"/>
                <w:color w:val="000000" w:themeColor="text1"/>
                <w:sz w:val="18"/>
                <w:szCs w:val="18"/>
              </w:rPr>
            </w:pPr>
            <w:r w:rsidRPr="008E4AC2">
              <w:rPr>
                <w:rFonts w:cstheme="minorHAnsi"/>
                <w:color w:val="000000" w:themeColor="text1"/>
                <w:sz w:val="18"/>
                <w:szCs w:val="18"/>
              </w:rPr>
              <w:t>The Operator UNI L2CP Peering Service Attribute is the L2CP Peering Service Attribute</w:t>
            </w:r>
            <w:r>
              <w:rPr>
                <w:rFonts w:cstheme="minorHAnsi"/>
                <w:color w:val="000000" w:themeColor="text1"/>
                <w:sz w:val="18"/>
                <w:szCs w:val="18"/>
              </w:rPr>
              <w:t xml:space="preserve"> </w:t>
            </w:r>
            <w:r w:rsidRPr="008E4AC2">
              <w:rPr>
                <w:rFonts w:cstheme="minorHAnsi"/>
                <w:color w:val="000000" w:themeColor="text1"/>
                <w:sz w:val="18"/>
                <w:szCs w:val="18"/>
              </w:rPr>
              <w:t xml:space="preserve">defined in MEF 45 when applied </w:t>
            </w:r>
            <w:r w:rsidRPr="008E4AC2">
              <w:rPr>
                <w:rFonts w:cstheme="minorHAnsi"/>
                <w:color w:val="000000" w:themeColor="text1"/>
                <w:sz w:val="18"/>
                <w:szCs w:val="18"/>
              </w:rPr>
              <w:lastRenderedPageBreak/>
              <w:t>to the UNI.</w:t>
            </w:r>
            <w:r>
              <w:rPr>
                <w:rFonts w:cstheme="minorHAnsi"/>
                <w:color w:val="000000" w:themeColor="text1"/>
                <w:sz w:val="18"/>
                <w:szCs w:val="18"/>
              </w:rPr>
              <w:t xml:space="preserve"> Reference MEF 26.2 Section 14.21 Operator UNI L2CP Peering Service Attribute.</w:t>
            </w:r>
          </w:p>
        </w:tc>
      </w:tr>
    </w:tbl>
    <w:p w14:paraId="51E282D6" w14:textId="02E530E3" w:rsidR="00991682" w:rsidRDefault="00991682" w:rsidP="00991682">
      <w:pPr>
        <w:pStyle w:val="Caption"/>
      </w:pPr>
      <w:bookmarkStart w:id="597" w:name="_Toc182902323"/>
      <w:r>
        <w:lastRenderedPageBreak/>
        <w:t xml:space="preserve">Table </w:t>
      </w:r>
      <w:fldSimple w:instr=" SEQ Table \* ARABIC ">
        <w:r w:rsidR="00A81D90">
          <w:rPr>
            <w:noProof/>
          </w:rPr>
          <w:t>14</w:t>
        </w:r>
      </w:fldSimple>
      <w:r>
        <w:t>-CarrierEthernet</w:t>
      </w:r>
      <w:r w:rsidR="0062309B">
        <w:t xml:space="preserve">OperatorUni </w:t>
      </w:r>
      <w:r>
        <w:t>Service Attributes</w:t>
      </w:r>
      <w:bookmarkEnd w:id="597"/>
    </w:p>
    <w:p w14:paraId="527107CB" w14:textId="2F54D899" w:rsidR="0062309B" w:rsidRDefault="0062309B" w:rsidP="0062309B">
      <w:pPr>
        <w:pStyle w:val="Heading2"/>
      </w:pPr>
      <w:bookmarkStart w:id="598" w:name="_Toc182902201"/>
      <w:r>
        <w:t>CarrierEthernetEnni</w:t>
      </w:r>
      <w:bookmarkEnd w:id="598"/>
    </w:p>
    <w:p w14:paraId="4D1C8F7D" w14:textId="5CA8F5D2" w:rsidR="0062309B" w:rsidRPr="00D1502B" w:rsidRDefault="0062309B" w:rsidP="0062309B">
      <w:pPr>
        <w:pStyle w:val="Body"/>
        <w:rPr>
          <w:color w:val="CCCCCC"/>
        </w:rPr>
      </w:pPr>
      <w:r w:rsidRPr="0062309B">
        <w:t>The ENNI is a reference point representing the boundary between two or more Operator CENs that are operated as separate administrative domains.</w:t>
      </w:r>
      <w:r w:rsidR="00B87537">
        <w:t xml:space="preserve"> </w:t>
      </w:r>
      <w:r w:rsidR="0033287C">
        <w:t xml:space="preserve">Reference MEF 26.2 Section 9 ENNI Common Attributes, Section 10 Operator Multilateral Attributes and Section 13 ENNI Service Attributes </w:t>
      </w:r>
      <w:r w:rsidR="0033287C">
        <w:fldChar w:fldCharType="begin"/>
      </w:r>
      <w:r w:rsidR="0033287C">
        <w:instrText xml:space="preserve"> REF _Ref176152215 \r \h </w:instrText>
      </w:r>
      <w:r w:rsidR="0033287C">
        <w:fldChar w:fldCharType="separate"/>
      </w:r>
      <w:r w:rsidR="0033287C">
        <w:t>[8]</w:t>
      </w:r>
      <w:r w:rsidR="0033287C">
        <w:fldChar w:fldCharType="end"/>
      </w:r>
      <w:r w:rsidR="0033287C">
        <w:t>.</w:t>
      </w:r>
    </w:p>
    <w:p w14:paraId="5BB999EE" w14:textId="2631448C" w:rsidR="0062309B" w:rsidRPr="000F2842" w:rsidRDefault="007074BA" w:rsidP="00D1502B">
      <w:pPr>
        <w:pStyle w:val="Body"/>
        <w:jc w:val="center"/>
      </w:pPr>
      <w:r>
        <w:rPr>
          <w:noProof/>
          <w14:ligatures w14:val="none"/>
        </w:rPr>
        <w:drawing>
          <wp:inline distT="0" distB="0" distL="0" distR="0" wp14:anchorId="4B1F6F72" wp14:editId="0B4D2432">
            <wp:extent cx="2667000" cy="4249514"/>
            <wp:effectExtent l="0" t="0" r="0" b="5080"/>
            <wp:docPr id="20218428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2865" name="Picture 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85818" cy="4279499"/>
                    </a:xfrm>
                    <a:prstGeom prst="rect">
                      <a:avLst/>
                    </a:prstGeom>
                  </pic:spPr>
                </pic:pic>
              </a:graphicData>
            </a:graphic>
          </wp:inline>
        </w:drawing>
      </w:r>
    </w:p>
    <w:p w14:paraId="7A533266" w14:textId="128F35BD" w:rsidR="0062309B" w:rsidRDefault="0062309B" w:rsidP="0062309B">
      <w:pPr>
        <w:pStyle w:val="Caption"/>
      </w:pPr>
      <w:bookmarkStart w:id="599" w:name="_Toc182902298"/>
      <w:r>
        <w:t xml:space="preserve">Figure </w:t>
      </w:r>
      <w:fldSimple w:instr=" SEQ Figure \* ARABIC ">
        <w:r w:rsidR="00614850">
          <w:rPr>
            <w:noProof/>
          </w:rPr>
          <w:t>14</w:t>
        </w:r>
      </w:fldSimple>
      <w:r>
        <w:t>-CarrierEthernetEnni Model</w:t>
      </w:r>
      <w:bookmarkEnd w:id="599"/>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62309B" w:rsidRPr="00B13C01" w14:paraId="6CE7B5E6" w14:textId="77777777" w:rsidTr="009B69B7">
        <w:trPr>
          <w:cantSplit/>
          <w:tblHeader/>
          <w:jc w:val="center"/>
        </w:trPr>
        <w:tc>
          <w:tcPr>
            <w:tcW w:w="7375" w:type="dxa"/>
            <w:gridSpan w:val="4"/>
            <w:shd w:val="clear" w:color="auto" w:fill="FFC000"/>
          </w:tcPr>
          <w:p w14:paraId="64C16552" w14:textId="7D048EE9" w:rsidR="0062309B" w:rsidRPr="00B13C01" w:rsidRDefault="0062309B" w:rsidP="00F22417">
            <w:pPr>
              <w:spacing w:after="0"/>
              <w:rPr>
                <w:rFonts w:cstheme="minorHAnsi"/>
                <w:b/>
                <w:sz w:val="18"/>
                <w:szCs w:val="18"/>
              </w:rPr>
            </w:pPr>
            <w:r w:rsidRPr="00B13C01">
              <w:rPr>
                <w:rFonts w:cstheme="minorHAnsi"/>
                <w:b/>
                <w:sz w:val="18"/>
                <w:szCs w:val="18"/>
              </w:rPr>
              <w:lastRenderedPageBreak/>
              <w:t>Schema File Name: carrierEthernet/carrierEthernetE</w:t>
            </w:r>
            <w:r w:rsidR="00AF4DD6">
              <w:rPr>
                <w:rFonts w:cstheme="minorHAnsi"/>
                <w:b/>
                <w:sz w:val="18"/>
                <w:szCs w:val="18"/>
              </w:rPr>
              <w:t>nni</w:t>
            </w:r>
            <w:r w:rsidRPr="00B13C01">
              <w:rPr>
                <w:rFonts w:cstheme="minorHAnsi"/>
                <w:b/>
                <w:sz w:val="18"/>
                <w:szCs w:val="18"/>
              </w:rPr>
              <w:t>.yaml</w:t>
            </w:r>
          </w:p>
          <w:p w14:paraId="6A58D4C7" w14:textId="1C58C673" w:rsidR="0062309B" w:rsidRPr="00B13C01" w:rsidRDefault="0062309B" w:rsidP="00F22417">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Pr>
                <w:rFonts w:cstheme="minorHAnsi"/>
                <w:b/>
                <w:sz w:val="18"/>
                <w:szCs w:val="18"/>
              </w:rPr>
              <w:t>enni</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62309B" w:rsidRPr="00B13C01" w14:paraId="785D6C7A" w14:textId="77777777" w:rsidTr="009B69B7">
        <w:trPr>
          <w:jc w:val="center"/>
        </w:trPr>
        <w:tc>
          <w:tcPr>
            <w:tcW w:w="1911" w:type="dxa"/>
            <w:shd w:val="clear" w:color="auto" w:fill="FFC000"/>
          </w:tcPr>
          <w:p w14:paraId="103A3012" w14:textId="77777777" w:rsidR="0062309B" w:rsidRPr="00B13C01" w:rsidRDefault="0062309B"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2352CB3A" w14:textId="77777777" w:rsidR="0062309B" w:rsidRPr="00B13C01" w:rsidRDefault="0062309B"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A4B3BC0" w14:textId="77777777" w:rsidR="0062309B" w:rsidRPr="00B13C01" w:rsidRDefault="0062309B"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733FF9C2" w14:textId="77777777" w:rsidR="0062309B" w:rsidRPr="00B13C01" w:rsidRDefault="0062309B" w:rsidP="009B69B7">
            <w:pPr>
              <w:rPr>
                <w:rFonts w:cstheme="minorHAnsi"/>
                <w:b/>
                <w:sz w:val="18"/>
                <w:szCs w:val="18"/>
              </w:rPr>
            </w:pPr>
            <w:r w:rsidRPr="00B13C01">
              <w:rPr>
                <w:rFonts w:cstheme="minorHAnsi"/>
                <w:b/>
                <w:sz w:val="18"/>
                <w:szCs w:val="18"/>
              </w:rPr>
              <w:t>Description</w:t>
            </w:r>
          </w:p>
        </w:tc>
      </w:tr>
      <w:tr w:rsidR="0062309B" w:rsidRPr="00B13C01" w14:paraId="3C25CA42" w14:textId="77777777" w:rsidTr="009B69B7">
        <w:trPr>
          <w:jc w:val="center"/>
        </w:trPr>
        <w:tc>
          <w:tcPr>
            <w:tcW w:w="1911" w:type="dxa"/>
          </w:tcPr>
          <w:p w14:paraId="33177ED4" w14:textId="59202A7D" w:rsidR="0062309B" w:rsidRPr="00B13C01" w:rsidRDefault="00A374DF" w:rsidP="009B69B7">
            <w:pPr>
              <w:rPr>
                <w:rFonts w:cstheme="minorHAnsi"/>
                <w:sz w:val="18"/>
                <w:szCs w:val="18"/>
              </w:rPr>
            </w:pPr>
            <w:r>
              <w:rPr>
                <w:rFonts w:cstheme="minorHAnsi"/>
                <w:sz w:val="18"/>
                <w:szCs w:val="18"/>
              </w:rPr>
              <w:t>peeringIdentifier</w:t>
            </w:r>
          </w:p>
        </w:tc>
        <w:tc>
          <w:tcPr>
            <w:tcW w:w="1594" w:type="dxa"/>
          </w:tcPr>
          <w:p w14:paraId="5D839568" w14:textId="77777777" w:rsidR="00907868" w:rsidRDefault="00907868" w:rsidP="00907868">
            <w:pPr>
              <w:spacing w:after="0"/>
              <w:rPr>
                <w:rFonts w:cstheme="minorHAnsi"/>
                <w:sz w:val="18"/>
                <w:szCs w:val="18"/>
              </w:rPr>
            </w:pPr>
            <w:r w:rsidRPr="00B13C01">
              <w:rPr>
                <w:rFonts w:cstheme="minorHAnsi"/>
                <w:sz w:val="18"/>
                <w:szCs w:val="18"/>
              </w:rPr>
              <w:t>String</w:t>
            </w:r>
          </w:p>
          <w:p w14:paraId="1C07AAC6" w14:textId="77777777" w:rsidR="00907868" w:rsidRPr="00834F78" w:rsidRDefault="00907868" w:rsidP="00907868">
            <w:pPr>
              <w:spacing w:after="0"/>
              <w:rPr>
                <w:rFonts w:cstheme="minorHAnsi"/>
                <w:i/>
                <w:iCs/>
                <w:sz w:val="18"/>
                <w:szCs w:val="18"/>
              </w:rPr>
            </w:pPr>
            <w:r w:rsidRPr="00834F78">
              <w:rPr>
                <w:rFonts w:cstheme="minorHAnsi"/>
                <w:i/>
                <w:iCs/>
                <w:sz w:val="18"/>
                <w:szCs w:val="18"/>
              </w:rPr>
              <w:t>Min length=1</w:t>
            </w:r>
          </w:p>
          <w:p w14:paraId="6D2F284C" w14:textId="77777777" w:rsidR="00907868" w:rsidRPr="00834F78" w:rsidRDefault="00907868" w:rsidP="00907868">
            <w:pPr>
              <w:spacing w:after="0"/>
              <w:rPr>
                <w:rFonts w:cstheme="minorHAnsi"/>
                <w:i/>
                <w:iCs/>
                <w:sz w:val="18"/>
                <w:szCs w:val="18"/>
              </w:rPr>
            </w:pPr>
            <w:r w:rsidRPr="00834F78">
              <w:rPr>
                <w:rFonts w:cstheme="minorHAnsi"/>
                <w:i/>
                <w:iCs/>
                <w:sz w:val="18"/>
                <w:szCs w:val="18"/>
              </w:rPr>
              <w:t>Max length=45</w:t>
            </w:r>
          </w:p>
          <w:p w14:paraId="27696442" w14:textId="4529D88E" w:rsidR="0062309B" w:rsidRPr="00B13C01" w:rsidRDefault="00907868" w:rsidP="00907868">
            <w:pPr>
              <w:rPr>
                <w:rFonts w:cstheme="minorHAnsi"/>
                <w:sz w:val="18"/>
                <w:szCs w:val="18"/>
              </w:rPr>
            </w:pPr>
            <w:r w:rsidRPr="00834F78">
              <w:rPr>
                <w:rFonts w:cstheme="minorHAnsi"/>
                <w:i/>
                <w:iCs/>
                <w:sz w:val="18"/>
                <w:szCs w:val="18"/>
              </w:rPr>
              <w:t>Pattern=pattern: "[\x20-\x7F]+"</w:t>
            </w:r>
          </w:p>
        </w:tc>
        <w:tc>
          <w:tcPr>
            <w:tcW w:w="1260" w:type="dxa"/>
          </w:tcPr>
          <w:p w14:paraId="1137F845" w14:textId="187E8CE2" w:rsidR="0062309B" w:rsidRPr="00B13C01" w:rsidRDefault="00907868" w:rsidP="009B69B7">
            <w:pPr>
              <w:rPr>
                <w:rFonts w:cstheme="minorHAnsi"/>
                <w:sz w:val="18"/>
                <w:szCs w:val="18"/>
              </w:rPr>
            </w:pPr>
            <w:r>
              <w:rPr>
                <w:rFonts w:cstheme="minorHAnsi"/>
                <w:sz w:val="18"/>
                <w:szCs w:val="18"/>
              </w:rPr>
              <w:t>1</w:t>
            </w:r>
          </w:p>
        </w:tc>
        <w:tc>
          <w:tcPr>
            <w:tcW w:w="2610" w:type="dxa"/>
          </w:tcPr>
          <w:p w14:paraId="0187B054" w14:textId="394E34B3" w:rsidR="00907868" w:rsidRPr="00907868" w:rsidRDefault="00907868" w:rsidP="00907868">
            <w:pPr>
              <w:rPr>
                <w:rFonts w:cstheme="minorHAnsi"/>
                <w:sz w:val="18"/>
                <w:szCs w:val="18"/>
              </w:rPr>
            </w:pPr>
            <w:r w:rsidRPr="00907868">
              <w:rPr>
                <w:rFonts w:cstheme="minorHAnsi"/>
                <w:sz w:val="18"/>
                <w:szCs w:val="18"/>
              </w:rPr>
              <w:t>An identifier for the ENNI intended for operations purposes by the interconnecting Operators</w:t>
            </w:r>
            <w:r>
              <w:rPr>
                <w:rFonts w:cstheme="minorHAnsi"/>
                <w:sz w:val="18"/>
                <w:szCs w:val="18"/>
              </w:rPr>
              <w:t xml:space="preserve"> </w:t>
            </w:r>
            <w:r w:rsidRPr="00907868">
              <w:rPr>
                <w:rFonts w:cstheme="minorHAnsi"/>
                <w:sz w:val="18"/>
                <w:szCs w:val="18"/>
              </w:rPr>
              <w:t>at the ENNI. Reference MEF 26.2 Section 9.1 ENNI Peering Identifier Common Attribute.</w:t>
            </w:r>
          </w:p>
          <w:p w14:paraId="2B3C1CB3" w14:textId="77777777" w:rsidR="0062309B" w:rsidRPr="00B13C01" w:rsidRDefault="0062309B" w:rsidP="009B69B7">
            <w:pPr>
              <w:rPr>
                <w:rFonts w:cstheme="minorHAnsi"/>
                <w:sz w:val="18"/>
                <w:szCs w:val="18"/>
              </w:rPr>
            </w:pPr>
          </w:p>
        </w:tc>
      </w:tr>
      <w:tr w:rsidR="00A33524" w:rsidRPr="00B13C01" w14:paraId="6CF4DE5C" w14:textId="77777777" w:rsidTr="004642F0">
        <w:trPr>
          <w:jc w:val="center"/>
        </w:trPr>
        <w:tc>
          <w:tcPr>
            <w:tcW w:w="1911" w:type="dxa"/>
          </w:tcPr>
          <w:p w14:paraId="2B180090" w14:textId="77777777" w:rsidR="00A33524" w:rsidRPr="00B13C01" w:rsidRDefault="00A33524" w:rsidP="004642F0">
            <w:pPr>
              <w:rPr>
                <w:rFonts w:cstheme="minorHAnsi"/>
                <w:sz w:val="18"/>
                <w:szCs w:val="18"/>
              </w:rPr>
            </w:pPr>
            <w:r>
              <w:rPr>
                <w:rFonts w:cstheme="minorHAnsi"/>
                <w:sz w:val="18"/>
                <w:szCs w:val="18"/>
              </w:rPr>
              <w:t>physicalLayer</w:t>
            </w:r>
          </w:p>
        </w:tc>
        <w:tc>
          <w:tcPr>
            <w:tcW w:w="1594" w:type="dxa"/>
          </w:tcPr>
          <w:p w14:paraId="52DA5DE4" w14:textId="748AC4B2" w:rsidR="00A33524" w:rsidRPr="00B13C01" w:rsidRDefault="00B17185" w:rsidP="004642F0">
            <w:pPr>
              <w:rPr>
                <w:rFonts w:cstheme="minorHAnsi"/>
                <w:sz w:val="18"/>
                <w:szCs w:val="18"/>
              </w:rPr>
            </w:pPr>
            <w:r>
              <w:rPr>
                <w:rFonts w:cstheme="minorHAnsi"/>
                <w:sz w:val="18"/>
                <w:szCs w:val="18"/>
              </w:rPr>
              <w:t>CarrierEthernetPhysicalLayer</w:t>
            </w:r>
          </w:p>
        </w:tc>
        <w:tc>
          <w:tcPr>
            <w:tcW w:w="1260" w:type="dxa"/>
          </w:tcPr>
          <w:p w14:paraId="1E50DBE8" w14:textId="6A406114" w:rsidR="00A33524" w:rsidRPr="00B13C01" w:rsidRDefault="00B17185" w:rsidP="004642F0">
            <w:pPr>
              <w:rPr>
                <w:rFonts w:cstheme="minorHAnsi"/>
                <w:sz w:val="18"/>
                <w:szCs w:val="18"/>
              </w:rPr>
            </w:pPr>
            <w:r>
              <w:rPr>
                <w:rFonts w:cstheme="minorHAnsi"/>
                <w:sz w:val="18"/>
                <w:szCs w:val="18"/>
              </w:rPr>
              <w:t>1..*</w:t>
            </w:r>
          </w:p>
        </w:tc>
        <w:tc>
          <w:tcPr>
            <w:tcW w:w="2610" w:type="dxa"/>
          </w:tcPr>
          <w:p w14:paraId="1F111239" w14:textId="060C2788" w:rsidR="00B17185" w:rsidRPr="00B13C01" w:rsidRDefault="00B17185" w:rsidP="004642F0">
            <w:pPr>
              <w:rPr>
                <w:rFonts w:cstheme="minorHAnsi"/>
                <w:color w:val="7030A0"/>
                <w:sz w:val="18"/>
                <w:szCs w:val="18"/>
              </w:rPr>
            </w:pPr>
            <w:r w:rsidRPr="00B17185">
              <w:rPr>
                <w:rFonts w:cstheme="minorHAnsi"/>
                <w:color w:val="000000" w:themeColor="text1"/>
                <w:sz w:val="18"/>
                <w:szCs w:val="18"/>
              </w:rPr>
              <w:t>The physical layer of each of the links supporting the ENNI. Reference MEF 26.1 Section 9.2 ENNI Physical Layer Common Attribute.</w:t>
            </w:r>
          </w:p>
        </w:tc>
      </w:tr>
      <w:tr w:rsidR="00A33524" w:rsidRPr="00B13C01" w14:paraId="51086661" w14:textId="77777777" w:rsidTr="004642F0">
        <w:trPr>
          <w:jc w:val="center"/>
        </w:trPr>
        <w:tc>
          <w:tcPr>
            <w:tcW w:w="1911" w:type="dxa"/>
          </w:tcPr>
          <w:p w14:paraId="3755505A" w14:textId="77777777" w:rsidR="00A33524" w:rsidRDefault="00A33524" w:rsidP="004642F0">
            <w:pPr>
              <w:rPr>
                <w:rFonts w:cstheme="minorHAnsi"/>
                <w:sz w:val="18"/>
                <w:szCs w:val="18"/>
              </w:rPr>
            </w:pPr>
            <w:r>
              <w:rPr>
                <w:rFonts w:cstheme="minorHAnsi"/>
                <w:sz w:val="18"/>
                <w:szCs w:val="18"/>
              </w:rPr>
              <w:t>frameFormat</w:t>
            </w:r>
          </w:p>
        </w:tc>
        <w:tc>
          <w:tcPr>
            <w:tcW w:w="1594" w:type="dxa"/>
          </w:tcPr>
          <w:p w14:paraId="5EF86748" w14:textId="6E01E996" w:rsidR="00A33524" w:rsidRPr="00B13C01" w:rsidRDefault="00254DA4" w:rsidP="004642F0">
            <w:pPr>
              <w:rPr>
                <w:rFonts w:cstheme="minorHAnsi"/>
                <w:sz w:val="18"/>
                <w:szCs w:val="18"/>
              </w:rPr>
            </w:pPr>
            <w:r>
              <w:rPr>
                <w:rFonts w:cstheme="minorHAnsi"/>
                <w:sz w:val="18"/>
                <w:szCs w:val="18"/>
              </w:rPr>
              <w:t>EthernetFrameFormat</w:t>
            </w:r>
          </w:p>
        </w:tc>
        <w:tc>
          <w:tcPr>
            <w:tcW w:w="1260" w:type="dxa"/>
          </w:tcPr>
          <w:p w14:paraId="7A9F2625" w14:textId="5A164822" w:rsidR="00A33524" w:rsidRPr="00B13C01" w:rsidRDefault="00254DA4" w:rsidP="004642F0">
            <w:pPr>
              <w:rPr>
                <w:rFonts w:cstheme="minorHAnsi"/>
                <w:sz w:val="18"/>
                <w:szCs w:val="18"/>
              </w:rPr>
            </w:pPr>
            <w:r>
              <w:rPr>
                <w:rFonts w:cstheme="minorHAnsi"/>
                <w:sz w:val="18"/>
                <w:szCs w:val="18"/>
              </w:rPr>
              <w:t>1</w:t>
            </w:r>
          </w:p>
        </w:tc>
        <w:tc>
          <w:tcPr>
            <w:tcW w:w="2610" w:type="dxa"/>
          </w:tcPr>
          <w:p w14:paraId="46875659" w14:textId="27BF9AED" w:rsidR="00A33524" w:rsidRPr="00254DA4" w:rsidRDefault="00254DA4" w:rsidP="00254DA4">
            <w:pPr>
              <w:rPr>
                <w:rFonts w:cstheme="minorHAnsi"/>
                <w:i/>
                <w:iCs/>
                <w:color w:val="7030A0"/>
                <w:sz w:val="18"/>
                <w:szCs w:val="18"/>
              </w:rPr>
            </w:pPr>
            <w:r w:rsidRPr="00254DA4">
              <w:rPr>
                <w:rFonts w:cstheme="minorHAnsi"/>
                <w:color w:val="000000" w:themeColor="text1"/>
                <w:sz w:val="18"/>
                <w:szCs w:val="18"/>
              </w:rPr>
              <w:t xml:space="preserve">The ENNI Frame Format Common Attribute has the value </w:t>
            </w:r>
            <w:r w:rsidRPr="00254DA4">
              <w:rPr>
                <w:rFonts w:cstheme="minorHAnsi"/>
                <w:i/>
                <w:iCs/>
                <w:color w:val="000000" w:themeColor="text1"/>
                <w:sz w:val="18"/>
                <w:szCs w:val="18"/>
              </w:rPr>
              <w:t>Ethernet MAC Frame conforming to Clause 3 of IEEE 802.3-2012</w:t>
            </w:r>
            <w:r w:rsidRPr="00254DA4">
              <w:rPr>
                <w:rFonts w:cstheme="minorHAnsi"/>
                <w:color w:val="000000" w:themeColor="text1"/>
                <w:sz w:val="18"/>
                <w:szCs w:val="18"/>
              </w:rPr>
              <w:t>.</w:t>
            </w:r>
            <w:r>
              <w:rPr>
                <w:rFonts w:cstheme="minorHAnsi"/>
                <w:color w:val="000000" w:themeColor="text1"/>
                <w:sz w:val="18"/>
                <w:szCs w:val="18"/>
              </w:rPr>
              <w:t xml:space="preserve"> Reference MEF 26.2 Section 9.3 ENNI Frame Format Common Attribute.</w:t>
            </w:r>
          </w:p>
        </w:tc>
      </w:tr>
      <w:tr w:rsidR="0062309B" w:rsidRPr="00B13C01" w14:paraId="76A7CBC5" w14:textId="77777777" w:rsidTr="009B69B7">
        <w:trPr>
          <w:jc w:val="center"/>
        </w:trPr>
        <w:tc>
          <w:tcPr>
            <w:tcW w:w="1911" w:type="dxa"/>
          </w:tcPr>
          <w:p w14:paraId="10CD078B" w14:textId="343E92AD" w:rsidR="0062309B" w:rsidRPr="00B13C01" w:rsidRDefault="00A374DF" w:rsidP="009B69B7">
            <w:pPr>
              <w:rPr>
                <w:rFonts w:cstheme="minorHAnsi"/>
                <w:sz w:val="18"/>
                <w:szCs w:val="18"/>
              </w:rPr>
            </w:pPr>
            <w:r>
              <w:rPr>
                <w:rFonts w:cstheme="minorHAnsi"/>
                <w:sz w:val="18"/>
                <w:szCs w:val="18"/>
              </w:rPr>
              <w:t>numberOfLinks</w:t>
            </w:r>
          </w:p>
        </w:tc>
        <w:tc>
          <w:tcPr>
            <w:tcW w:w="1594" w:type="dxa"/>
          </w:tcPr>
          <w:p w14:paraId="24A71080" w14:textId="4CCDF096" w:rsidR="0062309B" w:rsidRPr="00B13C01" w:rsidRDefault="00310F64" w:rsidP="009B69B7">
            <w:pPr>
              <w:rPr>
                <w:rFonts w:cstheme="minorHAnsi"/>
                <w:sz w:val="18"/>
                <w:szCs w:val="18"/>
              </w:rPr>
            </w:pPr>
            <w:r>
              <w:rPr>
                <w:rFonts w:cstheme="minorHAnsi"/>
                <w:sz w:val="18"/>
                <w:szCs w:val="18"/>
              </w:rPr>
              <w:t>Integer</w:t>
            </w:r>
          </w:p>
        </w:tc>
        <w:tc>
          <w:tcPr>
            <w:tcW w:w="1260" w:type="dxa"/>
          </w:tcPr>
          <w:p w14:paraId="3830D066" w14:textId="13937B1E" w:rsidR="0062309B" w:rsidRPr="00B13C01" w:rsidRDefault="00310F64" w:rsidP="009B69B7">
            <w:pPr>
              <w:rPr>
                <w:rFonts w:cstheme="minorHAnsi"/>
                <w:sz w:val="18"/>
                <w:szCs w:val="18"/>
              </w:rPr>
            </w:pPr>
            <w:r>
              <w:rPr>
                <w:rFonts w:cstheme="minorHAnsi"/>
                <w:sz w:val="18"/>
                <w:szCs w:val="18"/>
              </w:rPr>
              <w:t>1</w:t>
            </w:r>
          </w:p>
        </w:tc>
        <w:tc>
          <w:tcPr>
            <w:tcW w:w="2610" w:type="dxa"/>
          </w:tcPr>
          <w:p w14:paraId="43B7A0FC" w14:textId="1373E2D0" w:rsidR="0062309B" w:rsidRPr="00B13C01" w:rsidRDefault="00310F64" w:rsidP="009B69B7">
            <w:pPr>
              <w:rPr>
                <w:rFonts w:cstheme="minorHAnsi"/>
                <w:sz w:val="18"/>
                <w:szCs w:val="18"/>
              </w:rPr>
            </w:pPr>
            <w:r w:rsidRPr="00310F64">
              <w:rPr>
                <w:rFonts w:cstheme="minorHAnsi"/>
                <w:sz w:val="18"/>
                <w:szCs w:val="18"/>
              </w:rPr>
              <w:t>The number of physical links in the ENNI. Reference MEF 26.2 Section 9.4 ENNI Number of Links Common Attribute.</w:t>
            </w:r>
          </w:p>
        </w:tc>
      </w:tr>
      <w:tr w:rsidR="0062309B" w:rsidRPr="00B13C01" w14:paraId="5E7FB29F" w14:textId="77777777" w:rsidTr="009B69B7">
        <w:trPr>
          <w:jc w:val="center"/>
        </w:trPr>
        <w:tc>
          <w:tcPr>
            <w:tcW w:w="1911" w:type="dxa"/>
          </w:tcPr>
          <w:p w14:paraId="24141492" w14:textId="5A177825" w:rsidR="0062309B" w:rsidRPr="00B13C01" w:rsidRDefault="00A33524" w:rsidP="009B69B7">
            <w:pPr>
              <w:rPr>
                <w:rFonts w:cstheme="minorHAnsi"/>
                <w:sz w:val="18"/>
                <w:szCs w:val="18"/>
              </w:rPr>
            </w:pPr>
            <w:r>
              <w:rPr>
                <w:rFonts w:cstheme="minorHAnsi"/>
                <w:sz w:val="18"/>
                <w:szCs w:val="18"/>
              </w:rPr>
              <w:t>linkAggregation</w:t>
            </w:r>
          </w:p>
        </w:tc>
        <w:tc>
          <w:tcPr>
            <w:tcW w:w="1594" w:type="dxa"/>
          </w:tcPr>
          <w:p w14:paraId="3165F4C4" w14:textId="5C774DD2" w:rsidR="0062309B" w:rsidRPr="00B13C01" w:rsidRDefault="00903F18" w:rsidP="009B69B7">
            <w:pPr>
              <w:rPr>
                <w:rFonts w:cstheme="minorHAnsi"/>
                <w:sz w:val="18"/>
                <w:szCs w:val="18"/>
              </w:rPr>
            </w:pPr>
            <w:r>
              <w:rPr>
                <w:rFonts w:cstheme="minorHAnsi"/>
                <w:sz w:val="18"/>
                <w:szCs w:val="18"/>
              </w:rPr>
              <w:t>LinkAggregation</w:t>
            </w:r>
          </w:p>
        </w:tc>
        <w:tc>
          <w:tcPr>
            <w:tcW w:w="1260" w:type="dxa"/>
          </w:tcPr>
          <w:p w14:paraId="2F6BC0DF" w14:textId="41071516" w:rsidR="0062309B" w:rsidRPr="00B13C01" w:rsidRDefault="00903F18" w:rsidP="009B69B7">
            <w:pPr>
              <w:rPr>
                <w:rFonts w:cstheme="minorHAnsi"/>
                <w:sz w:val="18"/>
                <w:szCs w:val="18"/>
              </w:rPr>
            </w:pPr>
            <w:r>
              <w:rPr>
                <w:rFonts w:cstheme="minorHAnsi"/>
                <w:sz w:val="18"/>
                <w:szCs w:val="18"/>
              </w:rPr>
              <w:t>1</w:t>
            </w:r>
          </w:p>
        </w:tc>
        <w:tc>
          <w:tcPr>
            <w:tcW w:w="2610" w:type="dxa"/>
          </w:tcPr>
          <w:p w14:paraId="53D2F14B" w14:textId="27D2097A" w:rsidR="00903F18" w:rsidRPr="00B13C01" w:rsidRDefault="00903F18" w:rsidP="00903F18">
            <w:pPr>
              <w:rPr>
                <w:rFonts w:cstheme="minorHAnsi"/>
                <w:color w:val="7030A0"/>
                <w:sz w:val="18"/>
                <w:szCs w:val="18"/>
              </w:rPr>
            </w:pPr>
            <w:r w:rsidRPr="00903F18">
              <w:rPr>
                <w:rFonts w:cstheme="minorHAnsi"/>
                <w:color w:val="000000" w:themeColor="text1"/>
                <w:sz w:val="18"/>
                <w:szCs w:val="18"/>
              </w:rPr>
              <w:t>The value for the ENNI Number of Links Common Attribute is a strictly positive integer. This</w:t>
            </w:r>
            <w:r w:rsidR="00A81801" w:rsidRPr="00A81801">
              <w:rPr>
                <w:rFonts w:cstheme="minorHAnsi"/>
                <w:color w:val="000000" w:themeColor="text1"/>
                <w:sz w:val="18"/>
                <w:szCs w:val="18"/>
              </w:rPr>
              <w:t xml:space="preserve"> </w:t>
            </w:r>
            <w:r w:rsidRPr="00A81801">
              <w:rPr>
                <w:rFonts w:cstheme="minorHAnsi"/>
                <w:color w:val="000000" w:themeColor="text1"/>
                <w:sz w:val="18"/>
                <w:szCs w:val="18"/>
              </w:rPr>
              <w:t>ENNI Common Attribute specifies the number of links that compose the ENNI.</w:t>
            </w:r>
            <w:r w:rsidR="00A81801">
              <w:rPr>
                <w:rFonts w:cstheme="minorHAnsi"/>
                <w:color w:val="000000" w:themeColor="text1"/>
                <w:sz w:val="18"/>
                <w:szCs w:val="18"/>
              </w:rPr>
              <w:t xml:space="preserve"> Reference MEF 26.2 Section 9.5 ENNI Link Aggregation Common Attribute.</w:t>
            </w:r>
          </w:p>
        </w:tc>
      </w:tr>
      <w:tr w:rsidR="00A33524" w:rsidRPr="00B13C01" w14:paraId="76CC6811" w14:textId="77777777" w:rsidTr="009B69B7">
        <w:trPr>
          <w:jc w:val="center"/>
        </w:trPr>
        <w:tc>
          <w:tcPr>
            <w:tcW w:w="1911" w:type="dxa"/>
          </w:tcPr>
          <w:p w14:paraId="4753769F" w14:textId="4D7281DB" w:rsidR="00A33524" w:rsidRDefault="003E6234" w:rsidP="009B69B7">
            <w:pPr>
              <w:rPr>
                <w:rFonts w:cstheme="minorHAnsi"/>
                <w:sz w:val="18"/>
                <w:szCs w:val="18"/>
              </w:rPr>
            </w:pPr>
            <w:r>
              <w:rPr>
                <w:rFonts w:cstheme="minorHAnsi"/>
                <w:sz w:val="18"/>
                <w:szCs w:val="18"/>
              </w:rPr>
              <w:t>aggregationLinkMap</w:t>
            </w:r>
          </w:p>
        </w:tc>
        <w:tc>
          <w:tcPr>
            <w:tcW w:w="1594" w:type="dxa"/>
          </w:tcPr>
          <w:p w14:paraId="67FA7C17" w14:textId="328353B5" w:rsidR="00A33524" w:rsidRPr="00B13C01" w:rsidRDefault="003E6234" w:rsidP="009B69B7">
            <w:pPr>
              <w:rPr>
                <w:rFonts w:cstheme="minorHAnsi"/>
                <w:sz w:val="18"/>
                <w:szCs w:val="18"/>
              </w:rPr>
            </w:pPr>
            <w:r>
              <w:rPr>
                <w:rFonts w:cstheme="minorHAnsi"/>
                <w:sz w:val="18"/>
                <w:szCs w:val="18"/>
              </w:rPr>
              <w:t>ConversationIdToAggreationLinkMap</w:t>
            </w:r>
          </w:p>
        </w:tc>
        <w:tc>
          <w:tcPr>
            <w:tcW w:w="1260" w:type="dxa"/>
          </w:tcPr>
          <w:p w14:paraId="0F777665" w14:textId="70AB336E" w:rsidR="00A33524" w:rsidRPr="00B13C01" w:rsidRDefault="003E6234" w:rsidP="009B69B7">
            <w:pPr>
              <w:rPr>
                <w:rFonts w:cstheme="minorHAnsi"/>
                <w:sz w:val="18"/>
                <w:szCs w:val="18"/>
              </w:rPr>
            </w:pPr>
            <w:r>
              <w:rPr>
                <w:rFonts w:cstheme="minorHAnsi"/>
                <w:sz w:val="18"/>
                <w:szCs w:val="18"/>
              </w:rPr>
              <w:t>0..*</w:t>
            </w:r>
          </w:p>
        </w:tc>
        <w:tc>
          <w:tcPr>
            <w:tcW w:w="2610" w:type="dxa"/>
          </w:tcPr>
          <w:p w14:paraId="7505B3B7" w14:textId="56BAC569" w:rsidR="00A33524" w:rsidRPr="003A12D4" w:rsidRDefault="003A12D4" w:rsidP="003A12D4">
            <w:pPr>
              <w:rPr>
                <w:rFonts w:cstheme="minorHAnsi"/>
                <w:color w:val="7030A0"/>
                <w:sz w:val="18"/>
                <w:szCs w:val="18"/>
              </w:rPr>
            </w:pPr>
            <w:r w:rsidRPr="003A12D4">
              <w:rPr>
                <w:rFonts w:cstheme="minorHAnsi"/>
                <w:color w:val="000000" w:themeColor="text1"/>
                <w:sz w:val="18"/>
                <w:szCs w:val="18"/>
              </w:rPr>
              <w:t xml:space="preserve">The ENNI Port Conversation ID to Aggregation Link Map Common Attribute is applicable only when the ENNI Link Aggregation Common Attribute has the value of </w:t>
            </w:r>
            <w:r w:rsidRPr="003A12D4">
              <w:rPr>
                <w:rFonts w:cstheme="minorHAnsi"/>
                <w:i/>
                <w:iCs/>
                <w:color w:val="000000" w:themeColor="text1"/>
                <w:sz w:val="18"/>
                <w:szCs w:val="18"/>
              </w:rPr>
              <w:t>All Active.</w:t>
            </w:r>
            <w:r>
              <w:rPr>
                <w:rFonts w:cstheme="minorHAnsi"/>
                <w:i/>
                <w:iCs/>
                <w:color w:val="000000" w:themeColor="text1"/>
                <w:sz w:val="18"/>
                <w:szCs w:val="18"/>
              </w:rPr>
              <w:t xml:space="preserve"> </w:t>
            </w:r>
            <w:r>
              <w:rPr>
                <w:rFonts w:cstheme="minorHAnsi"/>
                <w:color w:val="000000" w:themeColor="text1"/>
                <w:sz w:val="18"/>
                <w:szCs w:val="18"/>
              </w:rPr>
              <w:t xml:space="preserve">Reference MEF 26.2 Section 9.6 ENNI Port Conversation ID to </w:t>
            </w:r>
            <w:r>
              <w:rPr>
                <w:rFonts w:cstheme="minorHAnsi"/>
                <w:color w:val="000000" w:themeColor="text1"/>
                <w:sz w:val="18"/>
                <w:szCs w:val="18"/>
              </w:rPr>
              <w:lastRenderedPageBreak/>
              <w:t>Aggregation Link Map Common Attribute.</w:t>
            </w:r>
          </w:p>
        </w:tc>
      </w:tr>
      <w:tr w:rsidR="00A33524" w:rsidRPr="00B13C01" w14:paraId="353592AF" w14:textId="77777777" w:rsidTr="009B69B7">
        <w:trPr>
          <w:jc w:val="center"/>
        </w:trPr>
        <w:tc>
          <w:tcPr>
            <w:tcW w:w="1911" w:type="dxa"/>
          </w:tcPr>
          <w:p w14:paraId="7198CC80" w14:textId="277B8BA9" w:rsidR="00A33524" w:rsidRDefault="00A33524" w:rsidP="009B69B7">
            <w:pPr>
              <w:rPr>
                <w:rFonts w:cstheme="minorHAnsi"/>
                <w:sz w:val="18"/>
                <w:szCs w:val="18"/>
              </w:rPr>
            </w:pPr>
            <w:r>
              <w:rPr>
                <w:rFonts w:cstheme="minorHAnsi"/>
                <w:sz w:val="18"/>
                <w:szCs w:val="18"/>
              </w:rPr>
              <w:lastRenderedPageBreak/>
              <w:t>meg</w:t>
            </w:r>
          </w:p>
        </w:tc>
        <w:tc>
          <w:tcPr>
            <w:tcW w:w="1594" w:type="dxa"/>
          </w:tcPr>
          <w:p w14:paraId="0DEA398C" w14:textId="41BDEC45" w:rsidR="00A33524" w:rsidRPr="00B13C01" w:rsidRDefault="004334A6" w:rsidP="009B69B7">
            <w:pPr>
              <w:rPr>
                <w:rFonts w:cstheme="minorHAnsi"/>
                <w:sz w:val="18"/>
                <w:szCs w:val="18"/>
              </w:rPr>
            </w:pPr>
            <w:r>
              <w:rPr>
                <w:rFonts w:cstheme="minorHAnsi"/>
                <w:sz w:val="18"/>
                <w:szCs w:val="18"/>
              </w:rPr>
              <w:t>EnabledDisabled</w:t>
            </w:r>
          </w:p>
        </w:tc>
        <w:tc>
          <w:tcPr>
            <w:tcW w:w="1260" w:type="dxa"/>
          </w:tcPr>
          <w:p w14:paraId="6DAE6AAD" w14:textId="27C9C7C9" w:rsidR="00A33524" w:rsidRPr="00B13C01" w:rsidRDefault="004334A6" w:rsidP="009B69B7">
            <w:pPr>
              <w:rPr>
                <w:rFonts w:cstheme="minorHAnsi"/>
                <w:sz w:val="18"/>
                <w:szCs w:val="18"/>
              </w:rPr>
            </w:pPr>
            <w:r>
              <w:rPr>
                <w:rFonts w:cstheme="minorHAnsi"/>
                <w:sz w:val="18"/>
                <w:szCs w:val="18"/>
              </w:rPr>
              <w:t>1</w:t>
            </w:r>
          </w:p>
        </w:tc>
        <w:tc>
          <w:tcPr>
            <w:tcW w:w="2610" w:type="dxa"/>
          </w:tcPr>
          <w:p w14:paraId="573F5F3D" w14:textId="7AE2A9D3" w:rsidR="00A33524" w:rsidRPr="00B13C01" w:rsidRDefault="004334A6" w:rsidP="009B69B7">
            <w:pPr>
              <w:rPr>
                <w:rFonts w:cstheme="minorHAnsi"/>
                <w:color w:val="7030A0"/>
                <w:sz w:val="18"/>
                <w:szCs w:val="18"/>
              </w:rPr>
            </w:pPr>
            <w:r w:rsidRPr="004334A6">
              <w:rPr>
                <w:rFonts w:cstheme="minorHAnsi"/>
                <w:color w:val="000000" w:themeColor="text1"/>
                <w:sz w:val="18"/>
                <w:szCs w:val="18"/>
              </w:rPr>
              <w:t xml:space="preserve">The value of ENNI MEG Common Attribute is either </w:t>
            </w:r>
            <w:r w:rsidRPr="004334A6">
              <w:rPr>
                <w:rFonts w:cstheme="minorHAnsi"/>
                <w:i/>
                <w:iCs/>
                <w:color w:val="000000" w:themeColor="text1"/>
                <w:sz w:val="18"/>
                <w:szCs w:val="18"/>
              </w:rPr>
              <w:t>Enabled</w:t>
            </w:r>
            <w:r w:rsidRPr="004334A6">
              <w:rPr>
                <w:rFonts w:cstheme="minorHAnsi"/>
                <w:color w:val="000000" w:themeColor="text1"/>
                <w:sz w:val="18"/>
                <w:szCs w:val="18"/>
              </w:rPr>
              <w:t xml:space="preserve"> or </w:t>
            </w:r>
            <w:r w:rsidRPr="004334A6">
              <w:rPr>
                <w:rFonts w:cstheme="minorHAnsi"/>
                <w:i/>
                <w:iCs/>
                <w:color w:val="000000" w:themeColor="text1"/>
                <w:sz w:val="18"/>
                <w:szCs w:val="18"/>
              </w:rPr>
              <w:t>Disabled</w:t>
            </w:r>
            <w:r w:rsidRPr="004334A6">
              <w:rPr>
                <w:rFonts w:cstheme="minorHAnsi"/>
                <w:color w:val="000000" w:themeColor="text1"/>
                <w:sz w:val="18"/>
                <w:szCs w:val="18"/>
              </w:rPr>
              <w:t>.</w:t>
            </w:r>
            <w:r>
              <w:rPr>
                <w:rFonts w:cstheme="minorHAnsi"/>
                <w:color w:val="000000" w:themeColor="text1"/>
                <w:sz w:val="18"/>
                <w:szCs w:val="18"/>
              </w:rPr>
              <w:t xml:space="preserve"> Reference MEF 26.2 Section 9.7 ENNI MEG Common Attribute.</w:t>
            </w:r>
          </w:p>
        </w:tc>
      </w:tr>
      <w:tr w:rsidR="00A33524" w:rsidRPr="00B13C01" w14:paraId="3251A1EE" w14:textId="77777777" w:rsidTr="009B69B7">
        <w:trPr>
          <w:jc w:val="center"/>
        </w:trPr>
        <w:tc>
          <w:tcPr>
            <w:tcW w:w="1911" w:type="dxa"/>
          </w:tcPr>
          <w:p w14:paraId="0A552454" w14:textId="46495EC3" w:rsidR="00A33524" w:rsidRDefault="00A33524" w:rsidP="009B69B7">
            <w:pPr>
              <w:rPr>
                <w:rFonts w:cstheme="minorHAnsi"/>
                <w:sz w:val="18"/>
                <w:szCs w:val="18"/>
              </w:rPr>
            </w:pPr>
            <w:r>
              <w:rPr>
                <w:rFonts w:cstheme="minorHAnsi"/>
                <w:sz w:val="18"/>
                <w:szCs w:val="18"/>
              </w:rPr>
              <w:t>lagLinkMeg</w:t>
            </w:r>
          </w:p>
        </w:tc>
        <w:tc>
          <w:tcPr>
            <w:tcW w:w="1594" w:type="dxa"/>
          </w:tcPr>
          <w:p w14:paraId="7F5F524D" w14:textId="1AD359C1" w:rsidR="00A33524" w:rsidRPr="00B13C01" w:rsidRDefault="004334A6" w:rsidP="009B69B7">
            <w:pPr>
              <w:rPr>
                <w:rFonts w:cstheme="minorHAnsi"/>
                <w:sz w:val="18"/>
                <w:szCs w:val="18"/>
              </w:rPr>
            </w:pPr>
            <w:r>
              <w:rPr>
                <w:rFonts w:cstheme="minorHAnsi"/>
                <w:sz w:val="18"/>
                <w:szCs w:val="18"/>
              </w:rPr>
              <w:t>EnabledDisabled</w:t>
            </w:r>
          </w:p>
        </w:tc>
        <w:tc>
          <w:tcPr>
            <w:tcW w:w="1260" w:type="dxa"/>
          </w:tcPr>
          <w:p w14:paraId="06E53F20" w14:textId="030239F9" w:rsidR="00A33524" w:rsidRPr="00B13C01" w:rsidRDefault="004334A6" w:rsidP="009B69B7">
            <w:pPr>
              <w:rPr>
                <w:rFonts w:cstheme="minorHAnsi"/>
                <w:sz w:val="18"/>
                <w:szCs w:val="18"/>
              </w:rPr>
            </w:pPr>
            <w:r>
              <w:rPr>
                <w:rFonts w:cstheme="minorHAnsi"/>
                <w:sz w:val="18"/>
                <w:szCs w:val="18"/>
              </w:rPr>
              <w:t>1</w:t>
            </w:r>
          </w:p>
        </w:tc>
        <w:tc>
          <w:tcPr>
            <w:tcW w:w="2610" w:type="dxa"/>
          </w:tcPr>
          <w:p w14:paraId="23B3585D" w14:textId="24FACFC4" w:rsidR="00A33524" w:rsidRPr="00B13C01" w:rsidRDefault="004334A6" w:rsidP="009B69B7">
            <w:pPr>
              <w:rPr>
                <w:rFonts w:cstheme="minorHAnsi"/>
                <w:color w:val="7030A0"/>
                <w:sz w:val="18"/>
                <w:szCs w:val="18"/>
              </w:rPr>
            </w:pPr>
            <w:r w:rsidRPr="004334A6">
              <w:rPr>
                <w:rFonts w:cstheme="minorHAnsi"/>
                <w:color w:val="000000" w:themeColor="text1"/>
                <w:sz w:val="18"/>
                <w:szCs w:val="18"/>
              </w:rPr>
              <w:t xml:space="preserve">The value of the ENNI LAG Link MEG Common Attribute is either </w:t>
            </w:r>
            <w:r w:rsidRPr="004334A6">
              <w:rPr>
                <w:rFonts w:cstheme="minorHAnsi"/>
                <w:i/>
                <w:iCs/>
                <w:color w:val="000000" w:themeColor="text1"/>
                <w:sz w:val="18"/>
                <w:szCs w:val="18"/>
              </w:rPr>
              <w:t>Enabled</w:t>
            </w:r>
            <w:r w:rsidRPr="004334A6">
              <w:rPr>
                <w:rFonts w:cstheme="minorHAnsi"/>
                <w:color w:val="000000" w:themeColor="text1"/>
                <w:sz w:val="18"/>
                <w:szCs w:val="18"/>
              </w:rPr>
              <w:t xml:space="preserve"> or </w:t>
            </w:r>
            <w:r w:rsidRPr="004334A6">
              <w:rPr>
                <w:rFonts w:cstheme="minorHAnsi"/>
                <w:i/>
                <w:iCs/>
                <w:color w:val="000000" w:themeColor="text1"/>
                <w:sz w:val="18"/>
                <w:szCs w:val="18"/>
              </w:rPr>
              <w:t>Disabled</w:t>
            </w:r>
            <w:r w:rsidRPr="004334A6">
              <w:rPr>
                <w:rFonts w:cstheme="minorHAnsi"/>
                <w:color w:val="000000" w:themeColor="text1"/>
                <w:sz w:val="18"/>
                <w:szCs w:val="18"/>
              </w:rPr>
              <w:t>.</w:t>
            </w:r>
            <w:r>
              <w:rPr>
                <w:rFonts w:cstheme="minorHAnsi"/>
                <w:color w:val="000000" w:themeColor="text1"/>
                <w:sz w:val="18"/>
                <w:szCs w:val="18"/>
              </w:rPr>
              <w:t xml:space="preserve"> Reference MEF 26.2 Section 9.8 ENNI LAG Link MEG Common Attribute.</w:t>
            </w:r>
          </w:p>
        </w:tc>
      </w:tr>
      <w:tr w:rsidR="00C745D3" w:rsidRPr="00B13C01" w14:paraId="4848D51A" w14:textId="77777777" w:rsidTr="009B69B7">
        <w:trPr>
          <w:jc w:val="center"/>
        </w:trPr>
        <w:tc>
          <w:tcPr>
            <w:tcW w:w="1911" w:type="dxa"/>
          </w:tcPr>
          <w:p w14:paraId="5E01DB74" w14:textId="1ADB717B" w:rsidR="00C745D3" w:rsidRDefault="00C745D3" w:rsidP="009B69B7">
            <w:pPr>
              <w:rPr>
                <w:rFonts w:cstheme="minorHAnsi"/>
                <w:sz w:val="18"/>
                <w:szCs w:val="18"/>
              </w:rPr>
            </w:pPr>
            <w:r>
              <w:rPr>
                <w:rFonts w:cstheme="minorHAnsi"/>
                <w:sz w:val="18"/>
                <w:szCs w:val="18"/>
              </w:rPr>
              <w:t>linkOam</w:t>
            </w:r>
          </w:p>
        </w:tc>
        <w:tc>
          <w:tcPr>
            <w:tcW w:w="1594" w:type="dxa"/>
          </w:tcPr>
          <w:p w14:paraId="084CE0A3" w14:textId="796560AA" w:rsidR="00C745D3" w:rsidRDefault="00C745D3" w:rsidP="009B69B7">
            <w:pPr>
              <w:rPr>
                <w:rFonts w:cstheme="minorHAnsi"/>
                <w:sz w:val="18"/>
                <w:szCs w:val="18"/>
              </w:rPr>
            </w:pPr>
            <w:r>
              <w:rPr>
                <w:rFonts w:cstheme="minorHAnsi"/>
                <w:sz w:val="18"/>
                <w:szCs w:val="18"/>
              </w:rPr>
              <w:t>EnabledDisabled</w:t>
            </w:r>
          </w:p>
        </w:tc>
        <w:tc>
          <w:tcPr>
            <w:tcW w:w="1260" w:type="dxa"/>
          </w:tcPr>
          <w:p w14:paraId="08528B7C" w14:textId="759D0F7E" w:rsidR="00C745D3" w:rsidRDefault="00C745D3" w:rsidP="009B69B7">
            <w:pPr>
              <w:rPr>
                <w:rFonts w:cstheme="minorHAnsi"/>
                <w:sz w:val="18"/>
                <w:szCs w:val="18"/>
              </w:rPr>
            </w:pPr>
            <w:r>
              <w:rPr>
                <w:rFonts w:cstheme="minorHAnsi"/>
                <w:sz w:val="18"/>
                <w:szCs w:val="18"/>
              </w:rPr>
              <w:t>1</w:t>
            </w:r>
          </w:p>
        </w:tc>
        <w:tc>
          <w:tcPr>
            <w:tcW w:w="2610" w:type="dxa"/>
          </w:tcPr>
          <w:p w14:paraId="61BDC559" w14:textId="0450A8B2" w:rsidR="00C745D3" w:rsidRPr="004334A6" w:rsidRDefault="00C745D3" w:rsidP="009B69B7">
            <w:pPr>
              <w:rPr>
                <w:rFonts w:cstheme="minorHAnsi"/>
                <w:color w:val="000000" w:themeColor="text1"/>
                <w:sz w:val="18"/>
                <w:szCs w:val="18"/>
              </w:rPr>
            </w:pPr>
            <w:r w:rsidRPr="00C745D3">
              <w:rPr>
                <w:rFonts w:cstheme="minorHAnsi"/>
                <w:color w:val="000000" w:themeColor="text1"/>
                <w:sz w:val="18"/>
                <w:szCs w:val="18"/>
              </w:rPr>
              <w:t xml:space="preserve">The value of the ENNI Link OAM Common Attribute is either </w:t>
            </w:r>
            <w:r w:rsidRPr="00C745D3">
              <w:rPr>
                <w:rFonts w:cstheme="minorHAnsi"/>
                <w:i/>
                <w:iCs/>
                <w:color w:val="000000" w:themeColor="text1"/>
                <w:sz w:val="18"/>
                <w:szCs w:val="18"/>
              </w:rPr>
              <w:t>Enabled</w:t>
            </w:r>
            <w:r w:rsidRPr="00C745D3">
              <w:rPr>
                <w:rFonts w:cstheme="minorHAnsi"/>
                <w:color w:val="000000" w:themeColor="text1"/>
                <w:sz w:val="18"/>
                <w:szCs w:val="18"/>
              </w:rPr>
              <w:t xml:space="preserve"> or </w:t>
            </w:r>
            <w:r w:rsidRPr="00C745D3">
              <w:rPr>
                <w:rFonts w:cstheme="minorHAnsi"/>
                <w:i/>
                <w:iCs/>
                <w:color w:val="000000" w:themeColor="text1"/>
                <w:sz w:val="18"/>
                <w:szCs w:val="18"/>
              </w:rPr>
              <w:t>Disabled</w:t>
            </w:r>
            <w:r w:rsidRPr="00C745D3">
              <w:rPr>
                <w:rFonts w:cstheme="minorHAnsi"/>
                <w:color w:val="000000" w:themeColor="text1"/>
                <w:sz w:val="18"/>
                <w:szCs w:val="18"/>
              </w:rPr>
              <w:t>.</w:t>
            </w:r>
            <w:r>
              <w:rPr>
                <w:rFonts w:cstheme="minorHAnsi"/>
                <w:color w:val="000000" w:themeColor="text1"/>
                <w:sz w:val="18"/>
                <w:szCs w:val="18"/>
              </w:rPr>
              <w:t xml:space="preserve"> Reference MEF 26.2 Section 9.9 ENNI Link OAM Common Attribute.</w:t>
            </w:r>
          </w:p>
        </w:tc>
      </w:tr>
      <w:tr w:rsidR="00A33524" w:rsidRPr="00A33524" w14:paraId="0FAD57D8" w14:textId="77777777" w:rsidTr="00A35432">
        <w:trPr>
          <w:jc w:val="center"/>
        </w:trPr>
        <w:tc>
          <w:tcPr>
            <w:tcW w:w="7375" w:type="dxa"/>
            <w:gridSpan w:val="4"/>
          </w:tcPr>
          <w:p w14:paraId="7221A469" w14:textId="0B151E8A" w:rsidR="00A33524" w:rsidRPr="00A33524" w:rsidRDefault="00A33524" w:rsidP="00A33524">
            <w:pPr>
              <w:jc w:val="center"/>
              <w:rPr>
                <w:rFonts w:cstheme="minorHAnsi"/>
                <w:b/>
                <w:bCs/>
                <w:color w:val="000000" w:themeColor="text1"/>
                <w:sz w:val="18"/>
                <w:szCs w:val="18"/>
              </w:rPr>
            </w:pPr>
            <w:r w:rsidRPr="00A33524">
              <w:rPr>
                <w:rFonts w:cstheme="minorHAnsi"/>
                <w:b/>
                <w:bCs/>
                <w:color w:val="000000" w:themeColor="text1"/>
                <w:sz w:val="18"/>
                <w:szCs w:val="18"/>
              </w:rPr>
              <w:t>Operator Multilateral Attributes</w:t>
            </w:r>
          </w:p>
        </w:tc>
      </w:tr>
      <w:tr w:rsidR="00A33524" w:rsidRPr="00B13C01" w14:paraId="4FD0F25E" w14:textId="77777777" w:rsidTr="009B69B7">
        <w:trPr>
          <w:jc w:val="center"/>
        </w:trPr>
        <w:tc>
          <w:tcPr>
            <w:tcW w:w="1911" w:type="dxa"/>
          </w:tcPr>
          <w:p w14:paraId="0F28C15F" w14:textId="430E9632" w:rsidR="00A33524" w:rsidRDefault="00A33524" w:rsidP="009B69B7">
            <w:pPr>
              <w:rPr>
                <w:rFonts w:cstheme="minorHAnsi"/>
                <w:sz w:val="18"/>
                <w:szCs w:val="18"/>
              </w:rPr>
            </w:pPr>
            <w:r>
              <w:rPr>
                <w:rFonts w:cstheme="minorHAnsi"/>
                <w:sz w:val="18"/>
                <w:szCs w:val="18"/>
              </w:rPr>
              <w:t>l2cpPeering</w:t>
            </w:r>
          </w:p>
        </w:tc>
        <w:tc>
          <w:tcPr>
            <w:tcW w:w="1594" w:type="dxa"/>
          </w:tcPr>
          <w:p w14:paraId="298F063F" w14:textId="14566B0D" w:rsidR="00A33524" w:rsidRPr="00B13C01" w:rsidRDefault="00A34FAF" w:rsidP="009B69B7">
            <w:pPr>
              <w:rPr>
                <w:rFonts w:cstheme="minorHAnsi"/>
                <w:sz w:val="18"/>
                <w:szCs w:val="18"/>
              </w:rPr>
            </w:pPr>
            <w:r>
              <w:rPr>
                <w:rFonts w:cstheme="minorHAnsi"/>
                <w:sz w:val="18"/>
                <w:szCs w:val="18"/>
              </w:rPr>
              <w:t>L2cpPeering</w:t>
            </w:r>
          </w:p>
        </w:tc>
        <w:tc>
          <w:tcPr>
            <w:tcW w:w="1260" w:type="dxa"/>
          </w:tcPr>
          <w:p w14:paraId="6EEF6338" w14:textId="418BD5E4" w:rsidR="00A33524" w:rsidRPr="00B13C01" w:rsidRDefault="00A34FAF" w:rsidP="009B69B7">
            <w:pPr>
              <w:rPr>
                <w:rFonts w:cstheme="minorHAnsi"/>
                <w:sz w:val="18"/>
                <w:szCs w:val="18"/>
              </w:rPr>
            </w:pPr>
            <w:r>
              <w:rPr>
                <w:rFonts w:cstheme="minorHAnsi"/>
                <w:sz w:val="18"/>
                <w:szCs w:val="18"/>
              </w:rPr>
              <w:t>0..*</w:t>
            </w:r>
          </w:p>
        </w:tc>
        <w:tc>
          <w:tcPr>
            <w:tcW w:w="2610" w:type="dxa"/>
          </w:tcPr>
          <w:p w14:paraId="70BE4E5B" w14:textId="653B5D6D" w:rsidR="00A33524" w:rsidRPr="00B13C01" w:rsidRDefault="00A34FAF" w:rsidP="009B69B7">
            <w:pPr>
              <w:rPr>
                <w:rFonts w:cstheme="minorHAnsi"/>
                <w:color w:val="7030A0"/>
                <w:sz w:val="18"/>
                <w:szCs w:val="18"/>
              </w:rPr>
            </w:pPr>
            <w:r w:rsidRPr="00A34FAF">
              <w:rPr>
                <w:rFonts w:cstheme="minorHAnsi"/>
                <w:color w:val="000000" w:themeColor="text1"/>
                <w:sz w:val="18"/>
                <w:szCs w:val="18"/>
              </w:rPr>
              <w:t>Specifies the Layer 2 Control Protocols that are peered at the EI, as described in MEF 45.1.</w:t>
            </w:r>
            <w:r w:rsidRPr="009A48B3">
              <w:rPr>
                <w:rFonts w:cstheme="minorHAnsi"/>
                <w:color w:val="000000" w:themeColor="text1"/>
                <w:sz w:val="18"/>
                <w:szCs w:val="18"/>
              </w:rPr>
              <w:t xml:space="preserve"> </w:t>
            </w:r>
            <w:r w:rsidRPr="00A34FAF">
              <w:rPr>
                <w:rFonts w:cstheme="minorHAnsi"/>
                <w:color w:val="000000" w:themeColor="text1"/>
                <w:sz w:val="18"/>
                <w:szCs w:val="18"/>
              </w:rPr>
              <w:t xml:space="preserve">Reference MEF 26.2 Section 10.1 ENNI L2CP Peering Multilateral Attribute. </w:t>
            </w:r>
          </w:p>
        </w:tc>
      </w:tr>
      <w:tr w:rsidR="00A33524" w:rsidRPr="00B13C01" w14:paraId="33645DDB" w14:textId="77777777" w:rsidTr="009B69B7">
        <w:trPr>
          <w:jc w:val="center"/>
        </w:trPr>
        <w:tc>
          <w:tcPr>
            <w:tcW w:w="1911" w:type="dxa"/>
          </w:tcPr>
          <w:p w14:paraId="063C386A" w14:textId="58B5BD5F" w:rsidR="00A33524" w:rsidRDefault="00A33524" w:rsidP="009B69B7">
            <w:pPr>
              <w:rPr>
                <w:rFonts w:cstheme="minorHAnsi"/>
                <w:sz w:val="18"/>
                <w:szCs w:val="18"/>
              </w:rPr>
            </w:pPr>
            <w:r>
              <w:rPr>
                <w:rFonts w:cstheme="minorHAnsi"/>
                <w:sz w:val="18"/>
                <w:szCs w:val="18"/>
              </w:rPr>
              <w:t>taggedL2cpFrameProcessing</w:t>
            </w:r>
          </w:p>
        </w:tc>
        <w:tc>
          <w:tcPr>
            <w:tcW w:w="1594" w:type="dxa"/>
          </w:tcPr>
          <w:p w14:paraId="4F4CE6B7" w14:textId="4FE3607A" w:rsidR="00A33524" w:rsidRPr="00B13C01" w:rsidRDefault="00534A1C" w:rsidP="009B69B7">
            <w:pPr>
              <w:rPr>
                <w:rFonts w:cstheme="minorHAnsi"/>
                <w:sz w:val="18"/>
                <w:szCs w:val="18"/>
              </w:rPr>
            </w:pPr>
            <w:r>
              <w:rPr>
                <w:rFonts w:cstheme="minorHAnsi"/>
                <w:sz w:val="18"/>
                <w:szCs w:val="18"/>
              </w:rPr>
              <w:t>TaggedL2cpProcessing</w:t>
            </w:r>
          </w:p>
        </w:tc>
        <w:tc>
          <w:tcPr>
            <w:tcW w:w="1260" w:type="dxa"/>
          </w:tcPr>
          <w:p w14:paraId="543BDAC3" w14:textId="0516574F" w:rsidR="00A33524" w:rsidRPr="00B13C01" w:rsidRDefault="00534A1C" w:rsidP="009B69B7">
            <w:pPr>
              <w:rPr>
                <w:rFonts w:cstheme="minorHAnsi"/>
                <w:sz w:val="18"/>
                <w:szCs w:val="18"/>
              </w:rPr>
            </w:pPr>
            <w:r>
              <w:rPr>
                <w:rFonts w:cstheme="minorHAnsi"/>
                <w:sz w:val="18"/>
                <w:szCs w:val="18"/>
              </w:rPr>
              <w:t>0..1</w:t>
            </w:r>
          </w:p>
        </w:tc>
        <w:tc>
          <w:tcPr>
            <w:tcW w:w="2610" w:type="dxa"/>
          </w:tcPr>
          <w:p w14:paraId="17445457" w14:textId="32D404E2" w:rsidR="00A33524" w:rsidRPr="00B13C01" w:rsidRDefault="00F97E9C" w:rsidP="009B69B7">
            <w:pPr>
              <w:rPr>
                <w:rFonts w:cstheme="minorHAnsi"/>
                <w:color w:val="7030A0"/>
                <w:sz w:val="18"/>
                <w:szCs w:val="18"/>
              </w:rPr>
            </w:pPr>
            <w:r w:rsidRPr="00F97E9C">
              <w:rPr>
                <w:rFonts w:cstheme="minorHAnsi"/>
                <w:color w:val="000000" w:themeColor="text1"/>
                <w:sz w:val="18"/>
                <w:szCs w:val="18"/>
              </w:rPr>
              <w:t>The ENNI Tagged L2CP Processing Multilateral Attribute is defined in MEF 45. Reference MEF 26.2 Section 10.2 ENNI Tagged L2CP Frame Processing Multilateral Attribute.</w:t>
            </w:r>
          </w:p>
        </w:tc>
      </w:tr>
      <w:tr w:rsidR="00A33524" w:rsidRPr="00B13C01" w14:paraId="60A62049" w14:textId="77777777" w:rsidTr="009B69B7">
        <w:trPr>
          <w:jc w:val="center"/>
        </w:trPr>
        <w:tc>
          <w:tcPr>
            <w:tcW w:w="1911" w:type="dxa"/>
          </w:tcPr>
          <w:p w14:paraId="48E7B9AA" w14:textId="1BB8DCC3" w:rsidR="00A33524" w:rsidRDefault="00A33524" w:rsidP="009B69B7">
            <w:pPr>
              <w:rPr>
                <w:rFonts w:cstheme="minorHAnsi"/>
                <w:sz w:val="18"/>
                <w:szCs w:val="18"/>
              </w:rPr>
            </w:pPr>
            <w:r>
              <w:rPr>
                <w:rFonts w:cstheme="minorHAnsi"/>
                <w:sz w:val="18"/>
                <w:szCs w:val="18"/>
              </w:rPr>
              <w:t>enniMaximumFrameSize</w:t>
            </w:r>
          </w:p>
        </w:tc>
        <w:tc>
          <w:tcPr>
            <w:tcW w:w="1594" w:type="dxa"/>
          </w:tcPr>
          <w:p w14:paraId="7CCA8945" w14:textId="16021061" w:rsidR="00A33524" w:rsidRPr="00B13C01" w:rsidRDefault="00534A1C" w:rsidP="009B69B7">
            <w:pPr>
              <w:rPr>
                <w:rFonts w:cstheme="minorHAnsi"/>
                <w:sz w:val="18"/>
                <w:szCs w:val="18"/>
              </w:rPr>
            </w:pPr>
            <w:r>
              <w:rPr>
                <w:rFonts w:cstheme="minorHAnsi"/>
                <w:sz w:val="18"/>
                <w:szCs w:val="18"/>
              </w:rPr>
              <w:t>Integer</w:t>
            </w:r>
          </w:p>
        </w:tc>
        <w:tc>
          <w:tcPr>
            <w:tcW w:w="1260" w:type="dxa"/>
          </w:tcPr>
          <w:p w14:paraId="01010618" w14:textId="683B0B10" w:rsidR="00A33524" w:rsidRPr="00B13C01" w:rsidRDefault="00534A1C" w:rsidP="009B69B7">
            <w:pPr>
              <w:rPr>
                <w:rFonts w:cstheme="minorHAnsi"/>
                <w:sz w:val="18"/>
                <w:szCs w:val="18"/>
              </w:rPr>
            </w:pPr>
            <w:r>
              <w:rPr>
                <w:rFonts w:cstheme="minorHAnsi"/>
                <w:sz w:val="18"/>
                <w:szCs w:val="18"/>
              </w:rPr>
              <w:t>1</w:t>
            </w:r>
          </w:p>
        </w:tc>
        <w:tc>
          <w:tcPr>
            <w:tcW w:w="2610" w:type="dxa"/>
          </w:tcPr>
          <w:p w14:paraId="1F537B19" w14:textId="5286E250" w:rsidR="00A33524" w:rsidRPr="00B13C01" w:rsidRDefault="00534A1C" w:rsidP="009B69B7">
            <w:pPr>
              <w:rPr>
                <w:rFonts w:cstheme="minorHAnsi"/>
                <w:color w:val="7030A0"/>
                <w:sz w:val="18"/>
                <w:szCs w:val="18"/>
              </w:rPr>
            </w:pPr>
            <w:r w:rsidRPr="00534A1C">
              <w:rPr>
                <w:rFonts w:cstheme="minorHAnsi"/>
                <w:color w:val="000000" w:themeColor="text1"/>
                <w:sz w:val="18"/>
                <w:szCs w:val="18"/>
              </w:rPr>
              <w:t>Specifies the maximum size of EI Frames that can be transmitted across EI. Reference MEF 26.2 Section 10.3 ENNI Maximum Frame Size Multilateral Attribute.</w:t>
            </w:r>
          </w:p>
        </w:tc>
      </w:tr>
    </w:tbl>
    <w:p w14:paraId="63F45893" w14:textId="5B210E00" w:rsidR="0062309B" w:rsidRDefault="0062309B" w:rsidP="0062309B">
      <w:pPr>
        <w:pStyle w:val="Caption"/>
      </w:pPr>
      <w:bookmarkStart w:id="600" w:name="_Toc182902324"/>
      <w:r>
        <w:t xml:space="preserve">Table </w:t>
      </w:r>
      <w:fldSimple w:instr=" SEQ Table \* ARABIC ">
        <w:r w:rsidR="00A81D90">
          <w:rPr>
            <w:noProof/>
          </w:rPr>
          <w:t>15</w:t>
        </w:r>
      </w:fldSimple>
      <w:r>
        <w:t>-CarrierEthernetEnni Service Attributes</w:t>
      </w:r>
      <w:bookmarkEnd w:id="600"/>
    </w:p>
    <w:p w14:paraId="7A089B17" w14:textId="4F4FFECA" w:rsidR="000F1449" w:rsidRDefault="000F1449" w:rsidP="00246429">
      <w:pPr>
        <w:pStyle w:val="Heading2"/>
      </w:pPr>
      <w:bookmarkStart w:id="601" w:name="_Toc182902202"/>
      <w:r>
        <w:lastRenderedPageBreak/>
        <w:t>CarrierEthernetEnniService</w:t>
      </w:r>
      <w:bookmarkEnd w:id="601"/>
    </w:p>
    <w:p w14:paraId="458C4D6F" w14:textId="6BAEB8BE" w:rsidR="00DB3BF2" w:rsidRPr="00246429" w:rsidRDefault="00DB3BF2" w:rsidP="00246429">
      <w:pPr>
        <w:pStyle w:val="Body"/>
      </w:pPr>
      <w:r w:rsidRPr="00DB3BF2">
        <w:t>The ENNI is a reference point representing the boundary between two or more Operator CENs that are operated as separate administrative domains.</w:t>
      </w:r>
      <w:r>
        <w:t xml:space="preserve"> </w:t>
      </w:r>
      <w:r w:rsidRPr="00DB3BF2">
        <w:t>For each instance of an ENNI, there are multiple sets of ENNI Service Attributes. The value for</w:t>
      </w:r>
      <w:r>
        <w:t xml:space="preserve"> </w:t>
      </w:r>
      <w:r w:rsidRPr="00DB3BF2">
        <w:t>each ENNI Service Attribute in a set for an Operator CEN is specific to a SP/SO that is using the</w:t>
      </w:r>
      <w:r>
        <w:t xml:space="preserve"> </w:t>
      </w:r>
      <w:r w:rsidRPr="00DB3BF2">
        <w:t>ENNI</w:t>
      </w:r>
      <w:r>
        <w:t>.</w:t>
      </w:r>
      <w:r w:rsidR="008D23B6">
        <w:t xml:space="preserve"> Reference MEF 26.2 Section 13 ENNI Service Attributes </w:t>
      </w:r>
      <w:r w:rsidR="008D23B6">
        <w:fldChar w:fldCharType="begin"/>
      </w:r>
      <w:r w:rsidR="008D23B6">
        <w:instrText xml:space="preserve"> REF _Ref176152215 \r \h </w:instrText>
      </w:r>
      <w:r w:rsidR="008D23B6">
        <w:fldChar w:fldCharType="separate"/>
      </w:r>
      <w:r w:rsidR="008D23B6">
        <w:t>[8]</w:t>
      </w:r>
      <w:r w:rsidR="008D23B6">
        <w:fldChar w:fldCharType="end"/>
      </w:r>
      <w:r w:rsidR="008D23B6">
        <w:t>.</w:t>
      </w:r>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F1449" w:rsidRPr="00B13C01" w14:paraId="702DAE94" w14:textId="77777777" w:rsidTr="00181464">
        <w:trPr>
          <w:cantSplit/>
          <w:tblHeader/>
          <w:jc w:val="center"/>
        </w:trPr>
        <w:tc>
          <w:tcPr>
            <w:tcW w:w="7375" w:type="dxa"/>
            <w:gridSpan w:val="4"/>
            <w:shd w:val="clear" w:color="auto" w:fill="FFC000"/>
          </w:tcPr>
          <w:p w14:paraId="5D63F822" w14:textId="77777777" w:rsidR="000F1449" w:rsidRDefault="000F1449" w:rsidP="00F22417">
            <w:pPr>
              <w:spacing w:after="0"/>
              <w:rPr>
                <w:rFonts w:cstheme="minorHAnsi"/>
                <w:b/>
                <w:sz w:val="18"/>
                <w:szCs w:val="18"/>
              </w:rPr>
            </w:pPr>
            <w:r w:rsidRPr="00B13C01">
              <w:rPr>
                <w:rFonts w:cstheme="minorHAnsi"/>
                <w:b/>
                <w:sz w:val="18"/>
                <w:szCs w:val="18"/>
              </w:rPr>
              <w:t>Schema File Name: carrierEthernet/carrierEthernetE</w:t>
            </w:r>
            <w:r>
              <w:rPr>
                <w:rFonts w:cstheme="minorHAnsi"/>
                <w:b/>
                <w:sz w:val="18"/>
                <w:szCs w:val="18"/>
              </w:rPr>
              <w:t>nniService</w:t>
            </w:r>
            <w:r w:rsidRPr="00B13C01">
              <w:rPr>
                <w:rFonts w:cstheme="minorHAnsi"/>
                <w:b/>
                <w:sz w:val="18"/>
                <w:szCs w:val="18"/>
              </w:rPr>
              <w:t>.yaml</w:t>
            </w:r>
          </w:p>
          <w:p w14:paraId="2FD3ECBC" w14:textId="6F34970C" w:rsidR="00E7345B" w:rsidRPr="00B13C01" w:rsidRDefault="00E7345B" w:rsidP="00F22417">
            <w:pPr>
              <w:spacing w:after="0"/>
              <w:rPr>
                <w:rFonts w:cstheme="minorHAnsi"/>
                <w:b/>
                <w:sz w:val="18"/>
                <w:szCs w:val="18"/>
              </w:rPr>
            </w:pPr>
            <w:r w:rsidRPr="00B13C01">
              <w:rPr>
                <w:rFonts w:cstheme="minorHAnsi"/>
                <w:b/>
                <w:sz w:val="18"/>
                <w:szCs w:val="18"/>
              </w:rPr>
              <w:t>$id: urn:mef:lso:spec:</w:t>
            </w:r>
            <w:r>
              <w:rPr>
                <w:rFonts w:cstheme="minorHAnsi"/>
                <w:b/>
                <w:sz w:val="18"/>
                <w:szCs w:val="18"/>
              </w:rPr>
              <w:t>service</w:t>
            </w:r>
            <w:r w:rsidRPr="00B13C01">
              <w:rPr>
                <w:rFonts w:cstheme="minorHAnsi"/>
                <w:b/>
                <w:sz w:val="18"/>
                <w:szCs w:val="18"/>
              </w:rPr>
              <w:t>:carrier-ethernet-</w:t>
            </w:r>
            <w:r>
              <w:rPr>
                <w:rFonts w:cstheme="minorHAnsi"/>
                <w:b/>
                <w:sz w:val="18"/>
                <w:szCs w:val="18"/>
              </w:rPr>
              <w:t>enni-service</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0F1449" w:rsidRPr="00B13C01" w14:paraId="5C1E7D07" w14:textId="77777777" w:rsidTr="00181464">
        <w:trPr>
          <w:jc w:val="center"/>
        </w:trPr>
        <w:tc>
          <w:tcPr>
            <w:tcW w:w="1911" w:type="dxa"/>
            <w:shd w:val="clear" w:color="auto" w:fill="FFC000"/>
          </w:tcPr>
          <w:p w14:paraId="238F4C25" w14:textId="77777777" w:rsidR="000F1449" w:rsidRPr="00B13C01" w:rsidRDefault="000F1449" w:rsidP="00181464">
            <w:pPr>
              <w:rPr>
                <w:rFonts w:cstheme="minorHAnsi"/>
                <w:b/>
                <w:sz w:val="18"/>
                <w:szCs w:val="18"/>
              </w:rPr>
            </w:pPr>
            <w:r w:rsidRPr="00B13C01">
              <w:rPr>
                <w:rFonts w:cstheme="minorHAnsi"/>
                <w:b/>
                <w:sz w:val="18"/>
                <w:szCs w:val="18"/>
              </w:rPr>
              <w:t>Attribute Name</w:t>
            </w:r>
          </w:p>
        </w:tc>
        <w:tc>
          <w:tcPr>
            <w:tcW w:w="1594" w:type="dxa"/>
            <w:shd w:val="clear" w:color="auto" w:fill="FFC000"/>
          </w:tcPr>
          <w:p w14:paraId="4B68DBF7" w14:textId="77777777" w:rsidR="000F1449" w:rsidRPr="00B13C01" w:rsidRDefault="000F1449" w:rsidP="00181464">
            <w:pPr>
              <w:rPr>
                <w:rFonts w:cstheme="minorHAnsi"/>
                <w:b/>
                <w:sz w:val="18"/>
                <w:szCs w:val="18"/>
              </w:rPr>
            </w:pPr>
            <w:r w:rsidRPr="00B13C01">
              <w:rPr>
                <w:rFonts w:cstheme="minorHAnsi"/>
                <w:b/>
                <w:sz w:val="18"/>
                <w:szCs w:val="18"/>
              </w:rPr>
              <w:t>Type</w:t>
            </w:r>
          </w:p>
        </w:tc>
        <w:tc>
          <w:tcPr>
            <w:tcW w:w="1260" w:type="dxa"/>
            <w:shd w:val="clear" w:color="auto" w:fill="FFC000"/>
          </w:tcPr>
          <w:p w14:paraId="10CB793C" w14:textId="77777777" w:rsidR="000F1449" w:rsidRPr="00B13C01" w:rsidRDefault="000F1449" w:rsidP="00181464">
            <w:pPr>
              <w:rPr>
                <w:rFonts w:cstheme="minorHAnsi"/>
                <w:b/>
                <w:sz w:val="18"/>
                <w:szCs w:val="18"/>
              </w:rPr>
            </w:pPr>
            <w:r w:rsidRPr="00B13C01">
              <w:rPr>
                <w:rFonts w:cstheme="minorHAnsi"/>
                <w:b/>
                <w:sz w:val="18"/>
                <w:szCs w:val="18"/>
              </w:rPr>
              <w:t>Multiplicity</w:t>
            </w:r>
          </w:p>
        </w:tc>
        <w:tc>
          <w:tcPr>
            <w:tcW w:w="2610" w:type="dxa"/>
            <w:shd w:val="clear" w:color="auto" w:fill="FFC000"/>
          </w:tcPr>
          <w:p w14:paraId="68F6B8DA" w14:textId="77777777" w:rsidR="000F1449" w:rsidRPr="00B13C01" w:rsidRDefault="000F1449" w:rsidP="00181464">
            <w:pPr>
              <w:rPr>
                <w:rFonts w:cstheme="minorHAnsi"/>
                <w:b/>
                <w:sz w:val="18"/>
                <w:szCs w:val="18"/>
              </w:rPr>
            </w:pPr>
            <w:r w:rsidRPr="00B13C01">
              <w:rPr>
                <w:rFonts w:cstheme="minorHAnsi"/>
                <w:b/>
                <w:sz w:val="18"/>
                <w:szCs w:val="18"/>
              </w:rPr>
              <w:t>Description</w:t>
            </w:r>
          </w:p>
        </w:tc>
      </w:tr>
      <w:tr w:rsidR="000F1449" w:rsidRPr="00B13C01" w14:paraId="397A4B63" w14:textId="77777777" w:rsidTr="00181464">
        <w:trPr>
          <w:jc w:val="center"/>
        </w:trPr>
        <w:tc>
          <w:tcPr>
            <w:tcW w:w="1911" w:type="dxa"/>
          </w:tcPr>
          <w:p w14:paraId="18AF5CB9" w14:textId="4F376053" w:rsidR="000F1449" w:rsidRPr="00B13C01" w:rsidRDefault="00A213EC" w:rsidP="00181464">
            <w:pPr>
              <w:rPr>
                <w:rFonts w:cstheme="minorHAnsi"/>
                <w:sz w:val="18"/>
                <w:szCs w:val="18"/>
              </w:rPr>
            </w:pPr>
            <w:r>
              <w:rPr>
                <w:rFonts w:cstheme="minorHAnsi"/>
                <w:sz w:val="18"/>
                <w:szCs w:val="18"/>
              </w:rPr>
              <w:t>operatorEnniIdentifier</w:t>
            </w:r>
          </w:p>
        </w:tc>
        <w:tc>
          <w:tcPr>
            <w:tcW w:w="1594" w:type="dxa"/>
          </w:tcPr>
          <w:p w14:paraId="2165046C" w14:textId="77777777" w:rsidR="00A213EC" w:rsidRDefault="00A213EC" w:rsidP="00A213EC">
            <w:pPr>
              <w:spacing w:after="0"/>
              <w:rPr>
                <w:rFonts w:cstheme="minorHAnsi"/>
                <w:sz w:val="18"/>
                <w:szCs w:val="18"/>
              </w:rPr>
            </w:pPr>
            <w:r w:rsidRPr="00B13C01">
              <w:rPr>
                <w:rFonts w:cstheme="minorHAnsi"/>
                <w:sz w:val="18"/>
                <w:szCs w:val="18"/>
              </w:rPr>
              <w:t>String</w:t>
            </w:r>
          </w:p>
          <w:p w14:paraId="3B676D0A" w14:textId="77777777" w:rsidR="00A213EC" w:rsidRPr="00834F78" w:rsidRDefault="00A213EC" w:rsidP="00A213EC">
            <w:pPr>
              <w:spacing w:after="0"/>
              <w:rPr>
                <w:rFonts w:cstheme="minorHAnsi"/>
                <w:i/>
                <w:iCs/>
                <w:sz w:val="18"/>
                <w:szCs w:val="18"/>
              </w:rPr>
            </w:pPr>
            <w:r w:rsidRPr="00834F78">
              <w:rPr>
                <w:rFonts w:cstheme="minorHAnsi"/>
                <w:i/>
                <w:iCs/>
                <w:sz w:val="18"/>
                <w:szCs w:val="18"/>
              </w:rPr>
              <w:t>Min length=1</w:t>
            </w:r>
          </w:p>
          <w:p w14:paraId="09CEEF41" w14:textId="77777777" w:rsidR="00A213EC" w:rsidRPr="00834F78" w:rsidRDefault="00A213EC" w:rsidP="00A213EC">
            <w:pPr>
              <w:spacing w:after="0"/>
              <w:rPr>
                <w:rFonts w:cstheme="minorHAnsi"/>
                <w:i/>
                <w:iCs/>
                <w:sz w:val="18"/>
                <w:szCs w:val="18"/>
              </w:rPr>
            </w:pPr>
            <w:r w:rsidRPr="00834F78">
              <w:rPr>
                <w:rFonts w:cstheme="minorHAnsi"/>
                <w:i/>
                <w:iCs/>
                <w:sz w:val="18"/>
                <w:szCs w:val="18"/>
              </w:rPr>
              <w:t>Max length=45</w:t>
            </w:r>
          </w:p>
          <w:p w14:paraId="1A84DD42" w14:textId="62BD4330" w:rsidR="000F1449" w:rsidRPr="00B13C01" w:rsidRDefault="00A213EC" w:rsidP="00A213EC">
            <w:pPr>
              <w:rPr>
                <w:rFonts w:cstheme="minorHAnsi"/>
                <w:sz w:val="18"/>
                <w:szCs w:val="18"/>
              </w:rPr>
            </w:pPr>
            <w:r w:rsidRPr="00834F78">
              <w:rPr>
                <w:rFonts w:cstheme="minorHAnsi"/>
                <w:i/>
                <w:iCs/>
                <w:sz w:val="18"/>
                <w:szCs w:val="18"/>
              </w:rPr>
              <w:t>Pattern=pattern: "[\x20-\x7F]+"</w:t>
            </w:r>
          </w:p>
        </w:tc>
        <w:tc>
          <w:tcPr>
            <w:tcW w:w="1260" w:type="dxa"/>
          </w:tcPr>
          <w:p w14:paraId="7628DB5B" w14:textId="72F85636" w:rsidR="000F1449" w:rsidRPr="00B13C01" w:rsidRDefault="00DB3BF2" w:rsidP="00181464">
            <w:pPr>
              <w:rPr>
                <w:rFonts w:cstheme="minorHAnsi"/>
                <w:sz w:val="18"/>
                <w:szCs w:val="18"/>
              </w:rPr>
            </w:pPr>
            <w:r>
              <w:rPr>
                <w:rFonts w:cstheme="minorHAnsi"/>
                <w:sz w:val="18"/>
                <w:szCs w:val="18"/>
              </w:rPr>
              <w:t>1</w:t>
            </w:r>
          </w:p>
        </w:tc>
        <w:tc>
          <w:tcPr>
            <w:tcW w:w="2610" w:type="dxa"/>
          </w:tcPr>
          <w:p w14:paraId="18741C9C" w14:textId="46919CB0" w:rsidR="000F1449" w:rsidRPr="00B13C01" w:rsidRDefault="00764CFA" w:rsidP="00181464">
            <w:pPr>
              <w:rPr>
                <w:rFonts w:cstheme="minorHAnsi"/>
                <w:sz w:val="18"/>
                <w:szCs w:val="18"/>
              </w:rPr>
            </w:pPr>
            <w:r w:rsidRPr="00764CFA">
              <w:rPr>
                <w:rFonts w:cstheme="minorHAnsi"/>
                <w:sz w:val="18"/>
                <w:szCs w:val="18"/>
              </w:rPr>
              <w:t>An identifier for the ENNI intended for management purposes. Reference MEF 26.2 Section 13.1 Operator ENNI Identifier Service Attribute.</w:t>
            </w:r>
          </w:p>
        </w:tc>
      </w:tr>
      <w:tr w:rsidR="000F1449" w:rsidRPr="00B13C01" w14:paraId="06647427" w14:textId="77777777" w:rsidTr="00181464">
        <w:trPr>
          <w:jc w:val="center"/>
        </w:trPr>
        <w:tc>
          <w:tcPr>
            <w:tcW w:w="1911" w:type="dxa"/>
          </w:tcPr>
          <w:p w14:paraId="23AAF014" w14:textId="42D56F71" w:rsidR="000F1449" w:rsidRPr="00B13C01" w:rsidRDefault="001640DB" w:rsidP="00181464">
            <w:pPr>
              <w:rPr>
                <w:rFonts w:cstheme="minorHAnsi"/>
                <w:sz w:val="18"/>
                <w:szCs w:val="18"/>
              </w:rPr>
            </w:pPr>
            <w:r>
              <w:rPr>
                <w:rFonts w:cstheme="minorHAnsi"/>
                <w:sz w:val="18"/>
                <w:szCs w:val="18"/>
              </w:rPr>
              <w:t>svlanIdControl</w:t>
            </w:r>
          </w:p>
        </w:tc>
        <w:tc>
          <w:tcPr>
            <w:tcW w:w="1594" w:type="dxa"/>
          </w:tcPr>
          <w:p w14:paraId="6FC9044F" w14:textId="5643696B" w:rsidR="000F1449" w:rsidRPr="00B13C01" w:rsidRDefault="00420988" w:rsidP="00181464">
            <w:pPr>
              <w:rPr>
                <w:rFonts w:cstheme="minorHAnsi"/>
                <w:sz w:val="18"/>
                <w:szCs w:val="18"/>
              </w:rPr>
            </w:pPr>
            <w:r>
              <w:rPr>
                <w:rFonts w:cstheme="minorHAnsi"/>
                <w:sz w:val="18"/>
                <w:szCs w:val="18"/>
              </w:rPr>
              <w:t>SvlanIdControl</w:t>
            </w:r>
          </w:p>
        </w:tc>
        <w:tc>
          <w:tcPr>
            <w:tcW w:w="1260" w:type="dxa"/>
          </w:tcPr>
          <w:p w14:paraId="0DB72AC3" w14:textId="3C104D94" w:rsidR="000F1449" w:rsidRPr="00B13C01" w:rsidRDefault="00DB3BF2" w:rsidP="00181464">
            <w:pPr>
              <w:rPr>
                <w:rFonts w:cstheme="minorHAnsi"/>
                <w:sz w:val="18"/>
                <w:szCs w:val="18"/>
              </w:rPr>
            </w:pPr>
            <w:r>
              <w:rPr>
                <w:rFonts w:cstheme="minorHAnsi"/>
                <w:sz w:val="18"/>
                <w:szCs w:val="18"/>
              </w:rPr>
              <w:t>1</w:t>
            </w:r>
          </w:p>
        </w:tc>
        <w:tc>
          <w:tcPr>
            <w:tcW w:w="2610" w:type="dxa"/>
          </w:tcPr>
          <w:p w14:paraId="46F02912" w14:textId="248D5B2F" w:rsidR="00411BF5" w:rsidRPr="00B13C01" w:rsidRDefault="00411BF5" w:rsidP="00181464">
            <w:pPr>
              <w:rPr>
                <w:rFonts w:cstheme="minorHAnsi"/>
                <w:sz w:val="18"/>
                <w:szCs w:val="18"/>
              </w:rPr>
            </w:pPr>
            <w:r w:rsidRPr="00411BF5">
              <w:rPr>
                <w:rFonts w:cstheme="minorHAnsi"/>
                <w:sz w:val="18"/>
                <w:szCs w:val="18"/>
              </w:rPr>
              <w:t xml:space="preserve">The value of the S-VLAN ID Control Service Attribute is </w:t>
            </w:r>
            <w:r w:rsidRPr="00411BF5">
              <w:rPr>
                <w:rFonts w:cstheme="minorHAnsi"/>
                <w:i/>
                <w:iCs/>
                <w:sz w:val="18"/>
                <w:szCs w:val="18"/>
              </w:rPr>
              <w:t>Full</w:t>
            </w:r>
            <w:r w:rsidRPr="00411BF5">
              <w:rPr>
                <w:rFonts w:cstheme="minorHAnsi"/>
                <w:sz w:val="18"/>
                <w:szCs w:val="18"/>
              </w:rPr>
              <w:t xml:space="preserve"> or </w:t>
            </w:r>
            <w:r w:rsidRPr="00411BF5">
              <w:rPr>
                <w:rFonts w:cstheme="minorHAnsi"/>
                <w:i/>
                <w:iCs/>
                <w:sz w:val="18"/>
                <w:szCs w:val="18"/>
              </w:rPr>
              <w:t>Partial</w:t>
            </w:r>
            <w:r w:rsidRPr="00411BF5">
              <w:rPr>
                <w:rFonts w:cstheme="minorHAnsi"/>
                <w:sz w:val="18"/>
                <w:szCs w:val="18"/>
              </w:rPr>
              <w:t>.</w:t>
            </w:r>
            <w:r>
              <w:rPr>
                <w:rFonts w:cstheme="minorHAnsi"/>
                <w:sz w:val="18"/>
                <w:szCs w:val="18"/>
              </w:rPr>
              <w:t xml:space="preserve"> Reference MEF 26.2 Section 13.2 S-VLAN ID Control Service Attribute.</w:t>
            </w:r>
          </w:p>
        </w:tc>
      </w:tr>
      <w:tr w:rsidR="000F1449" w:rsidRPr="00B13C01" w14:paraId="3354B337" w14:textId="77777777" w:rsidTr="00181464">
        <w:trPr>
          <w:jc w:val="center"/>
        </w:trPr>
        <w:tc>
          <w:tcPr>
            <w:tcW w:w="1911" w:type="dxa"/>
          </w:tcPr>
          <w:p w14:paraId="56C8C320" w14:textId="62076702" w:rsidR="000F1449" w:rsidRPr="00B13C01" w:rsidRDefault="00940171" w:rsidP="00181464">
            <w:pPr>
              <w:rPr>
                <w:rFonts w:cstheme="minorHAnsi"/>
                <w:sz w:val="18"/>
                <w:szCs w:val="18"/>
              </w:rPr>
            </w:pPr>
            <w:r>
              <w:rPr>
                <w:rFonts w:cstheme="minorHAnsi"/>
                <w:sz w:val="18"/>
                <w:szCs w:val="18"/>
              </w:rPr>
              <w:t>maximumNumberOfOvcs</w:t>
            </w:r>
          </w:p>
        </w:tc>
        <w:tc>
          <w:tcPr>
            <w:tcW w:w="1594" w:type="dxa"/>
          </w:tcPr>
          <w:p w14:paraId="6EF27CFC" w14:textId="269AB574" w:rsidR="000F1449" w:rsidRPr="00B13C01" w:rsidRDefault="00420988" w:rsidP="00181464">
            <w:pPr>
              <w:rPr>
                <w:rFonts w:cstheme="minorHAnsi"/>
                <w:sz w:val="18"/>
                <w:szCs w:val="18"/>
              </w:rPr>
            </w:pPr>
            <w:r>
              <w:rPr>
                <w:rFonts w:cstheme="minorHAnsi"/>
                <w:sz w:val="18"/>
                <w:szCs w:val="18"/>
              </w:rPr>
              <w:t>Integer</w:t>
            </w:r>
          </w:p>
        </w:tc>
        <w:tc>
          <w:tcPr>
            <w:tcW w:w="1260" w:type="dxa"/>
          </w:tcPr>
          <w:p w14:paraId="67B1D1FF" w14:textId="587CF943" w:rsidR="000F1449" w:rsidRPr="00B13C01" w:rsidRDefault="00DB3BF2" w:rsidP="00181464">
            <w:pPr>
              <w:rPr>
                <w:rFonts w:cstheme="minorHAnsi"/>
                <w:sz w:val="18"/>
                <w:szCs w:val="18"/>
              </w:rPr>
            </w:pPr>
            <w:r>
              <w:rPr>
                <w:rFonts w:cstheme="minorHAnsi"/>
                <w:sz w:val="18"/>
                <w:szCs w:val="18"/>
              </w:rPr>
              <w:t>1</w:t>
            </w:r>
          </w:p>
        </w:tc>
        <w:tc>
          <w:tcPr>
            <w:tcW w:w="2610" w:type="dxa"/>
          </w:tcPr>
          <w:p w14:paraId="2BD2069E" w14:textId="7F541404" w:rsidR="000F1449" w:rsidRPr="00B13C01" w:rsidRDefault="00605160" w:rsidP="00181464">
            <w:pPr>
              <w:rPr>
                <w:rFonts w:cstheme="minorHAnsi"/>
                <w:color w:val="7030A0"/>
                <w:sz w:val="18"/>
                <w:szCs w:val="18"/>
              </w:rPr>
            </w:pPr>
            <w:r w:rsidRPr="00605160">
              <w:rPr>
                <w:rFonts w:cstheme="minorHAnsi"/>
                <w:color w:val="000000" w:themeColor="text1"/>
                <w:sz w:val="18"/>
                <w:szCs w:val="18"/>
              </w:rPr>
              <w:t>The maximum number of OVCs that the Operator CEN can support at the ENNI. Reference MEF 26.2 Section 13.3 Maximum Number of OVCs Service Attribute.</w:t>
            </w:r>
          </w:p>
        </w:tc>
      </w:tr>
      <w:tr w:rsidR="000F1449" w:rsidRPr="00B13C01" w14:paraId="21905BE0" w14:textId="77777777" w:rsidTr="00181464">
        <w:trPr>
          <w:jc w:val="center"/>
        </w:trPr>
        <w:tc>
          <w:tcPr>
            <w:tcW w:w="1911" w:type="dxa"/>
          </w:tcPr>
          <w:p w14:paraId="536C1A53" w14:textId="65DEF28D" w:rsidR="000F1449" w:rsidRPr="00B13C01" w:rsidRDefault="00940171" w:rsidP="00181464">
            <w:pPr>
              <w:rPr>
                <w:rFonts w:cstheme="minorHAnsi"/>
                <w:sz w:val="18"/>
                <w:szCs w:val="18"/>
              </w:rPr>
            </w:pPr>
            <w:r>
              <w:rPr>
                <w:rFonts w:cstheme="minorHAnsi"/>
                <w:sz w:val="18"/>
                <w:szCs w:val="18"/>
              </w:rPr>
              <w:t>maximumNumberOfOvcEndPointsPerOvc</w:t>
            </w:r>
          </w:p>
        </w:tc>
        <w:tc>
          <w:tcPr>
            <w:tcW w:w="1594" w:type="dxa"/>
          </w:tcPr>
          <w:p w14:paraId="753AB7B8" w14:textId="1195AEF8" w:rsidR="000F1449" w:rsidRPr="00B13C01" w:rsidRDefault="00420988" w:rsidP="00181464">
            <w:pPr>
              <w:rPr>
                <w:rFonts w:cstheme="minorHAnsi"/>
                <w:sz w:val="18"/>
                <w:szCs w:val="18"/>
              </w:rPr>
            </w:pPr>
            <w:r>
              <w:rPr>
                <w:rFonts w:cstheme="minorHAnsi"/>
                <w:sz w:val="18"/>
                <w:szCs w:val="18"/>
              </w:rPr>
              <w:t>Integer</w:t>
            </w:r>
          </w:p>
        </w:tc>
        <w:tc>
          <w:tcPr>
            <w:tcW w:w="1260" w:type="dxa"/>
          </w:tcPr>
          <w:p w14:paraId="68A6F851" w14:textId="4D7358A7" w:rsidR="000F1449" w:rsidRPr="00B13C01" w:rsidRDefault="00DB3BF2" w:rsidP="00181464">
            <w:pPr>
              <w:rPr>
                <w:rFonts w:cstheme="minorHAnsi"/>
                <w:sz w:val="18"/>
                <w:szCs w:val="18"/>
              </w:rPr>
            </w:pPr>
            <w:r>
              <w:rPr>
                <w:rFonts w:cstheme="minorHAnsi"/>
                <w:sz w:val="18"/>
                <w:szCs w:val="18"/>
              </w:rPr>
              <w:t>1</w:t>
            </w:r>
          </w:p>
        </w:tc>
        <w:tc>
          <w:tcPr>
            <w:tcW w:w="2610" w:type="dxa"/>
          </w:tcPr>
          <w:p w14:paraId="6891199C" w14:textId="5623BA23" w:rsidR="000F1449" w:rsidRPr="00B13C01" w:rsidRDefault="005D4540" w:rsidP="00181464">
            <w:pPr>
              <w:rPr>
                <w:rFonts w:cstheme="minorHAnsi"/>
                <w:color w:val="7030A0"/>
                <w:sz w:val="18"/>
                <w:szCs w:val="18"/>
              </w:rPr>
            </w:pPr>
            <w:r w:rsidRPr="005D4540">
              <w:rPr>
                <w:rFonts w:cstheme="minorHAnsi"/>
                <w:color w:val="000000" w:themeColor="text1"/>
                <w:sz w:val="18"/>
                <w:szCs w:val="18"/>
              </w:rPr>
              <w:t>The maximum number of OVC End Points that the Operator CEN can support at the ENNI for an OVC. Reference MEF 26.2 Section 13.4 Maximum Number of OVC End Points per OVC Service Attribute.</w:t>
            </w:r>
          </w:p>
        </w:tc>
      </w:tr>
      <w:tr w:rsidR="00940171" w:rsidRPr="00B13C01" w14:paraId="2CFD4EEB" w14:textId="77777777" w:rsidTr="00181464">
        <w:trPr>
          <w:jc w:val="center"/>
        </w:trPr>
        <w:tc>
          <w:tcPr>
            <w:tcW w:w="1911" w:type="dxa"/>
          </w:tcPr>
          <w:p w14:paraId="066ECCF6" w14:textId="7AC2239F" w:rsidR="00940171" w:rsidRDefault="00940171" w:rsidP="00181464">
            <w:pPr>
              <w:rPr>
                <w:rFonts w:cstheme="minorHAnsi"/>
                <w:sz w:val="18"/>
                <w:szCs w:val="18"/>
              </w:rPr>
            </w:pPr>
            <w:r>
              <w:rPr>
                <w:rFonts w:cstheme="minorHAnsi"/>
                <w:sz w:val="18"/>
                <w:szCs w:val="18"/>
              </w:rPr>
              <w:t>tokenShare</w:t>
            </w:r>
          </w:p>
        </w:tc>
        <w:tc>
          <w:tcPr>
            <w:tcW w:w="1594" w:type="dxa"/>
          </w:tcPr>
          <w:p w14:paraId="63B9BFB9" w14:textId="28B00B8E" w:rsidR="00940171" w:rsidRPr="00B13C01" w:rsidRDefault="00420988" w:rsidP="00181464">
            <w:pPr>
              <w:rPr>
                <w:rFonts w:cstheme="minorHAnsi"/>
                <w:sz w:val="18"/>
                <w:szCs w:val="18"/>
              </w:rPr>
            </w:pPr>
            <w:r>
              <w:rPr>
                <w:rFonts w:cstheme="minorHAnsi"/>
                <w:sz w:val="18"/>
                <w:szCs w:val="18"/>
              </w:rPr>
              <w:t>EnabledDisabled</w:t>
            </w:r>
          </w:p>
        </w:tc>
        <w:tc>
          <w:tcPr>
            <w:tcW w:w="1260" w:type="dxa"/>
          </w:tcPr>
          <w:p w14:paraId="67FD0B8C" w14:textId="5D1CEC49" w:rsidR="00940171" w:rsidRPr="00B13C01" w:rsidRDefault="00DB3BF2" w:rsidP="00181464">
            <w:pPr>
              <w:rPr>
                <w:rFonts w:cstheme="minorHAnsi"/>
                <w:sz w:val="18"/>
                <w:szCs w:val="18"/>
              </w:rPr>
            </w:pPr>
            <w:r>
              <w:rPr>
                <w:rFonts w:cstheme="minorHAnsi"/>
                <w:sz w:val="18"/>
                <w:szCs w:val="18"/>
              </w:rPr>
              <w:t>1</w:t>
            </w:r>
          </w:p>
        </w:tc>
        <w:tc>
          <w:tcPr>
            <w:tcW w:w="2610" w:type="dxa"/>
          </w:tcPr>
          <w:p w14:paraId="71B0F6E9" w14:textId="27E4DA87" w:rsidR="00940171" w:rsidRPr="00B13C01" w:rsidRDefault="00411BF5" w:rsidP="00181464">
            <w:pPr>
              <w:rPr>
                <w:rFonts w:cstheme="minorHAnsi"/>
                <w:color w:val="7030A0"/>
                <w:sz w:val="18"/>
                <w:szCs w:val="18"/>
              </w:rPr>
            </w:pPr>
            <w:r w:rsidRPr="00411BF5">
              <w:rPr>
                <w:rFonts w:cstheme="minorHAnsi"/>
                <w:color w:val="000000" w:themeColor="text1"/>
                <w:sz w:val="18"/>
                <w:szCs w:val="18"/>
              </w:rPr>
              <w:t>The value of the ENNI Token Share Service Attribute is either Enabled or Disabled. Reference MEF 26.2 Section 13.5 Section 13.5 ENNI Token Share Service Attribute.</w:t>
            </w:r>
          </w:p>
        </w:tc>
      </w:tr>
      <w:tr w:rsidR="00940171" w:rsidRPr="00B13C01" w14:paraId="6A6C4572" w14:textId="77777777" w:rsidTr="00181464">
        <w:trPr>
          <w:jc w:val="center"/>
        </w:trPr>
        <w:tc>
          <w:tcPr>
            <w:tcW w:w="1911" w:type="dxa"/>
          </w:tcPr>
          <w:p w14:paraId="0418730A" w14:textId="3DF79924" w:rsidR="00940171" w:rsidRDefault="00940171" w:rsidP="00181464">
            <w:pPr>
              <w:rPr>
                <w:rFonts w:cstheme="minorHAnsi"/>
                <w:sz w:val="18"/>
                <w:szCs w:val="18"/>
              </w:rPr>
            </w:pPr>
            <w:r>
              <w:rPr>
                <w:rFonts w:cstheme="minorHAnsi"/>
                <w:sz w:val="18"/>
                <w:szCs w:val="18"/>
              </w:rPr>
              <w:t>envelopes</w:t>
            </w:r>
          </w:p>
        </w:tc>
        <w:tc>
          <w:tcPr>
            <w:tcW w:w="1594" w:type="dxa"/>
          </w:tcPr>
          <w:p w14:paraId="3901FCCF" w14:textId="5F560E24" w:rsidR="00940171" w:rsidRPr="00B13C01" w:rsidRDefault="00420988" w:rsidP="00181464">
            <w:pPr>
              <w:rPr>
                <w:rFonts w:cstheme="minorHAnsi"/>
                <w:sz w:val="18"/>
                <w:szCs w:val="18"/>
              </w:rPr>
            </w:pPr>
            <w:r>
              <w:rPr>
                <w:rFonts w:cstheme="minorHAnsi"/>
                <w:sz w:val="18"/>
                <w:szCs w:val="18"/>
              </w:rPr>
              <w:t>Envelope</w:t>
            </w:r>
          </w:p>
        </w:tc>
        <w:tc>
          <w:tcPr>
            <w:tcW w:w="1260" w:type="dxa"/>
          </w:tcPr>
          <w:p w14:paraId="1C4C5131" w14:textId="5F4861C5" w:rsidR="00940171" w:rsidRPr="00B13C01" w:rsidRDefault="00DB3BF2" w:rsidP="00181464">
            <w:pPr>
              <w:rPr>
                <w:rFonts w:cstheme="minorHAnsi"/>
                <w:sz w:val="18"/>
                <w:szCs w:val="18"/>
              </w:rPr>
            </w:pPr>
            <w:r>
              <w:rPr>
                <w:rFonts w:cstheme="minorHAnsi"/>
                <w:sz w:val="18"/>
                <w:szCs w:val="18"/>
              </w:rPr>
              <w:t>0..*</w:t>
            </w:r>
          </w:p>
        </w:tc>
        <w:tc>
          <w:tcPr>
            <w:tcW w:w="2610" w:type="dxa"/>
          </w:tcPr>
          <w:p w14:paraId="36D37CEC" w14:textId="05E8A2DC" w:rsidR="00940171" w:rsidRPr="00B13C01" w:rsidRDefault="00DF5055" w:rsidP="00181464">
            <w:pPr>
              <w:rPr>
                <w:rFonts w:cstheme="minorHAnsi"/>
                <w:color w:val="7030A0"/>
                <w:sz w:val="18"/>
                <w:szCs w:val="18"/>
              </w:rPr>
            </w:pPr>
            <w:r w:rsidRPr="00DF5055">
              <w:rPr>
                <w:rFonts w:cstheme="minorHAnsi"/>
                <w:color w:val="000000" w:themeColor="text1"/>
                <w:sz w:val="18"/>
                <w:szCs w:val="18"/>
              </w:rPr>
              <w:t xml:space="preserve">The value of the ENNI Envelopes is a list of pairs of the form &lt;x,y&gt; where x is an Envelope ID and y </w:t>
            </w:r>
            <w:r w:rsidRPr="00DF5055">
              <w:rPr>
                <w:rFonts w:cstheme="minorHAnsi"/>
                <w:color w:val="000000" w:themeColor="text1"/>
                <w:sz w:val="18"/>
                <w:szCs w:val="18"/>
              </w:rPr>
              <w:lastRenderedPageBreak/>
              <w:t>is the Envelope Coupling Flag value. Reference MEF 26.2 Section 13.6 ENNI Envelopes Service Attribute.</w:t>
            </w:r>
          </w:p>
        </w:tc>
      </w:tr>
    </w:tbl>
    <w:p w14:paraId="42ECEDBE" w14:textId="6F8F0875" w:rsidR="007D0444" w:rsidRPr="00117A38" w:rsidRDefault="000F1449" w:rsidP="00117A38">
      <w:pPr>
        <w:pStyle w:val="Caption"/>
      </w:pPr>
      <w:bookmarkStart w:id="602" w:name="_Toc182902325"/>
      <w:r>
        <w:lastRenderedPageBreak/>
        <w:t xml:space="preserve">Table </w:t>
      </w:r>
      <w:fldSimple w:instr=" SEQ Table \* ARABIC ">
        <w:r w:rsidR="00A81D90">
          <w:rPr>
            <w:noProof/>
          </w:rPr>
          <w:t>16</w:t>
        </w:r>
      </w:fldSimple>
      <w:r>
        <w:t>-CarrierEthernetEnniService Attributes</w:t>
      </w:r>
      <w:bookmarkEnd w:id="602"/>
    </w:p>
    <w:p w14:paraId="4FC52D99" w14:textId="701B8CEE" w:rsidR="000D055E" w:rsidRDefault="000D055E" w:rsidP="000D055E">
      <w:pPr>
        <w:pStyle w:val="Heading2"/>
      </w:pPr>
      <w:bookmarkStart w:id="603" w:name="_Toc182902203"/>
      <w:r>
        <w:t>CarrierEthernetVirtualUni</w:t>
      </w:r>
      <w:bookmarkEnd w:id="603"/>
    </w:p>
    <w:p w14:paraId="5A732524" w14:textId="6E5F6365" w:rsidR="000D055E" w:rsidRPr="0062309B" w:rsidRDefault="000D055E" w:rsidP="000D055E">
      <w:pPr>
        <w:pStyle w:val="Body"/>
        <w:rPr>
          <w:color w:val="CCCCCC"/>
        </w:rPr>
      </w:pPr>
      <w:r w:rsidRPr="0062309B">
        <w:t>The ENNI is a reference point representing the boundary between two or more Operator CENs that are operated as separate administrative domains.</w:t>
      </w:r>
      <w:r w:rsidR="0094365D">
        <w:t xml:space="preserve"> Reference MEF 26.2 Section </w:t>
      </w:r>
      <w:r w:rsidR="00713A97">
        <w:t>1</w:t>
      </w:r>
      <w:r w:rsidR="008D23B6">
        <w:t xml:space="preserve">5 Virtual UNI (VUNI), Feeder OVC and Remote UNI (RUNI) </w:t>
      </w:r>
      <w:r w:rsidR="008D23B6">
        <w:fldChar w:fldCharType="begin"/>
      </w:r>
      <w:r w:rsidR="008D23B6">
        <w:instrText xml:space="preserve"> REF _Ref176152215 \r \h </w:instrText>
      </w:r>
      <w:r w:rsidR="008D23B6">
        <w:fldChar w:fldCharType="separate"/>
      </w:r>
      <w:r w:rsidR="008D23B6">
        <w:t>[8]</w:t>
      </w:r>
      <w:r w:rsidR="008D23B6">
        <w:fldChar w:fldCharType="end"/>
      </w:r>
      <w:r w:rsidR="008D23B6">
        <w:t>.</w:t>
      </w:r>
    </w:p>
    <w:p w14:paraId="4910CCC8" w14:textId="27C1FA87" w:rsidR="000D055E" w:rsidRPr="000F2842" w:rsidRDefault="001B1665" w:rsidP="001B1665">
      <w:pPr>
        <w:pStyle w:val="Body"/>
        <w:jc w:val="center"/>
      </w:pPr>
      <w:r>
        <w:rPr>
          <w:noProof/>
          <w14:ligatures w14:val="none"/>
        </w:rPr>
        <w:drawing>
          <wp:inline distT="0" distB="0" distL="0" distR="0" wp14:anchorId="57B4E409" wp14:editId="6F4D0F15">
            <wp:extent cx="2832100" cy="3644900"/>
            <wp:effectExtent l="0" t="0" r="0" b="0"/>
            <wp:docPr id="174920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0444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32100" cy="3644900"/>
                    </a:xfrm>
                    <a:prstGeom prst="rect">
                      <a:avLst/>
                    </a:prstGeom>
                  </pic:spPr>
                </pic:pic>
              </a:graphicData>
            </a:graphic>
          </wp:inline>
        </w:drawing>
      </w:r>
    </w:p>
    <w:p w14:paraId="248CFA7C" w14:textId="6051B655" w:rsidR="000D055E" w:rsidRDefault="000D055E" w:rsidP="000D055E">
      <w:pPr>
        <w:pStyle w:val="Caption"/>
      </w:pPr>
      <w:bookmarkStart w:id="604" w:name="_Toc182902299"/>
      <w:r>
        <w:t xml:space="preserve">Figure </w:t>
      </w:r>
      <w:fldSimple w:instr=" SEQ Figure \* ARABIC ">
        <w:r w:rsidR="00614850">
          <w:rPr>
            <w:noProof/>
          </w:rPr>
          <w:t>16</w:t>
        </w:r>
      </w:fldSimple>
      <w:r>
        <w:t>-CarrierEthernetVirtualUni Model</w:t>
      </w:r>
      <w:bookmarkEnd w:id="604"/>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0D055E" w:rsidRPr="00B13C01" w14:paraId="3DA03C86" w14:textId="77777777" w:rsidTr="00181464">
        <w:trPr>
          <w:cantSplit/>
          <w:tblHeader/>
          <w:jc w:val="center"/>
        </w:trPr>
        <w:tc>
          <w:tcPr>
            <w:tcW w:w="7375" w:type="dxa"/>
            <w:gridSpan w:val="4"/>
            <w:shd w:val="clear" w:color="auto" w:fill="FFC000"/>
          </w:tcPr>
          <w:p w14:paraId="4F723B1E" w14:textId="77777777" w:rsidR="000D055E" w:rsidRPr="00B13C01" w:rsidRDefault="000D055E" w:rsidP="00F22417">
            <w:pPr>
              <w:spacing w:after="0"/>
              <w:rPr>
                <w:rFonts w:cstheme="minorHAnsi"/>
                <w:b/>
                <w:sz w:val="18"/>
                <w:szCs w:val="18"/>
              </w:rPr>
            </w:pPr>
            <w:r w:rsidRPr="00B13C01">
              <w:rPr>
                <w:rFonts w:cstheme="minorHAnsi"/>
                <w:b/>
                <w:sz w:val="18"/>
                <w:szCs w:val="18"/>
              </w:rPr>
              <w:t>Schema File Name: carrierEthernet/carrierEthernetE</w:t>
            </w:r>
            <w:r>
              <w:rPr>
                <w:rFonts w:cstheme="minorHAnsi"/>
                <w:b/>
                <w:sz w:val="18"/>
                <w:szCs w:val="18"/>
              </w:rPr>
              <w:t>nni</w:t>
            </w:r>
            <w:r w:rsidRPr="00B13C01">
              <w:rPr>
                <w:rFonts w:cstheme="minorHAnsi"/>
                <w:b/>
                <w:sz w:val="18"/>
                <w:szCs w:val="18"/>
              </w:rPr>
              <w:t>.yaml</w:t>
            </w:r>
          </w:p>
          <w:p w14:paraId="6C52C018" w14:textId="6B00D9FA" w:rsidR="000D055E" w:rsidRPr="00B13C01" w:rsidRDefault="000D055E" w:rsidP="00F22417">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Pr>
                <w:rFonts w:cstheme="minorHAnsi"/>
                <w:b/>
                <w:sz w:val="18"/>
                <w:szCs w:val="18"/>
              </w:rPr>
              <w:t>virtual-uni</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0D055E" w:rsidRPr="00B13C01" w14:paraId="591E89F2" w14:textId="77777777" w:rsidTr="00181464">
        <w:trPr>
          <w:jc w:val="center"/>
        </w:trPr>
        <w:tc>
          <w:tcPr>
            <w:tcW w:w="1911" w:type="dxa"/>
            <w:shd w:val="clear" w:color="auto" w:fill="FFC000"/>
          </w:tcPr>
          <w:p w14:paraId="473EB86C" w14:textId="77777777" w:rsidR="000D055E" w:rsidRPr="00B13C01" w:rsidRDefault="000D055E" w:rsidP="00181464">
            <w:pPr>
              <w:rPr>
                <w:rFonts w:cstheme="minorHAnsi"/>
                <w:b/>
                <w:sz w:val="18"/>
                <w:szCs w:val="18"/>
              </w:rPr>
            </w:pPr>
            <w:r w:rsidRPr="00B13C01">
              <w:rPr>
                <w:rFonts w:cstheme="minorHAnsi"/>
                <w:b/>
                <w:sz w:val="18"/>
                <w:szCs w:val="18"/>
              </w:rPr>
              <w:t>Attribute Name</w:t>
            </w:r>
          </w:p>
        </w:tc>
        <w:tc>
          <w:tcPr>
            <w:tcW w:w="1594" w:type="dxa"/>
            <w:shd w:val="clear" w:color="auto" w:fill="FFC000"/>
          </w:tcPr>
          <w:p w14:paraId="4C35D59C" w14:textId="77777777" w:rsidR="000D055E" w:rsidRPr="00B13C01" w:rsidRDefault="000D055E" w:rsidP="00181464">
            <w:pPr>
              <w:rPr>
                <w:rFonts w:cstheme="minorHAnsi"/>
                <w:b/>
                <w:sz w:val="18"/>
                <w:szCs w:val="18"/>
              </w:rPr>
            </w:pPr>
            <w:r w:rsidRPr="00B13C01">
              <w:rPr>
                <w:rFonts w:cstheme="minorHAnsi"/>
                <w:b/>
                <w:sz w:val="18"/>
                <w:szCs w:val="18"/>
              </w:rPr>
              <w:t>Type</w:t>
            </w:r>
          </w:p>
        </w:tc>
        <w:tc>
          <w:tcPr>
            <w:tcW w:w="1260" w:type="dxa"/>
            <w:shd w:val="clear" w:color="auto" w:fill="FFC000"/>
          </w:tcPr>
          <w:p w14:paraId="48509B5C" w14:textId="77777777" w:rsidR="000D055E" w:rsidRPr="00B13C01" w:rsidRDefault="000D055E" w:rsidP="00181464">
            <w:pPr>
              <w:rPr>
                <w:rFonts w:cstheme="minorHAnsi"/>
                <w:b/>
                <w:sz w:val="18"/>
                <w:szCs w:val="18"/>
              </w:rPr>
            </w:pPr>
            <w:r w:rsidRPr="00B13C01">
              <w:rPr>
                <w:rFonts w:cstheme="minorHAnsi"/>
                <w:b/>
                <w:sz w:val="18"/>
                <w:szCs w:val="18"/>
              </w:rPr>
              <w:t>Multiplicity</w:t>
            </w:r>
          </w:p>
        </w:tc>
        <w:tc>
          <w:tcPr>
            <w:tcW w:w="2610" w:type="dxa"/>
            <w:shd w:val="clear" w:color="auto" w:fill="FFC000"/>
          </w:tcPr>
          <w:p w14:paraId="57650285" w14:textId="77777777" w:rsidR="000D055E" w:rsidRPr="00B13C01" w:rsidRDefault="000D055E" w:rsidP="00181464">
            <w:pPr>
              <w:rPr>
                <w:rFonts w:cstheme="minorHAnsi"/>
                <w:b/>
                <w:sz w:val="18"/>
                <w:szCs w:val="18"/>
              </w:rPr>
            </w:pPr>
            <w:r w:rsidRPr="00B13C01">
              <w:rPr>
                <w:rFonts w:cstheme="minorHAnsi"/>
                <w:b/>
                <w:sz w:val="18"/>
                <w:szCs w:val="18"/>
              </w:rPr>
              <w:t>Description</w:t>
            </w:r>
          </w:p>
        </w:tc>
      </w:tr>
      <w:tr w:rsidR="000D055E" w:rsidRPr="00B13C01" w14:paraId="4EEB024E" w14:textId="77777777" w:rsidTr="00181464">
        <w:trPr>
          <w:jc w:val="center"/>
        </w:trPr>
        <w:tc>
          <w:tcPr>
            <w:tcW w:w="1911" w:type="dxa"/>
          </w:tcPr>
          <w:p w14:paraId="039EFCC2" w14:textId="07074C3A" w:rsidR="000D055E" w:rsidRPr="00B13C01" w:rsidRDefault="00296E23" w:rsidP="00181464">
            <w:pPr>
              <w:rPr>
                <w:rFonts w:cstheme="minorHAnsi"/>
                <w:sz w:val="18"/>
                <w:szCs w:val="18"/>
              </w:rPr>
            </w:pPr>
            <w:r>
              <w:rPr>
                <w:rFonts w:cstheme="minorHAnsi"/>
                <w:sz w:val="18"/>
                <w:szCs w:val="18"/>
              </w:rPr>
              <w:t>identifier</w:t>
            </w:r>
          </w:p>
        </w:tc>
        <w:tc>
          <w:tcPr>
            <w:tcW w:w="1594" w:type="dxa"/>
          </w:tcPr>
          <w:p w14:paraId="36578819" w14:textId="77777777" w:rsidR="00EE4D50" w:rsidRDefault="00EE4D50" w:rsidP="00636AA9">
            <w:pPr>
              <w:spacing w:after="0"/>
              <w:rPr>
                <w:rFonts w:cstheme="minorHAnsi"/>
                <w:sz w:val="18"/>
                <w:szCs w:val="18"/>
              </w:rPr>
            </w:pPr>
            <w:r w:rsidRPr="00B13C01">
              <w:rPr>
                <w:rFonts w:cstheme="minorHAnsi"/>
                <w:sz w:val="18"/>
                <w:szCs w:val="18"/>
              </w:rPr>
              <w:t>String</w:t>
            </w:r>
          </w:p>
          <w:p w14:paraId="570CE9FE" w14:textId="77777777" w:rsidR="00EE4D50" w:rsidRDefault="00EE4D50" w:rsidP="00636AA9">
            <w:pPr>
              <w:spacing w:after="0"/>
              <w:rPr>
                <w:rFonts w:cstheme="minorHAnsi"/>
                <w:sz w:val="18"/>
                <w:szCs w:val="18"/>
              </w:rPr>
            </w:pPr>
            <w:r>
              <w:rPr>
                <w:rFonts w:cstheme="minorHAnsi"/>
                <w:sz w:val="18"/>
                <w:szCs w:val="18"/>
              </w:rPr>
              <w:t>Min length=1</w:t>
            </w:r>
          </w:p>
          <w:p w14:paraId="257996FB" w14:textId="77777777" w:rsidR="00EE4D50" w:rsidRDefault="00EE4D50" w:rsidP="00636AA9">
            <w:pPr>
              <w:spacing w:after="0"/>
              <w:rPr>
                <w:rFonts w:cstheme="minorHAnsi"/>
                <w:sz w:val="18"/>
                <w:szCs w:val="18"/>
              </w:rPr>
            </w:pPr>
            <w:r>
              <w:rPr>
                <w:rFonts w:cstheme="minorHAnsi"/>
                <w:sz w:val="18"/>
                <w:szCs w:val="18"/>
              </w:rPr>
              <w:t>Max length=45</w:t>
            </w:r>
          </w:p>
          <w:p w14:paraId="05534AEA" w14:textId="44A1EFA1" w:rsidR="000D055E" w:rsidRPr="00B13C01" w:rsidRDefault="00EE4D50" w:rsidP="00636AA9">
            <w:pPr>
              <w:spacing w:after="0"/>
              <w:rPr>
                <w:rFonts w:cstheme="minorHAnsi"/>
                <w:sz w:val="18"/>
                <w:szCs w:val="18"/>
              </w:rPr>
            </w:pPr>
            <w:r>
              <w:rPr>
                <w:rFonts w:cstheme="minorHAnsi"/>
                <w:sz w:val="18"/>
                <w:szCs w:val="18"/>
              </w:rPr>
              <w:lastRenderedPageBreak/>
              <w:t>Pattern=</w:t>
            </w:r>
            <w:r w:rsidRPr="0040392A">
              <w:rPr>
                <w:rFonts w:cstheme="minorHAnsi"/>
                <w:sz w:val="18"/>
                <w:szCs w:val="18"/>
              </w:rPr>
              <w:t>pattern: "[\x20-\x7F]+"</w:t>
            </w:r>
          </w:p>
        </w:tc>
        <w:tc>
          <w:tcPr>
            <w:tcW w:w="1260" w:type="dxa"/>
          </w:tcPr>
          <w:p w14:paraId="676D9B78" w14:textId="30F61700" w:rsidR="000D055E" w:rsidRPr="00B13C01" w:rsidRDefault="00296E23" w:rsidP="00181464">
            <w:pPr>
              <w:rPr>
                <w:rFonts w:cstheme="minorHAnsi"/>
                <w:sz w:val="18"/>
                <w:szCs w:val="18"/>
              </w:rPr>
            </w:pPr>
            <w:r>
              <w:rPr>
                <w:rFonts w:cstheme="minorHAnsi"/>
                <w:sz w:val="18"/>
                <w:szCs w:val="18"/>
              </w:rPr>
              <w:lastRenderedPageBreak/>
              <w:t>1</w:t>
            </w:r>
          </w:p>
        </w:tc>
        <w:tc>
          <w:tcPr>
            <w:tcW w:w="2610" w:type="dxa"/>
          </w:tcPr>
          <w:p w14:paraId="72F227BA" w14:textId="2C96B7CB" w:rsidR="000D055E" w:rsidRPr="00B13C01" w:rsidRDefault="00296E23" w:rsidP="00181464">
            <w:pPr>
              <w:rPr>
                <w:rFonts w:cstheme="minorHAnsi"/>
                <w:sz w:val="18"/>
                <w:szCs w:val="18"/>
              </w:rPr>
            </w:pPr>
            <w:r w:rsidRPr="00296E23">
              <w:rPr>
                <w:rFonts w:cstheme="minorHAnsi"/>
                <w:sz w:val="18"/>
                <w:szCs w:val="18"/>
              </w:rPr>
              <w:t>An identifier for the instance of the VUNI intended for</w:t>
            </w:r>
            <w:r w:rsidR="00E711DE">
              <w:rPr>
                <w:rFonts w:cstheme="minorHAnsi"/>
                <w:sz w:val="18"/>
                <w:szCs w:val="18"/>
              </w:rPr>
              <w:t xml:space="preserve"> </w:t>
            </w:r>
            <w:r w:rsidRPr="00296E23">
              <w:rPr>
                <w:rFonts w:cstheme="minorHAnsi"/>
                <w:sz w:val="18"/>
                <w:szCs w:val="18"/>
              </w:rPr>
              <w:t>operations purposes.</w:t>
            </w:r>
            <w:r w:rsidR="00E711DE">
              <w:rPr>
                <w:rFonts w:cstheme="minorHAnsi"/>
                <w:sz w:val="18"/>
                <w:szCs w:val="18"/>
              </w:rPr>
              <w:t xml:space="preserve"> Reference </w:t>
            </w:r>
            <w:r w:rsidR="00E711DE">
              <w:rPr>
                <w:rFonts w:cstheme="minorHAnsi"/>
                <w:sz w:val="18"/>
                <w:szCs w:val="18"/>
              </w:rPr>
              <w:lastRenderedPageBreak/>
              <w:t>MEF 26.2 Section 15.1.1 VUNI Identifier Service Attribute.</w:t>
            </w:r>
          </w:p>
        </w:tc>
      </w:tr>
      <w:tr w:rsidR="000D055E" w:rsidRPr="00B13C01" w14:paraId="2C4ECDE2" w14:textId="77777777" w:rsidTr="00181464">
        <w:trPr>
          <w:jc w:val="center"/>
        </w:trPr>
        <w:tc>
          <w:tcPr>
            <w:tcW w:w="1911" w:type="dxa"/>
          </w:tcPr>
          <w:p w14:paraId="28C44E38" w14:textId="60C073EA" w:rsidR="000D055E" w:rsidRPr="00B13C01" w:rsidRDefault="00296E23" w:rsidP="00181464">
            <w:pPr>
              <w:rPr>
                <w:rFonts w:cstheme="minorHAnsi"/>
                <w:sz w:val="18"/>
                <w:szCs w:val="18"/>
              </w:rPr>
            </w:pPr>
            <w:r>
              <w:rPr>
                <w:rFonts w:cstheme="minorHAnsi"/>
                <w:sz w:val="18"/>
                <w:szCs w:val="18"/>
              </w:rPr>
              <w:lastRenderedPageBreak/>
              <w:t>sVlanId</w:t>
            </w:r>
          </w:p>
        </w:tc>
        <w:tc>
          <w:tcPr>
            <w:tcW w:w="1594" w:type="dxa"/>
          </w:tcPr>
          <w:p w14:paraId="0DF972B1" w14:textId="2F9E53D2" w:rsidR="000D055E" w:rsidRPr="00B13C01" w:rsidRDefault="00296E23" w:rsidP="00181464">
            <w:pPr>
              <w:rPr>
                <w:rFonts w:cstheme="minorHAnsi"/>
                <w:sz w:val="18"/>
                <w:szCs w:val="18"/>
              </w:rPr>
            </w:pPr>
            <w:r>
              <w:rPr>
                <w:rFonts w:cstheme="minorHAnsi"/>
                <w:sz w:val="18"/>
                <w:szCs w:val="18"/>
              </w:rPr>
              <w:t>VlanId</w:t>
            </w:r>
          </w:p>
        </w:tc>
        <w:tc>
          <w:tcPr>
            <w:tcW w:w="1260" w:type="dxa"/>
          </w:tcPr>
          <w:p w14:paraId="35B1BA8E" w14:textId="68025EAD" w:rsidR="000D055E" w:rsidRPr="00B13C01" w:rsidRDefault="00296E23" w:rsidP="00181464">
            <w:pPr>
              <w:rPr>
                <w:rFonts w:cstheme="minorHAnsi"/>
                <w:sz w:val="18"/>
                <w:szCs w:val="18"/>
              </w:rPr>
            </w:pPr>
            <w:r>
              <w:rPr>
                <w:rFonts w:cstheme="minorHAnsi"/>
                <w:sz w:val="18"/>
                <w:szCs w:val="18"/>
              </w:rPr>
              <w:t>1</w:t>
            </w:r>
          </w:p>
        </w:tc>
        <w:tc>
          <w:tcPr>
            <w:tcW w:w="2610" w:type="dxa"/>
          </w:tcPr>
          <w:p w14:paraId="7E4EB3A5" w14:textId="1444DE47" w:rsidR="000D055E" w:rsidRPr="00B13C01" w:rsidRDefault="00E711DE" w:rsidP="00E711DE">
            <w:pPr>
              <w:rPr>
                <w:rFonts w:cstheme="minorHAnsi"/>
                <w:sz w:val="18"/>
                <w:szCs w:val="18"/>
              </w:rPr>
            </w:pPr>
            <w:r w:rsidRPr="00E711DE">
              <w:rPr>
                <w:rFonts w:cstheme="minorHAnsi"/>
                <w:sz w:val="18"/>
                <w:szCs w:val="18"/>
              </w:rPr>
              <w:t xml:space="preserve">The value of the VUNI S-VLAN ID Service Attribute is an integer in the range </w:t>
            </w:r>
            <w:r w:rsidR="00F15C2A" w:rsidRPr="00E711DE">
              <w:rPr>
                <w:rFonts w:cstheme="minorHAnsi"/>
                <w:sz w:val="18"/>
                <w:szCs w:val="18"/>
              </w:rPr>
              <w:t>1, 2,…</w:t>
            </w:r>
            <w:r w:rsidRPr="00E711DE">
              <w:rPr>
                <w:rFonts w:cstheme="minorHAnsi"/>
                <w:sz w:val="18"/>
                <w:szCs w:val="18"/>
              </w:rPr>
              <w:t>,4094 that</w:t>
            </w:r>
            <w:r>
              <w:rPr>
                <w:rFonts w:cstheme="minorHAnsi"/>
                <w:sz w:val="18"/>
                <w:szCs w:val="18"/>
              </w:rPr>
              <w:t xml:space="preserve"> </w:t>
            </w:r>
            <w:r w:rsidRPr="00E711DE">
              <w:rPr>
                <w:rFonts w:cstheme="minorHAnsi"/>
                <w:sz w:val="18"/>
                <w:szCs w:val="18"/>
              </w:rPr>
              <w:t>uniquely identifies the VUNI at the ENNI.</w:t>
            </w:r>
            <w:r>
              <w:rPr>
                <w:rFonts w:cstheme="minorHAnsi"/>
                <w:sz w:val="18"/>
                <w:szCs w:val="18"/>
              </w:rPr>
              <w:t xml:space="preserve"> Reference MEF 26.2 Section 15.1.2 VUNI S-VLAN ID Service Attribute.</w:t>
            </w:r>
          </w:p>
        </w:tc>
      </w:tr>
      <w:tr w:rsidR="000D055E" w:rsidRPr="00B13C01" w14:paraId="7ECB35B8" w14:textId="77777777" w:rsidTr="00181464">
        <w:trPr>
          <w:jc w:val="center"/>
        </w:trPr>
        <w:tc>
          <w:tcPr>
            <w:tcW w:w="1911" w:type="dxa"/>
          </w:tcPr>
          <w:p w14:paraId="663D2433" w14:textId="19AEC2AB" w:rsidR="000D055E" w:rsidRPr="00B13C01" w:rsidRDefault="00296E23" w:rsidP="00181464">
            <w:pPr>
              <w:rPr>
                <w:rFonts w:cstheme="minorHAnsi"/>
                <w:sz w:val="18"/>
                <w:szCs w:val="18"/>
              </w:rPr>
            </w:pPr>
            <w:r>
              <w:rPr>
                <w:rFonts w:cstheme="minorHAnsi"/>
                <w:sz w:val="18"/>
                <w:szCs w:val="18"/>
              </w:rPr>
              <w:t>defaultEnniCeVlanId</w:t>
            </w:r>
          </w:p>
        </w:tc>
        <w:tc>
          <w:tcPr>
            <w:tcW w:w="1594" w:type="dxa"/>
          </w:tcPr>
          <w:p w14:paraId="52A2B535" w14:textId="576F67C6" w:rsidR="000D055E" w:rsidRPr="00B13C01" w:rsidRDefault="00296E23" w:rsidP="00181464">
            <w:pPr>
              <w:rPr>
                <w:rFonts w:cstheme="minorHAnsi"/>
                <w:sz w:val="18"/>
                <w:szCs w:val="18"/>
              </w:rPr>
            </w:pPr>
            <w:r>
              <w:rPr>
                <w:rFonts w:cstheme="minorHAnsi"/>
                <w:sz w:val="18"/>
                <w:szCs w:val="18"/>
              </w:rPr>
              <w:t>VlanId</w:t>
            </w:r>
          </w:p>
        </w:tc>
        <w:tc>
          <w:tcPr>
            <w:tcW w:w="1260" w:type="dxa"/>
          </w:tcPr>
          <w:p w14:paraId="470E95AF" w14:textId="5E8CEEF4" w:rsidR="000D055E" w:rsidRPr="00B13C01" w:rsidRDefault="00296E23" w:rsidP="00181464">
            <w:pPr>
              <w:rPr>
                <w:rFonts w:cstheme="minorHAnsi"/>
                <w:sz w:val="18"/>
                <w:szCs w:val="18"/>
              </w:rPr>
            </w:pPr>
            <w:r>
              <w:rPr>
                <w:rFonts w:cstheme="minorHAnsi"/>
                <w:sz w:val="18"/>
                <w:szCs w:val="18"/>
              </w:rPr>
              <w:t>1</w:t>
            </w:r>
          </w:p>
        </w:tc>
        <w:tc>
          <w:tcPr>
            <w:tcW w:w="2610" w:type="dxa"/>
          </w:tcPr>
          <w:p w14:paraId="61D0B6C3" w14:textId="3FA84D2A" w:rsidR="00BC7E8B" w:rsidRPr="00BC7E8B" w:rsidRDefault="00BC7E8B" w:rsidP="00BC7E8B">
            <w:pPr>
              <w:rPr>
                <w:rFonts w:cstheme="minorHAnsi"/>
                <w:color w:val="000000" w:themeColor="text1"/>
                <w:sz w:val="18"/>
                <w:szCs w:val="18"/>
              </w:rPr>
            </w:pPr>
            <w:r w:rsidRPr="00BC7E8B">
              <w:rPr>
                <w:rFonts w:cstheme="minorHAnsi"/>
                <w:color w:val="000000" w:themeColor="text1"/>
                <w:sz w:val="18"/>
                <w:szCs w:val="18"/>
              </w:rPr>
              <w:t>The value of the VUNI Default ENNI CE-VLAN ID Service Attribute is an integer in the range</w:t>
            </w:r>
            <w:r>
              <w:rPr>
                <w:rFonts w:cstheme="minorHAnsi"/>
                <w:color w:val="000000" w:themeColor="text1"/>
                <w:sz w:val="18"/>
                <w:szCs w:val="18"/>
              </w:rPr>
              <w:t xml:space="preserve"> </w:t>
            </w:r>
            <w:r w:rsidRPr="00BC7E8B">
              <w:rPr>
                <w:rFonts w:cstheme="minorHAnsi"/>
                <w:color w:val="000000" w:themeColor="text1"/>
                <w:sz w:val="18"/>
                <w:szCs w:val="18"/>
              </w:rPr>
              <w:t>1,…,4094. The VUNI Default ENNI CE-VLAN ID Service Attribute is needed for the</w:t>
            </w:r>
          </w:p>
          <w:p w14:paraId="159135D7" w14:textId="44EE728A" w:rsidR="000D055E" w:rsidRPr="00B13C01" w:rsidRDefault="00BC7E8B" w:rsidP="00BC7E8B">
            <w:pPr>
              <w:rPr>
                <w:rFonts w:cstheme="minorHAnsi"/>
                <w:color w:val="7030A0"/>
                <w:sz w:val="18"/>
                <w:szCs w:val="18"/>
              </w:rPr>
            </w:pPr>
            <w:r w:rsidRPr="00BC7E8B">
              <w:rPr>
                <w:rFonts w:cstheme="minorHAnsi"/>
                <w:color w:val="000000" w:themeColor="text1"/>
                <w:sz w:val="18"/>
                <w:szCs w:val="18"/>
              </w:rPr>
              <w:t>definition of the ENNI CE-VLAN ID for an ENNI Frame.</w:t>
            </w:r>
            <w:r>
              <w:rPr>
                <w:rFonts w:cstheme="minorHAnsi"/>
                <w:color w:val="000000" w:themeColor="text1"/>
                <w:sz w:val="18"/>
                <w:szCs w:val="18"/>
              </w:rPr>
              <w:t xml:space="preserve"> Reference MEF 26.2 Section 15.1.3 VUNI Default ENNI CE-VLAN ID Service Attribute.</w:t>
            </w:r>
          </w:p>
        </w:tc>
      </w:tr>
      <w:tr w:rsidR="000D055E" w:rsidRPr="00B13C01" w14:paraId="17338989" w14:textId="77777777" w:rsidTr="00181464">
        <w:trPr>
          <w:jc w:val="center"/>
        </w:trPr>
        <w:tc>
          <w:tcPr>
            <w:tcW w:w="1911" w:type="dxa"/>
          </w:tcPr>
          <w:p w14:paraId="54D8D206" w14:textId="4BAE3410" w:rsidR="000D055E" w:rsidRPr="00B13C01" w:rsidRDefault="00296E23" w:rsidP="00181464">
            <w:pPr>
              <w:rPr>
                <w:rFonts w:cstheme="minorHAnsi"/>
                <w:sz w:val="18"/>
                <w:szCs w:val="18"/>
              </w:rPr>
            </w:pPr>
            <w:r>
              <w:rPr>
                <w:rFonts w:cstheme="minorHAnsi"/>
                <w:sz w:val="18"/>
                <w:szCs w:val="18"/>
              </w:rPr>
              <w:t>maximumNumberOfOvcEndPoints</w:t>
            </w:r>
          </w:p>
        </w:tc>
        <w:tc>
          <w:tcPr>
            <w:tcW w:w="1594" w:type="dxa"/>
          </w:tcPr>
          <w:p w14:paraId="1CFE0587" w14:textId="39901A7A" w:rsidR="000D055E" w:rsidRPr="00B13C01" w:rsidRDefault="00296E23" w:rsidP="00181464">
            <w:pPr>
              <w:rPr>
                <w:rFonts w:cstheme="minorHAnsi"/>
                <w:sz w:val="18"/>
                <w:szCs w:val="18"/>
              </w:rPr>
            </w:pPr>
            <w:r>
              <w:rPr>
                <w:rFonts w:cstheme="minorHAnsi"/>
                <w:sz w:val="18"/>
                <w:szCs w:val="18"/>
              </w:rPr>
              <w:t>Integer</w:t>
            </w:r>
          </w:p>
        </w:tc>
        <w:tc>
          <w:tcPr>
            <w:tcW w:w="1260" w:type="dxa"/>
          </w:tcPr>
          <w:p w14:paraId="5826BB3F" w14:textId="68548492" w:rsidR="000D055E" w:rsidRPr="00B13C01" w:rsidRDefault="00296E23" w:rsidP="00181464">
            <w:pPr>
              <w:rPr>
                <w:rFonts w:cstheme="minorHAnsi"/>
                <w:sz w:val="18"/>
                <w:szCs w:val="18"/>
              </w:rPr>
            </w:pPr>
            <w:r>
              <w:rPr>
                <w:rFonts w:cstheme="minorHAnsi"/>
                <w:sz w:val="18"/>
                <w:szCs w:val="18"/>
              </w:rPr>
              <w:t>1</w:t>
            </w:r>
          </w:p>
        </w:tc>
        <w:tc>
          <w:tcPr>
            <w:tcW w:w="2610" w:type="dxa"/>
          </w:tcPr>
          <w:p w14:paraId="60EA4A5C" w14:textId="6826F9BB" w:rsidR="000D055E" w:rsidRPr="00B13C01" w:rsidRDefault="00296E23" w:rsidP="00181464">
            <w:pPr>
              <w:rPr>
                <w:rFonts w:cstheme="minorHAnsi"/>
                <w:color w:val="7030A0"/>
                <w:sz w:val="18"/>
                <w:szCs w:val="18"/>
              </w:rPr>
            </w:pPr>
            <w:r w:rsidRPr="00296E23">
              <w:rPr>
                <w:rFonts w:cstheme="minorHAnsi"/>
                <w:color w:val="000000" w:themeColor="text1"/>
                <w:sz w:val="18"/>
                <w:szCs w:val="18"/>
              </w:rPr>
              <w:t>The maximum number of OVC End Points that can be in the VUNI.</w:t>
            </w:r>
            <w:r w:rsidR="004856CC">
              <w:rPr>
                <w:rFonts w:cstheme="minorHAnsi"/>
                <w:color w:val="000000" w:themeColor="text1"/>
                <w:sz w:val="18"/>
                <w:szCs w:val="18"/>
              </w:rPr>
              <w:t xml:space="preserve"> Reference MEF 26.2 Section 15.1.4 VUNI Maximum Number of OVC End Points Service Attribute.</w:t>
            </w:r>
          </w:p>
        </w:tc>
      </w:tr>
      <w:tr w:rsidR="00296E23" w:rsidRPr="00B13C01" w14:paraId="3C782999" w14:textId="77777777" w:rsidTr="00181464">
        <w:trPr>
          <w:jc w:val="center"/>
        </w:trPr>
        <w:tc>
          <w:tcPr>
            <w:tcW w:w="1911" w:type="dxa"/>
          </w:tcPr>
          <w:p w14:paraId="41A0B035" w14:textId="690027A0" w:rsidR="00296E23" w:rsidRDefault="00296E23" w:rsidP="00181464">
            <w:pPr>
              <w:rPr>
                <w:rFonts w:cstheme="minorHAnsi"/>
                <w:sz w:val="18"/>
                <w:szCs w:val="18"/>
              </w:rPr>
            </w:pPr>
            <w:r>
              <w:rPr>
                <w:rFonts w:cstheme="minorHAnsi"/>
                <w:sz w:val="18"/>
                <w:szCs w:val="18"/>
              </w:rPr>
              <w:t>maximumNumberOfEnniCeVlanIdsPerOvcEndPoint</w:t>
            </w:r>
          </w:p>
        </w:tc>
        <w:tc>
          <w:tcPr>
            <w:tcW w:w="1594" w:type="dxa"/>
          </w:tcPr>
          <w:p w14:paraId="4C94B1A7" w14:textId="2811B244" w:rsidR="00296E23" w:rsidRDefault="00296E23" w:rsidP="00181464">
            <w:pPr>
              <w:rPr>
                <w:rFonts w:cstheme="minorHAnsi"/>
                <w:sz w:val="18"/>
                <w:szCs w:val="18"/>
              </w:rPr>
            </w:pPr>
            <w:r>
              <w:rPr>
                <w:rFonts w:cstheme="minorHAnsi"/>
                <w:sz w:val="18"/>
                <w:szCs w:val="18"/>
              </w:rPr>
              <w:t>Integer</w:t>
            </w:r>
          </w:p>
        </w:tc>
        <w:tc>
          <w:tcPr>
            <w:tcW w:w="1260" w:type="dxa"/>
          </w:tcPr>
          <w:p w14:paraId="7F7029AF" w14:textId="4F09C547" w:rsidR="00296E23" w:rsidRDefault="00296E23" w:rsidP="00181464">
            <w:pPr>
              <w:rPr>
                <w:rFonts w:cstheme="minorHAnsi"/>
                <w:sz w:val="18"/>
                <w:szCs w:val="18"/>
              </w:rPr>
            </w:pPr>
            <w:r>
              <w:rPr>
                <w:rFonts w:cstheme="minorHAnsi"/>
                <w:sz w:val="18"/>
                <w:szCs w:val="18"/>
              </w:rPr>
              <w:t>1</w:t>
            </w:r>
          </w:p>
        </w:tc>
        <w:tc>
          <w:tcPr>
            <w:tcW w:w="2610" w:type="dxa"/>
          </w:tcPr>
          <w:p w14:paraId="0CFC0C7F" w14:textId="1BCA3679" w:rsidR="00296E23" w:rsidRPr="00B13C01" w:rsidRDefault="00296E23" w:rsidP="00181464">
            <w:pPr>
              <w:rPr>
                <w:rFonts w:cstheme="minorHAnsi"/>
                <w:color w:val="7030A0"/>
                <w:sz w:val="18"/>
                <w:szCs w:val="18"/>
              </w:rPr>
            </w:pPr>
            <w:r w:rsidRPr="00296E23">
              <w:rPr>
                <w:rFonts w:cstheme="minorHAnsi"/>
                <w:color w:val="000000" w:themeColor="text1"/>
                <w:sz w:val="18"/>
                <w:szCs w:val="18"/>
              </w:rPr>
              <w:t>The maximum number of ENNI CE-VLAN ID values that can be mapped to an OVC End Point that is in the VUNI.</w:t>
            </w:r>
            <w:r w:rsidR="00EE4E1C">
              <w:rPr>
                <w:rFonts w:cstheme="minorHAnsi"/>
                <w:color w:val="000000" w:themeColor="text1"/>
                <w:sz w:val="18"/>
                <w:szCs w:val="18"/>
              </w:rPr>
              <w:t xml:space="preserve"> Reference MEF 26.2 Section 15.1.5 VUNI Maximum Number of ENNI CE-VLAN IDs per OVC End Point Service Attribute.</w:t>
            </w:r>
          </w:p>
        </w:tc>
      </w:tr>
      <w:tr w:rsidR="00296E23" w:rsidRPr="00B13C01" w14:paraId="0E3A58F5" w14:textId="77777777" w:rsidTr="00181464">
        <w:trPr>
          <w:jc w:val="center"/>
        </w:trPr>
        <w:tc>
          <w:tcPr>
            <w:tcW w:w="1911" w:type="dxa"/>
          </w:tcPr>
          <w:p w14:paraId="4F3C50EB" w14:textId="4D7296B3" w:rsidR="00296E23" w:rsidRDefault="00296E23" w:rsidP="00181464">
            <w:pPr>
              <w:rPr>
                <w:rFonts w:cstheme="minorHAnsi"/>
                <w:sz w:val="18"/>
                <w:szCs w:val="18"/>
              </w:rPr>
            </w:pPr>
            <w:r>
              <w:rPr>
                <w:rFonts w:cstheme="minorHAnsi"/>
                <w:sz w:val="18"/>
                <w:szCs w:val="18"/>
              </w:rPr>
              <w:t>ingressBandwidthProfile</w:t>
            </w:r>
          </w:p>
        </w:tc>
        <w:tc>
          <w:tcPr>
            <w:tcW w:w="1594" w:type="dxa"/>
          </w:tcPr>
          <w:p w14:paraId="57F923E8" w14:textId="056C84A9" w:rsidR="00296E23" w:rsidRDefault="00812F90" w:rsidP="00181464">
            <w:pPr>
              <w:rPr>
                <w:rFonts w:cstheme="minorHAnsi"/>
                <w:sz w:val="18"/>
                <w:szCs w:val="18"/>
              </w:rPr>
            </w:pPr>
            <w:r>
              <w:rPr>
                <w:rFonts w:cstheme="minorHAnsi"/>
                <w:sz w:val="18"/>
                <w:szCs w:val="18"/>
              </w:rPr>
              <w:t>Ingress</w:t>
            </w:r>
            <w:r w:rsidR="00296E23">
              <w:rPr>
                <w:rFonts w:cstheme="minorHAnsi"/>
                <w:sz w:val="18"/>
                <w:szCs w:val="18"/>
              </w:rPr>
              <w:t>BwpFlow</w:t>
            </w:r>
          </w:p>
        </w:tc>
        <w:tc>
          <w:tcPr>
            <w:tcW w:w="1260" w:type="dxa"/>
          </w:tcPr>
          <w:p w14:paraId="0BE361A3" w14:textId="5875E15A" w:rsidR="00296E23" w:rsidRDefault="00296E23" w:rsidP="00181464">
            <w:pPr>
              <w:rPr>
                <w:rFonts w:cstheme="minorHAnsi"/>
                <w:sz w:val="18"/>
                <w:szCs w:val="18"/>
              </w:rPr>
            </w:pPr>
            <w:r>
              <w:rPr>
                <w:rFonts w:cstheme="minorHAnsi"/>
                <w:sz w:val="18"/>
                <w:szCs w:val="18"/>
              </w:rPr>
              <w:t>0..1</w:t>
            </w:r>
          </w:p>
        </w:tc>
        <w:tc>
          <w:tcPr>
            <w:tcW w:w="2610" w:type="dxa"/>
          </w:tcPr>
          <w:p w14:paraId="2D256256" w14:textId="6057ACBA" w:rsidR="00296E23" w:rsidRPr="00812F90" w:rsidRDefault="00812F90" w:rsidP="00812F90">
            <w:pPr>
              <w:rPr>
                <w:rFonts w:cstheme="minorHAnsi"/>
                <w:color w:val="000000" w:themeColor="text1"/>
                <w:sz w:val="18"/>
                <w:szCs w:val="18"/>
              </w:rPr>
            </w:pPr>
            <w:r w:rsidRPr="00812F90">
              <w:rPr>
                <w:rFonts w:cstheme="minorHAnsi"/>
                <w:color w:val="000000" w:themeColor="text1"/>
                <w:sz w:val="18"/>
                <w:szCs w:val="18"/>
              </w:rPr>
              <w:t xml:space="preserve">The value of the VUNI Ingress Bandwidth Profile Service Attribute is either </w:t>
            </w:r>
            <w:r w:rsidRPr="00812F90">
              <w:rPr>
                <w:rFonts w:cstheme="minorHAnsi"/>
                <w:i/>
                <w:iCs/>
                <w:color w:val="000000" w:themeColor="text1"/>
                <w:sz w:val="18"/>
                <w:szCs w:val="18"/>
              </w:rPr>
              <w:t>Parameters</w:t>
            </w:r>
            <w:r w:rsidRPr="00812F90">
              <w:rPr>
                <w:rFonts w:cstheme="minorHAnsi"/>
                <w:color w:val="000000" w:themeColor="text1"/>
                <w:sz w:val="18"/>
                <w:szCs w:val="18"/>
              </w:rPr>
              <w:t xml:space="preserve"> or</w:t>
            </w:r>
            <w:r>
              <w:rPr>
                <w:rFonts w:cstheme="minorHAnsi"/>
                <w:color w:val="000000" w:themeColor="text1"/>
                <w:sz w:val="18"/>
                <w:szCs w:val="18"/>
              </w:rPr>
              <w:t xml:space="preserve"> </w:t>
            </w:r>
            <w:r w:rsidRPr="00812F90">
              <w:rPr>
                <w:rFonts w:cstheme="minorHAnsi"/>
                <w:i/>
                <w:iCs/>
                <w:color w:val="000000" w:themeColor="text1"/>
                <w:sz w:val="18"/>
                <w:szCs w:val="18"/>
              </w:rPr>
              <w:t>Disabled</w:t>
            </w:r>
            <w:r w:rsidRPr="00812F90">
              <w:rPr>
                <w:rFonts w:cstheme="minorHAnsi"/>
                <w:color w:val="000000" w:themeColor="text1"/>
                <w:sz w:val="18"/>
                <w:szCs w:val="18"/>
              </w:rPr>
              <w:t>.</w:t>
            </w:r>
            <w:r>
              <w:rPr>
                <w:rFonts w:cstheme="minorHAnsi"/>
                <w:color w:val="000000" w:themeColor="text1"/>
                <w:sz w:val="18"/>
                <w:szCs w:val="18"/>
              </w:rPr>
              <w:t xml:space="preserve"> Reference MEF 26.2 Section 15.1.6 VUNI Ingress Bandwidth Profile Service Attribute.</w:t>
            </w:r>
          </w:p>
        </w:tc>
      </w:tr>
      <w:tr w:rsidR="00296E23" w:rsidRPr="00B13C01" w14:paraId="65B83897" w14:textId="77777777" w:rsidTr="00181464">
        <w:trPr>
          <w:jc w:val="center"/>
        </w:trPr>
        <w:tc>
          <w:tcPr>
            <w:tcW w:w="1911" w:type="dxa"/>
          </w:tcPr>
          <w:p w14:paraId="2F8464AA" w14:textId="281923A8" w:rsidR="00296E23" w:rsidRDefault="00296E23" w:rsidP="00181464">
            <w:pPr>
              <w:rPr>
                <w:rFonts w:cstheme="minorHAnsi"/>
                <w:sz w:val="18"/>
                <w:szCs w:val="18"/>
              </w:rPr>
            </w:pPr>
            <w:r>
              <w:rPr>
                <w:rFonts w:cstheme="minorHAnsi"/>
                <w:sz w:val="18"/>
                <w:szCs w:val="18"/>
              </w:rPr>
              <w:lastRenderedPageBreak/>
              <w:t>egressBandwidthProfile</w:t>
            </w:r>
          </w:p>
        </w:tc>
        <w:tc>
          <w:tcPr>
            <w:tcW w:w="1594" w:type="dxa"/>
          </w:tcPr>
          <w:p w14:paraId="0516AD25" w14:textId="0439FA40" w:rsidR="00296E23" w:rsidRDefault="00812F90" w:rsidP="00181464">
            <w:pPr>
              <w:rPr>
                <w:rFonts w:cstheme="minorHAnsi"/>
                <w:sz w:val="18"/>
                <w:szCs w:val="18"/>
              </w:rPr>
            </w:pPr>
            <w:r>
              <w:rPr>
                <w:rFonts w:cstheme="minorHAnsi"/>
                <w:sz w:val="18"/>
                <w:szCs w:val="18"/>
              </w:rPr>
              <w:t>Egress</w:t>
            </w:r>
            <w:r w:rsidR="00296E23">
              <w:rPr>
                <w:rFonts w:cstheme="minorHAnsi"/>
                <w:sz w:val="18"/>
                <w:szCs w:val="18"/>
              </w:rPr>
              <w:t>BwpFlow</w:t>
            </w:r>
          </w:p>
        </w:tc>
        <w:tc>
          <w:tcPr>
            <w:tcW w:w="1260" w:type="dxa"/>
          </w:tcPr>
          <w:p w14:paraId="51FD20AF" w14:textId="3750B16D" w:rsidR="00296E23" w:rsidRDefault="00296E23" w:rsidP="00181464">
            <w:pPr>
              <w:rPr>
                <w:rFonts w:cstheme="minorHAnsi"/>
                <w:sz w:val="18"/>
                <w:szCs w:val="18"/>
              </w:rPr>
            </w:pPr>
            <w:r>
              <w:rPr>
                <w:rFonts w:cstheme="minorHAnsi"/>
                <w:sz w:val="18"/>
                <w:szCs w:val="18"/>
              </w:rPr>
              <w:t>0..1</w:t>
            </w:r>
          </w:p>
        </w:tc>
        <w:tc>
          <w:tcPr>
            <w:tcW w:w="2610" w:type="dxa"/>
          </w:tcPr>
          <w:p w14:paraId="76DBB4E9" w14:textId="082C703E" w:rsidR="00296E23" w:rsidRPr="00B13C01" w:rsidRDefault="00812F90" w:rsidP="00181464">
            <w:pPr>
              <w:rPr>
                <w:rFonts w:cstheme="minorHAnsi"/>
                <w:color w:val="7030A0"/>
                <w:sz w:val="18"/>
                <w:szCs w:val="18"/>
              </w:rPr>
            </w:pPr>
            <w:r w:rsidRPr="00812F90">
              <w:rPr>
                <w:rFonts w:cstheme="minorHAnsi"/>
                <w:color w:val="000000" w:themeColor="text1"/>
                <w:sz w:val="18"/>
                <w:szCs w:val="18"/>
              </w:rPr>
              <w:t xml:space="preserve">The value of the VUNI </w:t>
            </w:r>
            <w:r>
              <w:rPr>
                <w:rFonts w:cstheme="minorHAnsi"/>
                <w:color w:val="000000" w:themeColor="text1"/>
                <w:sz w:val="18"/>
                <w:szCs w:val="18"/>
              </w:rPr>
              <w:t>E</w:t>
            </w:r>
            <w:r w:rsidRPr="00812F90">
              <w:rPr>
                <w:rFonts w:cstheme="minorHAnsi"/>
                <w:color w:val="000000" w:themeColor="text1"/>
                <w:sz w:val="18"/>
                <w:szCs w:val="18"/>
              </w:rPr>
              <w:t xml:space="preserve">gress Bandwidth Profile Service Attribute is either </w:t>
            </w:r>
            <w:r w:rsidRPr="00812F90">
              <w:rPr>
                <w:rFonts w:cstheme="minorHAnsi"/>
                <w:i/>
                <w:iCs/>
                <w:color w:val="000000" w:themeColor="text1"/>
                <w:sz w:val="18"/>
                <w:szCs w:val="18"/>
              </w:rPr>
              <w:t>Parameters</w:t>
            </w:r>
            <w:r w:rsidRPr="00812F90">
              <w:rPr>
                <w:rFonts w:cstheme="minorHAnsi"/>
                <w:color w:val="000000" w:themeColor="text1"/>
                <w:sz w:val="18"/>
                <w:szCs w:val="18"/>
              </w:rPr>
              <w:t xml:space="preserve"> or</w:t>
            </w:r>
            <w:r>
              <w:rPr>
                <w:rFonts w:cstheme="minorHAnsi"/>
                <w:color w:val="000000" w:themeColor="text1"/>
                <w:sz w:val="18"/>
                <w:szCs w:val="18"/>
              </w:rPr>
              <w:t xml:space="preserve"> </w:t>
            </w:r>
            <w:r w:rsidRPr="00812F90">
              <w:rPr>
                <w:rFonts w:cstheme="minorHAnsi"/>
                <w:i/>
                <w:iCs/>
                <w:color w:val="000000" w:themeColor="text1"/>
                <w:sz w:val="18"/>
                <w:szCs w:val="18"/>
              </w:rPr>
              <w:t>Disabled</w:t>
            </w:r>
            <w:r w:rsidRPr="00812F90">
              <w:rPr>
                <w:rFonts w:cstheme="minorHAnsi"/>
                <w:color w:val="000000" w:themeColor="text1"/>
                <w:sz w:val="18"/>
                <w:szCs w:val="18"/>
              </w:rPr>
              <w:t>.</w:t>
            </w:r>
            <w:r>
              <w:rPr>
                <w:rFonts w:cstheme="minorHAnsi"/>
                <w:color w:val="000000" w:themeColor="text1"/>
                <w:sz w:val="18"/>
                <w:szCs w:val="18"/>
              </w:rPr>
              <w:t xml:space="preserve"> Reference MEF 26.2 Section 15.1.7 VUNI Egress Bandwidth Profile Service Attribute.</w:t>
            </w:r>
          </w:p>
        </w:tc>
      </w:tr>
      <w:tr w:rsidR="00812F90" w:rsidRPr="00B13C01" w14:paraId="1090CAE7" w14:textId="77777777" w:rsidTr="00181464">
        <w:trPr>
          <w:jc w:val="center"/>
        </w:trPr>
        <w:tc>
          <w:tcPr>
            <w:tcW w:w="1911" w:type="dxa"/>
          </w:tcPr>
          <w:p w14:paraId="0AAAAEED" w14:textId="455D420C" w:rsidR="00812F90" w:rsidRDefault="00812F90" w:rsidP="00181464">
            <w:pPr>
              <w:rPr>
                <w:rFonts w:cstheme="minorHAnsi"/>
                <w:sz w:val="18"/>
                <w:szCs w:val="18"/>
              </w:rPr>
            </w:pPr>
            <w:r>
              <w:rPr>
                <w:rFonts w:cstheme="minorHAnsi"/>
                <w:sz w:val="18"/>
                <w:szCs w:val="18"/>
              </w:rPr>
              <w:t>l2cpAddressSet</w:t>
            </w:r>
          </w:p>
        </w:tc>
        <w:tc>
          <w:tcPr>
            <w:tcW w:w="1594" w:type="dxa"/>
          </w:tcPr>
          <w:p w14:paraId="510568ED" w14:textId="274B498B" w:rsidR="00812F90" w:rsidRDefault="00812F90" w:rsidP="00181464">
            <w:pPr>
              <w:rPr>
                <w:rFonts w:cstheme="minorHAnsi"/>
                <w:sz w:val="18"/>
                <w:szCs w:val="18"/>
              </w:rPr>
            </w:pPr>
            <w:r>
              <w:rPr>
                <w:rFonts w:cstheme="minorHAnsi"/>
                <w:sz w:val="18"/>
                <w:szCs w:val="18"/>
              </w:rPr>
              <w:t>L2cpAddressSet</w:t>
            </w:r>
          </w:p>
        </w:tc>
        <w:tc>
          <w:tcPr>
            <w:tcW w:w="1260" w:type="dxa"/>
          </w:tcPr>
          <w:p w14:paraId="57973A17" w14:textId="1DE1C598" w:rsidR="00812F90" w:rsidRDefault="001B1665" w:rsidP="00181464">
            <w:pPr>
              <w:rPr>
                <w:rFonts w:cstheme="minorHAnsi"/>
                <w:sz w:val="18"/>
                <w:szCs w:val="18"/>
              </w:rPr>
            </w:pPr>
            <w:r>
              <w:rPr>
                <w:rFonts w:cstheme="minorHAnsi"/>
                <w:sz w:val="18"/>
                <w:szCs w:val="18"/>
              </w:rPr>
              <w:t>0..</w:t>
            </w:r>
            <w:r w:rsidR="00812F90">
              <w:rPr>
                <w:rFonts w:cstheme="minorHAnsi"/>
                <w:sz w:val="18"/>
                <w:szCs w:val="18"/>
              </w:rPr>
              <w:t>1</w:t>
            </w:r>
          </w:p>
        </w:tc>
        <w:tc>
          <w:tcPr>
            <w:tcW w:w="2610" w:type="dxa"/>
          </w:tcPr>
          <w:p w14:paraId="5F9C7712" w14:textId="182C6F8C" w:rsidR="00812F90" w:rsidRPr="00B13C01" w:rsidRDefault="00B77BF8" w:rsidP="00B77BF8">
            <w:pPr>
              <w:rPr>
                <w:rFonts w:cstheme="minorHAnsi"/>
                <w:color w:val="7030A0"/>
                <w:sz w:val="18"/>
                <w:szCs w:val="18"/>
              </w:rPr>
            </w:pPr>
            <w:r w:rsidRPr="00B77BF8">
              <w:rPr>
                <w:rFonts w:cstheme="minorHAnsi"/>
                <w:color w:val="000000" w:themeColor="text1"/>
                <w:sz w:val="18"/>
                <w:szCs w:val="18"/>
              </w:rPr>
              <w:t>The VUNI L2CP Address Set Service Attribute is the L2CP Address Set Service Attribute defined in MEF 45 when applied to the VUNI</w:t>
            </w:r>
            <w:r>
              <w:rPr>
                <w:rFonts w:cstheme="minorHAnsi"/>
                <w:color w:val="000000" w:themeColor="text1"/>
                <w:sz w:val="18"/>
                <w:szCs w:val="18"/>
              </w:rPr>
              <w:t>. Reference MEF 26.2 Section 15.1.8 VUNI L2CP Address Set Service Attribute.</w:t>
            </w:r>
          </w:p>
        </w:tc>
      </w:tr>
      <w:tr w:rsidR="00812F90" w:rsidRPr="00B13C01" w14:paraId="6EF73C71" w14:textId="77777777" w:rsidTr="00181464">
        <w:trPr>
          <w:jc w:val="center"/>
        </w:trPr>
        <w:tc>
          <w:tcPr>
            <w:tcW w:w="1911" w:type="dxa"/>
          </w:tcPr>
          <w:p w14:paraId="26893716" w14:textId="608494E3" w:rsidR="00812F90" w:rsidRDefault="00812F90" w:rsidP="00181464">
            <w:pPr>
              <w:rPr>
                <w:rFonts w:cstheme="minorHAnsi"/>
                <w:sz w:val="18"/>
                <w:szCs w:val="18"/>
              </w:rPr>
            </w:pPr>
            <w:r>
              <w:rPr>
                <w:rFonts w:cstheme="minorHAnsi"/>
                <w:sz w:val="18"/>
                <w:szCs w:val="18"/>
              </w:rPr>
              <w:t>l2cpPeering</w:t>
            </w:r>
          </w:p>
        </w:tc>
        <w:tc>
          <w:tcPr>
            <w:tcW w:w="1594" w:type="dxa"/>
          </w:tcPr>
          <w:p w14:paraId="791310CB" w14:textId="2B390F5E" w:rsidR="00812F90" w:rsidRDefault="00812F90" w:rsidP="00181464">
            <w:pPr>
              <w:rPr>
                <w:rFonts w:cstheme="minorHAnsi"/>
                <w:sz w:val="18"/>
                <w:szCs w:val="18"/>
              </w:rPr>
            </w:pPr>
            <w:r>
              <w:rPr>
                <w:rFonts w:cstheme="minorHAnsi"/>
                <w:sz w:val="18"/>
                <w:szCs w:val="18"/>
              </w:rPr>
              <w:t>L2cpPeering</w:t>
            </w:r>
          </w:p>
        </w:tc>
        <w:tc>
          <w:tcPr>
            <w:tcW w:w="1260" w:type="dxa"/>
          </w:tcPr>
          <w:p w14:paraId="6B7838B9" w14:textId="00A99013" w:rsidR="00812F90" w:rsidRDefault="00812F90" w:rsidP="00181464">
            <w:pPr>
              <w:rPr>
                <w:rFonts w:cstheme="minorHAnsi"/>
                <w:sz w:val="18"/>
                <w:szCs w:val="18"/>
              </w:rPr>
            </w:pPr>
            <w:r>
              <w:rPr>
                <w:rFonts w:cstheme="minorHAnsi"/>
                <w:sz w:val="18"/>
                <w:szCs w:val="18"/>
              </w:rPr>
              <w:t>0..*</w:t>
            </w:r>
          </w:p>
        </w:tc>
        <w:tc>
          <w:tcPr>
            <w:tcW w:w="2610" w:type="dxa"/>
          </w:tcPr>
          <w:p w14:paraId="7E251082" w14:textId="5D36F89C" w:rsidR="00812F90" w:rsidRPr="00E7345B" w:rsidRDefault="00E7345B" w:rsidP="00E7345B">
            <w:pPr>
              <w:rPr>
                <w:rFonts w:cstheme="minorHAnsi"/>
                <w:color w:val="000000" w:themeColor="text1"/>
                <w:sz w:val="18"/>
                <w:szCs w:val="18"/>
              </w:rPr>
            </w:pPr>
            <w:r w:rsidRPr="00E7345B">
              <w:rPr>
                <w:rFonts w:cstheme="minorHAnsi"/>
                <w:color w:val="000000" w:themeColor="text1"/>
                <w:sz w:val="18"/>
                <w:szCs w:val="18"/>
              </w:rPr>
              <w:t>The VUNI L2CP Peering Service Attribute is the L2CP Peering Service Attribute defined in</w:t>
            </w:r>
            <w:r w:rsidR="000B6F89">
              <w:rPr>
                <w:rFonts w:cstheme="minorHAnsi"/>
                <w:color w:val="000000" w:themeColor="text1"/>
                <w:sz w:val="18"/>
                <w:szCs w:val="18"/>
              </w:rPr>
              <w:t xml:space="preserve"> </w:t>
            </w:r>
            <w:r w:rsidRPr="00E7345B">
              <w:rPr>
                <w:rFonts w:cstheme="minorHAnsi"/>
                <w:color w:val="000000" w:themeColor="text1"/>
                <w:sz w:val="18"/>
                <w:szCs w:val="18"/>
              </w:rPr>
              <w:t>MEF 45</w:t>
            </w:r>
            <w:r>
              <w:rPr>
                <w:rFonts w:cstheme="minorHAnsi"/>
                <w:color w:val="000000" w:themeColor="text1"/>
                <w:sz w:val="18"/>
                <w:szCs w:val="18"/>
              </w:rPr>
              <w:t xml:space="preserve"> </w:t>
            </w:r>
            <w:r w:rsidRPr="00E7345B">
              <w:rPr>
                <w:rFonts w:cstheme="minorHAnsi"/>
                <w:color w:val="000000" w:themeColor="text1"/>
                <w:sz w:val="18"/>
                <w:szCs w:val="18"/>
              </w:rPr>
              <w:t>when applied to the VUNI. See MEF 45 for the possible values and</w:t>
            </w:r>
            <w:r>
              <w:rPr>
                <w:rFonts w:cstheme="minorHAnsi"/>
                <w:color w:val="000000" w:themeColor="text1"/>
                <w:sz w:val="18"/>
                <w:szCs w:val="18"/>
              </w:rPr>
              <w:t xml:space="preserve"> </w:t>
            </w:r>
            <w:r w:rsidRPr="00E7345B">
              <w:rPr>
                <w:rFonts w:cstheme="minorHAnsi"/>
                <w:color w:val="000000" w:themeColor="text1"/>
                <w:sz w:val="18"/>
                <w:szCs w:val="18"/>
              </w:rPr>
              <w:t>requirements for this Service Attribute.</w:t>
            </w:r>
            <w:r>
              <w:rPr>
                <w:rFonts w:cstheme="minorHAnsi"/>
                <w:color w:val="000000" w:themeColor="text1"/>
                <w:sz w:val="18"/>
                <w:szCs w:val="18"/>
              </w:rPr>
              <w:t xml:space="preserve"> Reference MEF 26.2 Section 15.1.9 VUNI L2CP Peering Service Attribute.</w:t>
            </w:r>
          </w:p>
        </w:tc>
      </w:tr>
      <w:tr w:rsidR="00296E23" w:rsidRPr="00B13C01" w14:paraId="2FBAB020" w14:textId="77777777" w:rsidTr="00181464">
        <w:trPr>
          <w:jc w:val="center"/>
        </w:trPr>
        <w:tc>
          <w:tcPr>
            <w:tcW w:w="1911" w:type="dxa"/>
          </w:tcPr>
          <w:p w14:paraId="367D96AD" w14:textId="07120310" w:rsidR="00296E23" w:rsidRDefault="00296E23" w:rsidP="00181464">
            <w:pPr>
              <w:rPr>
                <w:rFonts w:cstheme="minorHAnsi"/>
                <w:sz w:val="18"/>
                <w:szCs w:val="18"/>
              </w:rPr>
            </w:pPr>
            <w:r>
              <w:rPr>
                <w:rFonts w:cstheme="minorHAnsi"/>
                <w:sz w:val="18"/>
                <w:szCs w:val="18"/>
              </w:rPr>
              <w:t>mepList</w:t>
            </w:r>
          </w:p>
        </w:tc>
        <w:tc>
          <w:tcPr>
            <w:tcW w:w="1594" w:type="dxa"/>
          </w:tcPr>
          <w:p w14:paraId="0B0A2BF7" w14:textId="0571F357" w:rsidR="00296E23" w:rsidRDefault="00812F90" w:rsidP="00181464">
            <w:pPr>
              <w:rPr>
                <w:rFonts w:cstheme="minorHAnsi"/>
                <w:sz w:val="18"/>
                <w:szCs w:val="18"/>
              </w:rPr>
            </w:pPr>
            <w:r>
              <w:rPr>
                <w:rFonts w:cstheme="minorHAnsi"/>
                <w:sz w:val="18"/>
                <w:szCs w:val="18"/>
              </w:rPr>
              <w:t>MepLevelAndDirection</w:t>
            </w:r>
          </w:p>
        </w:tc>
        <w:tc>
          <w:tcPr>
            <w:tcW w:w="1260" w:type="dxa"/>
          </w:tcPr>
          <w:p w14:paraId="2045504A" w14:textId="4935E2E3" w:rsidR="00296E23" w:rsidRDefault="00812F90" w:rsidP="00181464">
            <w:pPr>
              <w:rPr>
                <w:rFonts w:cstheme="minorHAnsi"/>
                <w:sz w:val="18"/>
                <w:szCs w:val="18"/>
              </w:rPr>
            </w:pPr>
            <w:r>
              <w:rPr>
                <w:rFonts w:cstheme="minorHAnsi"/>
                <w:sz w:val="18"/>
                <w:szCs w:val="18"/>
              </w:rPr>
              <w:t>0..*</w:t>
            </w:r>
          </w:p>
        </w:tc>
        <w:tc>
          <w:tcPr>
            <w:tcW w:w="2610" w:type="dxa"/>
          </w:tcPr>
          <w:p w14:paraId="1E25EB25" w14:textId="25B8319B" w:rsidR="00296E23" w:rsidRPr="00B13C01" w:rsidRDefault="000B6F89" w:rsidP="000B6F89">
            <w:pPr>
              <w:rPr>
                <w:rFonts w:cstheme="minorHAnsi"/>
                <w:color w:val="7030A0"/>
                <w:sz w:val="18"/>
                <w:szCs w:val="18"/>
              </w:rPr>
            </w:pPr>
            <w:r w:rsidRPr="000B6F89">
              <w:rPr>
                <w:rFonts w:cstheme="minorHAnsi"/>
                <w:color w:val="000000" w:themeColor="text1"/>
                <w:sz w:val="18"/>
                <w:szCs w:val="18"/>
              </w:rPr>
              <w:t>The value of the VUNI Maintenance End Point List Service Attribute is a list MEG Levels, one for each MEP that is instantiated.</w:t>
            </w:r>
            <w:r>
              <w:rPr>
                <w:rFonts w:cstheme="minorHAnsi"/>
                <w:color w:val="000000" w:themeColor="text1"/>
                <w:sz w:val="18"/>
                <w:szCs w:val="18"/>
              </w:rPr>
              <w:t xml:space="preserve"> Reference MEF 26.2 Section 15.1.10 VUNI Maintenance End Point List Service Attribute.</w:t>
            </w:r>
          </w:p>
        </w:tc>
      </w:tr>
    </w:tbl>
    <w:p w14:paraId="65F51EC3" w14:textId="37FF2671" w:rsidR="000D055E" w:rsidRPr="000D055E" w:rsidRDefault="000D055E" w:rsidP="000D055E">
      <w:pPr>
        <w:pStyle w:val="Caption"/>
      </w:pPr>
      <w:bookmarkStart w:id="605" w:name="_Toc182902326"/>
      <w:r>
        <w:t xml:space="preserve">Table </w:t>
      </w:r>
      <w:fldSimple w:instr=" SEQ Table \* ARABIC ">
        <w:r w:rsidR="004C01AD">
          <w:rPr>
            <w:noProof/>
          </w:rPr>
          <w:t>17</w:t>
        </w:r>
      </w:fldSimple>
      <w:r>
        <w:t>-CarrierEthernetVirtualUni Service Attributes</w:t>
      </w:r>
      <w:bookmarkEnd w:id="605"/>
    </w:p>
    <w:p w14:paraId="246F2EEC" w14:textId="50CDD9EF" w:rsidR="00AF4DD6" w:rsidRDefault="00AF4DD6" w:rsidP="00AF4DD6">
      <w:pPr>
        <w:pStyle w:val="Heading2"/>
      </w:pPr>
      <w:bookmarkStart w:id="606" w:name="_Toc182902204"/>
      <w:r>
        <w:t>CarrierEthernetOvcEndPoint</w:t>
      </w:r>
      <w:bookmarkEnd w:id="606"/>
    </w:p>
    <w:p w14:paraId="5867DC7D" w14:textId="08690C26" w:rsidR="00AF4DD6" w:rsidRPr="000F2842" w:rsidRDefault="00AF4DD6" w:rsidP="00AF4DD6">
      <w:pPr>
        <w:pStyle w:val="Body"/>
      </w:pPr>
      <w:r w:rsidRPr="000F2842">
        <w:t>This class represents the Operator UNI Service Attributes that are agreed on by the SP/SO and the Operator for each UNI.</w:t>
      </w:r>
      <w:r w:rsidR="00713A97">
        <w:t xml:space="preserve"> Reference MEF 26.2 Section 16.1 OVC End Point Service Attributes</w:t>
      </w:r>
      <w:r w:rsidR="008D23B6">
        <w:t xml:space="preserve"> </w:t>
      </w:r>
      <w:r w:rsidR="008D23B6">
        <w:fldChar w:fldCharType="begin"/>
      </w:r>
      <w:r w:rsidR="008D23B6">
        <w:instrText xml:space="preserve"> REF _Ref176152215 \r \h </w:instrText>
      </w:r>
      <w:r w:rsidR="008D23B6">
        <w:fldChar w:fldCharType="separate"/>
      </w:r>
      <w:r w:rsidR="008D23B6">
        <w:t>[8]</w:t>
      </w:r>
      <w:r w:rsidR="008D23B6">
        <w:fldChar w:fldCharType="end"/>
      </w:r>
      <w:r w:rsidR="00713A97">
        <w:t>.</w:t>
      </w:r>
    </w:p>
    <w:p w14:paraId="62CA4D38" w14:textId="42F2E243" w:rsidR="00AF4DD6" w:rsidRPr="000F2842" w:rsidRDefault="007E1D2B" w:rsidP="007E1D2B">
      <w:pPr>
        <w:pStyle w:val="Body"/>
        <w:jc w:val="center"/>
      </w:pPr>
      <w:r>
        <w:rPr>
          <w:noProof/>
          <w14:ligatures w14:val="none"/>
        </w:rPr>
        <w:lastRenderedPageBreak/>
        <w:drawing>
          <wp:inline distT="0" distB="0" distL="0" distR="0" wp14:anchorId="7ADEED3E" wp14:editId="10BD199C">
            <wp:extent cx="3136900" cy="4279900"/>
            <wp:effectExtent l="0" t="0" r="0" b="0"/>
            <wp:docPr id="118718246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82464" name="Picture 1" descr="A diagram of a servi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36900" cy="4279900"/>
                    </a:xfrm>
                    <a:prstGeom prst="rect">
                      <a:avLst/>
                    </a:prstGeom>
                  </pic:spPr>
                </pic:pic>
              </a:graphicData>
            </a:graphic>
          </wp:inline>
        </w:drawing>
      </w:r>
    </w:p>
    <w:p w14:paraId="0601493F" w14:textId="79711B1C" w:rsidR="00AF4DD6" w:rsidRDefault="00AF4DD6" w:rsidP="00AF4DD6">
      <w:pPr>
        <w:pStyle w:val="Caption"/>
      </w:pPr>
      <w:bookmarkStart w:id="607" w:name="_Toc182902300"/>
      <w:r>
        <w:t xml:space="preserve">Figure </w:t>
      </w:r>
      <w:fldSimple w:instr=" SEQ Figure \* ARABIC ">
        <w:r w:rsidR="00614850">
          <w:rPr>
            <w:noProof/>
          </w:rPr>
          <w:t>17</w:t>
        </w:r>
      </w:fldSimple>
      <w:r>
        <w:t>-CarrierEthernetOvcEndPoint Model</w:t>
      </w:r>
      <w:bookmarkEnd w:id="607"/>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AF4DD6" w:rsidRPr="00B13C01" w14:paraId="31E48863" w14:textId="77777777" w:rsidTr="009B69B7">
        <w:trPr>
          <w:cantSplit/>
          <w:tblHeader/>
          <w:jc w:val="center"/>
        </w:trPr>
        <w:tc>
          <w:tcPr>
            <w:tcW w:w="7375" w:type="dxa"/>
            <w:gridSpan w:val="4"/>
            <w:shd w:val="clear" w:color="auto" w:fill="FFC000"/>
          </w:tcPr>
          <w:p w14:paraId="7A639893" w14:textId="2F1AB4EB" w:rsidR="00AF4DD6" w:rsidRPr="00B13C01" w:rsidRDefault="00AF4DD6" w:rsidP="00F22417">
            <w:pPr>
              <w:spacing w:after="0"/>
              <w:rPr>
                <w:rFonts w:cstheme="minorHAnsi"/>
                <w:b/>
                <w:sz w:val="18"/>
                <w:szCs w:val="18"/>
              </w:rPr>
            </w:pPr>
            <w:r w:rsidRPr="00B13C01">
              <w:rPr>
                <w:rFonts w:cstheme="minorHAnsi"/>
                <w:b/>
                <w:sz w:val="18"/>
                <w:szCs w:val="18"/>
              </w:rPr>
              <w:t>Schema File Name: carrierEthernet/carrierEthernet</w:t>
            </w:r>
            <w:r>
              <w:rPr>
                <w:rFonts w:cstheme="minorHAnsi"/>
                <w:b/>
                <w:sz w:val="18"/>
                <w:szCs w:val="18"/>
              </w:rPr>
              <w:t>O</w:t>
            </w:r>
            <w:r w:rsidRPr="00B13C01">
              <w:rPr>
                <w:rFonts w:cstheme="minorHAnsi"/>
                <w:b/>
                <w:sz w:val="18"/>
                <w:szCs w:val="18"/>
              </w:rPr>
              <w:t>vcEndPoint.yaml</w:t>
            </w:r>
          </w:p>
          <w:p w14:paraId="59E1436D" w14:textId="0528B124" w:rsidR="00AF4DD6" w:rsidRPr="00B13C01" w:rsidRDefault="00AF4DD6" w:rsidP="00F22417">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Pr>
                <w:rFonts w:cstheme="minorHAnsi"/>
                <w:b/>
                <w:sz w:val="18"/>
                <w:szCs w:val="18"/>
              </w:rPr>
              <w:t>ovc-end-point</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AF4DD6" w:rsidRPr="00B13C01" w14:paraId="0B297643" w14:textId="77777777" w:rsidTr="009B69B7">
        <w:trPr>
          <w:jc w:val="center"/>
        </w:trPr>
        <w:tc>
          <w:tcPr>
            <w:tcW w:w="1911" w:type="dxa"/>
            <w:shd w:val="clear" w:color="auto" w:fill="FFC000"/>
          </w:tcPr>
          <w:p w14:paraId="27510500" w14:textId="77777777" w:rsidR="00AF4DD6" w:rsidRPr="00B13C01" w:rsidRDefault="00AF4DD6"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6A398BF7" w14:textId="77777777" w:rsidR="00AF4DD6" w:rsidRPr="00B13C01" w:rsidRDefault="00AF4DD6"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CBB810F" w14:textId="77777777" w:rsidR="00AF4DD6" w:rsidRPr="00B13C01" w:rsidRDefault="00AF4DD6"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0052FFBC" w14:textId="77777777" w:rsidR="00AF4DD6" w:rsidRPr="00B13C01" w:rsidRDefault="00AF4DD6" w:rsidP="009B69B7">
            <w:pPr>
              <w:rPr>
                <w:rFonts w:cstheme="minorHAnsi"/>
                <w:b/>
                <w:sz w:val="18"/>
                <w:szCs w:val="18"/>
              </w:rPr>
            </w:pPr>
            <w:r w:rsidRPr="00B13C01">
              <w:rPr>
                <w:rFonts w:cstheme="minorHAnsi"/>
                <w:b/>
                <w:sz w:val="18"/>
                <w:szCs w:val="18"/>
              </w:rPr>
              <w:t>Description</w:t>
            </w:r>
          </w:p>
        </w:tc>
      </w:tr>
      <w:tr w:rsidR="00AF4DD6" w:rsidRPr="00B13C01" w14:paraId="1C29FE22" w14:textId="77777777" w:rsidTr="009B69B7">
        <w:trPr>
          <w:jc w:val="center"/>
        </w:trPr>
        <w:tc>
          <w:tcPr>
            <w:tcW w:w="1911" w:type="dxa"/>
          </w:tcPr>
          <w:p w14:paraId="50AAAD33" w14:textId="60146CF3" w:rsidR="00AF4DD6" w:rsidRPr="00B13C01" w:rsidRDefault="001D48B5" w:rsidP="009B69B7">
            <w:pPr>
              <w:rPr>
                <w:rFonts w:cstheme="minorHAnsi"/>
                <w:sz w:val="18"/>
                <w:szCs w:val="18"/>
              </w:rPr>
            </w:pPr>
            <w:r>
              <w:rPr>
                <w:rFonts w:cstheme="minorHAnsi"/>
                <w:sz w:val="18"/>
                <w:szCs w:val="18"/>
              </w:rPr>
              <w:t>identifier</w:t>
            </w:r>
          </w:p>
        </w:tc>
        <w:tc>
          <w:tcPr>
            <w:tcW w:w="1594" w:type="dxa"/>
          </w:tcPr>
          <w:p w14:paraId="3B0FCDDA" w14:textId="77777777" w:rsidR="002A4DC0" w:rsidRDefault="002A4DC0" w:rsidP="002A4DC0">
            <w:pPr>
              <w:spacing w:after="0"/>
              <w:rPr>
                <w:rFonts w:cstheme="minorHAnsi"/>
                <w:sz w:val="18"/>
                <w:szCs w:val="18"/>
              </w:rPr>
            </w:pPr>
            <w:r w:rsidRPr="00B13C01">
              <w:rPr>
                <w:rFonts w:cstheme="minorHAnsi"/>
                <w:sz w:val="18"/>
                <w:szCs w:val="18"/>
              </w:rPr>
              <w:t>String</w:t>
            </w:r>
          </w:p>
          <w:p w14:paraId="68590334" w14:textId="77777777" w:rsidR="002A4DC0" w:rsidRDefault="002A4DC0" w:rsidP="002A4DC0">
            <w:pPr>
              <w:spacing w:after="0"/>
              <w:rPr>
                <w:rFonts w:cstheme="minorHAnsi"/>
                <w:sz w:val="18"/>
                <w:szCs w:val="18"/>
              </w:rPr>
            </w:pPr>
            <w:r>
              <w:rPr>
                <w:rFonts w:cstheme="minorHAnsi"/>
                <w:sz w:val="18"/>
                <w:szCs w:val="18"/>
              </w:rPr>
              <w:t>Min length=1</w:t>
            </w:r>
          </w:p>
          <w:p w14:paraId="39DCC805" w14:textId="77777777" w:rsidR="002A4DC0" w:rsidRDefault="002A4DC0" w:rsidP="002A4DC0">
            <w:pPr>
              <w:spacing w:after="0"/>
              <w:rPr>
                <w:rFonts w:cstheme="minorHAnsi"/>
                <w:sz w:val="18"/>
                <w:szCs w:val="18"/>
              </w:rPr>
            </w:pPr>
            <w:r>
              <w:rPr>
                <w:rFonts w:cstheme="minorHAnsi"/>
                <w:sz w:val="18"/>
                <w:szCs w:val="18"/>
              </w:rPr>
              <w:t>Max length=45</w:t>
            </w:r>
          </w:p>
          <w:p w14:paraId="3EC362F9" w14:textId="65F23165" w:rsidR="00AF4DD6" w:rsidRPr="00B13C01" w:rsidRDefault="002A4DC0" w:rsidP="002A4DC0">
            <w:pPr>
              <w:rPr>
                <w:rFonts w:cstheme="minorHAnsi"/>
                <w:sz w:val="18"/>
                <w:szCs w:val="18"/>
              </w:rPr>
            </w:pPr>
            <w:r>
              <w:rPr>
                <w:rFonts w:cstheme="minorHAnsi"/>
                <w:sz w:val="18"/>
                <w:szCs w:val="18"/>
              </w:rPr>
              <w:t>Pattern=</w:t>
            </w:r>
            <w:r w:rsidRPr="0040392A">
              <w:rPr>
                <w:rFonts w:cstheme="minorHAnsi"/>
                <w:sz w:val="18"/>
                <w:szCs w:val="18"/>
              </w:rPr>
              <w:t>pattern: "[\x20-\x7F]+"</w:t>
            </w:r>
          </w:p>
        </w:tc>
        <w:tc>
          <w:tcPr>
            <w:tcW w:w="1260" w:type="dxa"/>
          </w:tcPr>
          <w:p w14:paraId="68B8B2C3" w14:textId="399FAA1F" w:rsidR="00AF4DD6" w:rsidRPr="00B13C01" w:rsidRDefault="009B585B" w:rsidP="009B69B7">
            <w:pPr>
              <w:rPr>
                <w:rFonts w:cstheme="minorHAnsi"/>
                <w:sz w:val="18"/>
                <w:szCs w:val="18"/>
              </w:rPr>
            </w:pPr>
            <w:r>
              <w:rPr>
                <w:rFonts w:cstheme="minorHAnsi"/>
                <w:sz w:val="18"/>
                <w:szCs w:val="18"/>
              </w:rPr>
              <w:t>1</w:t>
            </w:r>
          </w:p>
        </w:tc>
        <w:tc>
          <w:tcPr>
            <w:tcW w:w="2610" w:type="dxa"/>
          </w:tcPr>
          <w:p w14:paraId="10AEC78C" w14:textId="618E7AC6" w:rsidR="00AF4DD6" w:rsidRPr="00B13C01" w:rsidRDefault="00336812" w:rsidP="00336812">
            <w:pPr>
              <w:rPr>
                <w:rFonts w:cstheme="minorHAnsi"/>
                <w:sz w:val="18"/>
                <w:szCs w:val="18"/>
              </w:rPr>
            </w:pPr>
            <w:r w:rsidRPr="00336812">
              <w:rPr>
                <w:rFonts w:cstheme="minorHAnsi"/>
                <w:sz w:val="18"/>
                <w:szCs w:val="18"/>
              </w:rPr>
              <w:t>The value of the OVC End Point Identifier Service Attribute is a string that is used to allow the</w:t>
            </w:r>
            <w:r>
              <w:rPr>
                <w:rFonts w:cstheme="minorHAnsi"/>
                <w:sz w:val="18"/>
                <w:szCs w:val="18"/>
              </w:rPr>
              <w:t xml:space="preserve"> </w:t>
            </w:r>
            <w:r w:rsidRPr="00336812">
              <w:rPr>
                <w:rFonts w:cstheme="minorHAnsi"/>
                <w:sz w:val="18"/>
                <w:szCs w:val="18"/>
              </w:rPr>
              <w:t>SP/SO and Operator to uniquely identify the OVC End Point for operations purposes.</w:t>
            </w:r>
            <w:r>
              <w:rPr>
                <w:rFonts w:cstheme="minorHAnsi"/>
                <w:sz w:val="18"/>
                <w:szCs w:val="18"/>
              </w:rPr>
              <w:t xml:space="preserve"> Reference MEF 16.1 OVC End Point Identifier Service Attribute.</w:t>
            </w:r>
          </w:p>
        </w:tc>
      </w:tr>
      <w:tr w:rsidR="00AF4DD6" w:rsidRPr="00B13C01" w14:paraId="2B57ABA3" w14:textId="77777777" w:rsidTr="009B69B7">
        <w:trPr>
          <w:jc w:val="center"/>
        </w:trPr>
        <w:tc>
          <w:tcPr>
            <w:tcW w:w="1911" w:type="dxa"/>
          </w:tcPr>
          <w:p w14:paraId="120721A4" w14:textId="44E0B406" w:rsidR="00AF4DD6" w:rsidRPr="00B13C01" w:rsidRDefault="001D48B5" w:rsidP="009B69B7">
            <w:pPr>
              <w:rPr>
                <w:rFonts w:cstheme="minorHAnsi"/>
                <w:sz w:val="18"/>
                <w:szCs w:val="18"/>
              </w:rPr>
            </w:pPr>
            <w:r>
              <w:rPr>
                <w:rFonts w:cstheme="minorHAnsi"/>
                <w:sz w:val="18"/>
                <w:szCs w:val="18"/>
              </w:rPr>
              <w:t>epType</w:t>
            </w:r>
          </w:p>
        </w:tc>
        <w:tc>
          <w:tcPr>
            <w:tcW w:w="1594" w:type="dxa"/>
          </w:tcPr>
          <w:p w14:paraId="328BB0D8" w14:textId="77777777" w:rsidR="0020257A" w:rsidRDefault="0020257A" w:rsidP="0020257A">
            <w:pPr>
              <w:spacing w:after="0"/>
              <w:rPr>
                <w:rFonts w:cstheme="minorHAnsi"/>
                <w:sz w:val="18"/>
                <w:szCs w:val="18"/>
              </w:rPr>
            </w:pPr>
            <w:r>
              <w:rPr>
                <w:rFonts w:cstheme="minorHAnsi"/>
                <w:sz w:val="18"/>
                <w:szCs w:val="18"/>
              </w:rPr>
              <w:t>String</w:t>
            </w:r>
          </w:p>
          <w:p w14:paraId="340C241D" w14:textId="77777777" w:rsidR="0020257A" w:rsidRDefault="0020257A" w:rsidP="0020257A">
            <w:pPr>
              <w:spacing w:after="0"/>
              <w:rPr>
                <w:rFonts w:cstheme="minorHAnsi"/>
                <w:sz w:val="18"/>
                <w:szCs w:val="18"/>
              </w:rPr>
            </w:pPr>
            <w:r>
              <w:rPr>
                <w:rFonts w:cstheme="minorHAnsi"/>
                <w:sz w:val="18"/>
                <w:szCs w:val="18"/>
              </w:rPr>
              <w:t>Enum:</w:t>
            </w:r>
          </w:p>
          <w:p w14:paraId="50D2379D" w14:textId="2FF2DD5D" w:rsidR="0020257A" w:rsidRDefault="0020257A" w:rsidP="0020257A">
            <w:pPr>
              <w:pStyle w:val="ListParagraph"/>
              <w:numPr>
                <w:ilvl w:val="0"/>
                <w:numId w:val="50"/>
              </w:numPr>
              <w:spacing w:after="0"/>
              <w:rPr>
                <w:rFonts w:cstheme="minorHAnsi"/>
                <w:sz w:val="18"/>
                <w:szCs w:val="18"/>
              </w:rPr>
            </w:pPr>
            <w:r>
              <w:rPr>
                <w:rFonts w:cstheme="minorHAnsi"/>
                <w:sz w:val="18"/>
                <w:szCs w:val="18"/>
              </w:rPr>
              <w:t>UNI</w:t>
            </w:r>
          </w:p>
          <w:p w14:paraId="2BAC5C07" w14:textId="6FEC1BC7" w:rsidR="0020257A" w:rsidRDefault="0020257A" w:rsidP="0020257A">
            <w:pPr>
              <w:pStyle w:val="ListParagraph"/>
              <w:numPr>
                <w:ilvl w:val="0"/>
                <w:numId w:val="50"/>
              </w:numPr>
              <w:spacing w:after="0"/>
              <w:rPr>
                <w:rFonts w:cstheme="minorHAnsi"/>
                <w:sz w:val="18"/>
                <w:szCs w:val="18"/>
              </w:rPr>
            </w:pPr>
            <w:r>
              <w:rPr>
                <w:rFonts w:cstheme="minorHAnsi"/>
                <w:sz w:val="18"/>
                <w:szCs w:val="18"/>
              </w:rPr>
              <w:t>ENNI</w:t>
            </w:r>
          </w:p>
          <w:p w14:paraId="36A24867" w14:textId="6B65917F" w:rsidR="00AF4DD6" w:rsidRPr="00B13C01" w:rsidRDefault="00AF4DD6" w:rsidP="009B69B7">
            <w:pPr>
              <w:rPr>
                <w:rFonts w:cstheme="minorHAnsi"/>
                <w:sz w:val="18"/>
                <w:szCs w:val="18"/>
              </w:rPr>
            </w:pPr>
          </w:p>
        </w:tc>
        <w:tc>
          <w:tcPr>
            <w:tcW w:w="1260" w:type="dxa"/>
          </w:tcPr>
          <w:p w14:paraId="0AC05743" w14:textId="3D4E3291" w:rsidR="00AF4DD6" w:rsidRPr="00B13C01" w:rsidRDefault="009B585B" w:rsidP="009B69B7">
            <w:pPr>
              <w:rPr>
                <w:rFonts w:cstheme="minorHAnsi"/>
                <w:sz w:val="18"/>
                <w:szCs w:val="18"/>
              </w:rPr>
            </w:pPr>
            <w:r>
              <w:rPr>
                <w:rFonts w:cstheme="minorHAnsi"/>
                <w:sz w:val="18"/>
                <w:szCs w:val="18"/>
              </w:rPr>
              <w:t>1</w:t>
            </w:r>
          </w:p>
        </w:tc>
        <w:tc>
          <w:tcPr>
            <w:tcW w:w="2610" w:type="dxa"/>
          </w:tcPr>
          <w:p w14:paraId="0FE04F87" w14:textId="0F051D57" w:rsidR="00AF4DD6" w:rsidRPr="00B13C01" w:rsidRDefault="009B585B" w:rsidP="009B585B">
            <w:pPr>
              <w:rPr>
                <w:rFonts w:cstheme="minorHAnsi"/>
                <w:sz w:val="18"/>
                <w:szCs w:val="18"/>
              </w:rPr>
            </w:pPr>
            <w:r w:rsidRPr="009B585B">
              <w:rPr>
                <w:rFonts w:cstheme="minorHAnsi"/>
                <w:sz w:val="18"/>
                <w:szCs w:val="18"/>
              </w:rPr>
              <w:t xml:space="preserve">The value of the OVC End Point External Interface Type Service Attribute is either </w:t>
            </w:r>
            <w:r w:rsidRPr="009B585B">
              <w:rPr>
                <w:rFonts w:cstheme="minorHAnsi"/>
                <w:i/>
                <w:iCs/>
                <w:sz w:val="18"/>
                <w:szCs w:val="18"/>
              </w:rPr>
              <w:t>UNI</w:t>
            </w:r>
            <w:r w:rsidRPr="009B585B">
              <w:rPr>
                <w:rFonts w:cstheme="minorHAnsi"/>
                <w:sz w:val="18"/>
                <w:szCs w:val="18"/>
              </w:rPr>
              <w:t xml:space="preserve"> or</w:t>
            </w:r>
            <w:r>
              <w:rPr>
                <w:rFonts w:cstheme="minorHAnsi"/>
                <w:sz w:val="18"/>
                <w:szCs w:val="18"/>
              </w:rPr>
              <w:t xml:space="preserve"> </w:t>
            </w:r>
            <w:r w:rsidRPr="009B585B">
              <w:rPr>
                <w:rFonts w:cstheme="minorHAnsi"/>
                <w:i/>
                <w:iCs/>
                <w:sz w:val="18"/>
                <w:szCs w:val="18"/>
              </w:rPr>
              <w:t>ENNI</w:t>
            </w:r>
            <w:r w:rsidRPr="009B585B">
              <w:rPr>
                <w:rFonts w:cstheme="minorHAnsi"/>
                <w:sz w:val="18"/>
                <w:szCs w:val="18"/>
              </w:rPr>
              <w:t>.</w:t>
            </w:r>
            <w:r>
              <w:rPr>
                <w:rFonts w:cstheme="minorHAnsi"/>
                <w:sz w:val="18"/>
                <w:szCs w:val="18"/>
              </w:rPr>
              <w:t xml:space="preserve"> Reference MEF 26.2 Section 16.2 OVC End Point External Interface Type Service Attribute.</w:t>
            </w:r>
          </w:p>
        </w:tc>
      </w:tr>
      <w:tr w:rsidR="00AF4DD6" w:rsidRPr="00B13C01" w14:paraId="77F1B937" w14:textId="77777777" w:rsidTr="009B69B7">
        <w:trPr>
          <w:jc w:val="center"/>
        </w:trPr>
        <w:tc>
          <w:tcPr>
            <w:tcW w:w="1911" w:type="dxa"/>
          </w:tcPr>
          <w:p w14:paraId="68A83315" w14:textId="7C53C841" w:rsidR="00AF4DD6" w:rsidRPr="00B13C01" w:rsidRDefault="001D48B5" w:rsidP="00EB2981">
            <w:pPr>
              <w:spacing w:after="0"/>
              <w:rPr>
                <w:rFonts w:cstheme="minorHAnsi"/>
                <w:sz w:val="18"/>
                <w:szCs w:val="18"/>
              </w:rPr>
            </w:pPr>
            <w:r>
              <w:rPr>
                <w:rFonts w:cstheme="minorHAnsi"/>
                <w:sz w:val="18"/>
                <w:szCs w:val="18"/>
              </w:rPr>
              <w:lastRenderedPageBreak/>
              <w:t>role</w:t>
            </w:r>
          </w:p>
        </w:tc>
        <w:tc>
          <w:tcPr>
            <w:tcW w:w="1594" w:type="dxa"/>
          </w:tcPr>
          <w:p w14:paraId="0C47ED24" w14:textId="77777777" w:rsidR="0034125F" w:rsidRDefault="0034125F" w:rsidP="00EB2981">
            <w:pPr>
              <w:spacing w:after="0"/>
              <w:rPr>
                <w:rFonts w:cstheme="minorHAnsi"/>
                <w:sz w:val="18"/>
                <w:szCs w:val="18"/>
              </w:rPr>
            </w:pPr>
            <w:r>
              <w:rPr>
                <w:rFonts w:cstheme="minorHAnsi"/>
                <w:sz w:val="18"/>
                <w:szCs w:val="18"/>
              </w:rPr>
              <w:t>String</w:t>
            </w:r>
          </w:p>
          <w:p w14:paraId="3E614662" w14:textId="77777777" w:rsidR="0034125F" w:rsidRDefault="0034125F" w:rsidP="00EB2981">
            <w:pPr>
              <w:spacing w:after="0"/>
              <w:rPr>
                <w:rFonts w:cstheme="minorHAnsi"/>
                <w:sz w:val="18"/>
                <w:szCs w:val="18"/>
              </w:rPr>
            </w:pPr>
            <w:r>
              <w:rPr>
                <w:rFonts w:cstheme="minorHAnsi"/>
                <w:sz w:val="18"/>
                <w:szCs w:val="18"/>
              </w:rPr>
              <w:t>Enum:</w:t>
            </w:r>
          </w:p>
          <w:p w14:paraId="34D6024E" w14:textId="44D73665" w:rsidR="0034125F" w:rsidRDefault="0034125F" w:rsidP="00EB2981">
            <w:pPr>
              <w:pStyle w:val="ListParagraph"/>
              <w:numPr>
                <w:ilvl w:val="0"/>
                <w:numId w:val="50"/>
              </w:numPr>
              <w:spacing w:after="0"/>
              <w:rPr>
                <w:rFonts w:cstheme="minorHAnsi"/>
                <w:sz w:val="18"/>
                <w:szCs w:val="18"/>
              </w:rPr>
            </w:pPr>
            <w:r>
              <w:rPr>
                <w:rFonts w:cstheme="minorHAnsi"/>
                <w:sz w:val="18"/>
                <w:szCs w:val="18"/>
              </w:rPr>
              <w:t>ROOT</w:t>
            </w:r>
          </w:p>
          <w:p w14:paraId="0814CC79" w14:textId="40547F31" w:rsidR="0034125F" w:rsidRDefault="0034125F" w:rsidP="00EB2981">
            <w:pPr>
              <w:pStyle w:val="ListParagraph"/>
              <w:numPr>
                <w:ilvl w:val="0"/>
                <w:numId w:val="50"/>
              </w:numPr>
              <w:spacing w:after="0"/>
              <w:rPr>
                <w:rFonts w:cstheme="minorHAnsi"/>
                <w:sz w:val="18"/>
                <w:szCs w:val="18"/>
              </w:rPr>
            </w:pPr>
            <w:r>
              <w:rPr>
                <w:rFonts w:cstheme="minorHAnsi"/>
                <w:sz w:val="18"/>
                <w:szCs w:val="18"/>
              </w:rPr>
              <w:t>LEAF</w:t>
            </w:r>
          </w:p>
          <w:p w14:paraId="17BCA8F0" w14:textId="31FC05EF" w:rsidR="00AF4DD6" w:rsidRPr="0034125F" w:rsidRDefault="0034125F" w:rsidP="00EB2981">
            <w:pPr>
              <w:pStyle w:val="ListParagraph"/>
              <w:numPr>
                <w:ilvl w:val="0"/>
                <w:numId w:val="50"/>
              </w:numPr>
              <w:spacing w:after="0"/>
              <w:rPr>
                <w:rFonts w:cstheme="minorHAnsi"/>
                <w:sz w:val="18"/>
                <w:szCs w:val="18"/>
              </w:rPr>
            </w:pPr>
            <w:r>
              <w:rPr>
                <w:rFonts w:cstheme="minorHAnsi"/>
                <w:sz w:val="18"/>
                <w:szCs w:val="18"/>
              </w:rPr>
              <w:t>TRUNK</w:t>
            </w:r>
          </w:p>
        </w:tc>
        <w:tc>
          <w:tcPr>
            <w:tcW w:w="1260" w:type="dxa"/>
          </w:tcPr>
          <w:p w14:paraId="3BA9BFC7" w14:textId="799EDD77" w:rsidR="00AF4DD6" w:rsidRPr="00B13C01" w:rsidRDefault="0034125F" w:rsidP="00EB2981">
            <w:pPr>
              <w:spacing w:after="0"/>
              <w:rPr>
                <w:rFonts w:cstheme="minorHAnsi"/>
                <w:sz w:val="18"/>
                <w:szCs w:val="18"/>
              </w:rPr>
            </w:pPr>
            <w:r>
              <w:rPr>
                <w:rFonts w:cstheme="minorHAnsi"/>
                <w:sz w:val="18"/>
                <w:szCs w:val="18"/>
              </w:rPr>
              <w:t>1</w:t>
            </w:r>
          </w:p>
        </w:tc>
        <w:tc>
          <w:tcPr>
            <w:tcW w:w="2610" w:type="dxa"/>
          </w:tcPr>
          <w:p w14:paraId="7A2EFECB" w14:textId="107711CF" w:rsidR="0034125F" w:rsidRPr="00B13C01" w:rsidRDefault="0034125F" w:rsidP="00EB2981">
            <w:pPr>
              <w:spacing w:after="0"/>
              <w:rPr>
                <w:rFonts w:cstheme="minorHAnsi"/>
                <w:color w:val="7030A0"/>
                <w:sz w:val="18"/>
                <w:szCs w:val="18"/>
              </w:rPr>
            </w:pPr>
            <w:r w:rsidRPr="0034125F">
              <w:rPr>
                <w:rFonts w:cstheme="minorHAnsi"/>
                <w:color w:val="000000" w:themeColor="text1"/>
                <w:sz w:val="18"/>
                <w:szCs w:val="18"/>
              </w:rPr>
              <w:t>String enumeration representing OVC End Point Role. Reference MEF 26.2 Section 16.4 OVC End Point Role Service Attribute.</w:t>
            </w:r>
          </w:p>
        </w:tc>
      </w:tr>
      <w:tr w:rsidR="001D48B5" w:rsidRPr="00B13C01" w14:paraId="1947113B" w14:textId="77777777" w:rsidTr="009B69B7">
        <w:trPr>
          <w:jc w:val="center"/>
        </w:trPr>
        <w:tc>
          <w:tcPr>
            <w:tcW w:w="1911" w:type="dxa"/>
          </w:tcPr>
          <w:p w14:paraId="44B39053" w14:textId="4F6A9337" w:rsidR="001D48B5" w:rsidRDefault="00A100C6" w:rsidP="009B69B7">
            <w:pPr>
              <w:rPr>
                <w:rFonts w:cstheme="minorHAnsi"/>
                <w:sz w:val="18"/>
                <w:szCs w:val="18"/>
              </w:rPr>
            </w:pPr>
            <w:r>
              <w:rPr>
                <w:rFonts w:cstheme="minorHAnsi"/>
                <w:sz w:val="18"/>
                <w:szCs w:val="18"/>
              </w:rPr>
              <w:t>endPointM</w:t>
            </w:r>
            <w:r w:rsidR="001D48B5">
              <w:rPr>
                <w:rFonts w:cstheme="minorHAnsi"/>
                <w:sz w:val="18"/>
                <w:szCs w:val="18"/>
              </w:rPr>
              <w:t>ap</w:t>
            </w:r>
          </w:p>
        </w:tc>
        <w:tc>
          <w:tcPr>
            <w:tcW w:w="1594" w:type="dxa"/>
          </w:tcPr>
          <w:p w14:paraId="37B4A143" w14:textId="599BEF3B" w:rsidR="001D48B5" w:rsidRPr="00B13C01" w:rsidRDefault="00A100C6" w:rsidP="009B69B7">
            <w:pPr>
              <w:rPr>
                <w:rFonts w:cstheme="minorHAnsi"/>
                <w:sz w:val="18"/>
                <w:szCs w:val="18"/>
              </w:rPr>
            </w:pPr>
            <w:r>
              <w:rPr>
                <w:rFonts w:cstheme="minorHAnsi"/>
                <w:sz w:val="18"/>
                <w:szCs w:val="18"/>
              </w:rPr>
              <w:t>OvcEndPointMap</w:t>
            </w:r>
          </w:p>
        </w:tc>
        <w:tc>
          <w:tcPr>
            <w:tcW w:w="1260" w:type="dxa"/>
          </w:tcPr>
          <w:p w14:paraId="279B4A67" w14:textId="79DD7808" w:rsidR="001D48B5" w:rsidRPr="00B13C01" w:rsidRDefault="00A100C6" w:rsidP="009B69B7">
            <w:pPr>
              <w:rPr>
                <w:rFonts w:cstheme="minorHAnsi"/>
                <w:sz w:val="18"/>
                <w:szCs w:val="18"/>
              </w:rPr>
            </w:pPr>
            <w:r>
              <w:rPr>
                <w:rFonts w:cstheme="minorHAnsi"/>
                <w:sz w:val="18"/>
                <w:szCs w:val="18"/>
              </w:rPr>
              <w:t>1</w:t>
            </w:r>
          </w:p>
        </w:tc>
        <w:tc>
          <w:tcPr>
            <w:tcW w:w="2610" w:type="dxa"/>
          </w:tcPr>
          <w:p w14:paraId="0B821AB4" w14:textId="3FBC0DC9" w:rsidR="001D48B5" w:rsidRPr="00B13C01" w:rsidRDefault="00A100C6" w:rsidP="00A100C6">
            <w:pPr>
              <w:rPr>
                <w:rFonts w:cstheme="minorHAnsi"/>
                <w:color w:val="7030A0"/>
                <w:sz w:val="18"/>
                <w:szCs w:val="18"/>
              </w:rPr>
            </w:pPr>
            <w:r w:rsidRPr="00A100C6">
              <w:rPr>
                <w:rFonts w:cstheme="minorHAnsi"/>
                <w:color w:val="000000" w:themeColor="text1"/>
                <w:sz w:val="18"/>
                <w:szCs w:val="18"/>
              </w:rPr>
              <w:t>The value of the OVC End Point Map Service Attribute specifies which EI Frames are mapped to the OVC End Point within an Operator CEN.</w:t>
            </w:r>
            <w:r w:rsidR="00AE226E">
              <w:rPr>
                <w:rFonts w:cstheme="minorHAnsi"/>
                <w:color w:val="000000" w:themeColor="text1"/>
                <w:sz w:val="18"/>
                <w:szCs w:val="18"/>
              </w:rPr>
              <w:t xml:space="preserve"> Reference MEF 26.2 Section 16.5 OVC End Point Map Service Attribute.</w:t>
            </w:r>
          </w:p>
        </w:tc>
      </w:tr>
      <w:tr w:rsidR="001D48B5" w:rsidRPr="00B13C01" w14:paraId="5EDA1E50" w14:textId="77777777" w:rsidTr="009B69B7">
        <w:trPr>
          <w:jc w:val="center"/>
        </w:trPr>
        <w:tc>
          <w:tcPr>
            <w:tcW w:w="1911" w:type="dxa"/>
          </w:tcPr>
          <w:p w14:paraId="4F3BFD95" w14:textId="3DE9F709" w:rsidR="001D48B5" w:rsidRDefault="001D48B5" w:rsidP="009B69B7">
            <w:pPr>
              <w:rPr>
                <w:rFonts w:cstheme="minorHAnsi"/>
                <w:sz w:val="18"/>
                <w:szCs w:val="18"/>
              </w:rPr>
            </w:pPr>
            <w:r>
              <w:rPr>
                <w:rFonts w:cstheme="minorHAnsi"/>
                <w:sz w:val="18"/>
                <w:szCs w:val="18"/>
              </w:rPr>
              <w:t>classOfServiceIdentifier</w:t>
            </w:r>
          </w:p>
        </w:tc>
        <w:tc>
          <w:tcPr>
            <w:tcW w:w="1594" w:type="dxa"/>
          </w:tcPr>
          <w:p w14:paraId="4B7C2E92" w14:textId="55CA0661" w:rsidR="001D48B5" w:rsidRPr="00B13C01" w:rsidRDefault="006D6981" w:rsidP="009B69B7">
            <w:pPr>
              <w:rPr>
                <w:rFonts w:cstheme="minorHAnsi"/>
                <w:sz w:val="18"/>
                <w:szCs w:val="18"/>
              </w:rPr>
            </w:pPr>
            <w:r>
              <w:rPr>
                <w:rFonts w:cstheme="minorHAnsi"/>
                <w:sz w:val="18"/>
                <w:szCs w:val="18"/>
              </w:rPr>
              <w:t>CosMap</w:t>
            </w:r>
          </w:p>
        </w:tc>
        <w:tc>
          <w:tcPr>
            <w:tcW w:w="1260" w:type="dxa"/>
          </w:tcPr>
          <w:p w14:paraId="76137106" w14:textId="4263A83B" w:rsidR="001D48B5" w:rsidRPr="00B13C01" w:rsidRDefault="006D6981" w:rsidP="009B69B7">
            <w:pPr>
              <w:rPr>
                <w:rFonts w:cstheme="minorHAnsi"/>
                <w:sz w:val="18"/>
                <w:szCs w:val="18"/>
              </w:rPr>
            </w:pPr>
            <w:r>
              <w:rPr>
                <w:rFonts w:cstheme="minorHAnsi"/>
                <w:sz w:val="18"/>
                <w:szCs w:val="18"/>
              </w:rPr>
              <w:t>1</w:t>
            </w:r>
          </w:p>
        </w:tc>
        <w:tc>
          <w:tcPr>
            <w:tcW w:w="2610" w:type="dxa"/>
          </w:tcPr>
          <w:p w14:paraId="62E3F926" w14:textId="74CDE6E6" w:rsidR="001D48B5" w:rsidRPr="00B13C01" w:rsidRDefault="00AE226E" w:rsidP="00AE226E">
            <w:pPr>
              <w:rPr>
                <w:rFonts w:cstheme="minorHAnsi"/>
                <w:color w:val="7030A0"/>
                <w:sz w:val="18"/>
                <w:szCs w:val="18"/>
              </w:rPr>
            </w:pPr>
            <w:r w:rsidRPr="00AE226E">
              <w:rPr>
                <w:rFonts w:cstheme="minorHAnsi"/>
                <w:color w:val="000000" w:themeColor="text1"/>
                <w:sz w:val="18"/>
                <w:szCs w:val="18"/>
              </w:rPr>
              <w:t>The value of the OVC End Point Class of Service Identifier Service Attribute is a triple of the form &lt;</w:t>
            </w:r>
            <w:r w:rsidRPr="00AE226E">
              <w:rPr>
                <w:rFonts w:cstheme="minorHAnsi"/>
                <w:i/>
                <w:iCs/>
                <w:color w:val="000000" w:themeColor="text1"/>
                <w:sz w:val="18"/>
                <w:szCs w:val="18"/>
              </w:rPr>
              <w:t>F</w:t>
            </w:r>
            <w:r w:rsidRPr="00AE226E">
              <w:rPr>
                <w:rFonts w:cstheme="minorHAnsi"/>
                <w:color w:val="000000" w:themeColor="text1"/>
                <w:sz w:val="18"/>
                <w:szCs w:val="18"/>
              </w:rPr>
              <w:t xml:space="preserve">, </w:t>
            </w:r>
            <w:r w:rsidRPr="00AE226E">
              <w:rPr>
                <w:rFonts w:cstheme="minorHAnsi"/>
                <w:i/>
                <w:iCs/>
                <w:color w:val="000000" w:themeColor="text1"/>
                <w:sz w:val="18"/>
                <w:szCs w:val="18"/>
              </w:rPr>
              <w:t>M</w:t>
            </w:r>
            <w:r w:rsidRPr="00AE226E">
              <w:rPr>
                <w:rFonts w:cstheme="minorHAnsi"/>
                <w:color w:val="000000" w:themeColor="text1"/>
                <w:sz w:val="18"/>
                <w:szCs w:val="18"/>
              </w:rPr>
              <w:t xml:space="preserve">, </w:t>
            </w:r>
            <w:r w:rsidRPr="00AE226E">
              <w:rPr>
                <w:rFonts w:cstheme="minorHAnsi"/>
                <w:i/>
                <w:iCs/>
                <w:color w:val="000000" w:themeColor="text1"/>
                <w:sz w:val="18"/>
                <w:szCs w:val="18"/>
              </w:rPr>
              <w:t>P</w:t>
            </w:r>
            <w:r w:rsidRPr="00AE226E">
              <w:rPr>
                <w:rFonts w:cstheme="minorHAnsi"/>
                <w:color w:val="000000" w:themeColor="text1"/>
                <w:sz w:val="18"/>
                <w:szCs w:val="18"/>
              </w:rPr>
              <w:t xml:space="preserve">&gt; where </w:t>
            </w:r>
            <w:r w:rsidRPr="00AE226E">
              <w:rPr>
                <w:rFonts w:cstheme="minorHAnsi"/>
                <w:i/>
                <w:iCs/>
                <w:color w:val="000000" w:themeColor="text1"/>
                <w:sz w:val="18"/>
                <w:szCs w:val="18"/>
              </w:rPr>
              <w:t>F</w:t>
            </w:r>
            <w:r w:rsidRPr="00AE226E">
              <w:rPr>
                <w:rFonts w:cstheme="minorHAnsi"/>
                <w:color w:val="000000" w:themeColor="text1"/>
                <w:sz w:val="18"/>
                <w:szCs w:val="18"/>
              </w:rPr>
              <w:t xml:space="preserve"> is a protocol field in the ingress EI Frame, </w:t>
            </w:r>
            <w:r w:rsidRPr="00AE226E">
              <w:rPr>
                <w:rFonts w:cstheme="minorHAnsi"/>
                <w:i/>
                <w:iCs/>
                <w:color w:val="000000" w:themeColor="text1"/>
                <w:sz w:val="18"/>
                <w:szCs w:val="18"/>
              </w:rPr>
              <w:t>M</w:t>
            </w:r>
            <w:r w:rsidRPr="00AE226E">
              <w:rPr>
                <w:rFonts w:cstheme="minorHAnsi"/>
                <w:color w:val="000000" w:themeColor="text1"/>
                <w:sz w:val="18"/>
                <w:szCs w:val="18"/>
              </w:rPr>
              <w:t xml:space="preserve"> is a map that maps each possible value of the field </w:t>
            </w:r>
            <w:r w:rsidRPr="00AE226E">
              <w:rPr>
                <w:rFonts w:cstheme="minorHAnsi"/>
                <w:i/>
                <w:iCs/>
                <w:color w:val="000000" w:themeColor="text1"/>
                <w:sz w:val="18"/>
                <w:szCs w:val="18"/>
              </w:rPr>
              <w:t>F</w:t>
            </w:r>
            <w:r w:rsidRPr="00AE226E">
              <w:rPr>
                <w:rFonts w:cstheme="minorHAnsi"/>
                <w:color w:val="000000" w:themeColor="text1"/>
                <w:sz w:val="18"/>
                <w:szCs w:val="18"/>
              </w:rPr>
              <w:t xml:space="preserve"> and the absence of the field </w:t>
            </w:r>
            <w:r w:rsidRPr="00AE226E">
              <w:rPr>
                <w:rFonts w:cstheme="minorHAnsi"/>
                <w:i/>
                <w:iCs/>
                <w:color w:val="000000" w:themeColor="text1"/>
                <w:sz w:val="18"/>
                <w:szCs w:val="18"/>
              </w:rPr>
              <w:t>F</w:t>
            </w:r>
            <w:r w:rsidRPr="00AE226E">
              <w:rPr>
                <w:rFonts w:cstheme="minorHAnsi"/>
                <w:color w:val="000000" w:themeColor="text1"/>
                <w:sz w:val="18"/>
                <w:szCs w:val="18"/>
              </w:rPr>
              <w:t xml:space="preserve"> to a Class of Service Name and </w:t>
            </w:r>
            <w:r w:rsidRPr="00AE226E">
              <w:rPr>
                <w:rFonts w:cstheme="minorHAnsi"/>
                <w:i/>
                <w:iCs/>
                <w:color w:val="000000" w:themeColor="text1"/>
                <w:sz w:val="18"/>
                <w:szCs w:val="18"/>
              </w:rPr>
              <w:t>P</w:t>
            </w:r>
            <w:r w:rsidRPr="00AE226E">
              <w:rPr>
                <w:rFonts w:cstheme="minorHAnsi"/>
                <w:color w:val="000000" w:themeColor="text1"/>
                <w:sz w:val="18"/>
                <w:szCs w:val="18"/>
              </w:rPr>
              <w:t xml:space="preserve"> is a map of Layer 2 Control Protocol types.</w:t>
            </w:r>
            <w:r>
              <w:rPr>
                <w:rFonts w:cstheme="minorHAnsi"/>
                <w:color w:val="000000" w:themeColor="text1"/>
                <w:sz w:val="18"/>
                <w:szCs w:val="18"/>
              </w:rPr>
              <w:t xml:space="preserve"> Reference MEF 26.2 </w:t>
            </w:r>
            <w:r w:rsidR="00F01BA1">
              <w:rPr>
                <w:rFonts w:cstheme="minorHAnsi"/>
                <w:color w:val="000000" w:themeColor="text1"/>
                <w:sz w:val="18"/>
                <w:szCs w:val="18"/>
              </w:rPr>
              <w:t xml:space="preserve">Section 16.6 </w:t>
            </w:r>
            <w:r>
              <w:rPr>
                <w:rFonts w:cstheme="minorHAnsi"/>
                <w:color w:val="000000" w:themeColor="text1"/>
                <w:sz w:val="18"/>
                <w:szCs w:val="18"/>
              </w:rPr>
              <w:t>OVC End Point Class of Service Identifier Service Attribute.</w:t>
            </w:r>
          </w:p>
        </w:tc>
      </w:tr>
      <w:tr w:rsidR="001D48B5" w:rsidRPr="00B13C01" w14:paraId="32200B73" w14:textId="77777777" w:rsidTr="009B69B7">
        <w:trPr>
          <w:jc w:val="center"/>
        </w:trPr>
        <w:tc>
          <w:tcPr>
            <w:tcW w:w="1911" w:type="dxa"/>
          </w:tcPr>
          <w:p w14:paraId="32D289A3" w14:textId="6023C1BD" w:rsidR="001D48B5" w:rsidRDefault="001D48B5" w:rsidP="009B69B7">
            <w:pPr>
              <w:rPr>
                <w:rFonts w:cstheme="minorHAnsi"/>
                <w:sz w:val="18"/>
                <w:szCs w:val="18"/>
              </w:rPr>
            </w:pPr>
            <w:r>
              <w:rPr>
                <w:rFonts w:cstheme="minorHAnsi"/>
                <w:sz w:val="18"/>
                <w:szCs w:val="18"/>
              </w:rPr>
              <w:t>colorIdentifier</w:t>
            </w:r>
          </w:p>
        </w:tc>
        <w:tc>
          <w:tcPr>
            <w:tcW w:w="1594" w:type="dxa"/>
          </w:tcPr>
          <w:p w14:paraId="51F6F5B9" w14:textId="2AE00320" w:rsidR="001D48B5" w:rsidRPr="00B13C01" w:rsidRDefault="009207F5" w:rsidP="009B69B7">
            <w:pPr>
              <w:rPr>
                <w:rFonts w:cstheme="minorHAnsi"/>
                <w:sz w:val="18"/>
                <w:szCs w:val="18"/>
              </w:rPr>
            </w:pPr>
            <w:r>
              <w:rPr>
                <w:rFonts w:cstheme="minorHAnsi"/>
                <w:sz w:val="18"/>
                <w:szCs w:val="18"/>
              </w:rPr>
              <w:t>ColorIdentifier</w:t>
            </w:r>
          </w:p>
        </w:tc>
        <w:tc>
          <w:tcPr>
            <w:tcW w:w="1260" w:type="dxa"/>
          </w:tcPr>
          <w:p w14:paraId="0A3DAD4D" w14:textId="6EE4B558" w:rsidR="001D48B5" w:rsidRPr="00B13C01" w:rsidRDefault="009207F5" w:rsidP="009B69B7">
            <w:pPr>
              <w:rPr>
                <w:rFonts w:cstheme="minorHAnsi"/>
                <w:sz w:val="18"/>
                <w:szCs w:val="18"/>
              </w:rPr>
            </w:pPr>
            <w:r>
              <w:rPr>
                <w:rFonts w:cstheme="minorHAnsi"/>
                <w:sz w:val="18"/>
                <w:szCs w:val="18"/>
              </w:rPr>
              <w:t>1</w:t>
            </w:r>
          </w:p>
        </w:tc>
        <w:tc>
          <w:tcPr>
            <w:tcW w:w="2610" w:type="dxa"/>
          </w:tcPr>
          <w:p w14:paraId="7B2E1672" w14:textId="7F63CA5F" w:rsidR="001D48B5" w:rsidRPr="00B13C01" w:rsidRDefault="007C6FA9" w:rsidP="007C6FA9">
            <w:pPr>
              <w:rPr>
                <w:rFonts w:cstheme="minorHAnsi"/>
                <w:color w:val="7030A0"/>
                <w:sz w:val="18"/>
                <w:szCs w:val="18"/>
              </w:rPr>
            </w:pPr>
            <w:r w:rsidRPr="007C6FA9">
              <w:rPr>
                <w:rFonts w:cstheme="minorHAnsi"/>
                <w:color w:val="000000" w:themeColor="text1"/>
                <w:sz w:val="18"/>
                <w:szCs w:val="18"/>
              </w:rPr>
              <w:t>The value of the OVC End Point Color Identifier Service Attribute is a pair of the form &lt;</w:t>
            </w:r>
            <w:r w:rsidRPr="007C6FA9">
              <w:rPr>
                <w:rFonts w:cstheme="minorHAnsi"/>
                <w:i/>
                <w:iCs/>
                <w:color w:val="000000" w:themeColor="text1"/>
                <w:sz w:val="18"/>
                <w:szCs w:val="18"/>
              </w:rPr>
              <w:t>F</w:t>
            </w:r>
            <w:r w:rsidRPr="007C6FA9">
              <w:rPr>
                <w:rFonts w:cstheme="minorHAnsi"/>
                <w:color w:val="000000" w:themeColor="text1"/>
                <w:sz w:val="18"/>
                <w:szCs w:val="18"/>
              </w:rPr>
              <w:t xml:space="preserve">, </w:t>
            </w:r>
            <w:r w:rsidRPr="007C6FA9">
              <w:rPr>
                <w:rFonts w:cstheme="minorHAnsi"/>
                <w:i/>
                <w:iCs/>
                <w:color w:val="000000" w:themeColor="text1"/>
                <w:sz w:val="18"/>
                <w:szCs w:val="18"/>
              </w:rPr>
              <w:t>M</w:t>
            </w:r>
            <w:r w:rsidRPr="007C6FA9">
              <w:rPr>
                <w:rFonts w:cstheme="minorHAnsi"/>
                <w:color w:val="000000" w:themeColor="text1"/>
                <w:sz w:val="18"/>
                <w:szCs w:val="18"/>
              </w:rPr>
              <w:t xml:space="preserve">&gt; where </w:t>
            </w:r>
            <w:r w:rsidRPr="007C6FA9">
              <w:rPr>
                <w:rFonts w:cstheme="minorHAnsi"/>
                <w:i/>
                <w:iCs/>
                <w:color w:val="000000" w:themeColor="text1"/>
                <w:sz w:val="18"/>
                <w:szCs w:val="18"/>
              </w:rPr>
              <w:t>F</w:t>
            </w:r>
            <w:r w:rsidRPr="007C6FA9">
              <w:rPr>
                <w:rFonts w:cstheme="minorHAnsi"/>
                <w:color w:val="000000" w:themeColor="text1"/>
                <w:sz w:val="18"/>
                <w:szCs w:val="18"/>
              </w:rPr>
              <w:t xml:space="preserve"> is a field in the ingress EI Frame and </w:t>
            </w:r>
            <w:r w:rsidRPr="007C6FA9">
              <w:rPr>
                <w:rFonts w:cstheme="minorHAnsi"/>
                <w:i/>
                <w:iCs/>
                <w:color w:val="000000" w:themeColor="text1"/>
                <w:sz w:val="18"/>
                <w:szCs w:val="18"/>
              </w:rPr>
              <w:t>M</w:t>
            </w:r>
            <w:r w:rsidRPr="007C6FA9">
              <w:rPr>
                <w:rFonts w:cstheme="minorHAnsi"/>
                <w:color w:val="000000" w:themeColor="text1"/>
                <w:sz w:val="18"/>
                <w:szCs w:val="18"/>
              </w:rPr>
              <w:t xml:space="preserve"> is a mapping between each possible value of the field </w:t>
            </w:r>
            <w:r w:rsidRPr="007C6FA9">
              <w:rPr>
                <w:rFonts w:cstheme="minorHAnsi"/>
                <w:i/>
                <w:iCs/>
                <w:color w:val="000000" w:themeColor="text1"/>
                <w:sz w:val="18"/>
                <w:szCs w:val="18"/>
              </w:rPr>
              <w:t>F</w:t>
            </w:r>
            <w:r w:rsidRPr="007C6FA9">
              <w:rPr>
                <w:rFonts w:cstheme="minorHAnsi"/>
                <w:color w:val="000000" w:themeColor="text1"/>
                <w:sz w:val="18"/>
                <w:szCs w:val="18"/>
              </w:rPr>
              <w:t xml:space="preserve"> and a Color. Reference MEF 26.2 Section 16.7 OVC End Point Color Identifier Service Attribute.</w:t>
            </w:r>
          </w:p>
        </w:tc>
      </w:tr>
      <w:tr w:rsidR="001D48B5" w:rsidRPr="00B13C01" w14:paraId="6F41D5E2" w14:textId="77777777" w:rsidTr="009B69B7">
        <w:trPr>
          <w:jc w:val="center"/>
        </w:trPr>
        <w:tc>
          <w:tcPr>
            <w:tcW w:w="1911" w:type="dxa"/>
          </w:tcPr>
          <w:p w14:paraId="2BDDA39B" w14:textId="117C2E6F" w:rsidR="001D48B5" w:rsidRDefault="001D48B5" w:rsidP="009B69B7">
            <w:pPr>
              <w:rPr>
                <w:rFonts w:cstheme="minorHAnsi"/>
                <w:sz w:val="18"/>
                <w:szCs w:val="18"/>
              </w:rPr>
            </w:pPr>
            <w:r>
              <w:rPr>
                <w:rFonts w:cstheme="minorHAnsi"/>
                <w:sz w:val="18"/>
                <w:szCs w:val="18"/>
              </w:rPr>
              <w:t>egressMap</w:t>
            </w:r>
          </w:p>
        </w:tc>
        <w:tc>
          <w:tcPr>
            <w:tcW w:w="1594" w:type="dxa"/>
          </w:tcPr>
          <w:p w14:paraId="70DA4048" w14:textId="39B9E397" w:rsidR="001D48B5" w:rsidRPr="00B13C01" w:rsidRDefault="0080113E" w:rsidP="009B69B7">
            <w:pPr>
              <w:rPr>
                <w:rFonts w:cstheme="minorHAnsi"/>
                <w:sz w:val="18"/>
                <w:szCs w:val="18"/>
              </w:rPr>
            </w:pPr>
            <w:r>
              <w:rPr>
                <w:rFonts w:cstheme="minorHAnsi"/>
                <w:sz w:val="18"/>
                <w:szCs w:val="18"/>
              </w:rPr>
              <w:t>OvcEpEgressMap</w:t>
            </w:r>
          </w:p>
        </w:tc>
        <w:tc>
          <w:tcPr>
            <w:tcW w:w="1260" w:type="dxa"/>
          </w:tcPr>
          <w:p w14:paraId="7FE0F53A" w14:textId="415B9B81" w:rsidR="001D48B5" w:rsidRPr="00B13C01" w:rsidRDefault="0080113E" w:rsidP="009B69B7">
            <w:pPr>
              <w:rPr>
                <w:rFonts w:cstheme="minorHAnsi"/>
                <w:sz w:val="18"/>
                <w:szCs w:val="18"/>
              </w:rPr>
            </w:pPr>
            <w:r>
              <w:rPr>
                <w:rFonts w:cstheme="minorHAnsi"/>
                <w:sz w:val="18"/>
                <w:szCs w:val="18"/>
              </w:rPr>
              <w:t>0..*</w:t>
            </w:r>
          </w:p>
        </w:tc>
        <w:tc>
          <w:tcPr>
            <w:tcW w:w="2610" w:type="dxa"/>
          </w:tcPr>
          <w:p w14:paraId="742CA1A3" w14:textId="44C2A528" w:rsidR="001D48B5" w:rsidRPr="00B13C01" w:rsidRDefault="00C626E2" w:rsidP="00C626E2">
            <w:pPr>
              <w:rPr>
                <w:rFonts w:cstheme="minorHAnsi"/>
                <w:color w:val="7030A0"/>
                <w:sz w:val="18"/>
                <w:szCs w:val="18"/>
              </w:rPr>
            </w:pPr>
            <w:r w:rsidRPr="00C626E2">
              <w:rPr>
                <w:rFonts w:cstheme="minorHAnsi"/>
                <w:color w:val="000000" w:themeColor="text1"/>
                <w:sz w:val="18"/>
                <w:szCs w:val="18"/>
              </w:rPr>
              <w:t>The value of the OVC End Point Egress Map Service Attribute is a set of mappings that determine the content of the S-Tag or C-Tag of an egress EI Frame.</w:t>
            </w:r>
            <w:r w:rsidR="0080113E">
              <w:rPr>
                <w:rFonts w:cstheme="minorHAnsi"/>
                <w:color w:val="000000" w:themeColor="text1"/>
                <w:sz w:val="18"/>
                <w:szCs w:val="18"/>
              </w:rPr>
              <w:t xml:space="preserve"> Reference MEF 26.2 Section 16.8 OVC End </w:t>
            </w:r>
            <w:r w:rsidR="0080113E">
              <w:rPr>
                <w:rFonts w:cstheme="minorHAnsi"/>
                <w:color w:val="000000" w:themeColor="text1"/>
                <w:sz w:val="18"/>
                <w:szCs w:val="18"/>
              </w:rPr>
              <w:lastRenderedPageBreak/>
              <w:t>Point Egress Map Service Attribute.</w:t>
            </w:r>
          </w:p>
        </w:tc>
      </w:tr>
      <w:tr w:rsidR="00B84B7C" w:rsidRPr="00B13C01" w14:paraId="2B6D02B8" w14:textId="77777777" w:rsidTr="009B69B7">
        <w:trPr>
          <w:jc w:val="center"/>
        </w:trPr>
        <w:tc>
          <w:tcPr>
            <w:tcW w:w="1911" w:type="dxa"/>
          </w:tcPr>
          <w:p w14:paraId="612C7DB6" w14:textId="5FA5FCFA" w:rsidR="00B84B7C" w:rsidRDefault="00A333A1" w:rsidP="009B69B7">
            <w:pPr>
              <w:rPr>
                <w:rFonts w:cstheme="minorHAnsi"/>
                <w:sz w:val="18"/>
                <w:szCs w:val="18"/>
              </w:rPr>
            </w:pPr>
            <w:r>
              <w:rPr>
                <w:rFonts w:cstheme="minorHAnsi"/>
                <w:sz w:val="18"/>
                <w:szCs w:val="18"/>
              </w:rPr>
              <w:lastRenderedPageBreak/>
              <w:t>egressE</w:t>
            </w:r>
            <w:r w:rsidR="00B84B7C">
              <w:rPr>
                <w:rFonts w:cstheme="minorHAnsi"/>
                <w:sz w:val="18"/>
                <w:szCs w:val="18"/>
              </w:rPr>
              <w:t>quivalenceClassIdentifier</w:t>
            </w:r>
          </w:p>
        </w:tc>
        <w:tc>
          <w:tcPr>
            <w:tcW w:w="1594" w:type="dxa"/>
          </w:tcPr>
          <w:p w14:paraId="02DFAC07" w14:textId="005F43B9" w:rsidR="00B84B7C" w:rsidRPr="00B13C01" w:rsidRDefault="00A333A1" w:rsidP="009B69B7">
            <w:pPr>
              <w:rPr>
                <w:rFonts w:cstheme="minorHAnsi"/>
                <w:sz w:val="18"/>
                <w:szCs w:val="18"/>
              </w:rPr>
            </w:pPr>
            <w:r>
              <w:rPr>
                <w:rFonts w:cstheme="minorHAnsi"/>
                <w:sz w:val="18"/>
                <w:szCs w:val="18"/>
              </w:rPr>
              <w:t>EecMap</w:t>
            </w:r>
          </w:p>
        </w:tc>
        <w:tc>
          <w:tcPr>
            <w:tcW w:w="1260" w:type="dxa"/>
          </w:tcPr>
          <w:p w14:paraId="59D74B27" w14:textId="61B5B8BE" w:rsidR="00B84B7C" w:rsidRPr="00B13C01" w:rsidRDefault="00A333A1" w:rsidP="009B69B7">
            <w:pPr>
              <w:rPr>
                <w:rFonts w:cstheme="minorHAnsi"/>
                <w:sz w:val="18"/>
                <w:szCs w:val="18"/>
              </w:rPr>
            </w:pPr>
            <w:r>
              <w:rPr>
                <w:rFonts w:cstheme="minorHAnsi"/>
                <w:sz w:val="18"/>
                <w:szCs w:val="18"/>
              </w:rPr>
              <w:t>1</w:t>
            </w:r>
          </w:p>
        </w:tc>
        <w:tc>
          <w:tcPr>
            <w:tcW w:w="2610" w:type="dxa"/>
          </w:tcPr>
          <w:p w14:paraId="336B035E" w14:textId="2D8F608E" w:rsidR="00B84B7C" w:rsidRPr="00B13C01" w:rsidRDefault="00A333A1" w:rsidP="00A333A1">
            <w:pPr>
              <w:rPr>
                <w:rFonts w:cstheme="minorHAnsi"/>
                <w:color w:val="7030A0"/>
                <w:sz w:val="18"/>
                <w:szCs w:val="18"/>
              </w:rPr>
            </w:pPr>
            <w:r w:rsidRPr="00A333A1">
              <w:rPr>
                <w:rFonts w:cstheme="minorHAnsi"/>
                <w:color w:val="000000" w:themeColor="text1"/>
                <w:sz w:val="18"/>
                <w:szCs w:val="18"/>
              </w:rPr>
              <w:t>The value of the OVC End Point Egress Equivalence Class Identifier Service Attribute is a triple of the form &lt;</w:t>
            </w:r>
            <w:r w:rsidRPr="00A333A1">
              <w:rPr>
                <w:rFonts w:cstheme="minorHAnsi"/>
                <w:i/>
                <w:iCs/>
                <w:color w:val="000000" w:themeColor="text1"/>
                <w:sz w:val="18"/>
                <w:szCs w:val="18"/>
              </w:rPr>
              <w:t>F</w:t>
            </w:r>
            <w:r w:rsidRPr="00A333A1">
              <w:rPr>
                <w:rFonts w:cstheme="minorHAnsi"/>
                <w:color w:val="000000" w:themeColor="text1"/>
                <w:sz w:val="18"/>
                <w:szCs w:val="18"/>
              </w:rPr>
              <w:t xml:space="preserve">, </w:t>
            </w:r>
            <w:r w:rsidRPr="00A333A1">
              <w:rPr>
                <w:rFonts w:cstheme="minorHAnsi"/>
                <w:i/>
                <w:iCs/>
                <w:color w:val="000000" w:themeColor="text1"/>
                <w:sz w:val="18"/>
                <w:szCs w:val="18"/>
              </w:rPr>
              <w:t>M</w:t>
            </w:r>
            <w:r w:rsidRPr="00A333A1">
              <w:rPr>
                <w:rFonts w:cstheme="minorHAnsi"/>
                <w:color w:val="000000" w:themeColor="text1"/>
                <w:sz w:val="18"/>
                <w:szCs w:val="18"/>
              </w:rPr>
              <w:t xml:space="preserve">, </w:t>
            </w:r>
            <w:r w:rsidRPr="00A333A1">
              <w:rPr>
                <w:rFonts w:cstheme="minorHAnsi"/>
                <w:i/>
                <w:iCs/>
                <w:color w:val="000000" w:themeColor="text1"/>
                <w:sz w:val="18"/>
                <w:szCs w:val="18"/>
              </w:rPr>
              <w:t>P</w:t>
            </w:r>
            <w:r w:rsidRPr="00A333A1">
              <w:rPr>
                <w:rFonts w:cstheme="minorHAnsi"/>
                <w:color w:val="000000" w:themeColor="text1"/>
                <w:sz w:val="18"/>
                <w:szCs w:val="18"/>
              </w:rPr>
              <w:t xml:space="preserve">&gt; where </w:t>
            </w:r>
            <w:r w:rsidRPr="00A333A1">
              <w:rPr>
                <w:rFonts w:cstheme="minorHAnsi"/>
                <w:i/>
                <w:iCs/>
                <w:color w:val="000000" w:themeColor="text1"/>
                <w:sz w:val="18"/>
                <w:szCs w:val="18"/>
              </w:rPr>
              <w:t>F</w:t>
            </w:r>
            <w:r w:rsidRPr="00A333A1">
              <w:rPr>
                <w:rFonts w:cstheme="minorHAnsi"/>
                <w:color w:val="000000" w:themeColor="text1"/>
                <w:sz w:val="18"/>
                <w:szCs w:val="18"/>
              </w:rPr>
              <w:t xml:space="preserve"> is a protocol field in the egress EI Frame, </w:t>
            </w:r>
            <w:r w:rsidRPr="00A333A1">
              <w:rPr>
                <w:rFonts w:cstheme="minorHAnsi"/>
                <w:i/>
                <w:iCs/>
                <w:color w:val="000000" w:themeColor="text1"/>
                <w:sz w:val="18"/>
                <w:szCs w:val="18"/>
              </w:rPr>
              <w:t>M</w:t>
            </w:r>
            <w:r w:rsidRPr="00A333A1">
              <w:rPr>
                <w:rFonts w:cstheme="minorHAnsi"/>
                <w:color w:val="000000" w:themeColor="text1"/>
                <w:sz w:val="18"/>
                <w:szCs w:val="18"/>
              </w:rPr>
              <w:t xml:space="preserve"> is a map that maps each possible value of the field </w:t>
            </w:r>
            <w:r w:rsidRPr="00A333A1">
              <w:rPr>
                <w:rFonts w:cstheme="minorHAnsi"/>
                <w:i/>
                <w:iCs/>
                <w:color w:val="000000" w:themeColor="text1"/>
                <w:sz w:val="18"/>
                <w:szCs w:val="18"/>
              </w:rPr>
              <w:t>F</w:t>
            </w:r>
            <w:r w:rsidRPr="00A333A1">
              <w:rPr>
                <w:rFonts w:cstheme="minorHAnsi"/>
                <w:color w:val="000000" w:themeColor="text1"/>
                <w:sz w:val="18"/>
                <w:szCs w:val="18"/>
              </w:rPr>
              <w:t xml:space="preserve"> and the absence of the field </w:t>
            </w:r>
            <w:r w:rsidRPr="00A333A1">
              <w:rPr>
                <w:rFonts w:cstheme="minorHAnsi"/>
                <w:i/>
                <w:iCs/>
                <w:color w:val="000000" w:themeColor="text1"/>
                <w:sz w:val="18"/>
                <w:szCs w:val="18"/>
              </w:rPr>
              <w:t>F</w:t>
            </w:r>
            <w:r w:rsidRPr="00A333A1">
              <w:rPr>
                <w:rFonts w:cstheme="minorHAnsi"/>
                <w:color w:val="000000" w:themeColor="text1"/>
                <w:sz w:val="18"/>
                <w:szCs w:val="18"/>
              </w:rPr>
              <w:t xml:space="preserve"> to an Egress Equivalence Class Name and </w:t>
            </w:r>
            <w:r w:rsidRPr="00A333A1">
              <w:rPr>
                <w:rFonts w:cstheme="minorHAnsi"/>
                <w:i/>
                <w:iCs/>
                <w:color w:val="000000" w:themeColor="text1"/>
                <w:sz w:val="18"/>
                <w:szCs w:val="18"/>
              </w:rPr>
              <w:t>P</w:t>
            </w:r>
            <w:r w:rsidRPr="00A333A1">
              <w:rPr>
                <w:rFonts w:cstheme="minorHAnsi"/>
                <w:color w:val="000000" w:themeColor="text1"/>
                <w:sz w:val="18"/>
                <w:szCs w:val="18"/>
              </w:rPr>
              <w:t xml:space="preserve"> is a map of L2CP type to Egress Equivalence Class Name. Reference MEF 26.2 Section 16.9 OVC End Point Egress Equivalence Class Identifier Service Attribute.</w:t>
            </w:r>
          </w:p>
        </w:tc>
      </w:tr>
      <w:tr w:rsidR="00B84B7C" w:rsidRPr="00B13C01" w14:paraId="14E61BBD" w14:textId="77777777" w:rsidTr="009B69B7">
        <w:trPr>
          <w:jc w:val="center"/>
        </w:trPr>
        <w:tc>
          <w:tcPr>
            <w:tcW w:w="1911" w:type="dxa"/>
          </w:tcPr>
          <w:p w14:paraId="1BC70216" w14:textId="101E473B" w:rsidR="00B84B7C" w:rsidRDefault="00B84B7C" w:rsidP="009B69B7">
            <w:pPr>
              <w:rPr>
                <w:rFonts w:cstheme="minorHAnsi"/>
                <w:sz w:val="18"/>
                <w:szCs w:val="18"/>
              </w:rPr>
            </w:pPr>
            <w:r>
              <w:rPr>
                <w:rFonts w:cstheme="minorHAnsi"/>
                <w:sz w:val="18"/>
                <w:szCs w:val="18"/>
              </w:rPr>
              <w:t>ingressBwp</w:t>
            </w:r>
          </w:p>
        </w:tc>
        <w:tc>
          <w:tcPr>
            <w:tcW w:w="1594" w:type="dxa"/>
          </w:tcPr>
          <w:p w14:paraId="3CA7B3D9" w14:textId="3A1AD93A" w:rsidR="00B84B7C" w:rsidRPr="00B13C01" w:rsidRDefault="00CB578E" w:rsidP="009B69B7">
            <w:pPr>
              <w:rPr>
                <w:rFonts w:cstheme="minorHAnsi"/>
                <w:sz w:val="18"/>
                <w:szCs w:val="18"/>
              </w:rPr>
            </w:pPr>
            <w:r>
              <w:rPr>
                <w:rFonts w:cstheme="minorHAnsi"/>
                <w:sz w:val="18"/>
                <w:szCs w:val="18"/>
              </w:rPr>
              <w:t>IngressBwpFlow</w:t>
            </w:r>
          </w:p>
        </w:tc>
        <w:tc>
          <w:tcPr>
            <w:tcW w:w="1260" w:type="dxa"/>
          </w:tcPr>
          <w:p w14:paraId="08AB6BF8" w14:textId="42C884C0" w:rsidR="00B84B7C" w:rsidRPr="00B13C01" w:rsidRDefault="0051085A" w:rsidP="009B69B7">
            <w:pPr>
              <w:rPr>
                <w:rFonts w:cstheme="minorHAnsi"/>
                <w:sz w:val="18"/>
                <w:szCs w:val="18"/>
              </w:rPr>
            </w:pPr>
            <w:r>
              <w:rPr>
                <w:rFonts w:cstheme="minorHAnsi"/>
                <w:sz w:val="18"/>
                <w:szCs w:val="18"/>
              </w:rPr>
              <w:t>0..1</w:t>
            </w:r>
          </w:p>
        </w:tc>
        <w:tc>
          <w:tcPr>
            <w:tcW w:w="2610" w:type="dxa"/>
          </w:tcPr>
          <w:p w14:paraId="3359BE4B" w14:textId="750E8BD6" w:rsidR="00B84B7C" w:rsidRPr="00CB578E" w:rsidRDefault="00CB578E" w:rsidP="00CB578E">
            <w:pPr>
              <w:rPr>
                <w:rFonts w:cstheme="minorHAnsi"/>
                <w:color w:val="000000" w:themeColor="text1"/>
                <w:sz w:val="18"/>
                <w:szCs w:val="18"/>
              </w:rPr>
            </w:pPr>
            <w:r w:rsidRPr="00CB578E">
              <w:rPr>
                <w:rFonts w:cstheme="minorHAnsi"/>
                <w:color w:val="000000" w:themeColor="text1"/>
                <w:sz w:val="18"/>
                <w:szCs w:val="18"/>
              </w:rPr>
              <w:t xml:space="preserve">The value of the Ingress Bandwidth Profile per OVC End Point is </w:t>
            </w:r>
            <w:r w:rsidRPr="00CB578E">
              <w:rPr>
                <w:rFonts w:cstheme="minorHAnsi"/>
                <w:i/>
                <w:iCs/>
                <w:color w:val="000000" w:themeColor="text1"/>
                <w:sz w:val="18"/>
                <w:szCs w:val="18"/>
              </w:rPr>
              <w:t>Parameters</w:t>
            </w:r>
            <w:r w:rsidRPr="00CB578E">
              <w:rPr>
                <w:rFonts w:cstheme="minorHAnsi"/>
                <w:color w:val="000000" w:themeColor="text1"/>
                <w:sz w:val="18"/>
                <w:szCs w:val="18"/>
              </w:rPr>
              <w:t xml:space="preserve"> or </w:t>
            </w:r>
            <w:r w:rsidRPr="00CB578E">
              <w:rPr>
                <w:rFonts w:cstheme="minorHAnsi"/>
                <w:i/>
                <w:iCs/>
                <w:color w:val="000000" w:themeColor="text1"/>
                <w:sz w:val="18"/>
                <w:szCs w:val="18"/>
              </w:rPr>
              <w:t>Disabled</w:t>
            </w:r>
            <w:r w:rsidRPr="00CB578E">
              <w:rPr>
                <w:rFonts w:cstheme="minorHAnsi"/>
                <w:color w:val="000000" w:themeColor="text1"/>
                <w:sz w:val="18"/>
                <w:szCs w:val="18"/>
              </w:rPr>
              <w:t>. The</w:t>
            </w:r>
            <w:r>
              <w:rPr>
                <w:rFonts w:cstheme="minorHAnsi"/>
                <w:color w:val="000000" w:themeColor="text1"/>
                <w:sz w:val="18"/>
                <w:szCs w:val="18"/>
              </w:rPr>
              <w:t xml:space="preserve"> I</w:t>
            </w:r>
            <w:r w:rsidRPr="00CB578E">
              <w:rPr>
                <w:rFonts w:cstheme="minorHAnsi"/>
                <w:color w:val="000000" w:themeColor="text1"/>
                <w:sz w:val="18"/>
                <w:szCs w:val="18"/>
              </w:rPr>
              <w:t>ngress Bandwidth Profile per OVC End Point Service Attribute describes ingress policing by</w:t>
            </w:r>
            <w:r>
              <w:rPr>
                <w:rFonts w:cstheme="minorHAnsi"/>
                <w:color w:val="000000" w:themeColor="text1"/>
                <w:sz w:val="18"/>
                <w:szCs w:val="18"/>
              </w:rPr>
              <w:t xml:space="preserve"> </w:t>
            </w:r>
            <w:r w:rsidRPr="00CB578E">
              <w:rPr>
                <w:rFonts w:cstheme="minorHAnsi"/>
                <w:color w:val="000000" w:themeColor="text1"/>
                <w:sz w:val="18"/>
                <w:szCs w:val="18"/>
              </w:rPr>
              <w:t>the Operator CEN on all ingress EI Frames mapped to a given OVC End Point.</w:t>
            </w:r>
            <w:r>
              <w:rPr>
                <w:rFonts w:cstheme="minorHAnsi"/>
                <w:color w:val="000000" w:themeColor="text1"/>
                <w:sz w:val="18"/>
                <w:szCs w:val="18"/>
              </w:rPr>
              <w:t xml:space="preserve"> Reference MEF 26.2 Section 16.10 Ingress Bandwidth Profile per OVC End Point Service Attribute.</w:t>
            </w:r>
          </w:p>
        </w:tc>
      </w:tr>
      <w:tr w:rsidR="00B84B7C" w:rsidRPr="00B13C01" w14:paraId="2A88970F" w14:textId="77777777" w:rsidTr="009B69B7">
        <w:trPr>
          <w:jc w:val="center"/>
        </w:trPr>
        <w:tc>
          <w:tcPr>
            <w:tcW w:w="1911" w:type="dxa"/>
          </w:tcPr>
          <w:p w14:paraId="486327A8" w14:textId="551E02E3" w:rsidR="00B84B7C" w:rsidRDefault="00B84B7C" w:rsidP="009B69B7">
            <w:pPr>
              <w:rPr>
                <w:rFonts w:cstheme="minorHAnsi"/>
                <w:sz w:val="18"/>
                <w:szCs w:val="18"/>
              </w:rPr>
            </w:pPr>
            <w:r>
              <w:rPr>
                <w:rFonts w:cstheme="minorHAnsi"/>
                <w:sz w:val="18"/>
                <w:szCs w:val="18"/>
              </w:rPr>
              <w:t>egressBwp</w:t>
            </w:r>
          </w:p>
        </w:tc>
        <w:tc>
          <w:tcPr>
            <w:tcW w:w="1594" w:type="dxa"/>
          </w:tcPr>
          <w:p w14:paraId="1EF529C8" w14:textId="01E9CD14" w:rsidR="00B84B7C" w:rsidRPr="00B13C01" w:rsidRDefault="0051085A" w:rsidP="009B69B7">
            <w:pPr>
              <w:rPr>
                <w:rFonts w:cstheme="minorHAnsi"/>
                <w:sz w:val="18"/>
                <w:szCs w:val="18"/>
              </w:rPr>
            </w:pPr>
            <w:r>
              <w:rPr>
                <w:rFonts w:cstheme="minorHAnsi"/>
                <w:sz w:val="18"/>
                <w:szCs w:val="18"/>
              </w:rPr>
              <w:t>EgressBwpFlow</w:t>
            </w:r>
          </w:p>
        </w:tc>
        <w:tc>
          <w:tcPr>
            <w:tcW w:w="1260" w:type="dxa"/>
          </w:tcPr>
          <w:p w14:paraId="3E5097A7" w14:textId="779271E6" w:rsidR="00B84B7C" w:rsidRPr="00B13C01" w:rsidRDefault="0051085A" w:rsidP="009B69B7">
            <w:pPr>
              <w:rPr>
                <w:rFonts w:cstheme="minorHAnsi"/>
                <w:sz w:val="18"/>
                <w:szCs w:val="18"/>
              </w:rPr>
            </w:pPr>
            <w:r>
              <w:rPr>
                <w:rFonts w:cstheme="minorHAnsi"/>
                <w:sz w:val="18"/>
                <w:szCs w:val="18"/>
              </w:rPr>
              <w:t>0..1</w:t>
            </w:r>
          </w:p>
        </w:tc>
        <w:tc>
          <w:tcPr>
            <w:tcW w:w="2610" w:type="dxa"/>
          </w:tcPr>
          <w:p w14:paraId="34D6ABC6" w14:textId="30059B8B" w:rsidR="00B84B7C" w:rsidRPr="0051085A" w:rsidRDefault="0051085A" w:rsidP="0051085A">
            <w:pPr>
              <w:rPr>
                <w:rFonts w:cstheme="minorHAnsi"/>
                <w:i/>
                <w:iCs/>
                <w:color w:val="000000" w:themeColor="text1"/>
                <w:sz w:val="18"/>
                <w:szCs w:val="18"/>
              </w:rPr>
            </w:pPr>
            <w:r w:rsidRPr="0051085A">
              <w:rPr>
                <w:rFonts w:cstheme="minorHAnsi"/>
                <w:color w:val="000000" w:themeColor="text1"/>
                <w:sz w:val="18"/>
                <w:szCs w:val="18"/>
              </w:rPr>
              <w:t xml:space="preserve">The value of the Egress Bandwidth Profile per OVC End Point Service Attribute is </w:t>
            </w:r>
            <w:r w:rsidRPr="0051085A">
              <w:rPr>
                <w:rFonts w:cstheme="minorHAnsi"/>
                <w:i/>
                <w:iCs/>
                <w:color w:val="000000" w:themeColor="text1"/>
                <w:sz w:val="18"/>
                <w:szCs w:val="18"/>
              </w:rPr>
              <w:t>Parameters</w:t>
            </w:r>
            <w:r>
              <w:rPr>
                <w:rFonts w:cstheme="minorHAnsi"/>
                <w:i/>
                <w:iCs/>
                <w:color w:val="000000" w:themeColor="text1"/>
                <w:sz w:val="18"/>
                <w:szCs w:val="18"/>
              </w:rPr>
              <w:t xml:space="preserve"> </w:t>
            </w:r>
            <w:r w:rsidRPr="0051085A">
              <w:rPr>
                <w:rFonts w:cstheme="minorHAnsi"/>
                <w:color w:val="000000" w:themeColor="text1"/>
                <w:sz w:val="18"/>
                <w:szCs w:val="18"/>
              </w:rPr>
              <w:t xml:space="preserve">or </w:t>
            </w:r>
            <w:r w:rsidRPr="0051085A">
              <w:rPr>
                <w:rFonts w:cstheme="minorHAnsi"/>
                <w:i/>
                <w:iCs/>
                <w:color w:val="000000" w:themeColor="text1"/>
                <w:sz w:val="18"/>
                <w:szCs w:val="18"/>
              </w:rPr>
              <w:t>Disabled</w:t>
            </w:r>
            <w:r w:rsidRPr="0051085A">
              <w:rPr>
                <w:rFonts w:cstheme="minorHAnsi"/>
                <w:color w:val="000000" w:themeColor="text1"/>
                <w:sz w:val="18"/>
                <w:szCs w:val="18"/>
              </w:rPr>
              <w:t>. The Egress Bandwidth Profile per OVC End Point Service Attribute describes the</w:t>
            </w:r>
            <w:r>
              <w:rPr>
                <w:rFonts w:cstheme="minorHAnsi"/>
                <w:i/>
                <w:iCs/>
                <w:color w:val="000000" w:themeColor="text1"/>
                <w:sz w:val="18"/>
                <w:szCs w:val="18"/>
              </w:rPr>
              <w:t xml:space="preserve"> </w:t>
            </w:r>
            <w:r w:rsidRPr="0051085A">
              <w:rPr>
                <w:rFonts w:cstheme="minorHAnsi"/>
                <w:color w:val="000000" w:themeColor="text1"/>
                <w:sz w:val="18"/>
                <w:szCs w:val="18"/>
              </w:rPr>
              <w:t>length and arrival time characteristics of all egress EI Frames that are mapped to a given OVC</w:t>
            </w:r>
            <w:r>
              <w:rPr>
                <w:rFonts w:cstheme="minorHAnsi"/>
                <w:i/>
                <w:iCs/>
                <w:color w:val="000000" w:themeColor="text1"/>
                <w:sz w:val="18"/>
                <w:szCs w:val="18"/>
              </w:rPr>
              <w:t xml:space="preserve"> </w:t>
            </w:r>
            <w:r w:rsidRPr="0051085A">
              <w:rPr>
                <w:rFonts w:cstheme="minorHAnsi"/>
                <w:color w:val="000000" w:themeColor="text1"/>
                <w:sz w:val="18"/>
                <w:szCs w:val="18"/>
              </w:rPr>
              <w:t>End Point.</w:t>
            </w:r>
            <w:r>
              <w:rPr>
                <w:rFonts w:cstheme="minorHAnsi"/>
                <w:color w:val="000000" w:themeColor="text1"/>
                <w:sz w:val="18"/>
                <w:szCs w:val="18"/>
              </w:rPr>
              <w:t xml:space="preserve"> Reference MEF 26.2 Section 16.11 Egress Bandwidth Profile per OVC End Point Service Attribute.</w:t>
            </w:r>
          </w:p>
        </w:tc>
      </w:tr>
      <w:tr w:rsidR="00B84B7C" w:rsidRPr="00B13C01" w14:paraId="0410A63D" w14:textId="77777777" w:rsidTr="009B69B7">
        <w:trPr>
          <w:jc w:val="center"/>
        </w:trPr>
        <w:tc>
          <w:tcPr>
            <w:tcW w:w="1911" w:type="dxa"/>
          </w:tcPr>
          <w:p w14:paraId="6F0C620A" w14:textId="16937499" w:rsidR="00B84B7C" w:rsidRDefault="002A4DC0" w:rsidP="009B69B7">
            <w:pPr>
              <w:rPr>
                <w:rFonts w:cstheme="minorHAnsi"/>
                <w:sz w:val="18"/>
                <w:szCs w:val="18"/>
              </w:rPr>
            </w:pPr>
            <w:r>
              <w:rPr>
                <w:rFonts w:cstheme="minorHAnsi"/>
                <w:sz w:val="18"/>
                <w:szCs w:val="18"/>
              </w:rPr>
              <w:lastRenderedPageBreak/>
              <w:t>cosIngressBwp</w:t>
            </w:r>
          </w:p>
        </w:tc>
        <w:tc>
          <w:tcPr>
            <w:tcW w:w="1594" w:type="dxa"/>
          </w:tcPr>
          <w:p w14:paraId="491A05AE" w14:textId="4B519EA0" w:rsidR="00B84B7C" w:rsidRPr="00B13C01" w:rsidRDefault="000A3A1C" w:rsidP="009B69B7">
            <w:pPr>
              <w:rPr>
                <w:rFonts w:cstheme="minorHAnsi"/>
                <w:sz w:val="18"/>
                <w:szCs w:val="18"/>
              </w:rPr>
            </w:pPr>
            <w:r>
              <w:rPr>
                <w:rFonts w:cstheme="minorHAnsi"/>
                <w:sz w:val="18"/>
                <w:szCs w:val="18"/>
              </w:rPr>
              <w:t>IngressBandwidthProfilePerClassOfServiceName</w:t>
            </w:r>
          </w:p>
        </w:tc>
        <w:tc>
          <w:tcPr>
            <w:tcW w:w="1260" w:type="dxa"/>
          </w:tcPr>
          <w:p w14:paraId="0658BB35" w14:textId="574CC9B0" w:rsidR="00B84B7C" w:rsidRPr="00B13C01" w:rsidRDefault="000A3A1C" w:rsidP="009B69B7">
            <w:pPr>
              <w:rPr>
                <w:rFonts w:cstheme="minorHAnsi"/>
                <w:sz w:val="18"/>
                <w:szCs w:val="18"/>
              </w:rPr>
            </w:pPr>
            <w:r>
              <w:rPr>
                <w:rFonts w:cstheme="minorHAnsi"/>
                <w:sz w:val="18"/>
                <w:szCs w:val="18"/>
              </w:rPr>
              <w:t>0..*</w:t>
            </w:r>
          </w:p>
        </w:tc>
        <w:tc>
          <w:tcPr>
            <w:tcW w:w="2610" w:type="dxa"/>
          </w:tcPr>
          <w:p w14:paraId="15128F50" w14:textId="3ADB23EC" w:rsidR="00235D47" w:rsidRPr="00B13C01" w:rsidRDefault="00235D47" w:rsidP="009B69B7">
            <w:pPr>
              <w:rPr>
                <w:rFonts w:cstheme="minorHAnsi"/>
                <w:color w:val="7030A0"/>
                <w:sz w:val="18"/>
                <w:szCs w:val="18"/>
              </w:rPr>
            </w:pPr>
            <w:r w:rsidRPr="00235D47">
              <w:rPr>
                <w:rFonts w:cstheme="minorHAnsi"/>
                <w:color w:val="000000" w:themeColor="text1"/>
                <w:sz w:val="18"/>
                <w:szCs w:val="18"/>
              </w:rPr>
              <w:t>For each CoS Name listed, Bandwidth Profile Flow parameters for all ingress EI Frames mapped to that CoS Name at the EVC End Point or OVC End Point. Reference MEF 26.2 Section 16.12 Ingress Bandwidth Profile per Class of Service Name Service.</w:t>
            </w:r>
          </w:p>
        </w:tc>
      </w:tr>
      <w:tr w:rsidR="00B84B7C" w:rsidRPr="00B13C01" w14:paraId="150C0836" w14:textId="77777777" w:rsidTr="009B69B7">
        <w:trPr>
          <w:jc w:val="center"/>
        </w:trPr>
        <w:tc>
          <w:tcPr>
            <w:tcW w:w="1911" w:type="dxa"/>
          </w:tcPr>
          <w:p w14:paraId="1EF321A5" w14:textId="1D5DCE5A" w:rsidR="00B84B7C" w:rsidRDefault="000A3A1C" w:rsidP="009B69B7">
            <w:pPr>
              <w:rPr>
                <w:rFonts w:cstheme="minorHAnsi"/>
                <w:sz w:val="18"/>
                <w:szCs w:val="18"/>
              </w:rPr>
            </w:pPr>
            <w:r>
              <w:rPr>
                <w:rFonts w:cstheme="minorHAnsi"/>
                <w:sz w:val="18"/>
                <w:szCs w:val="18"/>
              </w:rPr>
              <w:t>egressBwpPerEec</w:t>
            </w:r>
          </w:p>
        </w:tc>
        <w:tc>
          <w:tcPr>
            <w:tcW w:w="1594" w:type="dxa"/>
          </w:tcPr>
          <w:p w14:paraId="705E7667" w14:textId="0AA5F84A" w:rsidR="00B84B7C" w:rsidRPr="00B13C01" w:rsidRDefault="00EF388B" w:rsidP="009B69B7">
            <w:pPr>
              <w:rPr>
                <w:rFonts w:cstheme="minorHAnsi"/>
                <w:sz w:val="18"/>
                <w:szCs w:val="18"/>
              </w:rPr>
            </w:pPr>
            <w:r>
              <w:rPr>
                <w:rFonts w:cstheme="minorHAnsi"/>
                <w:sz w:val="18"/>
                <w:szCs w:val="18"/>
              </w:rPr>
              <w:t>BandwidthProfilePerEquivalenceClassName</w:t>
            </w:r>
          </w:p>
        </w:tc>
        <w:tc>
          <w:tcPr>
            <w:tcW w:w="1260" w:type="dxa"/>
          </w:tcPr>
          <w:p w14:paraId="72F147D9" w14:textId="5FC6609E" w:rsidR="00B84B7C" w:rsidRPr="00B13C01" w:rsidRDefault="00EF388B" w:rsidP="009B69B7">
            <w:pPr>
              <w:rPr>
                <w:rFonts w:cstheme="minorHAnsi"/>
                <w:sz w:val="18"/>
                <w:szCs w:val="18"/>
              </w:rPr>
            </w:pPr>
            <w:r>
              <w:rPr>
                <w:rFonts w:cstheme="minorHAnsi"/>
                <w:sz w:val="18"/>
                <w:szCs w:val="18"/>
              </w:rPr>
              <w:t>0..*</w:t>
            </w:r>
          </w:p>
        </w:tc>
        <w:tc>
          <w:tcPr>
            <w:tcW w:w="2610" w:type="dxa"/>
          </w:tcPr>
          <w:p w14:paraId="2D5E4865" w14:textId="3932AAF0" w:rsidR="00B84B7C" w:rsidRPr="00B13C01" w:rsidRDefault="00EF388B" w:rsidP="009B69B7">
            <w:pPr>
              <w:rPr>
                <w:rFonts w:cstheme="minorHAnsi"/>
                <w:color w:val="7030A0"/>
                <w:sz w:val="18"/>
                <w:szCs w:val="18"/>
              </w:rPr>
            </w:pPr>
            <w:r w:rsidRPr="00EF388B">
              <w:rPr>
                <w:rFonts w:cstheme="minorHAnsi"/>
                <w:color w:val="000000" w:themeColor="text1"/>
                <w:sz w:val="18"/>
                <w:szCs w:val="18"/>
              </w:rPr>
              <w:t>For each EEC Name listed, Bandwidth Profile Flow parameters, for all egress EI Frames mapped to that EEC Name at the OVC End Point. Reference MEF 26.2 Section 16.13 Egress Bandwidth Profile per Egress Equivalence Class Name Service Attribute.</w:t>
            </w:r>
          </w:p>
        </w:tc>
      </w:tr>
      <w:tr w:rsidR="00B84B7C" w:rsidRPr="00B13C01" w14:paraId="7A31C34F" w14:textId="77777777" w:rsidTr="009B69B7">
        <w:trPr>
          <w:jc w:val="center"/>
        </w:trPr>
        <w:tc>
          <w:tcPr>
            <w:tcW w:w="1911" w:type="dxa"/>
          </w:tcPr>
          <w:p w14:paraId="1B9D2E61" w14:textId="40DD84B5" w:rsidR="00B84B7C" w:rsidRDefault="002A4DC0" w:rsidP="009B69B7">
            <w:pPr>
              <w:rPr>
                <w:rFonts w:cstheme="minorHAnsi"/>
                <w:sz w:val="18"/>
                <w:szCs w:val="18"/>
              </w:rPr>
            </w:pPr>
            <w:r>
              <w:rPr>
                <w:rFonts w:cstheme="minorHAnsi"/>
                <w:sz w:val="18"/>
                <w:szCs w:val="18"/>
              </w:rPr>
              <w:t>aggregationLinkDepth</w:t>
            </w:r>
          </w:p>
        </w:tc>
        <w:tc>
          <w:tcPr>
            <w:tcW w:w="1594" w:type="dxa"/>
          </w:tcPr>
          <w:p w14:paraId="7808FF60" w14:textId="72825EA8" w:rsidR="00B84B7C" w:rsidRPr="00B13C01" w:rsidRDefault="0092788A" w:rsidP="009B69B7">
            <w:pPr>
              <w:rPr>
                <w:rFonts w:cstheme="minorHAnsi"/>
                <w:sz w:val="18"/>
                <w:szCs w:val="18"/>
              </w:rPr>
            </w:pPr>
            <w:r>
              <w:rPr>
                <w:rFonts w:cstheme="minorHAnsi"/>
                <w:sz w:val="18"/>
                <w:szCs w:val="18"/>
              </w:rPr>
              <w:t>AggLinkDepth</w:t>
            </w:r>
          </w:p>
        </w:tc>
        <w:tc>
          <w:tcPr>
            <w:tcW w:w="1260" w:type="dxa"/>
          </w:tcPr>
          <w:p w14:paraId="0C39F24D" w14:textId="6AFCA6A2" w:rsidR="00B84B7C" w:rsidRPr="00B13C01" w:rsidRDefault="0092788A" w:rsidP="009B69B7">
            <w:pPr>
              <w:rPr>
                <w:rFonts w:cstheme="minorHAnsi"/>
                <w:sz w:val="18"/>
                <w:szCs w:val="18"/>
              </w:rPr>
            </w:pPr>
            <w:r>
              <w:rPr>
                <w:rFonts w:cstheme="minorHAnsi"/>
                <w:sz w:val="18"/>
                <w:szCs w:val="18"/>
              </w:rPr>
              <w:t>1</w:t>
            </w:r>
          </w:p>
        </w:tc>
        <w:tc>
          <w:tcPr>
            <w:tcW w:w="2610" w:type="dxa"/>
          </w:tcPr>
          <w:p w14:paraId="26112128" w14:textId="1084A372" w:rsidR="00B84B7C" w:rsidRPr="00B13C01" w:rsidRDefault="00E5074A" w:rsidP="009B69B7">
            <w:pPr>
              <w:rPr>
                <w:rFonts w:cstheme="minorHAnsi"/>
                <w:color w:val="7030A0"/>
                <w:sz w:val="18"/>
                <w:szCs w:val="18"/>
              </w:rPr>
            </w:pPr>
            <w:r w:rsidRPr="00E5074A">
              <w:rPr>
                <w:rFonts w:cstheme="minorHAnsi"/>
                <w:color w:val="000000" w:themeColor="text1"/>
                <w:sz w:val="18"/>
                <w:szCs w:val="18"/>
              </w:rPr>
              <w:t>This is a pair of &lt;VLAN ID, link depth&gt; indicating that a given VLAN ID maps to a given number of links in the Port Conversation ID to Aggregation Link Map. Reference MEF 26.2 Section 16.14 OVC End Point Aggregation Link Depth Service Attribute.</w:t>
            </w:r>
          </w:p>
        </w:tc>
      </w:tr>
      <w:tr w:rsidR="002A4DC0" w:rsidRPr="00B13C01" w14:paraId="56A12B91" w14:textId="77777777" w:rsidTr="009B69B7">
        <w:trPr>
          <w:jc w:val="center"/>
        </w:trPr>
        <w:tc>
          <w:tcPr>
            <w:tcW w:w="1911" w:type="dxa"/>
          </w:tcPr>
          <w:p w14:paraId="45298A42" w14:textId="1D44DE05" w:rsidR="002A4DC0" w:rsidRDefault="002A4DC0" w:rsidP="009B69B7">
            <w:pPr>
              <w:rPr>
                <w:rFonts w:cstheme="minorHAnsi"/>
                <w:sz w:val="18"/>
                <w:szCs w:val="18"/>
              </w:rPr>
            </w:pPr>
            <w:r>
              <w:rPr>
                <w:rFonts w:cstheme="minorHAnsi"/>
                <w:sz w:val="18"/>
                <w:szCs w:val="18"/>
              </w:rPr>
              <w:t>sourceMacAddressLimit</w:t>
            </w:r>
          </w:p>
        </w:tc>
        <w:tc>
          <w:tcPr>
            <w:tcW w:w="1594" w:type="dxa"/>
          </w:tcPr>
          <w:p w14:paraId="65A9D746" w14:textId="16A6CEDF" w:rsidR="002A4DC0" w:rsidRPr="00B13C01" w:rsidRDefault="0092788A" w:rsidP="009B69B7">
            <w:pPr>
              <w:rPr>
                <w:rFonts w:cstheme="minorHAnsi"/>
                <w:sz w:val="18"/>
                <w:szCs w:val="18"/>
              </w:rPr>
            </w:pPr>
            <w:r>
              <w:rPr>
                <w:rFonts w:cstheme="minorHAnsi"/>
                <w:sz w:val="18"/>
                <w:szCs w:val="18"/>
              </w:rPr>
              <w:t>SourceMacAddressLimit</w:t>
            </w:r>
          </w:p>
        </w:tc>
        <w:tc>
          <w:tcPr>
            <w:tcW w:w="1260" w:type="dxa"/>
          </w:tcPr>
          <w:p w14:paraId="3FB47557" w14:textId="78956F41" w:rsidR="002A4DC0" w:rsidRPr="00B13C01" w:rsidRDefault="00E5074A" w:rsidP="009B69B7">
            <w:pPr>
              <w:rPr>
                <w:rFonts w:cstheme="minorHAnsi"/>
                <w:sz w:val="18"/>
                <w:szCs w:val="18"/>
              </w:rPr>
            </w:pPr>
            <w:r>
              <w:rPr>
                <w:rFonts w:cstheme="minorHAnsi"/>
                <w:sz w:val="18"/>
                <w:szCs w:val="18"/>
              </w:rPr>
              <w:t>0..</w:t>
            </w:r>
            <w:r w:rsidR="0092788A">
              <w:rPr>
                <w:rFonts w:cstheme="minorHAnsi"/>
                <w:sz w:val="18"/>
                <w:szCs w:val="18"/>
              </w:rPr>
              <w:t>1</w:t>
            </w:r>
          </w:p>
        </w:tc>
        <w:tc>
          <w:tcPr>
            <w:tcW w:w="2610" w:type="dxa"/>
          </w:tcPr>
          <w:p w14:paraId="09066D71" w14:textId="59E694A0" w:rsidR="002A4DC0" w:rsidRPr="00B13C01" w:rsidRDefault="00E5074A" w:rsidP="00E5074A">
            <w:pPr>
              <w:rPr>
                <w:rFonts w:cstheme="minorHAnsi"/>
                <w:color w:val="7030A0"/>
                <w:sz w:val="18"/>
                <w:szCs w:val="18"/>
              </w:rPr>
            </w:pPr>
            <w:r w:rsidRPr="00E5074A">
              <w:rPr>
                <w:rFonts w:cstheme="minorHAnsi"/>
                <w:color w:val="000000" w:themeColor="text1"/>
                <w:sz w:val="18"/>
                <w:szCs w:val="18"/>
              </w:rPr>
              <w:t xml:space="preserve">The value of the OVC End Point Source MAC Address Limit Service Attribute can be either the pair </w:t>
            </w:r>
            <w:r w:rsidRPr="00E5074A">
              <w:rPr>
                <w:rFonts w:ascii="Cambria Math" w:hAnsi="Cambria Math" w:cs="Cambria Math"/>
                <w:color w:val="000000" w:themeColor="text1"/>
                <w:sz w:val="18"/>
                <w:szCs w:val="18"/>
              </w:rPr>
              <w:t>〈𝑁</w:t>
            </w:r>
            <w:r w:rsidRPr="00E5074A">
              <w:rPr>
                <w:rFonts w:cstheme="minorHAnsi"/>
                <w:color w:val="000000" w:themeColor="text1"/>
                <w:sz w:val="18"/>
                <w:szCs w:val="18"/>
              </w:rPr>
              <w:t>,</w:t>
            </w:r>
            <w:r w:rsidRPr="00E5074A">
              <w:rPr>
                <w:rFonts w:ascii="Cambria Math" w:hAnsi="Cambria Math" w:cs="Cambria Math"/>
                <w:color w:val="000000" w:themeColor="text1"/>
                <w:sz w:val="18"/>
                <w:szCs w:val="18"/>
              </w:rPr>
              <w:t>𝜏〉</w:t>
            </w:r>
            <w:r w:rsidRPr="00E5074A">
              <w:rPr>
                <w:rFonts w:cstheme="minorHAnsi"/>
                <w:color w:val="000000" w:themeColor="text1"/>
                <w:sz w:val="18"/>
                <w:szCs w:val="18"/>
              </w:rPr>
              <w:t xml:space="preserve"> where </w:t>
            </w:r>
            <w:r w:rsidRPr="00E5074A">
              <w:rPr>
                <w:rFonts w:ascii="Cambria Math" w:hAnsi="Cambria Math" w:cs="Cambria Math"/>
                <w:color w:val="000000" w:themeColor="text1"/>
                <w:sz w:val="18"/>
                <w:szCs w:val="18"/>
              </w:rPr>
              <w:t>𝑁</w:t>
            </w:r>
            <w:r w:rsidRPr="00E5074A">
              <w:rPr>
                <w:rFonts w:cstheme="minorHAnsi"/>
                <w:color w:val="000000" w:themeColor="text1"/>
                <w:sz w:val="18"/>
                <w:szCs w:val="18"/>
              </w:rPr>
              <w:t xml:space="preserve"> is a strictly positive integer and </w:t>
            </w:r>
            <w:r w:rsidRPr="00E5074A">
              <w:rPr>
                <w:rFonts w:ascii="Cambria Math" w:hAnsi="Cambria Math" w:cs="Cambria Math"/>
                <w:color w:val="000000" w:themeColor="text1"/>
                <w:sz w:val="18"/>
                <w:szCs w:val="18"/>
              </w:rPr>
              <w:t>𝜏</w:t>
            </w:r>
            <w:r w:rsidRPr="00E5074A">
              <w:rPr>
                <w:rFonts w:cstheme="minorHAnsi"/>
                <w:color w:val="000000" w:themeColor="text1"/>
                <w:sz w:val="18"/>
                <w:szCs w:val="18"/>
              </w:rPr>
              <w:t xml:space="preserve"> is a time interval or </w:t>
            </w:r>
            <w:r w:rsidRPr="00E5074A">
              <w:rPr>
                <w:rFonts w:cstheme="minorHAnsi"/>
                <w:i/>
                <w:iCs/>
                <w:color w:val="000000" w:themeColor="text1"/>
                <w:sz w:val="18"/>
                <w:szCs w:val="18"/>
              </w:rPr>
              <w:t>Disabled</w:t>
            </w:r>
            <w:r w:rsidRPr="00E5074A">
              <w:rPr>
                <w:rFonts w:cstheme="minorHAnsi"/>
                <w:color w:val="000000" w:themeColor="text1"/>
                <w:sz w:val="18"/>
                <w:szCs w:val="18"/>
              </w:rPr>
              <w:t xml:space="preserve">. Reference MEF </w:t>
            </w:r>
            <w:r>
              <w:rPr>
                <w:rFonts w:cstheme="minorHAnsi"/>
                <w:color w:val="000000" w:themeColor="text1"/>
                <w:sz w:val="18"/>
                <w:szCs w:val="18"/>
              </w:rPr>
              <w:t xml:space="preserve">26.2 Section </w:t>
            </w:r>
            <w:r w:rsidRPr="00E5074A">
              <w:rPr>
                <w:rFonts w:cstheme="minorHAnsi"/>
                <w:color w:val="000000" w:themeColor="text1"/>
                <w:sz w:val="18"/>
                <w:szCs w:val="18"/>
              </w:rPr>
              <w:t>16.15 OVC End Point Source MAC Address Limit Service Attribute.</w:t>
            </w:r>
          </w:p>
        </w:tc>
      </w:tr>
      <w:tr w:rsidR="00E5074A" w:rsidRPr="00B13C01" w14:paraId="50ABE952" w14:textId="77777777" w:rsidTr="009B69B7">
        <w:trPr>
          <w:jc w:val="center"/>
        </w:trPr>
        <w:tc>
          <w:tcPr>
            <w:tcW w:w="1911" w:type="dxa"/>
          </w:tcPr>
          <w:p w14:paraId="3A65865E" w14:textId="1014A7F0" w:rsidR="00E5074A" w:rsidRDefault="00E5074A" w:rsidP="009B69B7">
            <w:pPr>
              <w:rPr>
                <w:rFonts w:cstheme="minorHAnsi"/>
                <w:sz w:val="18"/>
                <w:szCs w:val="18"/>
              </w:rPr>
            </w:pPr>
            <w:r>
              <w:rPr>
                <w:rFonts w:cstheme="minorHAnsi"/>
                <w:sz w:val="18"/>
                <w:szCs w:val="18"/>
              </w:rPr>
              <w:t>mip</w:t>
            </w:r>
          </w:p>
        </w:tc>
        <w:tc>
          <w:tcPr>
            <w:tcW w:w="1594" w:type="dxa"/>
          </w:tcPr>
          <w:p w14:paraId="63E097FE" w14:textId="249592A7" w:rsidR="00E5074A" w:rsidRDefault="00E5074A" w:rsidP="009B69B7">
            <w:pPr>
              <w:rPr>
                <w:rFonts w:cstheme="minorHAnsi"/>
                <w:sz w:val="18"/>
                <w:szCs w:val="18"/>
              </w:rPr>
            </w:pPr>
            <w:r>
              <w:rPr>
                <w:rFonts w:cstheme="minorHAnsi"/>
                <w:sz w:val="18"/>
                <w:szCs w:val="18"/>
              </w:rPr>
              <w:t>EnabledDisabled</w:t>
            </w:r>
          </w:p>
        </w:tc>
        <w:tc>
          <w:tcPr>
            <w:tcW w:w="1260" w:type="dxa"/>
          </w:tcPr>
          <w:p w14:paraId="3A33CEEE" w14:textId="2842F298" w:rsidR="00E5074A" w:rsidRDefault="00E5074A" w:rsidP="009B69B7">
            <w:pPr>
              <w:rPr>
                <w:rFonts w:cstheme="minorHAnsi"/>
                <w:sz w:val="18"/>
                <w:szCs w:val="18"/>
              </w:rPr>
            </w:pPr>
            <w:r>
              <w:rPr>
                <w:rFonts w:cstheme="minorHAnsi"/>
                <w:sz w:val="18"/>
                <w:szCs w:val="18"/>
              </w:rPr>
              <w:t>1</w:t>
            </w:r>
          </w:p>
        </w:tc>
        <w:tc>
          <w:tcPr>
            <w:tcW w:w="2610" w:type="dxa"/>
          </w:tcPr>
          <w:p w14:paraId="70964A43" w14:textId="1C2BA5C6" w:rsidR="00E5074A" w:rsidRPr="00B13C01" w:rsidRDefault="00E5074A" w:rsidP="009B69B7">
            <w:pPr>
              <w:rPr>
                <w:rFonts w:cstheme="minorHAnsi"/>
                <w:color w:val="7030A0"/>
                <w:sz w:val="18"/>
                <w:szCs w:val="18"/>
              </w:rPr>
            </w:pPr>
            <w:r w:rsidRPr="00E5074A">
              <w:rPr>
                <w:rFonts w:cstheme="minorHAnsi"/>
                <w:color w:val="000000" w:themeColor="text1"/>
                <w:sz w:val="18"/>
                <w:szCs w:val="18"/>
              </w:rPr>
              <w:t xml:space="preserve">The value of the OVC End Point MIP Service Attribute is either </w:t>
            </w:r>
            <w:r w:rsidRPr="00E5074A">
              <w:rPr>
                <w:rFonts w:cstheme="minorHAnsi"/>
                <w:i/>
                <w:iCs/>
                <w:color w:val="000000" w:themeColor="text1"/>
                <w:sz w:val="18"/>
                <w:szCs w:val="18"/>
              </w:rPr>
              <w:t>Enabled</w:t>
            </w:r>
            <w:r w:rsidRPr="00E5074A">
              <w:rPr>
                <w:rFonts w:cstheme="minorHAnsi"/>
                <w:color w:val="000000" w:themeColor="text1"/>
                <w:sz w:val="18"/>
                <w:szCs w:val="18"/>
              </w:rPr>
              <w:t xml:space="preserve"> or </w:t>
            </w:r>
            <w:r w:rsidRPr="00E5074A">
              <w:rPr>
                <w:rFonts w:cstheme="minorHAnsi"/>
                <w:i/>
                <w:iCs/>
                <w:color w:val="000000" w:themeColor="text1"/>
                <w:sz w:val="18"/>
                <w:szCs w:val="18"/>
              </w:rPr>
              <w:t>Disabled</w:t>
            </w:r>
            <w:r w:rsidRPr="00E5074A">
              <w:rPr>
                <w:rFonts w:cstheme="minorHAnsi"/>
                <w:color w:val="000000" w:themeColor="text1"/>
                <w:sz w:val="18"/>
                <w:szCs w:val="18"/>
              </w:rPr>
              <w:t>. Reference MEF 26.2 Section 16.16 OVC End Point MIP Service Attribute.</w:t>
            </w:r>
          </w:p>
        </w:tc>
      </w:tr>
      <w:tr w:rsidR="002A4DC0" w:rsidRPr="00B13C01" w14:paraId="48B249C8" w14:textId="77777777" w:rsidTr="009B69B7">
        <w:trPr>
          <w:jc w:val="center"/>
        </w:trPr>
        <w:tc>
          <w:tcPr>
            <w:tcW w:w="1911" w:type="dxa"/>
          </w:tcPr>
          <w:p w14:paraId="7B5DF533" w14:textId="26AD17D5" w:rsidR="002A4DC0" w:rsidRDefault="002A4DC0" w:rsidP="009B69B7">
            <w:pPr>
              <w:rPr>
                <w:rFonts w:cstheme="minorHAnsi"/>
                <w:sz w:val="18"/>
                <w:szCs w:val="18"/>
              </w:rPr>
            </w:pPr>
            <w:r>
              <w:rPr>
                <w:rFonts w:cstheme="minorHAnsi"/>
                <w:sz w:val="18"/>
                <w:szCs w:val="18"/>
              </w:rPr>
              <w:lastRenderedPageBreak/>
              <w:t>maintenanceEndPointList</w:t>
            </w:r>
          </w:p>
        </w:tc>
        <w:tc>
          <w:tcPr>
            <w:tcW w:w="1594" w:type="dxa"/>
          </w:tcPr>
          <w:p w14:paraId="5E94A940" w14:textId="442A8AFD" w:rsidR="002A4DC0" w:rsidRPr="00B13C01" w:rsidRDefault="0092788A" w:rsidP="009B69B7">
            <w:pPr>
              <w:rPr>
                <w:rFonts w:cstheme="minorHAnsi"/>
                <w:sz w:val="18"/>
                <w:szCs w:val="18"/>
              </w:rPr>
            </w:pPr>
            <w:r>
              <w:rPr>
                <w:rFonts w:cstheme="minorHAnsi"/>
                <w:sz w:val="18"/>
                <w:szCs w:val="18"/>
              </w:rPr>
              <w:t>MepLevelAndDirection</w:t>
            </w:r>
          </w:p>
        </w:tc>
        <w:tc>
          <w:tcPr>
            <w:tcW w:w="1260" w:type="dxa"/>
          </w:tcPr>
          <w:p w14:paraId="082DE288" w14:textId="6D98DF2E" w:rsidR="002A4DC0" w:rsidRPr="00B13C01" w:rsidRDefault="0092788A" w:rsidP="009B69B7">
            <w:pPr>
              <w:rPr>
                <w:rFonts w:cstheme="minorHAnsi"/>
                <w:sz w:val="18"/>
                <w:szCs w:val="18"/>
              </w:rPr>
            </w:pPr>
            <w:r>
              <w:rPr>
                <w:rFonts w:cstheme="minorHAnsi"/>
                <w:sz w:val="18"/>
                <w:szCs w:val="18"/>
              </w:rPr>
              <w:t>1</w:t>
            </w:r>
          </w:p>
        </w:tc>
        <w:tc>
          <w:tcPr>
            <w:tcW w:w="2610" w:type="dxa"/>
          </w:tcPr>
          <w:p w14:paraId="63582C8F" w14:textId="5474ECE0" w:rsidR="002A4DC0" w:rsidRPr="00B13C01" w:rsidRDefault="00E5074A" w:rsidP="00E5074A">
            <w:pPr>
              <w:rPr>
                <w:rFonts w:cstheme="minorHAnsi"/>
                <w:color w:val="7030A0"/>
                <w:sz w:val="18"/>
                <w:szCs w:val="18"/>
              </w:rPr>
            </w:pPr>
            <w:r w:rsidRPr="00E5074A">
              <w:rPr>
                <w:rFonts w:cstheme="minorHAnsi"/>
                <w:color w:val="000000" w:themeColor="text1"/>
                <w:sz w:val="18"/>
                <w:szCs w:val="18"/>
              </w:rPr>
              <w:t>The value of the OVC End Point Maintenance End Point List Service Attribute is a list of pairs, one for each MEP that is instantiated. Each pair is of the form &lt;</w:t>
            </w:r>
            <w:r w:rsidRPr="00E5074A">
              <w:rPr>
                <w:rFonts w:cstheme="minorHAnsi"/>
                <w:i/>
                <w:iCs/>
                <w:color w:val="000000" w:themeColor="text1"/>
                <w:sz w:val="18"/>
                <w:szCs w:val="18"/>
              </w:rPr>
              <w:t>l</w:t>
            </w:r>
            <w:r w:rsidRPr="00E5074A">
              <w:rPr>
                <w:rFonts w:cstheme="minorHAnsi"/>
                <w:color w:val="000000" w:themeColor="text1"/>
                <w:sz w:val="18"/>
                <w:szCs w:val="18"/>
              </w:rPr>
              <w:t>,</w:t>
            </w:r>
            <w:r w:rsidRPr="00E5074A">
              <w:rPr>
                <w:rFonts w:cstheme="minorHAnsi"/>
                <w:i/>
                <w:iCs/>
                <w:color w:val="000000" w:themeColor="text1"/>
                <w:sz w:val="18"/>
                <w:szCs w:val="18"/>
              </w:rPr>
              <w:t>d</w:t>
            </w:r>
            <w:r w:rsidRPr="00E5074A">
              <w:rPr>
                <w:rFonts w:cstheme="minorHAnsi"/>
                <w:color w:val="000000" w:themeColor="text1"/>
                <w:sz w:val="18"/>
                <w:szCs w:val="18"/>
              </w:rPr>
              <w:t xml:space="preserve">&gt; where </w:t>
            </w:r>
            <w:r w:rsidRPr="00E5074A">
              <w:rPr>
                <w:rFonts w:ascii="Cambria Math" w:hAnsi="Cambria Math" w:cs="Cambria Math"/>
                <w:color w:val="000000" w:themeColor="text1"/>
                <w:sz w:val="18"/>
                <w:szCs w:val="18"/>
              </w:rPr>
              <w:t>𝑙</w:t>
            </w:r>
            <w:r w:rsidRPr="00E5074A">
              <w:rPr>
                <w:rFonts w:cstheme="minorHAnsi"/>
                <w:color w:val="000000" w:themeColor="text1"/>
                <w:sz w:val="18"/>
                <w:szCs w:val="18"/>
              </w:rPr>
              <w:t xml:space="preserve"> equals the MEG Level, and </w:t>
            </w:r>
            <w:r w:rsidRPr="00E5074A">
              <w:rPr>
                <w:rFonts w:ascii="Cambria Math" w:hAnsi="Cambria Math" w:cs="Cambria Math"/>
                <w:color w:val="000000" w:themeColor="text1"/>
                <w:sz w:val="18"/>
                <w:szCs w:val="18"/>
              </w:rPr>
              <w:t>𝑑</w:t>
            </w:r>
            <w:r w:rsidRPr="00E5074A">
              <w:rPr>
                <w:rFonts w:cstheme="minorHAnsi"/>
                <w:color w:val="000000" w:themeColor="text1"/>
                <w:sz w:val="18"/>
                <w:szCs w:val="18"/>
              </w:rPr>
              <w:t xml:space="preserve"> is the direction for the MEP, either </w:t>
            </w:r>
            <w:r w:rsidRPr="00E5074A">
              <w:rPr>
                <w:rFonts w:cstheme="minorHAnsi"/>
                <w:i/>
                <w:iCs/>
                <w:color w:val="000000" w:themeColor="text1"/>
                <w:sz w:val="18"/>
                <w:szCs w:val="18"/>
              </w:rPr>
              <w:t>Up</w:t>
            </w:r>
            <w:r w:rsidRPr="00E5074A">
              <w:rPr>
                <w:rFonts w:cstheme="minorHAnsi"/>
                <w:color w:val="000000" w:themeColor="text1"/>
                <w:sz w:val="18"/>
                <w:szCs w:val="18"/>
              </w:rPr>
              <w:t xml:space="preserve"> or </w:t>
            </w:r>
            <w:r w:rsidRPr="00E5074A">
              <w:rPr>
                <w:rFonts w:cstheme="minorHAnsi"/>
                <w:i/>
                <w:iCs/>
                <w:color w:val="000000" w:themeColor="text1"/>
                <w:sz w:val="18"/>
                <w:szCs w:val="18"/>
              </w:rPr>
              <w:t>Down</w:t>
            </w:r>
            <w:r w:rsidRPr="00E5074A">
              <w:rPr>
                <w:rFonts w:cstheme="minorHAnsi"/>
                <w:color w:val="000000" w:themeColor="text1"/>
                <w:sz w:val="18"/>
                <w:szCs w:val="18"/>
              </w:rPr>
              <w:t>. Reference 16.17 OVC End Point Maintenance End Point List Service Attribute.</w:t>
            </w:r>
          </w:p>
        </w:tc>
      </w:tr>
    </w:tbl>
    <w:p w14:paraId="0F5B5C68" w14:textId="4B055C47" w:rsidR="00AF4DD6" w:rsidRDefault="00AF4DD6" w:rsidP="00AF4DD6">
      <w:pPr>
        <w:pStyle w:val="Caption"/>
      </w:pPr>
      <w:bookmarkStart w:id="608" w:name="_Toc182902327"/>
      <w:r>
        <w:t xml:space="preserve">Table </w:t>
      </w:r>
      <w:fldSimple w:instr=" SEQ Table \* ARABIC ">
        <w:r w:rsidR="004C01AD">
          <w:rPr>
            <w:noProof/>
          </w:rPr>
          <w:t>18</w:t>
        </w:r>
      </w:fldSimple>
      <w:r>
        <w:t>-CarrierEthernetOvcEndPoint Service Attributes</w:t>
      </w:r>
      <w:bookmarkEnd w:id="608"/>
    </w:p>
    <w:p w14:paraId="0F394541" w14:textId="6993A4F2" w:rsidR="0094365D" w:rsidRPr="00D47B58" w:rsidRDefault="0094365D" w:rsidP="0094365D">
      <w:pPr>
        <w:pStyle w:val="Body"/>
        <w:rPr>
          <w:i/>
          <w:iCs/>
        </w:rPr>
      </w:pPr>
      <w:r w:rsidRPr="003A7AD1">
        <w:rPr>
          <w:i/>
          <w:iCs/>
        </w:rPr>
        <w:t xml:space="preserve">NOTE: that </w:t>
      </w:r>
      <w:r w:rsidR="003B2BEE">
        <w:rPr>
          <w:i/>
          <w:iCs/>
        </w:rPr>
        <w:t>O</w:t>
      </w:r>
      <w:r w:rsidRPr="003A7AD1">
        <w:rPr>
          <w:i/>
          <w:iCs/>
        </w:rPr>
        <w:t xml:space="preserve">VC EP UNI </w:t>
      </w:r>
      <w:r w:rsidR="003B2BEE">
        <w:rPr>
          <w:i/>
          <w:iCs/>
        </w:rPr>
        <w:t xml:space="preserve">nor ENNI </w:t>
      </w:r>
      <w:r w:rsidRPr="003A7AD1">
        <w:rPr>
          <w:i/>
          <w:iCs/>
        </w:rPr>
        <w:t>attributes</w:t>
      </w:r>
      <w:r w:rsidR="003B2BEE">
        <w:rPr>
          <w:i/>
          <w:iCs/>
        </w:rPr>
        <w:t xml:space="preserve"> are</w:t>
      </w:r>
      <w:r w:rsidRPr="003A7AD1">
        <w:rPr>
          <w:i/>
          <w:iCs/>
        </w:rPr>
        <w:t xml:space="preserve"> not provided given the relationship to UNI</w:t>
      </w:r>
      <w:r w:rsidR="003B2BEE">
        <w:rPr>
          <w:i/>
          <w:iCs/>
        </w:rPr>
        <w:t xml:space="preserve"> or ENNI</w:t>
      </w:r>
      <w:r w:rsidRPr="003A7AD1">
        <w:rPr>
          <w:i/>
          <w:iCs/>
        </w:rPr>
        <w:t xml:space="preserve"> is provided in the envelope part of API (i.e., MEF 99).</w:t>
      </w:r>
    </w:p>
    <w:p w14:paraId="2028A62A" w14:textId="0EE15B25" w:rsidR="00AF4DD6" w:rsidRDefault="00AF4DD6" w:rsidP="00AF4DD6">
      <w:pPr>
        <w:pStyle w:val="Heading2"/>
      </w:pPr>
      <w:bookmarkStart w:id="609" w:name="_Toc182902205"/>
      <w:r>
        <w:t>CarrierEthernetOvc</w:t>
      </w:r>
      <w:bookmarkEnd w:id="609"/>
    </w:p>
    <w:p w14:paraId="2A0AFA98" w14:textId="04377962" w:rsidR="00AF4DD6" w:rsidRDefault="00AF4DD6" w:rsidP="00AF4DD6">
      <w:pPr>
        <w:pStyle w:val="Body"/>
      </w:pPr>
      <w:r w:rsidRPr="00AF4DD6">
        <w:t>The Operator Virtual Connection (OVC) is the building block for constructing an EVC spanning multiple Operator CENs.  Reference MEF 26.2 Section 8.8 Operator Virtual Connection.</w:t>
      </w:r>
    </w:p>
    <w:p w14:paraId="11E5ED5B" w14:textId="3530E1A0" w:rsidR="00AF4DD6" w:rsidRPr="000F2842" w:rsidRDefault="001D2B7D" w:rsidP="001D2B7D">
      <w:pPr>
        <w:pStyle w:val="Body"/>
        <w:jc w:val="center"/>
      </w:pPr>
      <w:r>
        <w:rPr>
          <w:noProof/>
          <w14:ligatures w14:val="none"/>
        </w:rPr>
        <w:lastRenderedPageBreak/>
        <w:drawing>
          <wp:inline distT="0" distB="0" distL="0" distR="0" wp14:anchorId="2F4C9A08" wp14:editId="4AF3840A">
            <wp:extent cx="3898900" cy="4165600"/>
            <wp:effectExtent l="0" t="0" r="0" b="0"/>
            <wp:docPr id="6877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45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98900" cy="4165600"/>
                    </a:xfrm>
                    <a:prstGeom prst="rect">
                      <a:avLst/>
                    </a:prstGeom>
                  </pic:spPr>
                </pic:pic>
              </a:graphicData>
            </a:graphic>
          </wp:inline>
        </w:drawing>
      </w:r>
    </w:p>
    <w:p w14:paraId="3CCF88B6" w14:textId="75624C11" w:rsidR="00AF4DD6" w:rsidRDefault="00AF4DD6" w:rsidP="00AF4DD6">
      <w:pPr>
        <w:pStyle w:val="Caption"/>
      </w:pPr>
      <w:bookmarkStart w:id="610" w:name="_Toc182902301"/>
      <w:r>
        <w:t xml:space="preserve">Figure </w:t>
      </w:r>
      <w:fldSimple w:instr=" SEQ Figure \* ARABIC ">
        <w:r w:rsidR="00614850">
          <w:rPr>
            <w:noProof/>
          </w:rPr>
          <w:t>18</w:t>
        </w:r>
      </w:fldSimple>
      <w:r>
        <w:t>-CarrierEthernetOvcModel</w:t>
      </w:r>
      <w:bookmarkEnd w:id="610"/>
    </w:p>
    <w:tbl>
      <w:tblPr>
        <w:tblStyle w:val="TableGrid"/>
        <w:tblW w:w="7375" w:type="dxa"/>
        <w:jc w:val="center"/>
        <w:tblLayout w:type="fixed"/>
        <w:tblLook w:val="04A0" w:firstRow="1" w:lastRow="0" w:firstColumn="1" w:lastColumn="0" w:noHBand="0" w:noVBand="1"/>
      </w:tblPr>
      <w:tblGrid>
        <w:gridCol w:w="1911"/>
        <w:gridCol w:w="1594"/>
        <w:gridCol w:w="1260"/>
        <w:gridCol w:w="2610"/>
      </w:tblGrid>
      <w:tr w:rsidR="00AF4DD6" w:rsidRPr="00B13C01" w14:paraId="4371B568" w14:textId="77777777" w:rsidTr="009B69B7">
        <w:trPr>
          <w:cantSplit/>
          <w:tblHeader/>
          <w:jc w:val="center"/>
        </w:trPr>
        <w:tc>
          <w:tcPr>
            <w:tcW w:w="7375" w:type="dxa"/>
            <w:gridSpan w:val="4"/>
            <w:shd w:val="clear" w:color="auto" w:fill="FFC000"/>
          </w:tcPr>
          <w:p w14:paraId="00BC80FE" w14:textId="0532D43B" w:rsidR="00AF4DD6" w:rsidRPr="00B13C01" w:rsidRDefault="00AF4DD6" w:rsidP="003E6BB2">
            <w:pPr>
              <w:spacing w:after="0"/>
              <w:rPr>
                <w:rFonts w:cstheme="minorHAnsi"/>
                <w:b/>
                <w:sz w:val="18"/>
                <w:szCs w:val="18"/>
              </w:rPr>
            </w:pPr>
            <w:r w:rsidRPr="00B13C01">
              <w:rPr>
                <w:rFonts w:cstheme="minorHAnsi"/>
                <w:b/>
                <w:sz w:val="18"/>
                <w:szCs w:val="18"/>
              </w:rPr>
              <w:t>Schema File Name: carrierEthernet/carrierEthernet</w:t>
            </w:r>
            <w:r>
              <w:rPr>
                <w:rFonts w:cstheme="minorHAnsi"/>
                <w:b/>
                <w:sz w:val="18"/>
                <w:szCs w:val="18"/>
              </w:rPr>
              <w:t>Ovc</w:t>
            </w:r>
            <w:r w:rsidRPr="00B13C01">
              <w:rPr>
                <w:rFonts w:cstheme="minorHAnsi"/>
                <w:b/>
                <w:sz w:val="18"/>
                <w:szCs w:val="18"/>
              </w:rPr>
              <w:t>.yaml</w:t>
            </w:r>
          </w:p>
          <w:p w14:paraId="5AAD3FB4" w14:textId="455AFBFA" w:rsidR="00AF4DD6" w:rsidRPr="00B13C01" w:rsidRDefault="00AF4DD6" w:rsidP="003E6BB2">
            <w:pPr>
              <w:spacing w:after="0"/>
              <w:rPr>
                <w:rFonts w:cstheme="minorHAnsi"/>
                <w:b/>
                <w:sz w:val="18"/>
                <w:szCs w:val="18"/>
              </w:rPr>
            </w:pPr>
            <w:r w:rsidRPr="00B13C01">
              <w:rPr>
                <w:rFonts w:cstheme="minorHAnsi"/>
                <w:b/>
                <w:sz w:val="18"/>
                <w:szCs w:val="18"/>
              </w:rPr>
              <w:t>$id: urn:mef:lso:spec:</w:t>
            </w:r>
            <w:r w:rsidR="004009B5">
              <w:rPr>
                <w:rFonts w:cstheme="minorHAnsi"/>
                <w:b/>
                <w:sz w:val="18"/>
                <w:szCs w:val="18"/>
              </w:rPr>
              <w:t>service</w:t>
            </w:r>
            <w:r w:rsidRPr="00B13C01">
              <w:rPr>
                <w:rFonts w:cstheme="minorHAnsi"/>
                <w:b/>
                <w:sz w:val="18"/>
                <w:szCs w:val="18"/>
              </w:rPr>
              <w:t>:carrier-ethernet-</w:t>
            </w:r>
            <w:r>
              <w:rPr>
                <w:rFonts w:cstheme="minorHAnsi"/>
                <w:b/>
                <w:sz w:val="18"/>
                <w:szCs w:val="18"/>
              </w:rPr>
              <w:t>ovc</w:t>
            </w:r>
            <w:r w:rsidRPr="00B13C01">
              <w:rPr>
                <w:rFonts w:cstheme="minorHAnsi"/>
                <w:b/>
                <w:sz w:val="18"/>
                <w:szCs w:val="18"/>
              </w:rPr>
              <w:t>:</w:t>
            </w:r>
            <w:r w:rsidR="00A24D9A">
              <w:rPr>
                <w:rFonts w:cstheme="minorHAnsi"/>
                <w:b/>
                <w:sz w:val="18"/>
                <w:szCs w:val="18"/>
              </w:rPr>
              <w:t>v0.0.4</w:t>
            </w:r>
            <w:r w:rsidRPr="00B13C01">
              <w:rPr>
                <w:rFonts w:cstheme="minorHAnsi"/>
                <w:b/>
                <w:sz w:val="18"/>
                <w:szCs w:val="18"/>
              </w:rPr>
              <w:t>:all</w:t>
            </w:r>
          </w:p>
        </w:tc>
      </w:tr>
      <w:tr w:rsidR="00AF4DD6" w:rsidRPr="00B13C01" w14:paraId="6E913F00" w14:textId="77777777" w:rsidTr="009B69B7">
        <w:trPr>
          <w:jc w:val="center"/>
        </w:trPr>
        <w:tc>
          <w:tcPr>
            <w:tcW w:w="1911" w:type="dxa"/>
            <w:shd w:val="clear" w:color="auto" w:fill="FFC000"/>
          </w:tcPr>
          <w:p w14:paraId="7C4933FD" w14:textId="77777777" w:rsidR="00AF4DD6" w:rsidRPr="00B13C01" w:rsidRDefault="00AF4DD6" w:rsidP="009B69B7">
            <w:pPr>
              <w:rPr>
                <w:rFonts w:cstheme="minorHAnsi"/>
                <w:b/>
                <w:sz w:val="18"/>
                <w:szCs w:val="18"/>
              </w:rPr>
            </w:pPr>
            <w:r w:rsidRPr="00B13C01">
              <w:rPr>
                <w:rFonts w:cstheme="minorHAnsi"/>
                <w:b/>
                <w:sz w:val="18"/>
                <w:szCs w:val="18"/>
              </w:rPr>
              <w:t>Attribute Name</w:t>
            </w:r>
          </w:p>
        </w:tc>
        <w:tc>
          <w:tcPr>
            <w:tcW w:w="1594" w:type="dxa"/>
            <w:shd w:val="clear" w:color="auto" w:fill="FFC000"/>
          </w:tcPr>
          <w:p w14:paraId="1F5C6F9E" w14:textId="77777777" w:rsidR="00AF4DD6" w:rsidRPr="00B13C01" w:rsidRDefault="00AF4DD6" w:rsidP="009B69B7">
            <w:pPr>
              <w:rPr>
                <w:rFonts w:cstheme="minorHAnsi"/>
                <w:b/>
                <w:sz w:val="18"/>
                <w:szCs w:val="18"/>
              </w:rPr>
            </w:pPr>
            <w:r w:rsidRPr="00B13C01">
              <w:rPr>
                <w:rFonts w:cstheme="minorHAnsi"/>
                <w:b/>
                <w:sz w:val="18"/>
                <w:szCs w:val="18"/>
              </w:rPr>
              <w:t>Type</w:t>
            </w:r>
          </w:p>
        </w:tc>
        <w:tc>
          <w:tcPr>
            <w:tcW w:w="1260" w:type="dxa"/>
            <w:shd w:val="clear" w:color="auto" w:fill="FFC000"/>
          </w:tcPr>
          <w:p w14:paraId="3832B9DF" w14:textId="77777777" w:rsidR="00AF4DD6" w:rsidRPr="00B13C01" w:rsidRDefault="00AF4DD6" w:rsidP="009B69B7">
            <w:pPr>
              <w:rPr>
                <w:rFonts w:cstheme="minorHAnsi"/>
                <w:b/>
                <w:sz w:val="18"/>
                <w:szCs w:val="18"/>
              </w:rPr>
            </w:pPr>
            <w:r w:rsidRPr="00B13C01">
              <w:rPr>
                <w:rFonts w:cstheme="minorHAnsi"/>
                <w:b/>
                <w:sz w:val="18"/>
                <w:szCs w:val="18"/>
              </w:rPr>
              <w:t>Multiplicity</w:t>
            </w:r>
          </w:p>
        </w:tc>
        <w:tc>
          <w:tcPr>
            <w:tcW w:w="2610" w:type="dxa"/>
            <w:shd w:val="clear" w:color="auto" w:fill="FFC000"/>
          </w:tcPr>
          <w:p w14:paraId="0D115FB4" w14:textId="77777777" w:rsidR="00AF4DD6" w:rsidRPr="00B13C01" w:rsidRDefault="00AF4DD6" w:rsidP="009B69B7">
            <w:pPr>
              <w:rPr>
                <w:rFonts w:cstheme="minorHAnsi"/>
                <w:b/>
                <w:sz w:val="18"/>
                <w:szCs w:val="18"/>
              </w:rPr>
            </w:pPr>
            <w:r w:rsidRPr="00B13C01">
              <w:rPr>
                <w:rFonts w:cstheme="minorHAnsi"/>
                <w:b/>
                <w:sz w:val="18"/>
                <w:szCs w:val="18"/>
              </w:rPr>
              <w:t>Description</w:t>
            </w:r>
          </w:p>
        </w:tc>
      </w:tr>
      <w:tr w:rsidR="00AF4DD6" w:rsidRPr="00B13C01" w14:paraId="608118A1" w14:textId="77777777" w:rsidTr="009B69B7">
        <w:trPr>
          <w:jc w:val="center"/>
        </w:trPr>
        <w:tc>
          <w:tcPr>
            <w:tcW w:w="1911" w:type="dxa"/>
          </w:tcPr>
          <w:p w14:paraId="552ACF32" w14:textId="534EFC39" w:rsidR="00AF4DD6" w:rsidRPr="00B13C01" w:rsidRDefault="00772F8A" w:rsidP="009B69B7">
            <w:pPr>
              <w:rPr>
                <w:rFonts w:cstheme="minorHAnsi"/>
                <w:sz w:val="18"/>
                <w:szCs w:val="18"/>
              </w:rPr>
            </w:pPr>
            <w:r>
              <w:rPr>
                <w:rFonts w:cstheme="minorHAnsi"/>
                <w:sz w:val="18"/>
                <w:szCs w:val="18"/>
              </w:rPr>
              <w:t>identifier</w:t>
            </w:r>
          </w:p>
        </w:tc>
        <w:tc>
          <w:tcPr>
            <w:tcW w:w="1594" w:type="dxa"/>
          </w:tcPr>
          <w:p w14:paraId="580D8BED" w14:textId="77777777" w:rsidR="001E1FD5" w:rsidRDefault="001E1FD5" w:rsidP="001E1FD5">
            <w:pPr>
              <w:spacing w:after="0"/>
              <w:rPr>
                <w:rFonts w:cstheme="minorHAnsi"/>
                <w:sz w:val="18"/>
                <w:szCs w:val="18"/>
              </w:rPr>
            </w:pPr>
            <w:r w:rsidRPr="00B13C01">
              <w:rPr>
                <w:rFonts w:cstheme="minorHAnsi"/>
                <w:sz w:val="18"/>
                <w:szCs w:val="18"/>
              </w:rPr>
              <w:t>String</w:t>
            </w:r>
          </w:p>
          <w:p w14:paraId="1ABDF477" w14:textId="77777777" w:rsidR="001E1FD5" w:rsidRDefault="001E1FD5" w:rsidP="001E1FD5">
            <w:pPr>
              <w:spacing w:after="0"/>
              <w:rPr>
                <w:rFonts w:cstheme="minorHAnsi"/>
                <w:sz w:val="18"/>
                <w:szCs w:val="18"/>
              </w:rPr>
            </w:pPr>
            <w:r>
              <w:rPr>
                <w:rFonts w:cstheme="minorHAnsi"/>
                <w:sz w:val="18"/>
                <w:szCs w:val="18"/>
              </w:rPr>
              <w:t>Min length=1</w:t>
            </w:r>
          </w:p>
          <w:p w14:paraId="04584C41" w14:textId="77777777" w:rsidR="001E1FD5" w:rsidRDefault="001E1FD5" w:rsidP="001E1FD5">
            <w:pPr>
              <w:spacing w:after="0"/>
              <w:rPr>
                <w:rFonts w:cstheme="minorHAnsi"/>
                <w:sz w:val="18"/>
                <w:szCs w:val="18"/>
              </w:rPr>
            </w:pPr>
            <w:r>
              <w:rPr>
                <w:rFonts w:cstheme="minorHAnsi"/>
                <w:sz w:val="18"/>
                <w:szCs w:val="18"/>
              </w:rPr>
              <w:t>Max length=45</w:t>
            </w:r>
          </w:p>
          <w:p w14:paraId="665B9617" w14:textId="4A7216FB" w:rsidR="00AF4DD6" w:rsidRPr="00B13C01" w:rsidRDefault="001E1FD5" w:rsidP="001E1FD5">
            <w:pPr>
              <w:rPr>
                <w:rFonts w:cstheme="minorHAnsi"/>
                <w:sz w:val="18"/>
                <w:szCs w:val="18"/>
              </w:rPr>
            </w:pPr>
            <w:r>
              <w:rPr>
                <w:rFonts w:cstheme="minorHAnsi"/>
                <w:sz w:val="18"/>
                <w:szCs w:val="18"/>
              </w:rPr>
              <w:t>Pattern=</w:t>
            </w:r>
            <w:r w:rsidRPr="0040392A">
              <w:rPr>
                <w:rFonts w:cstheme="minorHAnsi"/>
                <w:sz w:val="18"/>
                <w:szCs w:val="18"/>
              </w:rPr>
              <w:t>pattern: "[\x20-\x7F]+"</w:t>
            </w:r>
          </w:p>
        </w:tc>
        <w:tc>
          <w:tcPr>
            <w:tcW w:w="1260" w:type="dxa"/>
          </w:tcPr>
          <w:p w14:paraId="6299E3E5" w14:textId="5C0D608B" w:rsidR="00AF4DD6" w:rsidRPr="00B13C01" w:rsidRDefault="00764CFA" w:rsidP="009B69B7">
            <w:pPr>
              <w:rPr>
                <w:rFonts w:cstheme="minorHAnsi"/>
                <w:sz w:val="18"/>
                <w:szCs w:val="18"/>
              </w:rPr>
            </w:pPr>
            <w:r>
              <w:rPr>
                <w:rFonts w:cstheme="minorHAnsi"/>
                <w:sz w:val="18"/>
                <w:szCs w:val="18"/>
              </w:rPr>
              <w:t>1</w:t>
            </w:r>
          </w:p>
        </w:tc>
        <w:tc>
          <w:tcPr>
            <w:tcW w:w="2610" w:type="dxa"/>
          </w:tcPr>
          <w:p w14:paraId="44C8A57A" w14:textId="18F026D8" w:rsidR="00AF4DD6" w:rsidRPr="00B13C01" w:rsidRDefault="001E1FD5" w:rsidP="009B69B7">
            <w:pPr>
              <w:rPr>
                <w:rFonts w:cstheme="minorHAnsi"/>
                <w:sz w:val="18"/>
                <w:szCs w:val="18"/>
              </w:rPr>
            </w:pPr>
            <w:r w:rsidRPr="001E1FD5">
              <w:rPr>
                <w:rFonts w:cstheme="minorHAnsi"/>
                <w:sz w:val="18"/>
                <w:szCs w:val="18"/>
              </w:rPr>
              <w:t>An identifier for the OVC intended for manag</w:t>
            </w:r>
            <w:r>
              <w:rPr>
                <w:rFonts w:cstheme="minorHAnsi"/>
                <w:sz w:val="18"/>
                <w:szCs w:val="18"/>
              </w:rPr>
              <w:t>e</w:t>
            </w:r>
            <w:r w:rsidRPr="001E1FD5">
              <w:rPr>
                <w:rFonts w:cstheme="minorHAnsi"/>
                <w:sz w:val="18"/>
                <w:szCs w:val="18"/>
              </w:rPr>
              <w:t>ment purposes. Reference MEF 26.2 Section 12.1 OVC Identifier Service Attribute.</w:t>
            </w:r>
          </w:p>
        </w:tc>
      </w:tr>
      <w:tr w:rsidR="00AF4DD6" w:rsidRPr="00B13C01" w14:paraId="12F6C201" w14:textId="77777777" w:rsidTr="009B69B7">
        <w:trPr>
          <w:jc w:val="center"/>
        </w:trPr>
        <w:tc>
          <w:tcPr>
            <w:tcW w:w="1911" w:type="dxa"/>
          </w:tcPr>
          <w:p w14:paraId="539AB420" w14:textId="2325DF0B" w:rsidR="00AF4DD6" w:rsidRPr="00B13C01" w:rsidRDefault="006B4D6E" w:rsidP="009B69B7">
            <w:pPr>
              <w:rPr>
                <w:rFonts w:cstheme="minorHAnsi"/>
                <w:sz w:val="18"/>
                <w:szCs w:val="18"/>
              </w:rPr>
            </w:pPr>
            <w:r>
              <w:rPr>
                <w:rFonts w:cstheme="minorHAnsi"/>
                <w:sz w:val="18"/>
                <w:szCs w:val="18"/>
              </w:rPr>
              <w:t>ovcType</w:t>
            </w:r>
          </w:p>
        </w:tc>
        <w:tc>
          <w:tcPr>
            <w:tcW w:w="1594" w:type="dxa"/>
          </w:tcPr>
          <w:p w14:paraId="70FD0F15" w14:textId="0A44498D" w:rsidR="00AF4DD6" w:rsidRPr="00B13C01" w:rsidRDefault="00D03C04" w:rsidP="009B69B7">
            <w:pPr>
              <w:rPr>
                <w:rFonts w:cstheme="minorHAnsi"/>
                <w:sz w:val="18"/>
                <w:szCs w:val="18"/>
              </w:rPr>
            </w:pPr>
            <w:r>
              <w:rPr>
                <w:rFonts w:cstheme="minorHAnsi"/>
                <w:sz w:val="18"/>
                <w:szCs w:val="18"/>
              </w:rPr>
              <w:t>ConnectionType</w:t>
            </w:r>
          </w:p>
        </w:tc>
        <w:tc>
          <w:tcPr>
            <w:tcW w:w="1260" w:type="dxa"/>
          </w:tcPr>
          <w:p w14:paraId="37388234" w14:textId="6D23F16B" w:rsidR="00AF4DD6" w:rsidRPr="00B13C01" w:rsidRDefault="00D03C04" w:rsidP="009B69B7">
            <w:pPr>
              <w:rPr>
                <w:rFonts w:cstheme="minorHAnsi"/>
                <w:sz w:val="18"/>
                <w:szCs w:val="18"/>
              </w:rPr>
            </w:pPr>
            <w:r>
              <w:rPr>
                <w:rFonts w:cstheme="minorHAnsi"/>
                <w:sz w:val="18"/>
                <w:szCs w:val="18"/>
              </w:rPr>
              <w:t>1</w:t>
            </w:r>
          </w:p>
        </w:tc>
        <w:tc>
          <w:tcPr>
            <w:tcW w:w="2610" w:type="dxa"/>
          </w:tcPr>
          <w:p w14:paraId="0DE7DC2F" w14:textId="52EC0D2A" w:rsidR="00AF4DD6" w:rsidRPr="00D03C04" w:rsidRDefault="00D03C04" w:rsidP="00D03C04">
            <w:pPr>
              <w:rPr>
                <w:rFonts w:cstheme="minorHAnsi"/>
                <w:i/>
                <w:iCs/>
                <w:sz w:val="18"/>
                <w:szCs w:val="18"/>
              </w:rPr>
            </w:pPr>
            <w:r w:rsidRPr="00D03C04">
              <w:rPr>
                <w:rFonts w:cstheme="minorHAnsi"/>
                <w:sz w:val="18"/>
                <w:szCs w:val="18"/>
              </w:rPr>
              <w:t xml:space="preserve">There are three values for the OVC Type Service Attribute: </w:t>
            </w:r>
            <w:r w:rsidRPr="00D03C04">
              <w:rPr>
                <w:rFonts w:cstheme="minorHAnsi"/>
                <w:i/>
                <w:iCs/>
                <w:sz w:val="18"/>
                <w:szCs w:val="18"/>
              </w:rPr>
              <w:t>Point-to-Point</w:t>
            </w:r>
            <w:r w:rsidRPr="00D03C04">
              <w:rPr>
                <w:rFonts w:cstheme="minorHAnsi"/>
                <w:sz w:val="18"/>
                <w:szCs w:val="18"/>
              </w:rPr>
              <w:t xml:space="preserve">, </w:t>
            </w:r>
            <w:r w:rsidRPr="00D03C04">
              <w:rPr>
                <w:rFonts w:cstheme="minorHAnsi"/>
                <w:i/>
                <w:iCs/>
                <w:sz w:val="18"/>
                <w:szCs w:val="18"/>
              </w:rPr>
              <w:t>Multipoint-to-Multipoint</w:t>
            </w:r>
            <w:r w:rsidRPr="00D03C04">
              <w:rPr>
                <w:rFonts w:cstheme="minorHAnsi"/>
                <w:sz w:val="18"/>
                <w:szCs w:val="18"/>
              </w:rPr>
              <w:t xml:space="preserve">, and </w:t>
            </w:r>
            <w:r w:rsidRPr="00D03C04">
              <w:rPr>
                <w:rFonts w:cstheme="minorHAnsi"/>
                <w:i/>
                <w:iCs/>
                <w:sz w:val="18"/>
                <w:szCs w:val="18"/>
              </w:rPr>
              <w:t>Rooted-Multipoint</w:t>
            </w:r>
            <w:r w:rsidRPr="00D03C04">
              <w:rPr>
                <w:rFonts w:cstheme="minorHAnsi"/>
                <w:sz w:val="18"/>
                <w:szCs w:val="18"/>
              </w:rPr>
              <w:t>.</w:t>
            </w:r>
            <w:r>
              <w:rPr>
                <w:rFonts w:cstheme="minorHAnsi"/>
                <w:sz w:val="18"/>
                <w:szCs w:val="18"/>
              </w:rPr>
              <w:t xml:space="preserve"> Reference MEF 26.2 Section 12.2 OVC Type Service Attribute.</w:t>
            </w:r>
          </w:p>
        </w:tc>
      </w:tr>
      <w:tr w:rsidR="00AF4DD6" w:rsidRPr="00B13C01" w14:paraId="4ED53341" w14:textId="77777777" w:rsidTr="009B69B7">
        <w:trPr>
          <w:jc w:val="center"/>
        </w:trPr>
        <w:tc>
          <w:tcPr>
            <w:tcW w:w="1911" w:type="dxa"/>
          </w:tcPr>
          <w:p w14:paraId="1F7D6C6B" w14:textId="79C70A3B" w:rsidR="00AF4DD6" w:rsidRPr="00B13C01" w:rsidRDefault="00D03C04" w:rsidP="009B69B7">
            <w:pPr>
              <w:rPr>
                <w:rFonts w:cstheme="minorHAnsi"/>
                <w:sz w:val="18"/>
                <w:szCs w:val="18"/>
              </w:rPr>
            </w:pPr>
            <w:r>
              <w:rPr>
                <w:rFonts w:cstheme="minorHAnsi"/>
                <w:sz w:val="18"/>
                <w:szCs w:val="18"/>
              </w:rPr>
              <w:t>maximumNumberOfUniOvcEndPoints</w:t>
            </w:r>
          </w:p>
        </w:tc>
        <w:tc>
          <w:tcPr>
            <w:tcW w:w="1594" w:type="dxa"/>
          </w:tcPr>
          <w:p w14:paraId="2A2BFC00" w14:textId="77777777" w:rsidR="00AF4DD6" w:rsidRDefault="00422094" w:rsidP="005C145D">
            <w:pPr>
              <w:spacing w:after="0"/>
              <w:rPr>
                <w:rFonts w:cstheme="minorHAnsi"/>
                <w:sz w:val="18"/>
                <w:szCs w:val="18"/>
              </w:rPr>
            </w:pPr>
            <w:r>
              <w:rPr>
                <w:rFonts w:cstheme="minorHAnsi"/>
                <w:sz w:val="18"/>
                <w:szCs w:val="18"/>
              </w:rPr>
              <w:t>Integer</w:t>
            </w:r>
          </w:p>
          <w:p w14:paraId="29B5065C" w14:textId="4806CEA7" w:rsidR="005C145D" w:rsidRPr="00B13C01" w:rsidRDefault="005C145D" w:rsidP="005C145D">
            <w:pPr>
              <w:spacing w:after="0"/>
              <w:rPr>
                <w:rFonts w:cstheme="minorHAnsi"/>
                <w:sz w:val="18"/>
                <w:szCs w:val="18"/>
              </w:rPr>
            </w:pPr>
            <w:r>
              <w:rPr>
                <w:rFonts w:cstheme="minorHAnsi"/>
                <w:sz w:val="18"/>
                <w:szCs w:val="18"/>
              </w:rPr>
              <w:t>Minimum: 0</w:t>
            </w:r>
          </w:p>
        </w:tc>
        <w:tc>
          <w:tcPr>
            <w:tcW w:w="1260" w:type="dxa"/>
          </w:tcPr>
          <w:p w14:paraId="20C1C7D2" w14:textId="1653F0F2" w:rsidR="00AF4DD6" w:rsidRPr="00B13C01" w:rsidRDefault="00422094" w:rsidP="009B69B7">
            <w:pPr>
              <w:rPr>
                <w:rFonts w:cstheme="minorHAnsi"/>
                <w:sz w:val="18"/>
                <w:szCs w:val="18"/>
              </w:rPr>
            </w:pPr>
            <w:r>
              <w:rPr>
                <w:rFonts w:cstheme="minorHAnsi"/>
                <w:sz w:val="18"/>
                <w:szCs w:val="18"/>
              </w:rPr>
              <w:t>1</w:t>
            </w:r>
          </w:p>
        </w:tc>
        <w:tc>
          <w:tcPr>
            <w:tcW w:w="2610" w:type="dxa"/>
          </w:tcPr>
          <w:p w14:paraId="451B994F" w14:textId="602ECDCF" w:rsidR="00AF4DD6" w:rsidRPr="00580E3B" w:rsidRDefault="00422094" w:rsidP="009B69B7">
            <w:pPr>
              <w:rPr>
                <w:rFonts w:cstheme="minorHAnsi"/>
                <w:color w:val="000000" w:themeColor="text1"/>
                <w:sz w:val="18"/>
                <w:szCs w:val="18"/>
              </w:rPr>
            </w:pPr>
            <w:r w:rsidRPr="00422094">
              <w:rPr>
                <w:rFonts w:cstheme="minorHAnsi"/>
                <w:color w:val="000000" w:themeColor="text1"/>
                <w:sz w:val="18"/>
                <w:szCs w:val="18"/>
              </w:rPr>
              <w:t xml:space="preserve">The bound on the number of OVC End Points at different UNIs that can be associated by the </w:t>
            </w:r>
            <w:r w:rsidRPr="00422094">
              <w:rPr>
                <w:rFonts w:cstheme="minorHAnsi"/>
                <w:color w:val="000000" w:themeColor="text1"/>
                <w:sz w:val="18"/>
                <w:szCs w:val="18"/>
              </w:rPr>
              <w:lastRenderedPageBreak/>
              <w:t>OVC. Reference MEF 26.2 Section 12.4 Maximum Number of UNI OVC End Points Service Attribute.</w:t>
            </w:r>
          </w:p>
        </w:tc>
      </w:tr>
      <w:tr w:rsidR="00AF4DD6" w:rsidRPr="00B13C01" w14:paraId="4432E897" w14:textId="77777777" w:rsidTr="009B69B7">
        <w:trPr>
          <w:jc w:val="center"/>
        </w:trPr>
        <w:tc>
          <w:tcPr>
            <w:tcW w:w="1911" w:type="dxa"/>
          </w:tcPr>
          <w:p w14:paraId="641C305C" w14:textId="48BAE242" w:rsidR="00AF4DD6" w:rsidRPr="00B13C01" w:rsidRDefault="00D03C04" w:rsidP="009B69B7">
            <w:pPr>
              <w:rPr>
                <w:rFonts w:cstheme="minorHAnsi"/>
                <w:sz w:val="18"/>
                <w:szCs w:val="18"/>
              </w:rPr>
            </w:pPr>
            <w:r>
              <w:rPr>
                <w:rFonts w:cstheme="minorHAnsi"/>
                <w:sz w:val="18"/>
                <w:szCs w:val="18"/>
              </w:rPr>
              <w:lastRenderedPageBreak/>
              <w:t>maximumNumberOfEnniOvcEndPoints</w:t>
            </w:r>
          </w:p>
        </w:tc>
        <w:tc>
          <w:tcPr>
            <w:tcW w:w="1594" w:type="dxa"/>
          </w:tcPr>
          <w:p w14:paraId="6FE4D2E3" w14:textId="77777777" w:rsidR="00AF4DD6" w:rsidRDefault="005C145D" w:rsidP="005C145D">
            <w:pPr>
              <w:spacing w:after="0"/>
              <w:rPr>
                <w:rFonts w:cstheme="minorHAnsi"/>
                <w:sz w:val="18"/>
                <w:szCs w:val="18"/>
              </w:rPr>
            </w:pPr>
            <w:r>
              <w:rPr>
                <w:rFonts w:cstheme="minorHAnsi"/>
                <w:sz w:val="18"/>
                <w:szCs w:val="18"/>
              </w:rPr>
              <w:t>Integer</w:t>
            </w:r>
          </w:p>
          <w:p w14:paraId="28781AE8" w14:textId="7DE81C51" w:rsidR="005C145D" w:rsidRPr="00B13C01" w:rsidRDefault="005C145D" w:rsidP="005C145D">
            <w:pPr>
              <w:spacing w:after="0"/>
              <w:rPr>
                <w:rFonts w:cstheme="minorHAnsi"/>
                <w:sz w:val="18"/>
                <w:szCs w:val="18"/>
              </w:rPr>
            </w:pPr>
            <w:r>
              <w:rPr>
                <w:rFonts w:cstheme="minorHAnsi"/>
                <w:sz w:val="18"/>
                <w:szCs w:val="18"/>
              </w:rPr>
              <w:t>Minimum: 1</w:t>
            </w:r>
          </w:p>
        </w:tc>
        <w:tc>
          <w:tcPr>
            <w:tcW w:w="1260" w:type="dxa"/>
          </w:tcPr>
          <w:p w14:paraId="22ACF5D3" w14:textId="332FBC33" w:rsidR="00AF4DD6" w:rsidRPr="00B13C01" w:rsidRDefault="005C145D" w:rsidP="009B69B7">
            <w:pPr>
              <w:rPr>
                <w:rFonts w:cstheme="minorHAnsi"/>
                <w:sz w:val="18"/>
                <w:szCs w:val="18"/>
              </w:rPr>
            </w:pPr>
            <w:r>
              <w:rPr>
                <w:rFonts w:cstheme="minorHAnsi"/>
                <w:sz w:val="18"/>
                <w:szCs w:val="18"/>
              </w:rPr>
              <w:t>1</w:t>
            </w:r>
          </w:p>
        </w:tc>
        <w:tc>
          <w:tcPr>
            <w:tcW w:w="2610" w:type="dxa"/>
          </w:tcPr>
          <w:p w14:paraId="605F5453" w14:textId="03E29F17" w:rsidR="00AF4DD6" w:rsidRPr="00B13C01" w:rsidRDefault="005C145D" w:rsidP="009B69B7">
            <w:pPr>
              <w:rPr>
                <w:rFonts w:cstheme="minorHAnsi"/>
                <w:color w:val="7030A0"/>
                <w:sz w:val="18"/>
                <w:szCs w:val="18"/>
              </w:rPr>
            </w:pPr>
            <w:r w:rsidRPr="005C145D">
              <w:rPr>
                <w:rFonts w:cstheme="minorHAnsi"/>
                <w:color w:val="000000" w:themeColor="text1"/>
                <w:sz w:val="18"/>
                <w:szCs w:val="18"/>
              </w:rPr>
              <w:t>The bound on the number of OVC End Points at ENNIs that can be associated by the OVC. Reference MEF 26.2 Section 12.5 Maximum Number of ENNI OVC End Points Service Attribute.</w:t>
            </w:r>
          </w:p>
        </w:tc>
      </w:tr>
      <w:tr w:rsidR="00D03C04" w:rsidRPr="00B13C01" w14:paraId="02C2AA6F" w14:textId="77777777" w:rsidTr="009B69B7">
        <w:trPr>
          <w:jc w:val="center"/>
        </w:trPr>
        <w:tc>
          <w:tcPr>
            <w:tcW w:w="1911" w:type="dxa"/>
          </w:tcPr>
          <w:p w14:paraId="3A2A6F14" w14:textId="5FFC042D" w:rsidR="00D03C04" w:rsidRDefault="00D03C04" w:rsidP="009B69B7">
            <w:pPr>
              <w:rPr>
                <w:rFonts w:cstheme="minorHAnsi"/>
                <w:sz w:val="18"/>
                <w:szCs w:val="18"/>
              </w:rPr>
            </w:pPr>
            <w:r>
              <w:rPr>
                <w:rFonts w:cstheme="minorHAnsi"/>
                <w:sz w:val="18"/>
                <w:szCs w:val="18"/>
              </w:rPr>
              <w:t>maximumFrameSize</w:t>
            </w:r>
          </w:p>
        </w:tc>
        <w:tc>
          <w:tcPr>
            <w:tcW w:w="1594" w:type="dxa"/>
          </w:tcPr>
          <w:p w14:paraId="08F42417" w14:textId="0005E368" w:rsidR="00D03C04" w:rsidRPr="00B13C01" w:rsidRDefault="005C145D" w:rsidP="005C145D">
            <w:pPr>
              <w:rPr>
                <w:rFonts w:cstheme="minorHAnsi"/>
                <w:sz w:val="18"/>
                <w:szCs w:val="18"/>
              </w:rPr>
            </w:pPr>
            <w:r>
              <w:rPr>
                <w:rFonts w:cstheme="minorHAnsi"/>
                <w:sz w:val="18"/>
                <w:szCs w:val="18"/>
              </w:rPr>
              <w:t>Integer</w:t>
            </w:r>
          </w:p>
        </w:tc>
        <w:tc>
          <w:tcPr>
            <w:tcW w:w="1260" w:type="dxa"/>
          </w:tcPr>
          <w:p w14:paraId="19194752" w14:textId="7CF1C50D" w:rsidR="00D03C04" w:rsidRPr="00B13C01" w:rsidRDefault="005C145D" w:rsidP="009B69B7">
            <w:pPr>
              <w:rPr>
                <w:rFonts w:cstheme="minorHAnsi"/>
                <w:sz w:val="18"/>
                <w:szCs w:val="18"/>
              </w:rPr>
            </w:pPr>
            <w:r>
              <w:rPr>
                <w:rFonts w:cstheme="minorHAnsi"/>
                <w:sz w:val="18"/>
                <w:szCs w:val="18"/>
              </w:rPr>
              <w:t>1</w:t>
            </w:r>
          </w:p>
        </w:tc>
        <w:tc>
          <w:tcPr>
            <w:tcW w:w="2610" w:type="dxa"/>
          </w:tcPr>
          <w:p w14:paraId="79D1DAC5" w14:textId="15FE2960" w:rsidR="00D03C04" w:rsidRPr="00B13C01" w:rsidRDefault="005C145D" w:rsidP="009B69B7">
            <w:pPr>
              <w:rPr>
                <w:rFonts w:cstheme="minorHAnsi"/>
                <w:color w:val="7030A0"/>
                <w:sz w:val="18"/>
                <w:szCs w:val="18"/>
              </w:rPr>
            </w:pPr>
            <w:r w:rsidRPr="005C145D">
              <w:rPr>
                <w:rFonts w:cstheme="minorHAnsi"/>
                <w:color w:val="000000" w:themeColor="text1"/>
                <w:sz w:val="18"/>
                <w:szCs w:val="18"/>
              </w:rPr>
              <w:t>Maximum size of EI frames that can be carried over the EVC or OVC. Reference MEF 26.2</w:t>
            </w:r>
            <w:r w:rsidRPr="006D636E">
              <w:rPr>
                <w:rFonts w:cstheme="minorHAnsi"/>
                <w:color w:val="000000" w:themeColor="text1"/>
                <w:sz w:val="18"/>
                <w:szCs w:val="18"/>
              </w:rPr>
              <w:t xml:space="preserve"> </w:t>
            </w:r>
            <w:r w:rsidRPr="005C145D">
              <w:rPr>
                <w:rFonts w:cstheme="minorHAnsi"/>
                <w:color w:val="000000" w:themeColor="text1"/>
                <w:sz w:val="18"/>
                <w:szCs w:val="18"/>
              </w:rPr>
              <w:t>Section 12.6 OVC Maximum Frame Size Service Attribute.</w:t>
            </w:r>
          </w:p>
        </w:tc>
      </w:tr>
      <w:tr w:rsidR="00D03C04" w:rsidRPr="00B13C01" w14:paraId="759D2AF7" w14:textId="77777777" w:rsidTr="009B69B7">
        <w:trPr>
          <w:jc w:val="center"/>
        </w:trPr>
        <w:tc>
          <w:tcPr>
            <w:tcW w:w="1911" w:type="dxa"/>
          </w:tcPr>
          <w:p w14:paraId="704A1096" w14:textId="7385647C" w:rsidR="00D03C04" w:rsidRDefault="00D03C04" w:rsidP="009B69B7">
            <w:pPr>
              <w:rPr>
                <w:rFonts w:cstheme="minorHAnsi"/>
                <w:sz w:val="18"/>
                <w:szCs w:val="18"/>
              </w:rPr>
            </w:pPr>
            <w:r>
              <w:rPr>
                <w:rFonts w:cstheme="minorHAnsi"/>
                <w:sz w:val="18"/>
                <w:szCs w:val="18"/>
              </w:rPr>
              <w:t>ceVlanIdPreservation</w:t>
            </w:r>
          </w:p>
        </w:tc>
        <w:tc>
          <w:tcPr>
            <w:tcW w:w="1594" w:type="dxa"/>
          </w:tcPr>
          <w:p w14:paraId="646B4AB1" w14:textId="7941049D" w:rsidR="00D03C04" w:rsidRPr="00B13C01" w:rsidRDefault="005B4417" w:rsidP="009B69B7">
            <w:pPr>
              <w:rPr>
                <w:rFonts w:cstheme="minorHAnsi"/>
                <w:sz w:val="18"/>
                <w:szCs w:val="18"/>
              </w:rPr>
            </w:pPr>
            <w:r>
              <w:rPr>
                <w:rFonts w:cstheme="minorHAnsi"/>
                <w:sz w:val="18"/>
                <w:szCs w:val="18"/>
              </w:rPr>
              <w:t>VlanIdPreservation</w:t>
            </w:r>
          </w:p>
        </w:tc>
        <w:tc>
          <w:tcPr>
            <w:tcW w:w="1260" w:type="dxa"/>
          </w:tcPr>
          <w:p w14:paraId="031D606A" w14:textId="677F9F02" w:rsidR="00D03C04" w:rsidRPr="00B13C01" w:rsidRDefault="005B4417" w:rsidP="009B69B7">
            <w:pPr>
              <w:rPr>
                <w:rFonts w:cstheme="minorHAnsi"/>
                <w:sz w:val="18"/>
                <w:szCs w:val="18"/>
              </w:rPr>
            </w:pPr>
            <w:r>
              <w:rPr>
                <w:rFonts w:cstheme="minorHAnsi"/>
                <w:sz w:val="18"/>
                <w:szCs w:val="18"/>
              </w:rPr>
              <w:t>1</w:t>
            </w:r>
          </w:p>
        </w:tc>
        <w:tc>
          <w:tcPr>
            <w:tcW w:w="2610" w:type="dxa"/>
          </w:tcPr>
          <w:p w14:paraId="19087C81" w14:textId="357367D5" w:rsidR="00D03C04" w:rsidRPr="00B13C01" w:rsidRDefault="005B4417" w:rsidP="009B69B7">
            <w:pPr>
              <w:rPr>
                <w:rFonts w:cstheme="minorHAnsi"/>
                <w:color w:val="7030A0"/>
                <w:sz w:val="18"/>
                <w:szCs w:val="18"/>
              </w:rPr>
            </w:pPr>
            <w:r w:rsidRPr="005B4417">
              <w:rPr>
                <w:rFonts w:cstheme="minorHAnsi"/>
                <w:color w:val="000000" w:themeColor="text1"/>
                <w:sz w:val="18"/>
                <w:szCs w:val="18"/>
              </w:rPr>
              <w:t>Enumeration for VLAN ID Preservation. Reference MEF 26.2 Section 12.7 OVC CE-VLAN ID Preservation Service Attribute.</w:t>
            </w:r>
          </w:p>
        </w:tc>
      </w:tr>
      <w:tr w:rsidR="00D03C04" w:rsidRPr="00B13C01" w14:paraId="6B0145F0" w14:textId="77777777" w:rsidTr="009B69B7">
        <w:trPr>
          <w:jc w:val="center"/>
        </w:trPr>
        <w:tc>
          <w:tcPr>
            <w:tcW w:w="1911" w:type="dxa"/>
          </w:tcPr>
          <w:p w14:paraId="597415A5" w14:textId="24279C7C" w:rsidR="00D03C04" w:rsidRDefault="00D03C04" w:rsidP="009B69B7">
            <w:pPr>
              <w:rPr>
                <w:rFonts w:cstheme="minorHAnsi"/>
                <w:sz w:val="18"/>
                <w:szCs w:val="18"/>
              </w:rPr>
            </w:pPr>
            <w:r>
              <w:rPr>
                <w:rFonts w:cstheme="minorHAnsi"/>
                <w:sz w:val="18"/>
                <w:szCs w:val="18"/>
              </w:rPr>
              <w:t>ceVlanPcpPreservation</w:t>
            </w:r>
          </w:p>
        </w:tc>
        <w:tc>
          <w:tcPr>
            <w:tcW w:w="1594" w:type="dxa"/>
          </w:tcPr>
          <w:p w14:paraId="556F35AE" w14:textId="626540B2" w:rsidR="00D03C04" w:rsidRPr="00B13C01" w:rsidRDefault="00190B5C" w:rsidP="009B69B7">
            <w:pPr>
              <w:rPr>
                <w:rFonts w:cstheme="minorHAnsi"/>
                <w:sz w:val="18"/>
                <w:szCs w:val="18"/>
              </w:rPr>
            </w:pPr>
            <w:r>
              <w:rPr>
                <w:rFonts w:cstheme="minorHAnsi"/>
                <w:sz w:val="18"/>
                <w:szCs w:val="18"/>
              </w:rPr>
              <w:t>EnabledDisabled</w:t>
            </w:r>
          </w:p>
        </w:tc>
        <w:tc>
          <w:tcPr>
            <w:tcW w:w="1260" w:type="dxa"/>
          </w:tcPr>
          <w:p w14:paraId="266B2CC7" w14:textId="17921FDB" w:rsidR="00D03C04" w:rsidRPr="00B13C01" w:rsidRDefault="00190B5C" w:rsidP="009B69B7">
            <w:pPr>
              <w:rPr>
                <w:rFonts w:cstheme="minorHAnsi"/>
                <w:sz w:val="18"/>
                <w:szCs w:val="18"/>
              </w:rPr>
            </w:pPr>
            <w:r>
              <w:rPr>
                <w:rFonts w:cstheme="minorHAnsi"/>
                <w:sz w:val="18"/>
                <w:szCs w:val="18"/>
              </w:rPr>
              <w:t>1</w:t>
            </w:r>
          </w:p>
        </w:tc>
        <w:tc>
          <w:tcPr>
            <w:tcW w:w="2610" w:type="dxa"/>
          </w:tcPr>
          <w:p w14:paraId="78A19C97" w14:textId="1D8CCD4E" w:rsidR="00D03C04" w:rsidRPr="00B13C01" w:rsidRDefault="00190B5C" w:rsidP="00190B5C">
            <w:pPr>
              <w:rPr>
                <w:rFonts w:cstheme="minorHAnsi"/>
                <w:color w:val="7030A0"/>
                <w:sz w:val="18"/>
                <w:szCs w:val="18"/>
              </w:rPr>
            </w:pPr>
            <w:r w:rsidRPr="00190B5C">
              <w:rPr>
                <w:rFonts w:cstheme="minorHAnsi"/>
                <w:color w:val="000000" w:themeColor="text1"/>
                <w:sz w:val="18"/>
                <w:szCs w:val="18"/>
              </w:rPr>
              <w:t xml:space="preserve">The value of OVC CE-VLAN PCP Preservation Service Attribute can be either </w:t>
            </w:r>
            <w:r w:rsidRPr="00190B5C">
              <w:rPr>
                <w:rFonts w:cstheme="minorHAnsi"/>
                <w:i/>
                <w:iCs/>
                <w:color w:val="000000" w:themeColor="text1"/>
                <w:sz w:val="18"/>
                <w:szCs w:val="18"/>
              </w:rPr>
              <w:t>Enabled</w:t>
            </w:r>
            <w:r w:rsidRPr="00190B5C">
              <w:rPr>
                <w:rFonts w:cstheme="minorHAnsi"/>
                <w:color w:val="000000" w:themeColor="text1"/>
                <w:sz w:val="18"/>
                <w:szCs w:val="18"/>
              </w:rPr>
              <w:t xml:space="preserve"> or </w:t>
            </w:r>
            <w:r w:rsidRPr="00190B5C">
              <w:rPr>
                <w:rFonts w:cstheme="minorHAnsi"/>
                <w:i/>
                <w:iCs/>
                <w:color w:val="000000" w:themeColor="text1"/>
                <w:sz w:val="18"/>
                <w:szCs w:val="18"/>
              </w:rPr>
              <w:t>Disabled</w:t>
            </w:r>
            <w:r w:rsidRPr="00190B5C">
              <w:rPr>
                <w:rFonts w:cstheme="minorHAnsi"/>
                <w:color w:val="000000" w:themeColor="text1"/>
                <w:sz w:val="18"/>
                <w:szCs w:val="18"/>
              </w:rPr>
              <w:t>. Reference MEF 26.2 Section 12.8 OVC CE-VLAN PCP Preservation Service Attribute.</w:t>
            </w:r>
          </w:p>
        </w:tc>
      </w:tr>
      <w:tr w:rsidR="00D03C04" w:rsidRPr="00B13C01" w14:paraId="31B7C302" w14:textId="77777777" w:rsidTr="009B69B7">
        <w:trPr>
          <w:jc w:val="center"/>
        </w:trPr>
        <w:tc>
          <w:tcPr>
            <w:tcW w:w="1911" w:type="dxa"/>
          </w:tcPr>
          <w:p w14:paraId="522EA1BD" w14:textId="4E7A33A0" w:rsidR="00D03C04" w:rsidRDefault="006C3784" w:rsidP="009B69B7">
            <w:pPr>
              <w:rPr>
                <w:rFonts w:cstheme="minorHAnsi"/>
                <w:sz w:val="18"/>
                <w:szCs w:val="18"/>
              </w:rPr>
            </w:pPr>
            <w:r>
              <w:rPr>
                <w:rFonts w:cstheme="minorHAnsi"/>
                <w:sz w:val="18"/>
                <w:szCs w:val="18"/>
              </w:rPr>
              <w:t>ceVlanDeiPreservation</w:t>
            </w:r>
          </w:p>
        </w:tc>
        <w:tc>
          <w:tcPr>
            <w:tcW w:w="1594" w:type="dxa"/>
          </w:tcPr>
          <w:p w14:paraId="61FFAC6B" w14:textId="2092BE68" w:rsidR="00D03C04" w:rsidRPr="00B13C01" w:rsidRDefault="00190B5C" w:rsidP="009B69B7">
            <w:pPr>
              <w:rPr>
                <w:rFonts w:cstheme="minorHAnsi"/>
                <w:sz w:val="18"/>
                <w:szCs w:val="18"/>
              </w:rPr>
            </w:pPr>
            <w:r>
              <w:rPr>
                <w:rFonts w:cstheme="minorHAnsi"/>
                <w:sz w:val="18"/>
                <w:szCs w:val="18"/>
              </w:rPr>
              <w:t>EnabledDisabled</w:t>
            </w:r>
          </w:p>
        </w:tc>
        <w:tc>
          <w:tcPr>
            <w:tcW w:w="1260" w:type="dxa"/>
          </w:tcPr>
          <w:p w14:paraId="28868021" w14:textId="583B0F9B" w:rsidR="00D03C04" w:rsidRPr="00B13C01" w:rsidRDefault="00190B5C" w:rsidP="009B69B7">
            <w:pPr>
              <w:rPr>
                <w:rFonts w:cstheme="minorHAnsi"/>
                <w:sz w:val="18"/>
                <w:szCs w:val="18"/>
              </w:rPr>
            </w:pPr>
            <w:r>
              <w:rPr>
                <w:rFonts w:cstheme="minorHAnsi"/>
                <w:sz w:val="18"/>
                <w:szCs w:val="18"/>
              </w:rPr>
              <w:t>1</w:t>
            </w:r>
          </w:p>
        </w:tc>
        <w:tc>
          <w:tcPr>
            <w:tcW w:w="2610" w:type="dxa"/>
          </w:tcPr>
          <w:p w14:paraId="4AEE441C" w14:textId="4A434B01" w:rsidR="00D03C04" w:rsidRPr="00B13C01" w:rsidRDefault="00190B5C" w:rsidP="00190B5C">
            <w:pPr>
              <w:rPr>
                <w:rFonts w:cstheme="minorHAnsi"/>
                <w:color w:val="7030A0"/>
                <w:sz w:val="18"/>
                <w:szCs w:val="18"/>
              </w:rPr>
            </w:pPr>
            <w:r w:rsidRPr="00190B5C">
              <w:rPr>
                <w:rFonts w:cstheme="minorHAnsi"/>
                <w:color w:val="000000" w:themeColor="text1"/>
                <w:sz w:val="18"/>
                <w:szCs w:val="18"/>
              </w:rPr>
              <w:t xml:space="preserve">The value of the OVC CE-VLAN DEI Preservation Service Attribute can be either </w:t>
            </w:r>
            <w:r w:rsidRPr="00190B5C">
              <w:rPr>
                <w:rFonts w:cstheme="minorHAnsi"/>
                <w:i/>
                <w:iCs/>
                <w:color w:val="000000" w:themeColor="text1"/>
                <w:sz w:val="18"/>
                <w:szCs w:val="18"/>
              </w:rPr>
              <w:t>Enabled</w:t>
            </w:r>
            <w:r w:rsidRPr="00190B5C">
              <w:rPr>
                <w:rFonts w:cstheme="minorHAnsi"/>
                <w:color w:val="000000" w:themeColor="text1"/>
                <w:sz w:val="18"/>
                <w:szCs w:val="18"/>
              </w:rPr>
              <w:t xml:space="preserve"> or</w:t>
            </w:r>
            <w:r w:rsidR="00FC059D" w:rsidRPr="00FC059D">
              <w:rPr>
                <w:rFonts w:cstheme="minorHAnsi"/>
                <w:color w:val="000000" w:themeColor="text1"/>
                <w:sz w:val="18"/>
                <w:szCs w:val="18"/>
              </w:rPr>
              <w:t xml:space="preserve"> </w:t>
            </w:r>
            <w:r w:rsidRPr="00FC059D">
              <w:rPr>
                <w:rFonts w:cstheme="minorHAnsi"/>
                <w:i/>
                <w:iCs/>
                <w:color w:val="000000" w:themeColor="text1"/>
                <w:sz w:val="18"/>
                <w:szCs w:val="18"/>
              </w:rPr>
              <w:t>Disabled</w:t>
            </w:r>
            <w:r w:rsidRPr="00FC059D">
              <w:rPr>
                <w:rFonts w:cstheme="minorHAnsi"/>
                <w:color w:val="000000" w:themeColor="text1"/>
                <w:sz w:val="18"/>
                <w:szCs w:val="18"/>
              </w:rPr>
              <w:t>.</w:t>
            </w:r>
            <w:r w:rsidR="00FC059D" w:rsidRPr="00FC059D">
              <w:rPr>
                <w:rFonts w:cstheme="minorHAnsi"/>
                <w:color w:val="000000" w:themeColor="text1"/>
                <w:sz w:val="18"/>
                <w:szCs w:val="18"/>
              </w:rPr>
              <w:t xml:space="preserve"> Reference MEF 26.2 Section 12.9 OVC CE-VLAN DEI Preservation Service Attribute.</w:t>
            </w:r>
          </w:p>
        </w:tc>
      </w:tr>
      <w:tr w:rsidR="00D03C04" w:rsidRPr="00B13C01" w14:paraId="3F92FA17" w14:textId="77777777" w:rsidTr="009B69B7">
        <w:trPr>
          <w:jc w:val="center"/>
        </w:trPr>
        <w:tc>
          <w:tcPr>
            <w:tcW w:w="1911" w:type="dxa"/>
          </w:tcPr>
          <w:p w14:paraId="7739BEBD" w14:textId="6342C9F8" w:rsidR="00D03C04" w:rsidRDefault="006C3784" w:rsidP="009B69B7">
            <w:pPr>
              <w:rPr>
                <w:rFonts w:cstheme="minorHAnsi"/>
                <w:sz w:val="18"/>
                <w:szCs w:val="18"/>
              </w:rPr>
            </w:pPr>
            <w:r>
              <w:rPr>
                <w:rFonts w:cstheme="minorHAnsi"/>
                <w:sz w:val="18"/>
                <w:szCs w:val="18"/>
              </w:rPr>
              <w:t>svlanPcpPreservation</w:t>
            </w:r>
          </w:p>
        </w:tc>
        <w:tc>
          <w:tcPr>
            <w:tcW w:w="1594" w:type="dxa"/>
          </w:tcPr>
          <w:p w14:paraId="7D5750D7" w14:textId="389F5E65" w:rsidR="00D03C04" w:rsidRPr="00B13C01" w:rsidRDefault="00190B5C" w:rsidP="009B69B7">
            <w:pPr>
              <w:rPr>
                <w:rFonts w:cstheme="minorHAnsi"/>
                <w:sz w:val="18"/>
                <w:szCs w:val="18"/>
              </w:rPr>
            </w:pPr>
            <w:r>
              <w:rPr>
                <w:rFonts w:cstheme="minorHAnsi"/>
                <w:sz w:val="18"/>
                <w:szCs w:val="18"/>
              </w:rPr>
              <w:t>EnabledDisabled</w:t>
            </w:r>
          </w:p>
        </w:tc>
        <w:tc>
          <w:tcPr>
            <w:tcW w:w="1260" w:type="dxa"/>
          </w:tcPr>
          <w:p w14:paraId="19C555CC" w14:textId="6CD2A0D8" w:rsidR="00D03C04" w:rsidRPr="00B13C01" w:rsidRDefault="00190B5C" w:rsidP="009B69B7">
            <w:pPr>
              <w:rPr>
                <w:rFonts w:cstheme="minorHAnsi"/>
                <w:sz w:val="18"/>
                <w:szCs w:val="18"/>
              </w:rPr>
            </w:pPr>
            <w:r>
              <w:rPr>
                <w:rFonts w:cstheme="minorHAnsi"/>
                <w:sz w:val="18"/>
                <w:szCs w:val="18"/>
              </w:rPr>
              <w:t>1</w:t>
            </w:r>
          </w:p>
        </w:tc>
        <w:tc>
          <w:tcPr>
            <w:tcW w:w="2610" w:type="dxa"/>
          </w:tcPr>
          <w:p w14:paraId="4279392B" w14:textId="461B4F9D" w:rsidR="00D03C04" w:rsidRPr="00B13C01" w:rsidRDefault="00FC059D" w:rsidP="00FC059D">
            <w:pPr>
              <w:rPr>
                <w:rFonts w:cstheme="minorHAnsi"/>
                <w:color w:val="7030A0"/>
                <w:sz w:val="18"/>
                <w:szCs w:val="18"/>
              </w:rPr>
            </w:pPr>
            <w:r w:rsidRPr="00FC059D">
              <w:rPr>
                <w:rFonts w:cstheme="minorHAnsi"/>
                <w:color w:val="000000" w:themeColor="text1"/>
                <w:sz w:val="18"/>
                <w:szCs w:val="18"/>
              </w:rPr>
              <w:t xml:space="preserve">The value of the OVC S-VLAN PCP Preservation Service Attribute can be either </w:t>
            </w:r>
            <w:r w:rsidRPr="00FC059D">
              <w:rPr>
                <w:rFonts w:cstheme="minorHAnsi"/>
                <w:i/>
                <w:iCs/>
                <w:color w:val="000000" w:themeColor="text1"/>
                <w:sz w:val="18"/>
                <w:szCs w:val="18"/>
              </w:rPr>
              <w:t>Enabled</w:t>
            </w:r>
            <w:r w:rsidRPr="00FC059D">
              <w:rPr>
                <w:rFonts w:cstheme="minorHAnsi"/>
                <w:color w:val="000000" w:themeColor="text1"/>
                <w:sz w:val="18"/>
                <w:szCs w:val="18"/>
              </w:rPr>
              <w:t xml:space="preserve"> or </w:t>
            </w:r>
            <w:r w:rsidRPr="00FC059D">
              <w:rPr>
                <w:rFonts w:cstheme="minorHAnsi"/>
                <w:i/>
                <w:iCs/>
                <w:color w:val="000000" w:themeColor="text1"/>
                <w:sz w:val="18"/>
                <w:szCs w:val="18"/>
              </w:rPr>
              <w:t>Disabled</w:t>
            </w:r>
            <w:r w:rsidRPr="00FC059D">
              <w:rPr>
                <w:rFonts w:cstheme="minorHAnsi"/>
                <w:color w:val="000000" w:themeColor="text1"/>
                <w:sz w:val="18"/>
                <w:szCs w:val="18"/>
              </w:rPr>
              <w:t>. Reference MEF 12.10 Section 12.10 OVC S-VLAN PCP Preservation Service Attribute.</w:t>
            </w:r>
          </w:p>
        </w:tc>
      </w:tr>
      <w:tr w:rsidR="00D03C04" w:rsidRPr="00B13C01" w14:paraId="58A1D10D" w14:textId="77777777" w:rsidTr="009B69B7">
        <w:trPr>
          <w:jc w:val="center"/>
        </w:trPr>
        <w:tc>
          <w:tcPr>
            <w:tcW w:w="1911" w:type="dxa"/>
          </w:tcPr>
          <w:p w14:paraId="4E0F51D2" w14:textId="75041689" w:rsidR="00D03C04" w:rsidRDefault="006C3784" w:rsidP="009B69B7">
            <w:pPr>
              <w:rPr>
                <w:rFonts w:cstheme="minorHAnsi"/>
                <w:sz w:val="18"/>
                <w:szCs w:val="18"/>
              </w:rPr>
            </w:pPr>
            <w:r>
              <w:rPr>
                <w:rFonts w:cstheme="minorHAnsi"/>
                <w:sz w:val="18"/>
                <w:szCs w:val="18"/>
              </w:rPr>
              <w:t>svlanDeiPreservation</w:t>
            </w:r>
          </w:p>
        </w:tc>
        <w:tc>
          <w:tcPr>
            <w:tcW w:w="1594" w:type="dxa"/>
          </w:tcPr>
          <w:p w14:paraId="3CC2B9E2" w14:textId="54F50E86" w:rsidR="00D03C04" w:rsidRPr="00B13C01" w:rsidRDefault="00190B5C" w:rsidP="009B69B7">
            <w:pPr>
              <w:rPr>
                <w:rFonts w:cstheme="minorHAnsi"/>
                <w:sz w:val="18"/>
                <w:szCs w:val="18"/>
              </w:rPr>
            </w:pPr>
            <w:r>
              <w:rPr>
                <w:rFonts w:cstheme="minorHAnsi"/>
                <w:sz w:val="18"/>
                <w:szCs w:val="18"/>
              </w:rPr>
              <w:t>EnabledDisabled</w:t>
            </w:r>
          </w:p>
        </w:tc>
        <w:tc>
          <w:tcPr>
            <w:tcW w:w="1260" w:type="dxa"/>
          </w:tcPr>
          <w:p w14:paraId="1561EFB7" w14:textId="6771821E" w:rsidR="00D03C04" w:rsidRPr="00B13C01" w:rsidRDefault="00190B5C" w:rsidP="009B69B7">
            <w:pPr>
              <w:rPr>
                <w:rFonts w:cstheme="minorHAnsi"/>
                <w:sz w:val="18"/>
                <w:szCs w:val="18"/>
              </w:rPr>
            </w:pPr>
            <w:r>
              <w:rPr>
                <w:rFonts w:cstheme="minorHAnsi"/>
                <w:sz w:val="18"/>
                <w:szCs w:val="18"/>
              </w:rPr>
              <w:t>1</w:t>
            </w:r>
          </w:p>
        </w:tc>
        <w:tc>
          <w:tcPr>
            <w:tcW w:w="2610" w:type="dxa"/>
          </w:tcPr>
          <w:p w14:paraId="6936066F" w14:textId="5E79A2F9" w:rsidR="00D03C04" w:rsidRPr="00B13C01" w:rsidRDefault="00C01972" w:rsidP="00C01972">
            <w:pPr>
              <w:rPr>
                <w:rFonts w:cstheme="minorHAnsi"/>
                <w:color w:val="7030A0"/>
                <w:sz w:val="18"/>
                <w:szCs w:val="18"/>
              </w:rPr>
            </w:pPr>
            <w:r w:rsidRPr="00C01972">
              <w:rPr>
                <w:rFonts w:cstheme="minorHAnsi"/>
                <w:color w:val="000000" w:themeColor="text1"/>
                <w:sz w:val="18"/>
                <w:szCs w:val="18"/>
              </w:rPr>
              <w:t xml:space="preserve">The value of the OVC S-VLAN DEI Preservation Service Attribute </w:t>
            </w:r>
            <w:r w:rsidRPr="00C01972">
              <w:rPr>
                <w:rFonts w:cstheme="minorHAnsi"/>
                <w:color w:val="000000" w:themeColor="text1"/>
                <w:sz w:val="18"/>
                <w:szCs w:val="18"/>
              </w:rPr>
              <w:lastRenderedPageBreak/>
              <w:t>can be either</w:t>
            </w:r>
            <w:r w:rsidRPr="00C01972">
              <w:rPr>
                <w:rFonts w:cstheme="minorHAnsi"/>
                <w:i/>
                <w:iCs/>
                <w:color w:val="000000" w:themeColor="text1"/>
                <w:sz w:val="18"/>
                <w:szCs w:val="18"/>
              </w:rPr>
              <w:t xml:space="preserve"> Enabled</w:t>
            </w:r>
            <w:r w:rsidRPr="00C01972">
              <w:rPr>
                <w:rFonts w:cstheme="minorHAnsi"/>
                <w:color w:val="000000" w:themeColor="text1"/>
                <w:sz w:val="18"/>
                <w:szCs w:val="18"/>
              </w:rPr>
              <w:t xml:space="preserve"> or </w:t>
            </w:r>
            <w:r w:rsidRPr="00C01972">
              <w:rPr>
                <w:rFonts w:cstheme="minorHAnsi"/>
                <w:i/>
                <w:iCs/>
                <w:color w:val="000000" w:themeColor="text1"/>
                <w:sz w:val="18"/>
                <w:szCs w:val="18"/>
              </w:rPr>
              <w:t>Disabled</w:t>
            </w:r>
            <w:r w:rsidRPr="00C01972">
              <w:rPr>
                <w:rFonts w:cstheme="minorHAnsi"/>
                <w:color w:val="000000" w:themeColor="text1"/>
                <w:sz w:val="18"/>
                <w:szCs w:val="18"/>
              </w:rPr>
              <w:t>. Reference MEF 26.2 Section 12.11 OVC S-VLAN DEI Preservation Service Attribute.</w:t>
            </w:r>
          </w:p>
        </w:tc>
      </w:tr>
      <w:tr w:rsidR="006C3784" w:rsidRPr="00B13C01" w14:paraId="67743677" w14:textId="77777777" w:rsidTr="009B69B7">
        <w:trPr>
          <w:jc w:val="center"/>
        </w:trPr>
        <w:tc>
          <w:tcPr>
            <w:tcW w:w="1911" w:type="dxa"/>
          </w:tcPr>
          <w:p w14:paraId="3C411310" w14:textId="3AB00B9D" w:rsidR="006C3784" w:rsidRDefault="006C3784" w:rsidP="009B69B7">
            <w:pPr>
              <w:rPr>
                <w:rFonts w:cstheme="minorHAnsi"/>
                <w:sz w:val="18"/>
                <w:szCs w:val="18"/>
              </w:rPr>
            </w:pPr>
            <w:r>
              <w:rPr>
                <w:rFonts w:cstheme="minorHAnsi"/>
                <w:sz w:val="18"/>
                <w:szCs w:val="18"/>
              </w:rPr>
              <w:lastRenderedPageBreak/>
              <w:t>listOfCosNames</w:t>
            </w:r>
          </w:p>
        </w:tc>
        <w:tc>
          <w:tcPr>
            <w:tcW w:w="1594" w:type="dxa"/>
          </w:tcPr>
          <w:p w14:paraId="27852155" w14:textId="6F57E7B4" w:rsidR="006C3784" w:rsidRPr="00B13C01" w:rsidRDefault="00C01972" w:rsidP="009B69B7">
            <w:pPr>
              <w:rPr>
                <w:rFonts w:cstheme="minorHAnsi"/>
                <w:sz w:val="18"/>
                <w:szCs w:val="18"/>
              </w:rPr>
            </w:pPr>
            <w:r>
              <w:rPr>
                <w:rFonts w:cstheme="minorHAnsi"/>
                <w:sz w:val="18"/>
                <w:szCs w:val="18"/>
              </w:rPr>
              <w:t>String</w:t>
            </w:r>
          </w:p>
        </w:tc>
        <w:tc>
          <w:tcPr>
            <w:tcW w:w="1260" w:type="dxa"/>
          </w:tcPr>
          <w:p w14:paraId="395C8F86" w14:textId="6246EDF8" w:rsidR="006C3784" w:rsidRPr="00B13C01" w:rsidRDefault="00C01972" w:rsidP="009B69B7">
            <w:pPr>
              <w:rPr>
                <w:rFonts w:cstheme="minorHAnsi"/>
                <w:sz w:val="18"/>
                <w:szCs w:val="18"/>
              </w:rPr>
            </w:pPr>
            <w:r>
              <w:rPr>
                <w:rFonts w:cstheme="minorHAnsi"/>
                <w:sz w:val="18"/>
                <w:szCs w:val="18"/>
              </w:rPr>
              <w:t>0..*</w:t>
            </w:r>
          </w:p>
        </w:tc>
        <w:tc>
          <w:tcPr>
            <w:tcW w:w="2610" w:type="dxa"/>
          </w:tcPr>
          <w:p w14:paraId="2EFAD2C2" w14:textId="3483CC61" w:rsidR="006C3784" w:rsidRPr="00B13C01" w:rsidRDefault="00702BA0" w:rsidP="009B69B7">
            <w:pPr>
              <w:rPr>
                <w:rFonts w:cstheme="minorHAnsi"/>
                <w:color w:val="7030A0"/>
                <w:sz w:val="18"/>
                <w:szCs w:val="18"/>
              </w:rPr>
            </w:pPr>
            <w:r w:rsidRPr="00702BA0">
              <w:rPr>
                <w:rFonts w:cstheme="minorHAnsi"/>
                <w:color w:val="000000" w:themeColor="text1"/>
                <w:sz w:val="18"/>
                <w:szCs w:val="18"/>
              </w:rPr>
              <w:t>Used to specify all the Class of Service Names supported by an OVC. Reference MEF 26.2 Section 12.12 OVC List of Class of Service Names Service Attribute.</w:t>
            </w:r>
          </w:p>
        </w:tc>
      </w:tr>
      <w:tr w:rsidR="006C3784" w:rsidRPr="00B13C01" w14:paraId="6CED7CDC" w14:textId="77777777" w:rsidTr="009B69B7">
        <w:trPr>
          <w:jc w:val="center"/>
        </w:trPr>
        <w:tc>
          <w:tcPr>
            <w:tcW w:w="1911" w:type="dxa"/>
          </w:tcPr>
          <w:p w14:paraId="717EB235" w14:textId="751F1421" w:rsidR="006C3784" w:rsidRDefault="006C3784" w:rsidP="009B69B7">
            <w:pPr>
              <w:rPr>
                <w:rFonts w:cstheme="minorHAnsi"/>
                <w:sz w:val="18"/>
                <w:szCs w:val="18"/>
              </w:rPr>
            </w:pPr>
            <w:r>
              <w:rPr>
                <w:rFonts w:cstheme="minorHAnsi"/>
                <w:sz w:val="18"/>
                <w:szCs w:val="18"/>
              </w:rPr>
              <w:t>carrierEthernetServiceLevelSpecification</w:t>
            </w:r>
          </w:p>
        </w:tc>
        <w:tc>
          <w:tcPr>
            <w:tcW w:w="1594" w:type="dxa"/>
          </w:tcPr>
          <w:p w14:paraId="24879DB5" w14:textId="7899BDBF" w:rsidR="006C3784" w:rsidRPr="00B13C01" w:rsidRDefault="00A97315" w:rsidP="009B69B7">
            <w:pPr>
              <w:rPr>
                <w:rFonts w:cstheme="minorHAnsi"/>
                <w:sz w:val="18"/>
                <w:szCs w:val="18"/>
              </w:rPr>
            </w:pPr>
            <w:r>
              <w:rPr>
                <w:rFonts w:cstheme="minorHAnsi"/>
                <w:sz w:val="18"/>
                <w:szCs w:val="18"/>
              </w:rPr>
              <w:t>CarrierEthernetServiceLevelSpecification</w:t>
            </w:r>
          </w:p>
        </w:tc>
        <w:tc>
          <w:tcPr>
            <w:tcW w:w="1260" w:type="dxa"/>
          </w:tcPr>
          <w:p w14:paraId="01B9E560" w14:textId="7E74F419" w:rsidR="006C3784" w:rsidRPr="00B13C01" w:rsidRDefault="00A97315" w:rsidP="009B69B7">
            <w:pPr>
              <w:rPr>
                <w:rFonts w:cstheme="minorHAnsi"/>
                <w:sz w:val="18"/>
                <w:szCs w:val="18"/>
              </w:rPr>
            </w:pPr>
            <w:r>
              <w:rPr>
                <w:rFonts w:cstheme="minorHAnsi"/>
                <w:sz w:val="18"/>
                <w:szCs w:val="18"/>
              </w:rPr>
              <w:t>0..1</w:t>
            </w:r>
          </w:p>
        </w:tc>
        <w:tc>
          <w:tcPr>
            <w:tcW w:w="2610" w:type="dxa"/>
          </w:tcPr>
          <w:p w14:paraId="53A14554" w14:textId="7C39CC1D" w:rsidR="006C3784" w:rsidRPr="00A97315" w:rsidRDefault="00A97315" w:rsidP="00A97315">
            <w:pPr>
              <w:rPr>
                <w:rFonts w:cstheme="minorHAnsi"/>
                <w:color w:val="000000" w:themeColor="text1"/>
                <w:sz w:val="18"/>
                <w:szCs w:val="18"/>
              </w:rPr>
            </w:pPr>
            <w:r w:rsidRPr="00A97315">
              <w:rPr>
                <w:rFonts w:cstheme="minorHAnsi"/>
                <w:color w:val="000000" w:themeColor="text1"/>
                <w:sz w:val="18"/>
                <w:szCs w:val="18"/>
              </w:rPr>
              <w:t>The value of the OVC Service Level Specification Service Attribute. The OVC Service Level Specification Service Attribute (SLS) is the technical</w:t>
            </w:r>
            <w:r>
              <w:rPr>
                <w:rFonts w:cstheme="minorHAnsi"/>
                <w:color w:val="000000" w:themeColor="text1"/>
                <w:sz w:val="18"/>
                <w:szCs w:val="18"/>
              </w:rPr>
              <w:t xml:space="preserve"> </w:t>
            </w:r>
            <w:r w:rsidRPr="00A97315">
              <w:rPr>
                <w:rFonts w:cstheme="minorHAnsi"/>
                <w:color w:val="000000" w:themeColor="text1"/>
                <w:sz w:val="18"/>
                <w:szCs w:val="18"/>
              </w:rPr>
              <w:t>specification of</w:t>
            </w:r>
            <w:r>
              <w:rPr>
                <w:rFonts w:cstheme="minorHAnsi"/>
                <w:color w:val="000000" w:themeColor="text1"/>
                <w:sz w:val="18"/>
                <w:szCs w:val="18"/>
              </w:rPr>
              <w:t xml:space="preserve"> </w:t>
            </w:r>
            <w:r w:rsidRPr="00A97315">
              <w:rPr>
                <w:rFonts w:cstheme="minorHAnsi"/>
                <w:color w:val="000000" w:themeColor="text1"/>
                <w:sz w:val="18"/>
                <w:szCs w:val="18"/>
              </w:rPr>
              <w:t>the service level agreed to by the Operator and the SP/SO. Reference MEF 26.2 Section 12.13 OVC Service Level Specification Service Attribute.</w:t>
            </w:r>
          </w:p>
        </w:tc>
      </w:tr>
      <w:tr w:rsidR="006C3784" w:rsidRPr="00B13C01" w14:paraId="4A42A273" w14:textId="77777777" w:rsidTr="009B69B7">
        <w:trPr>
          <w:jc w:val="center"/>
        </w:trPr>
        <w:tc>
          <w:tcPr>
            <w:tcW w:w="1911" w:type="dxa"/>
          </w:tcPr>
          <w:p w14:paraId="29C33716" w14:textId="63650299" w:rsidR="006C3784" w:rsidRDefault="006C3784" w:rsidP="009B69B7">
            <w:pPr>
              <w:rPr>
                <w:rFonts w:cstheme="minorHAnsi"/>
                <w:sz w:val="18"/>
                <w:szCs w:val="18"/>
              </w:rPr>
            </w:pPr>
            <w:r>
              <w:rPr>
                <w:rFonts w:cstheme="minorHAnsi"/>
                <w:sz w:val="18"/>
                <w:szCs w:val="18"/>
              </w:rPr>
              <w:t>frameDisposition</w:t>
            </w:r>
          </w:p>
        </w:tc>
        <w:tc>
          <w:tcPr>
            <w:tcW w:w="1594" w:type="dxa"/>
          </w:tcPr>
          <w:p w14:paraId="4125130B" w14:textId="73FB911E" w:rsidR="006C3784" w:rsidRPr="00B13C01" w:rsidRDefault="008864E4" w:rsidP="009B69B7">
            <w:pPr>
              <w:rPr>
                <w:rFonts w:cstheme="minorHAnsi"/>
                <w:sz w:val="18"/>
                <w:szCs w:val="18"/>
              </w:rPr>
            </w:pPr>
            <w:r>
              <w:rPr>
                <w:rFonts w:cstheme="minorHAnsi"/>
                <w:sz w:val="18"/>
                <w:szCs w:val="18"/>
              </w:rPr>
              <w:t>FrameDisposition</w:t>
            </w:r>
          </w:p>
        </w:tc>
        <w:tc>
          <w:tcPr>
            <w:tcW w:w="1260" w:type="dxa"/>
          </w:tcPr>
          <w:p w14:paraId="465874D9" w14:textId="017EC2B7" w:rsidR="006C3784" w:rsidRPr="00B13C01" w:rsidRDefault="008864E4" w:rsidP="009B69B7">
            <w:pPr>
              <w:rPr>
                <w:rFonts w:cstheme="minorHAnsi"/>
                <w:sz w:val="18"/>
                <w:szCs w:val="18"/>
              </w:rPr>
            </w:pPr>
            <w:r>
              <w:rPr>
                <w:rFonts w:cstheme="minorHAnsi"/>
                <w:sz w:val="18"/>
                <w:szCs w:val="18"/>
              </w:rPr>
              <w:t>1</w:t>
            </w:r>
          </w:p>
        </w:tc>
        <w:tc>
          <w:tcPr>
            <w:tcW w:w="2610" w:type="dxa"/>
          </w:tcPr>
          <w:p w14:paraId="4A87793B" w14:textId="06E8214A" w:rsidR="006C3784" w:rsidRPr="00B13C01" w:rsidRDefault="008864E4" w:rsidP="008864E4">
            <w:pPr>
              <w:rPr>
                <w:rFonts w:cstheme="minorHAnsi"/>
                <w:color w:val="7030A0"/>
                <w:sz w:val="18"/>
                <w:szCs w:val="18"/>
              </w:rPr>
            </w:pPr>
            <w:r w:rsidRPr="008864E4">
              <w:rPr>
                <w:rFonts w:cstheme="minorHAnsi"/>
                <w:color w:val="000000" w:themeColor="text1"/>
                <w:sz w:val="18"/>
                <w:szCs w:val="18"/>
              </w:rPr>
              <w:t xml:space="preserve">The value of the OVC Frame Delivery Service Attribute is a 3-tuple where each element equals one of </w:t>
            </w:r>
            <w:r w:rsidRPr="008864E4">
              <w:rPr>
                <w:rFonts w:cstheme="minorHAnsi"/>
                <w:i/>
                <w:iCs/>
                <w:color w:val="000000" w:themeColor="text1"/>
                <w:sz w:val="18"/>
                <w:szCs w:val="18"/>
              </w:rPr>
              <w:t>Discard</w:t>
            </w:r>
            <w:r w:rsidRPr="008864E4">
              <w:rPr>
                <w:rFonts w:cstheme="minorHAnsi"/>
                <w:color w:val="000000" w:themeColor="text1"/>
                <w:sz w:val="18"/>
                <w:szCs w:val="18"/>
              </w:rPr>
              <w:t xml:space="preserve">, </w:t>
            </w:r>
            <w:r w:rsidRPr="008864E4">
              <w:rPr>
                <w:rFonts w:cstheme="minorHAnsi"/>
                <w:i/>
                <w:iCs/>
                <w:color w:val="000000" w:themeColor="text1"/>
                <w:sz w:val="18"/>
                <w:szCs w:val="18"/>
              </w:rPr>
              <w:t>Deliver Unconditionally</w:t>
            </w:r>
            <w:r w:rsidRPr="008864E4">
              <w:rPr>
                <w:rFonts w:cstheme="minorHAnsi"/>
                <w:color w:val="000000" w:themeColor="text1"/>
                <w:sz w:val="18"/>
                <w:szCs w:val="18"/>
              </w:rPr>
              <w:t xml:space="preserve">, or </w:t>
            </w:r>
            <w:r w:rsidRPr="008864E4">
              <w:rPr>
                <w:rFonts w:cstheme="minorHAnsi"/>
                <w:i/>
                <w:iCs/>
                <w:color w:val="000000" w:themeColor="text1"/>
                <w:sz w:val="18"/>
                <w:szCs w:val="18"/>
              </w:rPr>
              <w:t>Deliver Conditionally</w:t>
            </w:r>
            <w:r w:rsidRPr="008864E4">
              <w:rPr>
                <w:rFonts w:cstheme="minorHAnsi"/>
                <w:color w:val="000000" w:themeColor="text1"/>
                <w:sz w:val="18"/>
                <w:szCs w:val="18"/>
              </w:rPr>
              <w:t>. Reference MEF 26.2 Section 12.14 OVC Frame Delivery Service Attribute.</w:t>
            </w:r>
          </w:p>
        </w:tc>
      </w:tr>
      <w:tr w:rsidR="006C3784" w:rsidRPr="00B13C01" w14:paraId="7FC364E9" w14:textId="77777777" w:rsidTr="009B69B7">
        <w:trPr>
          <w:jc w:val="center"/>
        </w:trPr>
        <w:tc>
          <w:tcPr>
            <w:tcW w:w="1911" w:type="dxa"/>
          </w:tcPr>
          <w:p w14:paraId="3246CF00" w14:textId="1893706A" w:rsidR="006C3784" w:rsidRDefault="006C3784" w:rsidP="009B69B7">
            <w:pPr>
              <w:rPr>
                <w:rFonts w:cstheme="minorHAnsi"/>
                <w:sz w:val="18"/>
                <w:szCs w:val="18"/>
              </w:rPr>
            </w:pPr>
            <w:r>
              <w:rPr>
                <w:rFonts w:cstheme="minorHAnsi"/>
                <w:sz w:val="18"/>
                <w:szCs w:val="18"/>
              </w:rPr>
              <w:t>availableMegLevel</w:t>
            </w:r>
          </w:p>
        </w:tc>
        <w:tc>
          <w:tcPr>
            <w:tcW w:w="1594" w:type="dxa"/>
          </w:tcPr>
          <w:p w14:paraId="6180147B" w14:textId="48C65867" w:rsidR="006C3784" w:rsidRPr="00B13C01" w:rsidRDefault="008864E4" w:rsidP="009B69B7">
            <w:pPr>
              <w:rPr>
                <w:rFonts w:cstheme="minorHAnsi"/>
                <w:sz w:val="18"/>
                <w:szCs w:val="18"/>
              </w:rPr>
            </w:pPr>
            <w:r>
              <w:rPr>
                <w:rFonts w:cstheme="minorHAnsi"/>
                <w:sz w:val="18"/>
                <w:szCs w:val="18"/>
              </w:rPr>
              <w:t>MegLevel</w:t>
            </w:r>
          </w:p>
        </w:tc>
        <w:tc>
          <w:tcPr>
            <w:tcW w:w="1260" w:type="dxa"/>
          </w:tcPr>
          <w:p w14:paraId="099EAF98" w14:textId="2E58EBE2" w:rsidR="006C3784" w:rsidRPr="00B13C01" w:rsidRDefault="00FD644D" w:rsidP="009B69B7">
            <w:pPr>
              <w:rPr>
                <w:rFonts w:cstheme="minorHAnsi"/>
                <w:sz w:val="18"/>
                <w:szCs w:val="18"/>
              </w:rPr>
            </w:pPr>
            <w:r>
              <w:rPr>
                <w:rFonts w:cstheme="minorHAnsi"/>
                <w:sz w:val="18"/>
                <w:szCs w:val="18"/>
              </w:rPr>
              <w:t>0..</w:t>
            </w:r>
            <w:r w:rsidR="008864E4">
              <w:rPr>
                <w:rFonts w:cstheme="minorHAnsi"/>
                <w:sz w:val="18"/>
                <w:szCs w:val="18"/>
              </w:rPr>
              <w:t>1</w:t>
            </w:r>
          </w:p>
        </w:tc>
        <w:tc>
          <w:tcPr>
            <w:tcW w:w="2610" w:type="dxa"/>
          </w:tcPr>
          <w:p w14:paraId="27C305D4" w14:textId="61FB2987" w:rsidR="006C3784" w:rsidRPr="00B13C01" w:rsidRDefault="00FD644D" w:rsidP="009B69B7">
            <w:pPr>
              <w:rPr>
                <w:rFonts w:cstheme="minorHAnsi"/>
                <w:color w:val="7030A0"/>
                <w:sz w:val="18"/>
                <w:szCs w:val="18"/>
              </w:rPr>
            </w:pPr>
            <w:r w:rsidRPr="00FD644D">
              <w:rPr>
                <w:rFonts w:cstheme="minorHAnsi"/>
                <w:color w:val="000000" w:themeColor="text1"/>
                <w:sz w:val="18"/>
                <w:szCs w:val="18"/>
              </w:rPr>
              <w:t xml:space="preserve">The value of the OVC Available MEG Level Service Attribute is an integer from 0 to 7 or </w:t>
            </w:r>
            <w:r w:rsidRPr="00FD644D">
              <w:rPr>
                <w:rFonts w:cstheme="minorHAnsi"/>
                <w:i/>
                <w:iCs/>
                <w:color w:val="000000" w:themeColor="text1"/>
                <w:sz w:val="18"/>
                <w:szCs w:val="18"/>
              </w:rPr>
              <w:t>None</w:t>
            </w:r>
            <w:r w:rsidRPr="00FD644D">
              <w:rPr>
                <w:rFonts w:cstheme="minorHAnsi"/>
                <w:color w:val="000000" w:themeColor="text1"/>
                <w:sz w:val="18"/>
                <w:szCs w:val="18"/>
              </w:rPr>
              <w:t>. Reference MEF 26.2 Section 12.15 OVC Available MEG Level Service Attribute.</w:t>
            </w:r>
          </w:p>
        </w:tc>
      </w:tr>
      <w:tr w:rsidR="006C3784" w:rsidRPr="00B13C01" w14:paraId="4776DCEE" w14:textId="77777777" w:rsidTr="009B69B7">
        <w:trPr>
          <w:jc w:val="center"/>
        </w:trPr>
        <w:tc>
          <w:tcPr>
            <w:tcW w:w="1911" w:type="dxa"/>
          </w:tcPr>
          <w:p w14:paraId="560C5099" w14:textId="6108BB4A" w:rsidR="006C3784" w:rsidRDefault="006C3784" w:rsidP="009B69B7">
            <w:pPr>
              <w:rPr>
                <w:rFonts w:cstheme="minorHAnsi"/>
                <w:sz w:val="18"/>
                <w:szCs w:val="18"/>
              </w:rPr>
            </w:pPr>
            <w:r>
              <w:rPr>
                <w:rFonts w:cstheme="minorHAnsi"/>
                <w:sz w:val="18"/>
                <w:szCs w:val="18"/>
              </w:rPr>
              <w:t>l2cpAddressSet</w:t>
            </w:r>
          </w:p>
        </w:tc>
        <w:tc>
          <w:tcPr>
            <w:tcW w:w="1594" w:type="dxa"/>
          </w:tcPr>
          <w:p w14:paraId="317CEDAD" w14:textId="3D1F55C8" w:rsidR="006C3784" w:rsidRPr="00B13C01" w:rsidRDefault="008864E4" w:rsidP="009B69B7">
            <w:pPr>
              <w:rPr>
                <w:rFonts w:cstheme="minorHAnsi"/>
                <w:sz w:val="18"/>
                <w:szCs w:val="18"/>
              </w:rPr>
            </w:pPr>
            <w:r>
              <w:rPr>
                <w:rFonts w:cstheme="minorHAnsi"/>
                <w:sz w:val="18"/>
                <w:szCs w:val="18"/>
              </w:rPr>
              <w:t>L2cpAddressSet</w:t>
            </w:r>
          </w:p>
        </w:tc>
        <w:tc>
          <w:tcPr>
            <w:tcW w:w="1260" w:type="dxa"/>
          </w:tcPr>
          <w:p w14:paraId="20B6D580" w14:textId="5EB0A6C2" w:rsidR="006C3784" w:rsidRPr="00B13C01" w:rsidRDefault="008864E4" w:rsidP="009B69B7">
            <w:pPr>
              <w:rPr>
                <w:rFonts w:cstheme="minorHAnsi"/>
                <w:sz w:val="18"/>
                <w:szCs w:val="18"/>
              </w:rPr>
            </w:pPr>
            <w:r>
              <w:rPr>
                <w:rFonts w:cstheme="minorHAnsi"/>
                <w:sz w:val="18"/>
                <w:szCs w:val="18"/>
              </w:rPr>
              <w:t>1</w:t>
            </w:r>
          </w:p>
        </w:tc>
        <w:tc>
          <w:tcPr>
            <w:tcW w:w="2610" w:type="dxa"/>
          </w:tcPr>
          <w:p w14:paraId="21294633" w14:textId="1B40C250" w:rsidR="006C3784" w:rsidRPr="00B13C01" w:rsidRDefault="005C17FE" w:rsidP="005C17FE">
            <w:pPr>
              <w:rPr>
                <w:rFonts w:cstheme="minorHAnsi"/>
                <w:color w:val="7030A0"/>
                <w:sz w:val="18"/>
                <w:szCs w:val="18"/>
              </w:rPr>
            </w:pPr>
            <w:r w:rsidRPr="005C17FE">
              <w:rPr>
                <w:rFonts w:cstheme="minorHAnsi"/>
                <w:color w:val="000000" w:themeColor="text1"/>
                <w:sz w:val="18"/>
                <w:szCs w:val="18"/>
              </w:rPr>
              <w:t>The OVC L2CP Address Set Service Attribute is the L2CP Address Set Service Attribute that is defined in Section 8.1 of MEF 45.1. Reference MEF 26.1 Section 12.16 OVC L2CP Address Set Service Attribute.</w:t>
            </w:r>
          </w:p>
        </w:tc>
      </w:tr>
    </w:tbl>
    <w:p w14:paraId="7011CD08" w14:textId="7705A530" w:rsidR="00AF4DD6" w:rsidRDefault="00AF4DD6" w:rsidP="00AF4DD6">
      <w:pPr>
        <w:pStyle w:val="Caption"/>
      </w:pPr>
      <w:bookmarkStart w:id="611" w:name="_Toc182902328"/>
      <w:r>
        <w:t xml:space="preserve">Table </w:t>
      </w:r>
      <w:fldSimple w:instr=" SEQ Table \* ARABIC ">
        <w:r w:rsidR="004C01AD">
          <w:rPr>
            <w:noProof/>
          </w:rPr>
          <w:t>19</w:t>
        </w:r>
      </w:fldSimple>
      <w:r>
        <w:t>-CarrierEthernetOvc Service Attributes</w:t>
      </w:r>
      <w:bookmarkEnd w:id="611"/>
    </w:p>
    <w:p w14:paraId="56E73EDE" w14:textId="500F175E" w:rsidR="009B5F09" w:rsidRPr="006B4D6E" w:rsidRDefault="003308EA" w:rsidP="009B5F09">
      <w:pPr>
        <w:pStyle w:val="Body"/>
        <w:rPr>
          <w:i/>
          <w:iCs/>
        </w:rPr>
      </w:pPr>
      <w:r w:rsidRPr="003A7AD1">
        <w:rPr>
          <w:i/>
          <w:iCs/>
        </w:rPr>
        <w:lastRenderedPageBreak/>
        <w:t xml:space="preserve">NOTE: that </w:t>
      </w:r>
      <w:r>
        <w:rPr>
          <w:i/>
          <w:iCs/>
        </w:rPr>
        <w:t>O</w:t>
      </w:r>
      <w:r w:rsidRPr="003A7AD1">
        <w:rPr>
          <w:i/>
          <w:iCs/>
        </w:rPr>
        <w:t xml:space="preserve">VC </w:t>
      </w:r>
      <w:r>
        <w:rPr>
          <w:i/>
          <w:iCs/>
        </w:rPr>
        <w:t xml:space="preserve">List of </w:t>
      </w:r>
      <w:r w:rsidR="006B4D6E">
        <w:rPr>
          <w:i/>
          <w:iCs/>
        </w:rPr>
        <w:t>O</w:t>
      </w:r>
      <w:r>
        <w:rPr>
          <w:i/>
          <w:iCs/>
        </w:rPr>
        <w:t xml:space="preserve">VC EPs </w:t>
      </w:r>
      <w:r w:rsidRPr="003A7AD1">
        <w:rPr>
          <w:i/>
          <w:iCs/>
        </w:rPr>
        <w:t xml:space="preserve">attributes is not provided given the relationship to </w:t>
      </w:r>
      <w:r w:rsidR="006B4D6E">
        <w:rPr>
          <w:i/>
          <w:iCs/>
        </w:rPr>
        <w:t>O</w:t>
      </w:r>
      <w:r>
        <w:rPr>
          <w:i/>
          <w:iCs/>
        </w:rPr>
        <w:t>VC EP</w:t>
      </w:r>
      <w:r w:rsidRPr="003A7AD1">
        <w:rPr>
          <w:i/>
          <w:iCs/>
        </w:rPr>
        <w:t xml:space="preserve"> is provided in the envelope part of API (i.e., MEF 99).</w:t>
      </w:r>
    </w:p>
    <w:p w14:paraId="39812561" w14:textId="6356CBF5" w:rsidR="00B30D16" w:rsidRDefault="00B30D16" w:rsidP="00B30D16">
      <w:pPr>
        <w:pStyle w:val="Heading1"/>
        <w:rPr>
          <w:w w:val="107"/>
        </w:rPr>
      </w:pPr>
      <w:bookmarkStart w:id="612" w:name="_Toc182902206"/>
      <w:r>
        <w:rPr>
          <w:w w:val="107"/>
        </w:rPr>
        <w:lastRenderedPageBreak/>
        <w:t>Common Classes and Types</w:t>
      </w:r>
      <w:bookmarkEnd w:id="612"/>
    </w:p>
    <w:p w14:paraId="057B62E7" w14:textId="4856EC0E" w:rsidR="0074743A" w:rsidRPr="00211C08" w:rsidRDefault="0074743A" w:rsidP="0074743A">
      <w:pPr>
        <w:pStyle w:val="Body"/>
        <w:rPr>
          <w:rFonts w:cstheme="minorHAnsi"/>
        </w:rPr>
      </w:pPr>
      <w:r w:rsidRPr="00211C08">
        <w:rPr>
          <w:rFonts w:cstheme="minorHAnsi"/>
        </w:rPr>
        <w:t xml:space="preserve">This section is structure like the previous section but focuses on common classes and types used by the Service Attributes. Most of these are structured to support a variety of </w:t>
      </w:r>
      <w:r>
        <w:rPr>
          <w:rFonts w:cstheme="minorHAnsi"/>
        </w:rPr>
        <w:t>Carrier Ethernet</w:t>
      </w:r>
      <w:r w:rsidRPr="00211C08">
        <w:rPr>
          <w:rFonts w:cstheme="minorHAnsi"/>
        </w:rPr>
        <w:t xml:space="preserve"> Services. This section details the data types and enumerations that are used by the </w:t>
      </w:r>
      <w:r>
        <w:rPr>
          <w:rFonts w:cstheme="minorHAnsi"/>
        </w:rPr>
        <w:t>Carrier Ethernet</w:t>
      </w:r>
      <w:r w:rsidRPr="00211C08">
        <w:rPr>
          <w:rFonts w:cstheme="minorHAnsi"/>
        </w:rPr>
        <w:t xml:space="preserve"> Service model.</w:t>
      </w:r>
    </w:p>
    <w:p w14:paraId="488996C6" w14:textId="77777777" w:rsidR="00427291" w:rsidRDefault="00427291" w:rsidP="00427291">
      <w:pPr>
        <w:pStyle w:val="Heading2"/>
      </w:pPr>
      <w:bookmarkStart w:id="613" w:name="_Toc182902207"/>
      <w:r>
        <w:t>CarrierEthernetPhysicalLink</w:t>
      </w:r>
      <w:bookmarkEnd w:id="613"/>
    </w:p>
    <w:p w14:paraId="6169FFF2" w14:textId="77777777" w:rsidR="00427291" w:rsidRDefault="00427291" w:rsidP="00427291">
      <w:pPr>
        <w:pStyle w:val="Body"/>
      </w:pPr>
      <w:r>
        <w:t xml:space="preserve">A 2-tuple of the form </w:t>
      </w:r>
      <w:r>
        <w:rPr>
          <w:rFonts w:ascii="Cambria Math" w:hAnsi="Cambria Math" w:cs="Cambria Math"/>
        </w:rPr>
        <w:t>⟨</w:t>
      </w:r>
      <w:r>
        <w:t>id, physicalLink</w:t>
      </w:r>
      <w:r>
        <w:rPr>
          <w:rFonts w:ascii="Cambria Math" w:hAnsi="Cambria Math" w:cs="Cambria Math"/>
        </w:rPr>
        <w:t>⟩</w:t>
      </w:r>
      <w:r>
        <w:t xml:space="preserve">. </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427291" w:rsidRPr="00211C08" w14:paraId="47CDDB20" w14:textId="77777777" w:rsidTr="00C14FD7">
        <w:trPr>
          <w:jc w:val="center"/>
        </w:trPr>
        <w:tc>
          <w:tcPr>
            <w:tcW w:w="7399" w:type="dxa"/>
            <w:gridSpan w:val="4"/>
            <w:shd w:val="clear" w:color="auto" w:fill="FFC000"/>
          </w:tcPr>
          <w:p w14:paraId="3A8CD4D6" w14:textId="77777777" w:rsidR="00427291" w:rsidRPr="00DA2964" w:rsidRDefault="00427291" w:rsidP="00036E42">
            <w:pPr>
              <w:spacing w:after="0"/>
              <w:rPr>
                <w:rFonts w:cstheme="minorHAnsi"/>
                <w:b/>
                <w:sz w:val="18"/>
                <w:szCs w:val="18"/>
              </w:rPr>
            </w:pPr>
            <w:r w:rsidRPr="00DA2964">
              <w:rPr>
                <w:rFonts w:cstheme="minorHAnsi"/>
                <w:b/>
                <w:sz w:val="18"/>
                <w:szCs w:val="18"/>
              </w:rPr>
              <w:t>Schema File Name: carrierEthernet/carrierEthernetCommon.yaml</w:t>
            </w:r>
          </w:p>
        </w:tc>
      </w:tr>
      <w:tr w:rsidR="00427291" w:rsidRPr="00211C08" w14:paraId="0A2CD47E" w14:textId="77777777" w:rsidTr="00C14FD7">
        <w:trPr>
          <w:jc w:val="center"/>
        </w:trPr>
        <w:tc>
          <w:tcPr>
            <w:tcW w:w="1911" w:type="dxa"/>
            <w:shd w:val="clear" w:color="auto" w:fill="FFC000"/>
          </w:tcPr>
          <w:p w14:paraId="3F5C3C1B" w14:textId="77777777" w:rsidR="00427291" w:rsidRPr="00211C08" w:rsidRDefault="00427291" w:rsidP="00036E42">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507ABDB6" w14:textId="77777777" w:rsidR="00427291" w:rsidRPr="00211C08" w:rsidRDefault="00427291" w:rsidP="00036E42">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0FCCCA29" w14:textId="77777777" w:rsidR="00427291" w:rsidRPr="00211C08" w:rsidRDefault="00427291" w:rsidP="00036E42">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3E742E9B" w14:textId="77777777" w:rsidR="00427291" w:rsidRPr="00211C08" w:rsidRDefault="00427291" w:rsidP="00036E42">
            <w:pPr>
              <w:spacing w:after="0"/>
              <w:rPr>
                <w:rFonts w:cstheme="minorHAnsi"/>
                <w:b/>
                <w:sz w:val="18"/>
                <w:szCs w:val="18"/>
              </w:rPr>
            </w:pPr>
            <w:r w:rsidRPr="00211C08">
              <w:rPr>
                <w:rFonts w:cstheme="minorHAnsi"/>
                <w:b/>
                <w:sz w:val="18"/>
                <w:szCs w:val="18"/>
              </w:rPr>
              <w:t>Description</w:t>
            </w:r>
          </w:p>
        </w:tc>
      </w:tr>
      <w:tr w:rsidR="00427291" w:rsidRPr="00211C08" w14:paraId="28156B27" w14:textId="77777777" w:rsidTr="00C14FD7">
        <w:trPr>
          <w:jc w:val="center"/>
        </w:trPr>
        <w:tc>
          <w:tcPr>
            <w:tcW w:w="1911" w:type="dxa"/>
          </w:tcPr>
          <w:p w14:paraId="74E093A0" w14:textId="77777777" w:rsidR="00427291" w:rsidRPr="00211C08" w:rsidRDefault="00427291" w:rsidP="00EB2981">
            <w:pPr>
              <w:spacing w:after="0"/>
              <w:rPr>
                <w:rFonts w:cstheme="minorHAnsi"/>
                <w:sz w:val="18"/>
                <w:szCs w:val="18"/>
              </w:rPr>
            </w:pPr>
            <w:r>
              <w:rPr>
                <w:rFonts w:cstheme="minorHAnsi"/>
                <w:sz w:val="18"/>
                <w:szCs w:val="18"/>
              </w:rPr>
              <w:t>Id</w:t>
            </w:r>
          </w:p>
        </w:tc>
        <w:tc>
          <w:tcPr>
            <w:tcW w:w="1709" w:type="dxa"/>
          </w:tcPr>
          <w:p w14:paraId="668C679F" w14:textId="77777777" w:rsidR="00427291" w:rsidRDefault="00427291" w:rsidP="00EB2981">
            <w:pPr>
              <w:spacing w:after="0"/>
              <w:rPr>
                <w:rFonts w:cstheme="minorHAnsi"/>
                <w:sz w:val="18"/>
                <w:szCs w:val="18"/>
              </w:rPr>
            </w:pPr>
            <w:r>
              <w:rPr>
                <w:rFonts w:cstheme="minorHAnsi"/>
                <w:sz w:val="18"/>
                <w:szCs w:val="18"/>
              </w:rPr>
              <w:t>String</w:t>
            </w:r>
          </w:p>
          <w:p w14:paraId="33701A66" w14:textId="77777777" w:rsidR="00427291" w:rsidRDefault="00427291" w:rsidP="00EB2981">
            <w:pPr>
              <w:spacing w:after="0"/>
              <w:rPr>
                <w:rFonts w:cstheme="minorHAnsi"/>
                <w:sz w:val="18"/>
                <w:szCs w:val="18"/>
              </w:rPr>
            </w:pPr>
            <w:r>
              <w:rPr>
                <w:rFonts w:cstheme="minorHAnsi"/>
                <w:sz w:val="18"/>
                <w:szCs w:val="18"/>
              </w:rPr>
              <w:t>Min Length=1</w:t>
            </w:r>
          </w:p>
          <w:p w14:paraId="6EB19A83" w14:textId="77777777" w:rsidR="00427291" w:rsidRPr="00211C08" w:rsidRDefault="00427291" w:rsidP="00EB2981">
            <w:pPr>
              <w:spacing w:after="0"/>
              <w:rPr>
                <w:rFonts w:cstheme="minorHAnsi"/>
                <w:sz w:val="18"/>
                <w:szCs w:val="18"/>
              </w:rPr>
            </w:pPr>
            <w:r>
              <w:rPr>
                <w:rFonts w:cstheme="minorHAnsi"/>
                <w:sz w:val="18"/>
                <w:szCs w:val="18"/>
              </w:rPr>
              <w:t>Max Length</w:t>
            </w:r>
          </w:p>
        </w:tc>
        <w:tc>
          <w:tcPr>
            <w:tcW w:w="1235" w:type="dxa"/>
          </w:tcPr>
          <w:p w14:paraId="2E817D2A" w14:textId="77777777" w:rsidR="00427291" w:rsidRPr="00211C08" w:rsidRDefault="00427291" w:rsidP="00EB2981">
            <w:pPr>
              <w:spacing w:after="0"/>
              <w:rPr>
                <w:rFonts w:cstheme="minorHAnsi"/>
                <w:sz w:val="18"/>
                <w:szCs w:val="18"/>
              </w:rPr>
            </w:pPr>
            <w:r w:rsidRPr="00211C08">
              <w:rPr>
                <w:rFonts w:cstheme="minorHAnsi"/>
                <w:sz w:val="18"/>
                <w:szCs w:val="18"/>
              </w:rPr>
              <w:t>1</w:t>
            </w:r>
          </w:p>
        </w:tc>
        <w:tc>
          <w:tcPr>
            <w:tcW w:w="2544" w:type="dxa"/>
          </w:tcPr>
          <w:p w14:paraId="38AB8B8D" w14:textId="77777777" w:rsidR="00427291" w:rsidRPr="009A4584" w:rsidRDefault="00427291" w:rsidP="00EB2981">
            <w:pPr>
              <w:spacing w:after="0"/>
              <w:rPr>
                <w:rFonts w:cstheme="minorHAnsi"/>
                <w:color w:val="000000" w:themeColor="text1"/>
                <w:sz w:val="18"/>
                <w:szCs w:val="18"/>
              </w:rPr>
            </w:pPr>
            <w:r w:rsidRPr="009A4584">
              <w:rPr>
                <w:rFonts w:cstheme="minorHAnsi"/>
                <w:color w:val="000000" w:themeColor="text1"/>
                <w:sz w:val="18"/>
                <w:szCs w:val="18"/>
              </w:rPr>
              <w:t>An identifier for the physical link. This must be specified for all external interfaces.</w:t>
            </w:r>
          </w:p>
        </w:tc>
      </w:tr>
      <w:tr w:rsidR="00427291" w:rsidRPr="00211C08" w14:paraId="26979618" w14:textId="77777777" w:rsidTr="00C14FD7">
        <w:trPr>
          <w:jc w:val="center"/>
        </w:trPr>
        <w:tc>
          <w:tcPr>
            <w:tcW w:w="1911" w:type="dxa"/>
          </w:tcPr>
          <w:p w14:paraId="58BC8338" w14:textId="77777777" w:rsidR="00427291" w:rsidRPr="00211C08" w:rsidRDefault="00427291" w:rsidP="006A5DDC">
            <w:pPr>
              <w:spacing w:after="0"/>
              <w:rPr>
                <w:rFonts w:cstheme="minorHAnsi"/>
                <w:sz w:val="18"/>
                <w:szCs w:val="18"/>
              </w:rPr>
            </w:pPr>
            <w:r>
              <w:rPr>
                <w:rFonts w:cstheme="minorHAnsi"/>
                <w:sz w:val="18"/>
                <w:szCs w:val="18"/>
              </w:rPr>
              <w:t>physicalLink</w:t>
            </w:r>
          </w:p>
        </w:tc>
        <w:tc>
          <w:tcPr>
            <w:tcW w:w="1709" w:type="dxa"/>
          </w:tcPr>
          <w:p w14:paraId="5302E332" w14:textId="77777777" w:rsidR="00427291" w:rsidRDefault="00427291" w:rsidP="006A5DDC">
            <w:pPr>
              <w:pStyle w:val="Tablecell"/>
              <w:spacing w:after="0"/>
            </w:pPr>
            <w:r>
              <w:t>String</w:t>
            </w:r>
          </w:p>
          <w:p w14:paraId="30D2C590"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10BASE2</w:t>
            </w:r>
          </w:p>
          <w:p w14:paraId="20F1FB55"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10BASE5</w:t>
            </w:r>
          </w:p>
          <w:p w14:paraId="7E43B36F"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10BASE_F</w:t>
            </w:r>
          </w:p>
          <w:p w14:paraId="0647951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10BASE_FB</w:t>
            </w:r>
          </w:p>
          <w:p w14:paraId="032EB506"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10BASE_FL</w:t>
            </w:r>
          </w:p>
          <w:p w14:paraId="31E366B8"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10BASE_FP</w:t>
            </w:r>
          </w:p>
          <w:p w14:paraId="7BE87BE1"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10BASE_T</w:t>
            </w:r>
          </w:p>
          <w:p w14:paraId="20E5722F"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10BASE_TE</w:t>
            </w:r>
          </w:p>
          <w:p w14:paraId="1D5A29E7"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10BROAD36</w:t>
            </w:r>
          </w:p>
          <w:p w14:paraId="27063892"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10PASS_TS</w:t>
            </w:r>
          </w:p>
          <w:p w14:paraId="34B4EE9D"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100BASE_BX10</w:t>
            </w:r>
          </w:p>
          <w:p w14:paraId="1C32D202"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100BASE_FX</w:t>
            </w:r>
          </w:p>
          <w:p w14:paraId="64AF497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100BASE_LX10</w:t>
            </w:r>
          </w:p>
          <w:p w14:paraId="33A1BFD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100BASE_T</w:t>
            </w:r>
          </w:p>
          <w:p w14:paraId="5F4A10C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100BASE_T2</w:t>
            </w:r>
          </w:p>
          <w:p w14:paraId="37732C97"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100BASE_T4</w:t>
            </w:r>
          </w:p>
          <w:p w14:paraId="58826576"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100BASE_TX</w:t>
            </w:r>
          </w:p>
          <w:p w14:paraId="1D7B3A15"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100BASE_X</w:t>
            </w:r>
          </w:p>
          <w:p w14:paraId="1B7005C8"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1000BASE_BX10</w:t>
            </w:r>
          </w:p>
          <w:p w14:paraId="339A8E71"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1000BASE_CX</w:t>
            </w:r>
          </w:p>
          <w:p w14:paraId="4B575526"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1000BASE_KX</w:t>
            </w:r>
          </w:p>
          <w:p w14:paraId="706A734F"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1000BASE_LX</w:t>
            </w:r>
          </w:p>
          <w:p w14:paraId="3ED69C1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1000BASE_LX10</w:t>
            </w:r>
          </w:p>
          <w:p w14:paraId="4A2F7BC5"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1000BASE_PX10</w:t>
            </w:r>
          </w:p>
          <w:p w14:paraId="1AAC04BE"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1000BASE_PX20</w:t>
            </w:r>
          </w:p>
          <w:p w14:paraId="543EAE2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1000BASE_SX</w:t>
            </w:r>
          </w:p>
          <w:p w14:paraId="03AB48A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1000BASE_T</w:t>
            </w:r>
          </w:p>
          <w:p w14:paraId="5D0E597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1000BASE_X</w:t>
            </w:r>
          </w:p>
          <w:p w14:paraId="0A8B6302"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10GBASE_CX4</w:t>
            </w:r>
          </w:p>
          <w:p w14:paraId="2061F45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10GBASE_E</w:t>
            </w:r>
          </w:p>
          <w:p w14:paraId="68E81C7A"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10GBASE_ER</w:t>
            </w:r>
          </w:p>
          <w:p w14:paraId="2B9950DC"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10GBASE_EW</w:t>
            </w:r>
          </w:p>
          <w:p w14:paraId="33BFC7E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10GBASE_KR</w:t>
            </w:r>
          </w:p>
          <w:p w14:paraId="5F651421"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10GBASE_KX4</w:t>
            </w:r>
          </w:p>
          <w:p w14:paraId="43C211B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lastRenderedPageBreak/>
              <w:t>10GBASE_L</w:t>
            </w:r>
          </w:p>
          <w:p w14:paraId="072DE675"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10GBASE_LR</w:t>
            </w:r>
          </w:p>
          <w:p w14:paraId="06EED59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10GBASE_LRM</w:t>
            </w:r>
          </w:p>
          <w:p w14:paraId="1384FFD0"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10GBASE_LW</w:t>
            </w:r>
          </w:p>
          <w:p w14:paraId="70568F00"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10GBASE_LX4</w:t>
            </w:r>
          </w:p>
          <w:p w14:paraId="43B8D4EE"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10GBASE_PR</w:t>
            </w:r>
          </w:p>
          <w:p w14:paraId="24CD97E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10GBASE_PRX</w:t>
            </w:r>
          </w:p>
          <w:p w14:paraId="7E48A8BE"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10GBASE_R</w:t>
            </w:r>
          </w:p>
          <w:p w14:paraId="447E7397"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10GBASE_S</w:t>
            </w:r>
          </w:p>
          <w:p w14:paraId="4225375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10GBASE_SR</w:t>
            </w:r>
          </w:p>
          <w:p w14:paraId="28C96D2F"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10GBASE_SW</w:t>
            </w:r>
          </w:p>
          <w:p w14:paraId="526E76B8"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10GBASE_T</w:t>
            </w:r>
          </w:p>
          <w:p w14:paraId="72CD5818"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10GBASE_W</w:t>
            </w:r>
          </w:p>
          <w:p w14:paraId="4AB9761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10GBASE_X</w:t>
            </w:r>
          </w:p>
          <w:p w14:paraId="47F46DC8"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100GBASE_R</w:t>
            </w:r>
          </w:p>
          <w:p w14:paraId="07245D30"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100GBASE_CR10</w:t>
            </w:r>
          </w:p>
          <w:p w14:paraId="1917B18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100GBASE_ER4</w:t>
            </w:r>
          </w:p>
          <w:p w14:paraId="3D01B57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100GBASE_LR4</w:t>
            </w:r>
          </w:p>
          <w:p w14:paraId="059BB65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100GBASE_SR10</w:t>
            </w:r>
          </w:p>
          <w:p w14:paraId="41AF7AE7"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40GBASE_R</w:t>
            </w:r>
          </w:p>
          <w:p w14:paraId="040AD274"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40GBASE_CR4</w:t>
            </w:r>
          </w:p>
          <w:p w14:paraId="2E385A26"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40GBASE_FR</w:t>
            </w:r>
          </w:p>
          <w:p w14:paraId="42E72B8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40GBASE_KR4</w:t>
            </w:r>
          </w:p>
          <w:p w14:paraId="397D13E9"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40GBASE_LR4</w:t>
            </w:r>
          </w:p>
          <w:p w14:paraId="0E71AAE3"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40GBASE_SR4</w:t>
            </w:r>
          </w:p>
          <w:p w14:paraId="39B586C1"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1BASE5</w:t>
            </w:r>
          </w:p>
          <w:p w14:paraId="03FF6E1D"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2BASE_TL</w:t>
            </w:r>
          </w:p>
          <w:p w14:paraId="792FF366"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1G_EPON</w:t>
            </w:r>
          </w:p>
          <w:p w14:paraId="3F9977FB"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10G_EPON</w:t>
            </w:r>
          </w:p>
          <w:p w14:paraId="7D9CAF9F"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10_1G_EPON</w:t>
            </w:r>
          </w:p>
          <w:p w14:paraId="7F0A65FD" w14:textId="77777777" w:rsidR="00427291" w:rsidRPr="009A4584" w:rsidRDefault="00427291" w:rsidP="00772F8A">
            <w:pPr>
              <w:pStyle w:val="Tablecell"/>
              <w:numPr>
                <w:ilvl w:val="0"/>
                <w:numId w:val="48"/>
              </w:numPr>
              <w:spacing w:after="0"/>
              <w:ind w:left="360"/>
              <w:rPr>
                <w:sz w:val="15"/>
                <w:szCs w:val="15"/>
              </w:rPr>
            </w:pPr>
            <w:r w:rsidRPr="009A4584">
              <w:rPr>
                <w:sz w:val="15"/>
                <w:szCs w:val="15"/>
              </w:rPr>
              <w:t>10_10G_EPON</w:t>
            </w:r>
          </w:p>
          <w:p w14:paraId="0C812A05" w14:textId="77777777" w:rsidR="006A5DDC" w:rsidRDefault="00427291" w:rsidP="00772F8A">
            <w:pPr>
              <w:pStyle w:val="Tablecell"/>
              <w:numPr>
                <w:ilvl w:val="0"/>
                <w:numId w:val="48"/>
              </w:numPr>
              <w:spacing w:after="0"/>
              <w:ind w:left="360"/>
              <w:rPr>
                <w:sz w:val="15"/>
                <w:szCs w:val="15"/>
              </w:rPr>
            </w:pPr>
            <w:r w:rsidRPr="009A4584">
              <w:rPr>
                <w:sz w:val="15"/>
                <w:szCs w:val="15"/>
              </w:rPr>
              <w:t>OTHER</w:t>
            </w:r>
          </w:p>
          <w:p w14:paraId="4EB95F4E" w14:textId="3901936A" w:rsidR="00427291" w:rsidRPr="006A5DDC" w:rsidRDefault="00427291" w:rsidP="00772F8A">
            <w:pPr>
              <w:pStyle w:val="Tablecell"/>
              <w:numPr>
                <w:ilvl w:val="0"/>
                <w:numId w:val="48"/>
              </w:numPr>
              <w:spacing w:after="0"/>
              <w:ind w:left="360"/>
              <w:rPr>
                <w:sz w:val="15"/>
                <w:szCs w:val="15"/>
              </w:rPr>
            </w:pPr>
            <w:r w:rsidRPr="006A5DDC">
              <w:rPr>
                <w:sz w:val="15"/>
                <w:szCs w:val="15"/>
              </w:rPr>
              <w:t>NONE</w:t>
            </w:r>
          </w:p>
        </w:tc>
        <w:tc>
          <w:tcPr>
            <w:tcW w:w="1235" w:type="dxa"/>
          </w:tcPr>
          <w:p w14:paraId="388A03A9" w14:textId="77777777" w:rsidR="00427291" w:rsidRPr="00211C08" w:rsidRDefault="00427291" w:rsidP="006A5DDC">
            <w:pPr>
              <w:spacing w:after="0"/>
              <w:rPr>
                <w:rFonts w:cstheme="minorHAnsi"/>
                <w:sz w:val="18"/>
                <w:szCs w:val="18"/>
              </w:rPr>
            </w:pPr>
            <w:r w:rsidRPr="00211C08">
              <w:rPr>
                <w:rFonts w:cstheme="minorHAnsi"/>
                <w:sz w:val="18"/>
                <w:szCs w:val="18"/>
              </w:rPr>
              <w:lastRenderedPageBreak/>
              <w:t>1</w:t>
            </w:r>
          </w:p>
        </w:tc>
        <w:tc>
          <w:tcPr>
            <w:tcW w:w="2544" w:type="dxa"/>
          </w:tcPr>
          <w:p w14:paraId="21BB3972" w14:textId="77777777" w:rsidR="00427291" w:rsidRPr="009A4584" w:rsidRDefault="00427291" w:rsidP="006A5DDC">
            <w:pPr>
              <w:spacing w:after="0"/>
              <w:rPr>
                <w:rFonts w:cstheme="minorHAnsi"/>
                <w:color w:val="000000" w:themeColor="text1"/>
                <w:sz w:val="18"/>
                <w:szCs w:val="18"/>
              </w:rPr>
            </w:pPr>
            <w:r w:rsidRPr="009A4584">
              <w:rPr>
                <w:rFonts w:cstheme="minorHAnsi"/>
                <w:color w:val="000000" w:themeColor="text1"/>
                <w:sz w:val="18"/>
                <w:szCs w:val="18"/>
              </w:rPr>
              <w:t>An Ethernet physical layer. This must be specified for all external interfaces.</w:t>
            </w:r>
          </w:p>
        </w:tc>
      </w:tr>
    </w:tbl>
    <w:p w14:paraId="052F4537" w14:textId="782A1213" w:rsidR="00427291" w:rsidRDefault="00427291" w:rsidP="00427291">
      <w:pPr>
        <w:pStyle w:val="Caption"/>
        <w:rPr>
          <w:rFonts w:cstheme="minorHAnsi"/>
        </w:rPr>
      </w:pPr>
      <w:bookmarkStart w:id="614" w:name="_Toc182902329"/>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0BE5">
        <w:rPr>
          <w:rFonts w:cstheme="minorHAnsi"/>
          <w:noProof/>
        </w:rPr>
        <w:t>20</w:t>
      </w:r>
      <w:r w:rsidRPr="00211C08">
        <w:rPr>
          <w:rFonts w:cstheme="minorHAnsi"/>
          <w:noProof/>
        </w:rPr>
        <w:fldChar w:fldCharType="end"/>
      </w:r>
      <w:r w:rsidRPr="00211C08">
        <w:rPr>
          <w:rFonts w:cstheme="minorHAnsi"/>
        </w:rPr>
        <w:t>-</w:t>
      </w:r>
      <w:r>
        <w:rPr>
          <w:rFonts w:cstheme="minorHAnsi"/>
        </w:rPr>
        <w:t xml:space="preserve">CarrierEthernetPhysicalLink </w:t>
      </w:r>
      <w:r w:rsidRPr="00211C08">
        <w:rPr>
          <w:rFonts w:cstheme="minorHAnsi"/>
        </w:rPr>
        <w:t>Attributes</w:t>
      </w:r>
      <w:bookmarkEnd w:id="614"/>
    </w:p>
    <w:p w14:paraId="38703927" w14:textId="77777777" w:rsidR="004C01AD" w:rsidRDefault="004C01AD" w:rsidP="004C01AD">
      <w:pPr>
        <w:pStyle w:val="Heading2"/>
      </w:pPr>
      <w:bookmarkStart w:id="615" w:name="_Toc182902208"/>
      <w:r>
        <w:t>ColorFromDei</w:t>
      </w:r>
      <w:bookmarkEnd w:id="615"/>
    </w:p>
    <w:p w14:paraId="444D5D6B" w14:textId="77777777" w:rsidR="004C01AD" w:rsidRPr="00432F7B" w:rsidRDefault="004C01AD" w:rsidP="004C01AD">
      <w:pPr>
        <w:pStyle w:val="Body"/>
      </w:pPr>
      <w:r w:rsidRPr="00432F7B">
        <w:t>This Class is referenced when the color comes from the C-tag</w:t>
      </w:r>
      <w:r>
        <w:t xml:space="preserve"> </w:t>
      </w:r>
      <w:r w:rsidRPr="00432F7B">
        <w:t>DEI field (for EVCs and OVCs) or the S-tag DEI field for OVCs.</w:t>
      </w:r>
      <w:r>
        <w:t xml:space="preserve"> </w:t>
      </w:r>
      <w:r w:rsidRPr="00432F7B">
        <w:t>MEF 10.4 (EVCs) and MEF 26.2 (OVCs) requires that DEI=0 means</w:t>
      </w:r>
      <w:r>
        <w:t xml:space="preserve"> </w:t>
      </w:r>
      <w:r w:rsidRPr="00432F7B">
        <w:t>Green and DEI=1 means Yellow, so no map is needed.</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4C01AD" w:rsidRPr="00094214" w14:paraId="60626DBC" w14:textId="77777777" w:rsidTr="00316037">
        <w:trPr>
          <w:jc w:val="center"/>
        </w:trPr>
        <w:tc>
          <w:tcPr>
            <w:tcW w:w="7399" w:type="dxa"/>
            <w:gridSpan w:val="4"/>
            <w:shd w:val="clear" w:color="auto" w:fill="FFC000"/>
          </w:tcPr>
          <w:p w14:paraId="6705B0F4" w14:textId="77777777" w:rsidR="004C01AD" w:rsidRPr="00094214" w:rsidRDefault="004C01AD" w:rsidP="00CA4C5D">
            <w:pPr>
              <w:spacing w:after="0"/>
              <w:rPr>
                <w:rFonts w:cstheme="minorHAnsi"/>
                <w:b/>
                <w:sz w:val="18"/>
                <w:szCs w:val="18"/>
              </w:rPr>
            </w:pPr>
            <w:r w:rsidRPr="00094214">
              <w:rPr>
                <w:rFonts w:cstheme="minorHAnsi"/>
                <w:b/>
                <w:sz w:val="18"/>
                <w:szCs w:val="18"/>
              </w:rPr>
              <w:t>Schema File Name: carrierEthernet/carrierEthernetCommon.yaml</w:t>
            </w:r>
          </w:p>
        </w:tc>
      </w:tr>
      <w:tr w:rsidR="004C01AD" w:rsidRPr="00211C08" w14:paraId="3C1F37D5" w14:textId="77777777" w:rsidTr="00316037">
        <w:trPr>
          <w:jc w:val="center"/>
        </w:trPr>
        <w:tc>
          <w:tcPr>
            <w:tcW w:w="1911" w:type="dxa"/>
            <w:shd w:val="clear" w:color="auto" w:fill="FFC000"/>
          </w:tcPr>
          <w:p w14:paraId="3B18B11F" w14:textId="77777777" w:rsidR="004C01AD" w:rsidRPr="00211C08" w:rsidRDefault="004C01AD" w:rsidP="00CA4C5D">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3D4FB459" w14:textId="77777777" w:rsidR="004C01AD" w:rsidRPr="00211C08" w:rsidRDefault="004C01AD" w:rsidP="00CA4C5D">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35C69C1D" w14:textId="77777777" w:rsidR="004C01AD" w:rsidRPr="00211C08" w:rsidRDefault="004C01AD" w:rsidP="00CA4C5D">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1F5FDFF3" w14:textId="77777777" w:rsidR="004C01AD" w:rsidRPr="00211C08" w:rsidRDefault="004C01AD" w:rsidP="00CA4C5D">
            <w:pPr>
              <w:spacing w:after="0"/>
              <w:rPr>
                <w:rFonts w:cstheme="minorHAnsi"/>
                <w:b/>
                <w:sz w:val="18"/>
                <w:szCs w:val="18"/>
              </w:rPr>
            </w:pPr>
            <w:r w:rsidRPr="00211C08">
              <w:rPr>
                <w:rFonts w:cstheme="minorHAnsi"/>
                <w:b/>
                <w:sz w:val="18"/>
                <w:szCs w:val="18"/>
              </w:rPr>
              <w:t>Description</w:t>
            </w:r>
          </w:p>
        </w:tc>
      </w:tr>
      <w:tr w:rsidR="004C01AD" w:rsidRPr="00211C08" w14:paraId="3AB63AAB" w14:textId="77777777" w:rsidTr="00316037">
        <w:trPr>
          <w:jc w:val="center"/>
        </w:trPr>
        <w:tc>
          <w:tcPr>
            <w:tcW w:w="1911" w:type="dxa"/>
          </w:tcPr>
          <w:p w14:paraId="14ADB5F5" w14:textId="77777777" w:rsidR="004C01AD" w:rsidRPr="00211C08" w:rsidRDefault="004C01AD" w:rsidP="00316037">
            <w:pPr>
              <w:rPr>
                <w:rFonts w:cstheme="minorHAnsi"/>
                <w:sz w:val="18"/>
                <w:szCs w:val="18"/>
              </w:rPr>
            </w:pPr>
            <w:r>
              <w:rPr>
                <w:rFonts w:cstheme="minorHAnsi"/>
                <w:sz w:val="18"/>
                <w:szCs w:val="18"/>
              </w:rPr>
              <w:t>mapType</w:t>
            </w:r>
          </w:p>
        </w:tc>
        <w:tc>
          <w:tcPr>
            <w:tcW w:w="1709" w:type="dxa"/>
          </w:tcPr>
          <w:p w14:paraId="672A27BB" w14:textId="77777777" w:rsidR="004C01AD" w:rsidRDefault="004C01AD" w:rsidP="004C01AD">
            <w:pPr>
              <w:spacing w:after="0"/>
              <w:rPr>
                <w:rFonts w:cstheme="minorHAnsi"/>
                <w:sz w:val="18"/>
                <w:szCs w:val="18"/>
              </w:rPr>
            </w:pPr>
            <w:r>
              <w:rPr>
                <w:rFonts w:cstheme="minorHAnsi"/>
                <w:sz w:val="18"/>
                <w:szCs w:val="18"/>
              </w:rPr>
              <w:t>String</w:t>
            </w:r>
          </w:p>
          <w:p w14:paraId="574325D2" w14:textId="77777777" w:rsidR="004C01AD" w:rsidRPr="00211C08" w:rsidRDefault="004C01AD" w:rsidP="004C01AD">
            <w:pPr>
              <w:spacing w:after="0"/>
              <w:rPr>
                <w:rFonts w:cstheme="minorHAnsi"/>
                <w:sz w:val="18"/>
                <w:szCs w:val="18"/>
              </w:rPr>
            </w:pPr>
            <w:r>
              <w:rPr>
                <w:rFonts w:cstheme="minorHAnsi"/>
                <w:sz w:val="18"/>
                <w:szCs w:val="18"/>
              </w:rPr>
              <w:t>Enum: DEI</w:t>
            </w:r>
          </w:p>
        </w:tc>
        <w:tc>
          <w:tcPr>
            <w:tcW w:w="1235" w:type="dxa"/>
          </w:tcPr>
          <w:p w14:paraId="460ED0EA" w14:textId="77777777" w:rsidR="004C01AD" w:rsidRPr="00211C08" w:rsidRDefault="004C01AD" w:rsidP="00316037">
            <w:pPr>
              <w:rPr>
                <w:rFonts w:cstheme="minorHAnsi"/>
                <w:sz w:val="18"/>
                <w:szCs w:val="18"/>
              </w:rPr>
            </w:pPr>
            <w:r w:rsidRPr="00211C08">
              <w:rPr>
                <w:rFonts w:cstheme="minorHAnsi"/>
                <w:sz w:val="18"/>
                <w:szCs w:val="18"/>
              </w:rPr>
              <w:t>1</w:t>
            </w:r>
          </w:p>
        </w:tc>
        <w:tc>
          <w:tcPr>
            <w:tcW w:w="2544" w:type="dxa"/>
          </w:tcPr>
          <w:p w14:paraId="417182DD" w14:textId="77777777" w:rsidR="004C01AD" w:rsidRPr="00432F7B" w:rsidRDefault="004C01AD" w:rsidP="00316037">
            <w:pPr>
              <w:rPr>
                <w:rFonts w:cstheme="minorHAnsi"/>
                <w:color w:val="000000" w:themeColor="text1"/>
                <w:sz w:val="18"/>
                <w:szCs w:val="18"/>
              </w:rPr>
            </w:pPr>
            <w:r w:rsidRPr="00432F7B">
              <w:rPr>
                <w:rFonts w:cstheme="minorHAnsi"/>
                <w:color w:val="000000" w:themeColor="text1"/>
                <w:sz w:val="18"/>
                <w:szCs w:val="18"/>
              </w:rPr>
              <w:t>Color map type.</w:t>
            </w:r>
          </w:p>
        </w:tc>
      </w:tr>
    </w:tbl>
    <w:p w14:paraId="6ADD498A" w14:textId="4B6EFDB8" w:rsidR="004C01AD" w:rsidRDefault="004C01AD" w:rsidP="009F6046">
      <w:pPr>
        <w:pStyle w:val="Caption"/>
        <w:rPr>
          <w:rFonts w:cstheme="minorHAnsi"/>
        </w:rPr>
      </w:pPr>
      <w:bookmarkStart w:id="616" w:name="_Toc182902330"/>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0BE5">
        <w:rPr>
          <w:rFonts w:cstheme="minorHAnsi"/>
          <w:noProof/>
        </w:rPr>
        <w:t>21</w:t>
      </w:r>
      <w:r w:rsidRPr="00211C08">
        <w:rPr>
          <w:rFonts w:cstheme="minorHAnsi"/>
          <w:noProof/>
        </w:rPr>
        <w:fldChar w:fldCharType="end"/>
      </w:r>
      <w:r w:rsidRPr="00211C08">
        <w:rPr>
          <w:rFonts w:cstheme="minorHAnsi"/>
        </w:rPr>
        <w:t>-</w:t>
      </w:r>
      <w:r>
        <w:rPr>
          <w:rFonts w:cstheme="minorHAnsi"/>
        </w:rPr>
        <w:t>ColorFromDei</w:t>
      </w:r>
      <w:r w:rsidRPr="00211C08">
        <w:rPr>
          <w:rFonts w:cstheme="minorHAnsi"/>
        </w:rPr>
        <w:t xml:space="preserve"> Attributes</w:t>
      </w:r>
      <w:bookmarkEnd w:id="616"/>
    </w:p>
    <w:p w14:paraId="21730680" w14:textId="77777777" w:rsidR="003015E9" w:rsidRDefault="003015E9" w:rsidP="003015E9">
      <w:pPr>
        <w:pStyle w:val="Heading2"/>
      </w:pPr>
      <w:bookmarkStart w:id="617" w:name="_Toc182902209"/>
      <w:r>
        <w:lastRenderedPageBreak/>
        <w:t>ColorFromDscp</w:t>
      </w:r>
      <w:bookmarkEnd w:id="617"/>
    </w:p>
    <w:p w14:paraId="54CD1D2A" w14:textId="77777777" w:rsidR="003015E9" w:rsidRDefault="003015E9" w:rsidP="003015E9">
      <w:pPr>
        <w:pStyle w:val="Body"/>
      </w:pPr>
      <w:r w:rsidRPr="00EB31FC">
        <w:t>This Class is referenced when the color comes from the DSCP</w:t>
      </w:r>
      <w:r>
        <w:t xml:space="preserve"> </w:t>
      </w:r>
      <w:r w:rsidRPr="00EB31FC">
        <w:t>field. It is a list of DSCP Entries where each entry has three</w:t>
      </w:r>
      <w:r>
        <w:t xml:space="preserve"> </w:t>
      </w:r>
      <w:r w:rsidRPr="00EB31FC">
        <w:t>components: (1) A list of DSCP values, (2) a color for IPv4 packets</w:t>
      </w:r>
      <w:r>
        <w:t xml:space="preserve"> </w:t>
      </w:r>
      <w:r w:rsidRPr="00EB31FC">
        <w:t>with one of those DSCP values, and (3) a color for IPv6 packets</w:t>
      </w:r>
      <w:r>
        <w:t xml:space="preserve"> </w:t>
      </w:r>
      <w:r w:rsidRPr="00EB31FC">
        <w:t>with one of those DSCP values. Any DSCP value that is not specified</w:t>
      </w:r>
      <w:r>
        <w:t xml:space="preserve"> </w:t>
      </w:r>
      <w:r w:rsidRPr="00EB31FC">
        <w:t>and any Frame that does not include an IP packet is Green.</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3015E9" w:rsidRPr="00094214" w14:paraId="6D9076EB" w14:textId="77777777" w:rsidTr="00316037">
        <w:trPr>
          <w:jc w:val="center"/>
        </w:trPr>
        <w:tc>
          <w:tcPr>
            <w:tcW w:w="7399" w:type="dxa"/>
            <w:gridSpan w:val="4"/>
            <w:shd w:val="clear" w:color="auto" w:fill="FFC000"/>
          </w:tcPr>
          <w:p w14:paraId="5BE4A4BB" w14:textId="77777777" w:rsidR="003015E9" w:rsidRPr="00094214" w:rsidRDefault="003015E9" w:rsidP="00590BE5">
            <w:pPr>
              <w:spacing w:after="0"/>
              <w:rPr>
                <w:rFonts w:cstheme="minorHAnsi"/>
                <w:b/>
                <w:sz w:val="18"/>
                <w:szCs w:val="18"/>
              </w:rPr>
            </w:pPr>
            <w:r w:rsidRPr="00094214">
              <w:rPr>
                <w:rFonts w:cstheme="minorHAnsi"/>
                <w:b/>
                <w:sz w:val="18"/>
                <w:szCs w:val="18"/>
              </w:rPr>
              <w:t>Schema File Name: carrierEthernet/carrierEthernetCommon.yaml</w:t>
            </w:r>
          </w:p>
        </w:tc>
      </w:tr>
      <w:tr w:rsidR="003015E9" w:rsidRPr="00211C08" w14:paraId="38778561" w14:textId="77777777" w:rsidTr="00316037">
        <w:trPr>
          <w:jc w:val="center"/>
        </w:trPr>
        <w:tc>
          <w:tcPr>
            <w:tcW w:w="1911" w:type="dxa"/>
            <w:shd w:val="clear" w:color="auto" w:fill="FFC000"/>
          </w:tcPr>
          <w:p w14:paraId="5A2EFF2B" w14:textId="77777777" w:rsidR="003015E9" w:rsidRPr="00211C08" w:rsidRDefault="003015E9" w:rsidP="00590BE5">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580000BE" w14:textId="77777777" w:rsidR="003015E9" w:rsidRPr="00211C08" w:rsidRDefault="003015E9" w:rsidP="00590BE5">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132956FD" w14:textId="77777777" w:rsidR="003015E9" w:rsidRPr="00211C08" w:rsidRDefault="003015E9" w:rsidP="00590BE5">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33FAD2D8" w14:textId="77777777" w:rsidR="003015E9" w:rsidRPr="00211C08" w:rsidRDefault="003015E9" w:rsidP="00590BE5">
            <w:pPr>
              <w:spacing w:after="0"/>
              <w:rPr>
                <w:rFonts w:cstheme="minorHAnsi"/>
                <w:b/>
                <w:sz w:val="18"/>
                <w:szCs w:val="18"/>
              </w:rPr>
            </w:pPr>
            <w:r w:rsidRPr="00211C08">
              <w:rPr>
                <w:rFonts w:cstheme="minorHAnsi"/>
                <w:b/>
                <w:sz w:val="18"/>
                <w:szCs w:val="18"/>
              </w:rPr>
              <w:t>Description</w:t>
            </w:r>
          </w:p>
        </w:tc>
      </w:tr>
      <w:tr w:rsidR="003015E9" w:rsidRPr="00211C08" w14:paraId="26BCB84C" w14:textId="77777777" w:rsidTr="00316037">
        <w:trPr>
          <w:jc w:val="center"/>
        </w:trPr>
        <w:tc>
          <w:tcPr>
            <w:tcW w:w="1911" w:type="dxa"/>
          </w:tcPr>
          <w:p w14:paraId="5C44BD11" w14:textId="77777777" w:rsidR="003015E9" w:rsidRPr="00211C08" w:rsidRDefault="003015E9" w:rsidP="00590BE5">
            <w:pPr>
              <w:spacing w:after="0"/>
              <w:rPr>
                <w:rFonts w:cstheme="minorHAnsi"/>
                <w:sz w:val="18"/>
                <w:szCs w:val="18"/>
              </w:rPr>
            </w:pPr>
            <w:r>
              <w:rPr>
                <w:rFonts w:cstheme="minorHAnsi"/>
                <w:sz w:val="18"/>
                <w:szCs w:val="18"/>
              </w:rPr>
              <w:t>mapType</w:t>
            </w:r>
          </w:p>
        </w:tc>
        <w:tc>
          <w:tcPr>
            <w:tcW w:w="1709" w:type="dxa"/>
          </w:tcPr>
          <w:p w14:paraId="5416256B" w14:textId="77777777" w:rsidR="003015E9" w:rsidRDefault="003015E9" w:rsidP="00590BE5">
            <w:pPr>
              <w:spacing w:after="0"/>
              <w:rPr>
                <w:rFonts w:cstheme="minorHAnsi"/>
                <w:sz w:val="18"/>
                <w:szCs w:val="18"/>
              </w:rPr>
            </w:pPr>
            <w:r>
              <w:rPr>
                <w:rFonts w:cstheme="minorHAnsi"/>
                <w:sz w:val="18"/>
                <w:szCs w:val="18"/>
              </w:rPr>
              <w:t>String</w:t>
            </w:r>
          </w:p>
          <w:p w14:paraId="70A65774" w14:textId="77777777" w:rsidR="003015E9" w:rsidRPr="00211C08" w:rsidRDefault="003015E9" w:rsidP="00590BE5">
            <w:pPr>
              <w:spacing w:after="0"/>
              <w:rPr>
                <w:rFonts w:cstheme="minorHAnsi"/>
                <w:sz w:val="18"/>
                <w:szCs w:val="18"/>
              </w:rPr>
            </w:pPr>
            <w:r>
              <w:rPr>
                <w:rFonts w:cstheme="minorHAnsi"/>
                <w:sz w:val="18"/>
                <w:szCs w:val="18"/>
              </w:rPr>
              <w:t>Enum: DSCP</w:t>
            </w:r>
          </w:p>
        </w:tc>
        <w:tc>
          <w:tcPr>
            <w:tcW w:w="1235" w:type="dxa"/>
          </w:tcPr>
          <w:p w14:paraId="3875F853" w14:textId="77777777" w:rsidR="003015E9" w:rsidRPr="00211C08" w:rsidRDefault="003015E9" w:rsidP="00590BE5">
            <w:pPr>
              <w:spacing w:after="0"/>
              <w:rPr>
                <w:rFonts w:cstheme="minorHAnsi"/>
                <w:sz w:val="18"/>
                <w:szCs w:val="18"/>
              </w:rPr>
            </w:pPr>
            <w:r w:rsidRPr="00211C08">
              <w:rPr>
                <w:rFonts w:cstheme="minorHAnsi"/>
                <w:sz w:val="18"/>
                <w:szCs w:val="18"/>
              </w:rPr>
              <w:t>1</w:t>
            </w:r>
          </w:p>
        </w:tc>
        <w:tc>
          <w:tcPr>
            <w:tcW w:w="2544" w:type="dxa"/>
          </w:tcPr>
          <w:p w14:paraId="20C4534F" w14:textId="77777777" w:rsidR="003015E9" w:rsidRPr="00432F7B" w:rsidRDefault="003015E9" w:rsidP="00590BE5">
            <w:pPr>
              <w:spacing w:after="0"/>
              <w:rPr>
                <w:rFonts w:cstheme="minorHAnsi"/>
                <w:color w:val="000000" w:themeColor="text1"/>
                <w:sz w:val="18"/>
                <w:szCs w:val="18"/>
              </w:rPr>
            </w:pPr>
            <w:r w:rsidRPr="00432F7B">
              <w:rPr>
                <w:rFonts w:cstheme="minorHAnsi"/>
                <w:color w:val="000000" w:themeColor="text1"/>
                <w:sz w:val="18"/>
                <w:szCs w:val="18"/>
              </w:rPr>
              <w:t>Color map type.</w:t>
            </w:r>
          </w:p>
        </w:tc>
      </w:tr>
      <w:tr w:rsidR="003015E9" w:rsidRPr="00211C08" w14:paraId="03B1DBC8" w14:textId="77777777" w:rsidTr="00316037">
        <w:trPr>
          <w:jc w:val="center"/>
        </w:trPr>
        <w:tc>
          <w:tcPr>
            <w:tcW w:w="1911" w:type="dxa"/>
          </w:tcPr>
          <w:p w14:paraId="30F6F0BC" w14:textId="77777777" w:rsidR="003015E9" w:rsidRDefault="003015E9" w:rsidP="00590BE5">
            <w:pPr>
              <w:spacing w:after="0"/>
              <w:rPr>
                <w:rFonts w:cstheme="minorHAnsi"/>
                <w:sz w:val="18"/>
                <w:szCs w:val="18"/>
              </w:rPr>
            </w:pPr>
            <w:r>
              <w:rPr>
                <w:rFonts w:cstheme="minorHAnsi"/>
                <w:sz w:val="18"/>
                <w:szCs w:val="18"/>
              </w:rPr>
              <w:t>colorFromDscpMap</w:t>
            </w:r>
          </w:p>
        </w:tc>
        <w:tc>
          <w:tcPr>
            <w:tcW w:w="1709" w:type="dxa"/>
          </w:tcPr>
          <w:p w14:paraId="0C7E2DD3" w14:textId="77777777" w:rsidR="003015E9" w:rsidRDefault="003015E9" w:rsidP="00590BE5">
            <w:pPr>
              <w:spacing w:after="0"/>
              <w:rPr>
                <w:rFonts w:cstheme="minorHAnsi"/>
                <w:sz w:val="18"/>
                <w:szCs w:val="18"/>
              </w:rPr>
            </w:pPr>
            <w:r>
              <w:rPr>
                <w:rFonts w:cstheme="minorHAnsi"/>
                <w:sz w:val="18"/>
                <w:szCs w:val="18"/>
              </w:rPr>
              <w:t>ColorFromDscpEntry</w:t>
            </w:r>
          </w:p>
        </w:tc>
        <w:tc>
          <w:tcPr>
            <w:tcW w:w="1235" w:type="dxa"/>
          </w:tcPr>
          <w:p w14:paraId="5FB09CBE" w14:textId="77777777" w:rsidR="003015E9" w:rsidRPr="00211C08" w:rsidRDefault="003015E9" w:rsidP="00590BE5">
            <w:pPr>
              <w:spacing w:after="0"/>
              <w:rPr>
                <w:rFonts w:cstheme="minorHAnsi"/>
                <w:sz w:val="18"/>
                <w:szCs w:val="18"/>
              </w:rPr>
            </w:pPr>
            <w:r>
              <w:rPr>
                <w:rFonts w:cstheme="minorHAnsi"/>
                <w:sz w:val="18"/>
                <w:szCs w:val="18"/>
              </w:rPr>
              <w:t>1..*</w:t>
            </w:r>
          </w:p>
        </w:tc>
        <w:tc>
          <w:tcPr>
            <w:tcW w:w="2544" w:type="dxa"/>
          </w:tcPr>
          <w:p w14:paraId="1579FB7E" w14:textId="77777777" w:rsidR="003015E9" w:rsidRPr="00432F7B" w:rsidRDefault="003015E9" w:rsidP="00590BE5">
            <w:pPr>
              <w:spacing w:after="0"/>
              <w:rPr>
                <w:rFonts w:cstheme="minorHAnsi"/>
                <w:color w:val="000000" w:themeColor="text1"/>
                <w:sz w:val="18"/>
                <w:szCs w:val="18"/>
              </w:rPr>
            </w:pPr>
            <w:r w:rsidRPr="00432F7B">
              <w:rPr>
                <w:rFonts w:cstheme="minorHAnsi"/>
                <w:color w:val="000000" w:themeColor="text1"/>
                <w:sz w:val="18"/>
                <w:szCs w:val="18"/>
              </w:rPr>
              <w:t>Frame Color.</w:t>
            </w:r>
          </w:p>
        </w:tc>
      </w:tr>
    </w:tbl>
    <w:p w14:paraId="59493450" w14:textId="6C17F22F" w:rsidR="003015E9" w:rsidRDefault="003015E9" w:rsidP="003015E9">
      <w:pPr>
        <w:pStyle w:val="Caption"/>
        <w:rPr>
          <w:rFonts w:cstheme="minorHAnsi"/>
        </w:rPr>
      </w:pPr>
      <w:bookmarkStart w:id="618" w:name="_Toc182902331"/>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A54BF8">
        <w:rPr>
          <w:rFonts w:cstheme="minorHAnsi"/>
          <w:noProof/>
        </w:rPr>
        <w:t>22</w:t>
      </w:r>
      <w:r w:rsidRPr="00211C08">
        <w:rPr>
          <w:rFonts w:cstheme="minorHAnsi"/>
          <w:noProof/>
        </w:rPr>
        <w:fldChar w:fldCharType="end"/>
      </w:r>
      <w:r w:rsidRPr="00211C08">
        <w:rPr>
          <w:rFonts w:cstheme="minorHAnsi"/>
        </w:rPr>
        <w:t>-</w:t>
      </w:r>
      <w:r>
        <w:rPr>
          <w:rFonts w:cstheme="minorHAnsi"/>
        </w:rPr>
        <w:t>ColorFromDscp</w:t>
      </w:r>
      <w:r w:rsidRPr="00211C08">
        <w:rPr>
          <w:rFonts w:cstheme="minorHAnsi"/>
        </w:rPr>
        <w:t xml:space="preserve"> Attributes</w:t>
      </w:r>
      <w:bookmarkEnd w:id="618"/>
    </w:p>
    <w:p w14:paraId="6868C4CA" w14:textId="77777777" w:rsidR="003015E9" w:rsidRPr="00C82D77" w:rsidRDefault="003015E9" w:rsidP="003015E9">
      <w:pPr>
        <w:pStyle w:val="Heading2"/>
      </w:pPr>
      <w:bookmarkStart w:id="619" w:name="_Toc182902210"/>
      <w:r>
        <w:t>ColorFromDscpEntry</w:t>
      </w:r>
      <w:bookmarkEnd w:id="619"/>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3015E9" w:rsidRPr="00094214" w14:paraId="73B370CF" w14:textId="77777777" w:rsidTr="00316037">
        <w:trPr>
          <w:jc w:val="center"/>
        </w:trPr>
        <w:tc>
          <w:tcPr>
            <w:tcW w:w="7399" w:type="dxa"/>
            <w:gridSpan w:val="4"/>
            <w:shd w:val="clear" w:color="auto" w:fill="FFC000"/>
          </w:tcPr>
          <w:p w14:paraId="16527086" w14:textId="77777777" w:rsidR="003015E9" w:rsidRPr="00094214" w:rsidRDefault="003015E9" w:rsidP="00590BE5">
            <w:pPr>
              <w:spacing w:after="0"/>
              <w:rPr>
                <w:rFonts w:cstheme="minorHAnsi"/>
                <w:b/>
                <w:sz w:val="18"/>
                <w:szCs w:val="18"/>
              </w:rPr>
            </w:pPr>
            <w:r w:rsidRPr="00094214">
              <w:rPr>
                <w:rFonts w:cstheme="minorHAnsi"/>
                <w:b/>
                <w:sz w:val="18"/>
                <w:szCs w:val="18"/>
              </w:rPr>
              <w:t>Schema File Name: carrierEthernet/carrierEthernetCommon.yaml</w:t>
            </w:r>
          </w:p>
        </w:tc>
      </w:tr>
      <w:tr w:rsidR="003015E9" w:rsidRPr="00211C08" w14:paraId="62C9F547" w14:textId="77777777" w:rsidTr="00316037">
        <w:trPr>
          <w:jc w:val="center"/>
        </w:trPr>
        <w:tc>
          <w:tcPr>
            <w:tcW w:w="1911" w:type="dxa"/>
            <w:shd w:val="clear" w:color="auto" w:fill="FFC000"/>
          </w:tcPr>
          <w:p w14:paraId="45FBB4E1" w14:textId="77777777" w:rsidR="003015E9" w:rsidRPr="00211C08" w:rsidRDefault="003015E9" w:rsidP="00590BE5">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6456E2FE" w14:textId="77777777" w:rsidR="003015E9" w:rsidRPr="00211C08" w:rsidRDefault="003015E9" w:rsidP="00590BE5">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744F2082" w14:textId="77777777" w:rsidR="003015E9" w:rsidRPr="00211C08" w:rsidRDefault="003015E9" w:rsidP="00590BE5">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1A9F0D32" w14:textId="77777777" w:rsidR="003015E9" w:rsidRPr="00211C08" w:rsidRDefault="003015E9" w:rsidP="00590BE5">
            <w:pPr>
              <w:spacing w:after="0"/>
              <w:rPr>
                <w:rFonts w:cstheme="minorHAnsi"/>
                <w:b/>
                <w:sz w:val="18"/>
                <w:szCs w:val="18"/>
              </w:rPr>
            </w:pPr>
            <w:r w:rsidRPr="00211C08">
              <w:rPr>
                <w:rFonts w:cstheme="minorHAnsi"/>
                <w:b/>
                <w:sz w:val="18"/>
                <w:szCs w:val="18"/>
              </w:rPr>
              <w:t>Description</w:t>
            </w:r>
          </w:p>
        </w:tc>
      </w:tr>
      <w:tr w:rsidR="003015E9" w:rsidRPr="00211C08" w14:paraId="033BCB50" w14:textId="77777777" w:rsidTr="00316037">
        <w:trPr>
          <w:jc w:val="center"/>
        </w:trPr>
        <w:tc>
          <w:tcPr>
            <w:tcW w:w="1911" w:type="dxa"/>
          </w:tcPr>
          <w:p w14:paraId="78D394E2" w14:textId="77777777" w:rsidR="003015E9" w:rsidRPr="00211C08" w:rsidRDefault="003015E9" w:rsidP="00590BE5">
            <w:pPr>
              <w:spacing w:after="0"/>
              <w:rPr>
                <w:rFonts w:cstheme="minorHAnsi"/>
                <w:sz w:val="18"/>
                <w:szCs w:val="18"/>
              </w:rPr>
            </w:pPr>
            <w:r>
              <w:rPr>
                <w:rFonts w:cstheme="minorHAnsi"/>
                <w:sz w:val="18"/>
                <w:szCs w:val="18"/>
              </w:rPr>
              <w:t>dscpList</w:t>
            </w:r>
          </w:p>
        </w:tc>
        <w:tc>
          <w:tcPr>
            <w:tcW w:w="1709" w:type="dxa"/>
          </w:tcPr>
          <w:p w14:paraId="6803981D" w14:textId="77777777" w:rsidR="003015E9" w:rsidRDefault="003015E9" w:rsidP="00590BE5">
            <w:pPr>
              <w:spacing w:after="0"/>
              <w:rPr>
                <w:rFonts w:cstheme="minorHAnsi"/>
                <w:sz w:val="18"/>
                <w:szCs w:val="18"/>
              </w:rPr>
            </w:pPr>
            <w:r>
              <w:rPr>
                <w:rFonts w:cstheme="minorHAnsi"/>
                <w:sz w:val="18"/>
                <w:szCs w:val="18"/>
              </w:rPr>
              <w:t>Integer</w:t>
            </w:r>
          </w:p>
          <w:p w14:paraId="6CEF6DAB" w14:textId="77777777" w:rsidR="003015E9" w:rsidRDefault="003015E9" w:rsidP="00590BE5">
            <w:pPr>
              <w:spacing w:after="0"/>
              <w:rPr>
                <w:rFonts w:cstheme="minorHAnsi"/>
                <w:sz w:val="18"/>
                <w:szCs w:val="18"/>
              </w:rPr>
            </w:pPr>
            <w:r>
              <w:rPr>
                <w:rFonts w:cstheme="minorHAnsi"/>
                <w:sz w:val="18"/>
                <w:szCs w:val="18"/>
              </w:rPr>
              <w:t>Min=0</w:t>
            </w:r>
          </w:p>
          <w:p w14:paraId="384F30DB" w14:textId="77777777" w:rsidR="003015E9" w:rsidRPr="00211C08" w:rsidRDefault="003015E9" w:rsidP="00590BE5">
            <w:pPr>
              <w:spacing w:after="0"/>
              <w:rPr>
                <w:rFonts w:cstheme="minorHAnsi"/>
                <w:sz w:val="18"/>
                <w:szCs w:val="18"/>
              </w:rPr>
            </w:pPr>
            <w:r>
              <w:rPr>
                <w:rFonts w:cstheme="minorHAnsi"/>
                <w:sz w:val="18"/>
                <w:szCs w:val="18"/>
              </w:rPr>
              <w:t>Max=63</w:t>
            </w:r>
          </w:p>
        </w:tc>
        <w:tc>
          <w:tcPr>
            <w:tcW w:w="1235" w:type="dxa"/>
          </w:tcPr>
          <w:p w14:paraId="51122570" w14:textId="77777777" w:rsidR="003015E9" w:rsidRPr="00211C08" w:rsidRDefault="003015E9" w:rsidP="00590BE5">
            <w:pPr>
              <w:spacing w:after="0"/>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40331866" w14:textId="77777777" w:rsidR="003015E9" w:rsidRPr="00432F7B" w:rsidRDefault="003015E9" w:rsidP="00590BE5">
            <w:pPr>
              <w:spacing w:after="0"/>
              <w:rPr>
                <w:rFonts w:cstheme="minorHAnsi"/>
                <w:color w:val="000000" w:themeColor="text1"/>
                <w:sz w:val="18"/>
                <w:szCs w:val="18"/>
              </w:rPr>
            </w:pPr>
            <w:r>
              <w:rPr>
                <w:rFonts w:cstheme="minorHAnsi"/>
                <w:color w:val="000000" w:themeColor="text1"/>
                <w:sz w:val="18"/>
                <w:szCs w:val="18"/>
              </w:rPr>
              <w:t>This is a list of DSCP value.</w:t>
            </w:r>
          </w:p>
        </w:tc>
      </w:tr>
      <w:tr w:rsidR="003015E9" w:rsidRPr="00211C08" w14:paraId="288666E7" w14:textId="77777777" w:rsidTr="00316037">
        <w:trPr>
          <w:jc w:val="center"/>
        </w:trPr>
        <w:tc>
          <w:tcPr>
            <w:tcW w:w="1911" w:type="dxa"/>
          </w:tcPr>
          <w:p w14:paraId="27F36FC4" w14:textId="77777777" w:rsidR="003015E9" w:rsidRDefault="003015E9" w:rsidP="00590BE5">
            <w:pPr>
              <w:spacing w:after="0"/>
              <w:rPr>
                <w:rFonts w:cstheme="minorHAnsi"/>
                <w:sz w:val="18"/>
                <w:szCs w:val="18"/>
              </w:rPr>
            </w:pPr>
            <w:r>
              <w:rPr>
                <w:rFonts w:cstheme="minorHAnsi"/>
                <w:sz w:val="18"/>
                <w:szCs w:val="18"/>
              </w:rPr>
              <w:t>Ipv4Color</w:t>
            </w:r>
          </w:p>
        </w:tc>
        <w:tc>
          <w:tcPr>
            <w:tcW w:w="1709" w:type="dxa"/>
          </w:tcPr>
          <w:p w14:paraId="4113726B" w14:textId="77777777" w:rsidR="003015E9" w:rsidRDefault="003015E9" w:rsidP="00590BE5">
            <w:pPr>
              <w:spacing w:after="0"/>
              <w:rPr>
                <w:rFonts w:cstheme="minorHAnsi"/>
                <w:sz w:val="18"/>
                <w:szCs w:val="18"/>
              </w:rPr>
            </w:pPr>
            <w:r>
              <w:rPr>
                <w:rFonts w:cstheme="minorHAnsi"/>
                <w:sz w:val="18"/>
                <w:szCs w:val="18"/>
              </w:rPr>
              <w:t>FrameColor</w:t>
            </w:r>
          </w:p>
        </w:tc>
        <w:tc>
          <w:tcPr>
            <w:tcW w:w="1235" w:type="dxa"/>
          </w:tcPr>
          <w:p w14:paraId="221956E7" w14:textId="77777777" w:rsidR="003015E9" w:rsidRPr="00211C08" w:rsidRDefault="003015E9" w:rsidP="00590BE5">
            <w:pPr>
              <w:spacing w:after="0"/>
              <w:rPr>
                <w:rFonts w:cstheme="minorHAnsi"/>
                <w:sz w:val="18"/>
                <w:szCs w:val="18"/>
              </w:rPr>
            </w:pPr>
            <w:r>
              <w:rPr>
                <w:rFonts w:cstheme="minorHAnsi"/>
                <w:sz w:val="18"/>
                <w:szCs w:val="18"/>
              </w:rPr>
              <w:t>1</w:t>
            </w:r>
          </w:p>
        </w:tc>
        <w:tc>
          <w:tcPr>
            <w:tcW w:w="2544" w:type="dxa"/>
          </w:tcPr>
          <w:p w14:paraId="4127A233" w14:textId="77777777" w:rsidR="003015E9" w:rsidRPr="00432F7B" w:rsidRDefault="003015E9" w:rsidP="00590BE5">
            <w:pPr>
              <w:spacing w:after="0"/>
              <w:rPr>
                <w:rFonts w:cstheme="minorHAnsi"/>
                <w:color w:val="000000" w:themeColor="text1"/>
                <w:sz w:val="18"/>
                <w:szCs w:val="18"/>
              </w:rPr>
            </w:pPr>
            <w:r>
              <w:rPr>
                <w:rFonts w:cstheme="minorHAnsi"/>
                <w:color w:val="000000" w:themeColor="text1"/>
                <w:sz w:val="18"/>
                <w:szCs w:val="18"/>
              </w:rPr>
              <w:t>Frame color for IPv4.</w:t>
            </w:r>
          </w:p>
        </w:tc>
      </w:tr>
      <w:tr w:rsidR="003015E9" w:rsidRPr="00211C08" w14:paraId="56037FE0" w14:textId="77777777" w:rsidTr="00316037">
        <w:trPr>
          <w:jc w:val="center"/>
        </w:trPr>
        <w:tc>
          <w:tcPr>
            <w:tcW w:w="1911" w:type="dxa"/>
          </w:tcPr>
          <w:p w14:paraId="472686BB" w14:textId="77777777" w:rsidR="003015E9" w:rsidRDefault="003015E9" w:rsidP="00590BE5">
            <w:pPr>
              <w:spacing w:after="0"/>
              <w:rPr>
                <w:rFonts w:cstheme="minorHAnsi"/>
                <w:sz w:val="18"/>
                <w:szCs w:val="18"/>
              </w:rPr>
            </w:pPr>
            <w:r>
              <w:rPr>
                <w:rFonts w:cstheme="minorHAnsi"/>
                <w:sz w:val="18"/>
                <w:szCs w:val="18"/>
              </w:rPr>
              <w:t>Ipv6Color</w:t>
            </w:r>
          </w:p>
        </w:tc>
        <w:tc>
          <w:tcPr>
            <w:tcW w:w="1709" w:type="dxa"/>
          </w:tcPr>
          <w:p w14:paraId="2C0B9378" w14:textId="77777777" w:rsidR="003015E9" w:rsidRDefault="003015E9" w:rsidP="00590BE5">
            <w:pPr>
              <w:spacing w:after="0"/>
              <w:rPr>
                <w:rFonts w:cstheme="minorHAnsi"/>
                <w:sz w:val="18"/>
                <w:szCs w:val="18"/>
              </w:rPr>
            </w:pPr>
            <w:r>
              <w:rPr>
                <w:rFonts w:cstheme="minorHAnsi"/>
                <w:sz w:val="18"/>
                <w:szCs w:val="18"/>
              </w:rPr>
              <w:t>FrameColor</w:t>
            </w:r>
          </w:p>
        </w:tc>
        <w:tc>
          <w:tcPr>
            <w:tcW w:w="1235" w:type="dxa"/>
          </w:tcPr>
          <w:p w14:paraId="53252CC6" w14:textId="77777777" w:rsidR="003015E9" w:rsidRDefault="003015E9" w:rsidP="00590BE5">
            <w:pPr>
              <w:spacing w:after="0"/>
              <w:rPr>
                <w:rFonts w:cstheme="minorHAnsi"/>
                <w:sz w:val="18"/>
                <w:szCs w:val="18"/>
              </w:rPr>
            </w:pPr>
            <w:r>
              <w:rPr>
                <w:rFonts w:cstheme="minorHAnsi"/>
                <w:sz w:val="18"/>
                <w:szCs w:val="18"/>
              </w:rPr>
              <w:t>1</w:t>
            </w:r>
          </w:p>
        </w:tc>
        <w:tc>
          <w:tcPr>
            <w:tcW w:w="2544" w:type="dxa"/>
          </w:tcPr>
          <w:p w14:paraId="54337B06" w14:textId="77777777" w:rsidR="003015E9" w:rsidRDefault="003015E9" w:rsidP="00590BE5">
            <w:pPr>
              <w:spacing w:after="0"/>
              <w:rPr>
                <w:rFonts w:cstheme="minorHAnsi"/>
                <w:color w:val="000000" w:themeColor="text1"/>
                <w:sz w:val="18"/>
                <w:szCs w:val="18"/>
              </w:rPr>
            </w:pPr>
            <w:r>
              <w:rPr>
                <w:rFonts w:cstheme="minorHAnsi"/>
                <w:color w:val="000000" w:themeColor="text1"/>
                <w:sz w:val="18"/>
                <w:szCs w:val="18"/>
              </w:rPr>
              <w:t>Frame color for IPv6.</w:t>
            </w:r>
          </w:p>
        </w:tc>
      </w:tr>
    </w:tbl>
    <w:p w14:paraId="4D115DB5" w14:textId="4816FECD" w:rsidR="003015E9" w:rsidRPr="003015E9" w:rsidRDefault="003015E9" w:rsidP="003015E9">
      <w:pPr>
        <w:pStyle w:val="Caption"/>
        <w:rPr>
          <w:rFonts w:cstheme="minorHAnsi"/>
        </w:rPr>
      </w:pPr>
      <w:bookmarkStart w:id="620" w:name="_Toc182902332"/>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A54BF8">
        <w:rPr>
          <w:rFonts w:cstheme="minorHAnsi"/>
          <w:noProof/>
        </w:rPr>
        <w:t>23</w:t>
      </w:r>
      <w:r w:rsidRPr="00211C08">
        <w:rPr>
          <w:rFonts w:cstheme="minorHAnsi"/>
          <w:noProof/>
        </w:rPr>
        <w:fldChar w:fldCharType="end"/>
      </w:r>
      <w:r w:rsidRPr="00211C08">
        <w:rPr>
          <w:rFonts w:cstheme="minorHAnsi"/>
        </w:rPr>
        <w:t>-</w:t>
      </w:r>
      <w:r>
        <w:rPr>
          <w:rFonts w:cstheme="minorHAnsi"/>
        </w:rPr>
        <w:t xml:space="preserve">ColorFromDscpEntry </w:t>
      </w:r>
      <w:r w:rsidRPr="00211C08">
        <w:rPr>
          <w:rFonts w:cstheme="minorHAnsi"/>
        </w:rPr>
        <w:t>Attributes</w:t>
      </w:r>
      <w:bookmarkEnd w:id="620"/>
    </w:p>
    <w:p w14:paraId="45B137E0" w14:textId="77777777" w:rsidR="00070EA9" w:rsidRDefault="00070EA9" w:rsidP="00070EA9">
      <w:pPr>
        <w:pStyle w:val="Heading2"/>
      </w:pPr>
      <w:bookmarkStart w:id="621" w:name="_Toc182902211"/>
      <w:r>
        <w:t>ColorFromEp</w:t>
      </w:r>
      <w:bookmarkEnd w:id="621"/>
    </w:p>
    <w:p w14:paraId="3AB96876" w14:textId="77777777" w:rsidR="00070EA9" w:rsidRPr="00432F7B" w:rsidRDefault="00070EA9" w:rsidP="00070EA9">
      <w:pPr>
        <w:pStyle w:val="Body"/>
      </w:pPr>
      <w:r w:rsidRPr="00432F7B">
        <w:t>The color of each Ingress Frame is determined solely from the</w:t>
      </w:r>
      <w:r>
        <w:t xml:space="preserve"> </w:t>
      </w:r>
      <w:r w:rsidRPr="00432F7B">
        <w:t>EVC or OVC End Point. In other words, the EP declares all frames</w:t>
      </w:r>
      <w:r>
        <w:t xml:space="preserve"> </w:t>
      </w:r>
      <w:r w:rsidRPr="00432F7B">
        <w:t>GREEN or all frame YELLOW.</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070EA9" w:rsidRPr="00094214" w14:paraId="1425D1C8" w14:textId="77777777" w:rsidTr="00316037">
        <w:trPr>
          <w:jc w:val="center"/>
        </w:trPr>
        <w:tc>
          <w:tcPr>
            <w:tcW w:w="7399" w:type="dxa"/>
            <w:gridSpan w:val="4"/>
            <w:shd w:val="clear" w:color="auto" w:fill="FFC000"/>
          </w:tcPr>
          <w:p w14:paraId="75E959C5" w14:textId="77777777" w:rsidR="00070EA9" w:rsidRPr="00094214" w:rsidRDefault="00070EA9" w:rsidP="00316037">
            <w:pPr>
              <w:spacing w:after="0"/>
              <w:rPr>
                <w:rFonts w:cstheme="minorHAnsi"/>
                <w:b/>
                <w:sz w:val="18"/>
                <w:szCs w:val="18"/>
              </w:rPr>
            </w:pPr>
            <w:r w:rsidRPr="00094214">
              <w:rPr>
                <w:rFonts w:cstheme="minorHAnsi"/>
                <w:b/>
                <w:sz w:val="18"/>
                <w:szCs w:val="18"/>
              </w:rPr>
              <w:t>Schema File Name: carrierEthernet/carrierEthernetCommon.yaml</w:t>
            </w:r>
          </w:p>
        </w:tc>
      </w:tr>
      <w:tr w:rsidR="00070EA9" w:rsidRPr="00211C08" w14:paraId="1EAA83DA" w14:textId="77777777" w:rsidTr="00316037">
        <w:trPr>
          <w:jc w:val="center"/>
        </w:trPr>
        <w:tc>
          <w:tcPr>
            <w:tcW w:w="1911" w:type="dxa"/>
            <w:shd w:val="clear" w:color="auto" w:fill="FFC000"/>
          </w:tcPr>
          <w:p w14:paraId="09ED98D6" w14:textId="77777777" w:rsidR="00070EA9" w:rsidRPr="00211C08" w:rsidRDefault="00070EA9" w:rsidP="00316037">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7B0CFF8A" w14:textId="77777777" w:rsidR="00070EA9" w:rsidRPr="00211C08" w:rsidRDefault="00070EA9" w:rsidP="00316037">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3CB43B02" w14:textId="77777777" w:rsidR="00070EA9" w:rsidRPr="00211C08" w:rsidRDefault="00070EA9" w:rsidP="00316037">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69488887" w14:textId="77777777" w:rsidR="00070EA9" w:rsidRPr="00211C08" w:rsidRDefault="00070EA9" w:rsidP="00316037">
            <w:pPr>
              <w:spacing w:after="0"/>
              <w:rPr>
                <w:rFonts w:cstheme="minorHAnsi"/>
                <w:b/>
                <w:sz w:val="18"/>
                <w:szCs w:val="18"/>
              </w:rPr>
            </w:pPr>
            <w:r w:rsidRPr="00211C08">
              <w:rPr>
                <w:rFonts w:cstheme="minorHAnsi"/>
                <w:b/>
                <w:sz w:val="18"/>
                <w:szCs w:val="18"/>
              </w:rPr>
              <w:t>Description</w:t>
            </w:r>
          </w:p>
        </w:tc>
      </w:tr>
      <w:tr w:rsidR="00070EA9" w:rsidRPr="00211C08" w14:paraId="4E2B1292" w14:textId="77777777" w:rsidTr="00316037">
        <w:trPr>
          <w:jc w:val="center"/>
        </w:trPr>
        <w:tc>
          <w:tcPr>
            <w:tcW w:w="1911" w:type="dxa"/>
          </w:tcPr>
          <w:p w14:paraId="0E910FC0" w14:textId="77777777" w:rsidR="00070EA9" w:rsidRPr="00211C08" w:rsidRDefault="00070EA9" w:rsidP="000422D8">
            <w:pPr>
              <w:spacing w:after="0"/>
              <w:rPr>
                <w:rFonts w:cstheme="minorHAnsi"/>
                <w:sz w:val="18"/>
                <w:szCs w:val="18"/>
              </w:rPr>
            </w:pPr>
            <w:r>
              <w:rPr>
                <w:rFonts w:cstheme="minorHAnsi"/>
                <w:sz w:val="18"/>
                <w:szCs w:val="18"/>
              </w:rPr>
              <w:t>mapType</w:t>
            </w:r>
          </w:p>
        </w:tc>
        <w:tc>
          <w:tcPr>
            <w:tcW w:w="1709" w:type="dxa"/>
          </w:tcPr>
          <w:p w14:paraId="6E15EC26" w14:textId="77777777" w:rsidR="00070EA9" w:rsidRDefault="00070EA9" w:rsidP="000422D8">
            <w:pPr>
              <w:spacing w:after="0"/>
              <w:rPr>
                <w:rFonts w:cstheme="minorHAnsi"/>
                <w:sz w:val="18"/>
                <w:szCs w:val="18"/>
              </w:rPr>
            </w:pPr>
            <w:r>
              <w:rPr>
                <w:rFonts w:cstheme="minorHAnsi"/>
                <w:sz w:val="18"/>
                <w:szCs w:val="18"/>
              </w:rPr>
              <w:t>String</w:t>
            </w:r>
          </w:p>
          <w:p w14:paraId="5A115EDF" w14:textId="77777777" w:rsidR="00070EA9" w:rsidRPr="00211C08" w:rsidRDefault="00070EA9" w:rsidP="000422D8">
            <w:pPr>
              <w:spacing w:after="0"/>
              <w:rPr>
                <w:rFonts w:cstheme="minorHAnsi"/>
                <w:sz w:val="18"/>
                <w:szCs w:val="18"/>
              </w:rPr>
            </w:pPr>
            <w:r>
              <w:rPr>
                <w:rFonts w:cstheme="minorHAnsi"/>
                <w:sz w:val="18"/>
                <w:szCs w:val="18"/>
              </w:rPr>
              <w:t>Enum: ENDPOINT</w:t>
            </w:r>
          </w:p>
        </w:tc>
        <w:tc>
          <w:tcPr>
            <w:tcW w:w="1235" w:type="dxa"/>
          </w:tcPr>
          <w:p w14:paraId="67716E98" w14:textId="77777777" w:rsidR="00070EA9" w:rsidRPr="00211C08" w:rsidRDefault="00070EA9" w:rsidP="000422D8">
            <w:pPr>
              <w:spacing w:after="0"/>
              <w:rPr>
                <w:rFonts w:cstheme="minorHAnsi"/>
                <w:sz w:val="18"/>
                <w:szCs w:val="18"/>
              </w:rPr>
            </w:pPr>
            <w:r w:rsidRPr="00211C08">
              <w:rPr>
                <w:rFonts w:cstheme="minorHAnsi"/>
                <w:sz w:val="18"/>
                <w:szCs w:val="18"/>
              </w:rPr>
              <w:t>1</w:t>
            </w:r>
          </w:p>
        </w:tc>
        <w:tc>
          <w:tcPr>
            <w:tcW w:w="2544" w:type="dxa"/>
          </w:tcPr>
          <w:p w14:paraId="05ACB868" w14:textId="77777777" w:rsidR="00070EA9" w:rsidRPr="00432F7B" w:rsidRDefault="00070EA9" w:rsidP="000422D8">
            <w:pPr>
              <w:spacing w:after="0"/>
              <w:rPr>
                <w:rFonts w:cstheme="minorHAnsi"/>
                <w:color w:val="000000" w:themeColor="text1"/>
                <w:sz w:val="18"/>
                <w:szCs w:val="18"/>
              </w:rPr>
            </w:pPr>
            <w:r w:rsidRPr="00432F7B">
              <w:rPr>
                <w:rFonts w:cstheme="minorHAnsi"/>
                <w:color w:val="000000" w:themeColor="text1"/>
                <w:sz w:val="18"/>
                <w:szCs w:val="18"/>
              </w:rPr>
              <w:t>Color map type.</w:t>
            </w:r>
          </w:p>
        </w:tc>
      </w:tr>
      <w:tr w:rsidR="00070EA9" w:rsidRPr="00211C08" w14:paraId="5646FD71" w14:textId="77777777" w:rsidTr="00316037">
        <w:trPr>
          <w:jc w:val="center"/>
        </w:trPr>
        <w:tc>
          <w:tcPr>
            <w:tcW w:w="1911" w:type="dxa"/>
          </w:tcPr>
          <w:p w14:paraId="65744BFF" w14:textId="77777777" w:rsidR="00070EA9" w:rsidRDefault="00070EA9" w:rsidP="000422D8">
            <w:pPr>
              <w:spacing w:after="0"/>
              <w:rPr>
                <w:rFonts w:cstheme="minorHAnsi"/>
                <w:sz w:val="18"/>
                <w:szCs w:val="18"/>
              </w:rPr>
            </w:pPr>
            <w:r>
              <w:rPr>
                <w:rFonts w:cstheme="minorHAnsi"/>
                <w:sz w:val="18"/>
                <w:szCs w:val="18"/>
              </w:rPr>
              <w:t>epColor</w:t>
            </w:r>
          </w:p>
        </w:tc>
        <w:tc>
          <w:tcPr>
            <w:tcW w:w="1709" w:type="dxa"/>
          </w:tcPr>
          <w:p w14:paraId="39945120" w14:textId="77777777" w:rsidR="00070EA9" w:rsidRDefault="00070EA9" w:rsidP="000422D8">
            <w:pPr>
              <w:spacing w:after="0"/>
              <w:rPr>
                <w:rFonts w:cstheme="minorHAnsi"/>
                <w:sz w:val="18"/>
                <w:szCs w:val="18"/>
              </w:rPr>
            </w:pPr>
            <w:r>
              <w:rPr>
                <w:rFonts w:cstheme="minorHAnsi"/>
                <w:sz w:val="18"/>
                <w:szCs w:val="18"/>
              </w:rPr>
              <w:t>FrameColor</w:t>
            </w:r>
          </w:p>
        </w:tc>
        <w:tc>
          <w:tcPr>
            <w:tcW w:w="1235" w:type="dxa"/>
          </w:tcPr>
          <w:p w14:paraId="09F90A27" w14:textId="77777777" w:rsidR="00070EA9" w:rsidRPr="00211C08" w:rsidRDefault="00070EA9" w:rsidP="000422D8">
            <w:pPr>
              <w:spacing w:after="0"/>
              <w:rPr>
                <w:rFonts w:cstheme="minorHAnsi"/>
                <w:sz w:val="18"/>
                <w:szCs w:val="18"/>
              </w:rPr>
            </w:pPr>
            <w:r>
              <w:rPr>
                <w:rFonts w:cstheme="minorHAnsi"/>
                <w:sz w:val="18"/>
                <w:szCs w:val="18"/>
              </w:rPr>
              <w:t>1</w:t>
            </w:r>
          </w:p>
        </w:tc>
        <w:tc>
          <w:tcPr>
            <w:tcW w:w="2544" w:type="dxa"/>
          </w:tcPr>
          <w:p w14:paraId="32071F42" w14:textId="77777777" w:rsidR="00070EA9" w:rsidRPr="00432F7B" w:rsidRDefault="00070EA9" w:rsidP="000422D8">
            <w:pPr>
              <w:spacing w:after="0"/>
              <w:rPr>
                <w:rFonts w:cstheme="minorHAnsi"/>
                <w:color w:val="000000" w:themeColor="text1"/>
                <w:sz w:val="18"/>
                <w:szCs w:val="18"/>
              </w:rPr>
            </w:pPr>
            <w:r w:rsidRPr="00432F7B">
              <w:rPr>
                <w:rFonts w:cstheme="minorHAnsi"/>
                <w:color w:val="000000" w:themeColor="text1"/>
                <w:sz w:val="18"/>
                <w:szCs w:val="18"/>
              </w:rPr>
              <w:t>Frame Color.</w:t>
            </w:r>
          </w:p>
        </w:tc>
      </w:tr>
    </w:tbl>
    <w:p w14:paraId="1F0D1EDB" w14:textId="6BFDB6FA" w:rsidR="00070EA9" w:rsidRDefault="00070EA9" w:rsidP="00070EA9">
      <w:pPr>
        <w:pStyle w:val="Caption"/>
        <w:rPr>
          <w:rFonts w:cstheme="minorHAnsi"/>
        </w:rPr>
      </w:pPr>
      <w:bookmarkStart w:id="622" w:name="_Toc182902333"/>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715089">
        <w:rPr>
          <w:rFonts w:cstheme="minorHAnsi"/>
          <w:noProof/>
        </w:rPr>
        <w:t>24</w:t>
      </w:r>
      <w:r w:rsidRPr="00211C08">
        <w:rPr>
          <w:rFonts w:cstheme="minorHAnsi"/>
          <w:noProof/>
        </w:rPr>
        <w:fldChar w:fldCharType="end"/>
      </w:r>
      <w:r w:rsidRPr="00211C08">
        <w:rPr>
          <w:rFonts w:cstheme="minorHAnsi"/>
        </w:rPr>
        <w:t>-</w:t>
      </w:r>
      <w:r>
        <w:rPr>
          <w:rFonts w:cstheme="minorHAnsi"/>
        </w:rPr>
        <w:t>ColorFromEp</w:t>
      </w:r>
      <w:r w:rsidRPr="00211C08">
        <w:rPr>
          <w:rFonts w:cstheme="minorHAnsi"/>
        </w:rPr>
        <w:t xml:space="preserve"> Attributes</w:t>
      </w:r>
      <w:bookmarkEnd w:id="622"/>
    </w:p>
    <w:p w14:paraId="05557D15" w14:textId="77777777" w:rsidR="00F33C6F" w:rsidRDefault="00F33C6F" w:rsidP="00F33C6F">
      <w:pPr>
        <w:pStyle w:val="Heading2"/>
      </w:pPr>
      <w:bookmarkStart w:id="623" w:name="_Toc182902212"/>
      <w:r>
        <w:t>ColorFromPcp</w:t>
      </w:r>
      <w:bookmarkEnd w:id="623"/>
    </w:p>
    <w:p w14:paraId="3BAC4600" w14:textId="77777777" w:rsidR="00F33C6F" w:rsidRPr="00EB31FC" w:rsidRDefault="00F33C6F" w:rsidP="00F33C6F">
      <w:pPr>
        <w:pStyle w:val="Body"/>
      </w:pPr>
      <w:r w:rsidRPr="00EB31FC">
        <w:t>This Class is referenced when the color comes from the S-tag</w:t>
      </w:r>
      <w:r>
        <w:t xml:space="preserve"> </w:t>
      </w:r>
      <w:r w:rsidRPr="00EB31FC">
        <w:t>or C-tag PCP field. Each of the 8 possible PCP values maps to a</w:t>
      </w:r>
      <w:r>
        <w:t xml:space="preserve"> </w:t>
      </w:r>
      <w:r w:rsidRPr="00EB31FC">
        <w:t>color. If there is no tag, the frame is Green.</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F33C6F" w:rsidRPr="00094214" w14:paraId="1C54E564" w14:textId="77777777" w:rsidTr="00316037">
        <w:trPr>
          <w:jc w:val="center"/>
        </w:trPr>
        <w:tc>
          <w:tcPr>
            <w:tcW w:w="7399" w:type="dxa"/>
            <w:gridSpan w:val="4"/>
            <w:shd w:val="clear" w:color="auto" w:fill="FFC000"/>
          </w:tcPr>
          <w:p w14:paraId="5B0650C1" w14:textId="77777777" w:rsidR="00F33C6F" w:rsidRPr="00094214" w:rsidRDefault="00F33C6F" w:rsidP="00316037">
            <w:pPr>
              <w:spacing w:after="0"/>
              <w:rPr>
                <w:rFonts w:cstheme="minorHAnsi"/>
                <w:b/>
                <w:sz w:val="18"/>
                <w:szCs w:val="18"/>
              </w:rPr>
            </w:pPr>
            <w:r w:rsidRPr="00094214">
              <w:rPr>
                <w:rFonts w:cstheme="minorHAnsi"/>
                <w:b/>
                <w:sz w:val="18"/>
                <w:szCs w:val="18"/>
              </w:rPr>
              <w:lastRenderedPageBreak/>
              <w:t>Schema File Name: carrierEthernet/carrierEthernetCommon.yaml</w:t>
            </w:r>
          </w:p>
        </w:tc>
      </w:tr>
      <w:tr w:rsidR="00F33C6F" w:rsidRPr="00211C08" w14:paraId="756D7883" w14:textId="77777777" w:rsidTr="00316037">
        <w:trPr>
          <w:jc w:val="center"/>
        </w:trPr>
        <w:tc>
          <w:tcPr>
            <w:tcW w:w="1911" w:type="dxa"/>
            <w:shd w:val="clear" w:color="auto" w:fill="FFC000"/>
          </w:tcPr>
          <w:p w14:paraId="7FF0E8AB" w14:textId="77777777" w:rsidR="00F33C6F" w:rsidRPr="00211C08" w:rsidRDefault="00F33C6F" w:rsidP="00316037">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581AE2ED" w14:textId="77777777" w:rsidR="00F33C6F" w:rsidRPr="00211C08" w:rsidRDefault="00F33C6F" w:rsidP="00316037">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1A809337" w14:textId="77777777" w:rsidR="00F33C6F" w:rsidRPr="00211C08" w:rsidRDefault="00F33C6F" w:rsidP="00316037">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519C54C9" w14:textId="77777777" w:rsidR="00F33C6F" w:rsidRPr="00211C08" w:rsidRDefault="00F33C6F" w:rsidP="00316037">
            <w:pPr>
              <w:spacing w:after="0"/>
              <w:rPr>
                <w:rFonts w:cstheme="minorHAnsi"/>
                <w:b/>
                <w:sz w:val="18"/>
                <w:szCs w:val="18"/>
              </w:rPr>
            </w:pPr>
            <w:r w:rsidRPr="00211C08">
              <w:rPr>
                <w:rFonts w:cstheme="minorHAnsi"/>
                <w:b/>
                <w:sz w:val="18"/>
                <w:szCs w:val="18"/>
              </w:rPr>
              <w:t>Description</w:t>
            </w:r>
          </w:p>
        </w:tc>
      </w:tr>
      <w:tr w:rsidR="00F33C6F" w:rsidRPr="00211C08" w14:paraId="648F70C5" w14:textId="77777777" w:rsidTr="00316037">
        <w:trPr>
          <w:jc w:val="center"/>
        </w:trPr>
        <w:tc>
          <w:tcPr>
            <w:tcW w:w="1911" w:type="dxa"/>
          </w:tcPr>
          <w:p w14:paraId="03B51D19" w14:textId="77777777" w:rsidR="00F33C6F" w:rsidRPr="00211C08" w:rsidRDefault="00F33C6F" w:rsidP="00260698">
            <w:pPr>
              <w:spacing w:after="0"/>
              <w:rPr>
                <w:rFonts w:cstheme="minorHAnsi"/>
                <w:sz w:val="18"/>
                <w:szCs w:val="18"/>
              </w:rPr>
            </w:pPr>
            <w:r>
              <w:rPr>
                <w:rFonts w:cstheme="minorHAnsi"/>
                <w:sz w:val="18"/>
                <w:szCs w:val="18"/>
              </w:rPr>
              <w:t>mapType</w:t>
            </w:r>
          </w:p>
        </w:tc>
        <w:tc>
          <w:tcPr>
            <w:tcW w:w="1709" w:type="dxa"/>
          </w:tcPr>
          <w:p w14:paraId="562A03F3" w14:textId="77777777" w:rsidR="00F33C6F" w:rsidRDefault="00F33C6F" w:rsidP="00260698">
            <w:pPr>
              <w:spacing w:after="0"/>
              <w:rPr>
                <w:rFonts w:cstheme="minorHAnsi"/>
                <w:sz w:val="18"/>
                <w:szCs w:val="18"/>
              </w:rPr>
            </w:pPr>
            <w:r>
              <w:rPr>
                <w:rFonts w:cstheme="minorHAnsi"/>
                <w:sz w:val="18"/>
                <w:szCs w:val="18"/>
              </w:rPr>
              <w:t>String</w:t>
            </w:r>
          </w:p>
          <w:p w14:paraId="24E66023" w14:textId="77777777" w:rsidR="00F33C6F" w:rsidRPr="00211C08" w:rsidRDefault="00F33C6F" w:rsidP="00260698">
            <w:pPr>
              <w:spacing w:after="0"/>
              <w:rPr>
                <w:rFonts w:cstheme="minorHAnsi"/>
                <w:sz w:val="18"/>
                <w:szCs w:val="18"/>
              </w:rPr>
            </w:pPr>
            <w:r>
              <w:rPr>
                <w:rFonts w:cstheme="minorHAnsi"/>
                <w:sz w:val="18"/>
                <w:szCs w:val="18"/>
              </w:rPr>
              <w:t>Enum: PCP</w:t>
            </w:r>
          </w:p>
        </w:tc>
        <w:tc>
          <w:tcPr>
            <w:tcW w:w="1235" w:type="dxa"/>
          </w:tcPr>
          <w:p w14:paraId="3502F6E8" w14:textId="77777777" w:rsidR="00F33C6F" w:rsidRPr="00211C08" w:rsidRDefault="00F33C6F" w:rsidP="00260698">
            <w:pPr>
              <w:spacing w:after="0"/>
              <w:rPr>
                <w:rFonts w:cstheme="minorHAnsi"/>
                <w:sz w:val="18"/>
                <w:szCs w:val="18"/>
              </w:rPr>
            </w:pPr>
            <w:r w:rsidRPr="00211C08">
              <w:rPr>
                <w:rFonts w:cstheme="minorHAnsi"/>
                <w:sz w:val="18"/>
                <w:szCs w:val="18"/>
              </w:rPr>
              <w:t>1</w:t>
            </w:r>
          </w:p>
        </w:tc>
        <w:tc>
          <w:tcPr>
            <w:tcW w:w="2544" w:type="dxa"/>
          </w:tcPr>
          <w:p w14:paraId="4DC6F41A" w14:textId="77777777" w:rsidR="00F33C6F" w:rsidRPr="00432F7B" w:rsidRDefault="00F33C6F" w:rsidP="00260698">
            <w:pPr>
              <w:spacing w:after="0"/>
              <w:rPr>
                <w:rFonts w:cstheme="minorHAnsi"/>
                <w:color w:val="000000" w:themeColor="text1"/>
                <w:sz w:val="18"/>
                <w:szCs w:val="18"/>
              </w:rPr>
            </w:pPr>
            <w:r w:rsidRPr="00432F7B">
              <w:rPr>
                <w:rFonts w:cstheme="minorHAnsi"/>
                <w:color w:val="000000" w:themeColor="text1"/>
                <w:sz w:val="18"/>
                <w:szCs w:val="18"/>
              </w:rPr>
              <w:t>Color map type.</w:t>
            </w:r>
          </w:p>
        </w:tc>
      </w:tr>
      <w:tr w:rsidR="00F33C6F" w:rsidRPr="00211C08" w14:paraId="1DCFF0A4" w14:textId="77777777" w:rsidTr="00316037">
        <w:trPr>
          <w:jc w:val="center"/>
        </w:trPr>
        <w:tc>
          <w:tcPr>
            <w:tcW w:w="1911" w:type="dxa"/>
          </w:tcPr>
          <w:p w14:paraId="6DE621E9" w14:textId="77777777" w:rsidR="00F33C6F" w:rsidRDefault="00F33C6F" w:rsidP="00260698">
            <w:pPr>
              <w:spacing w:after="0"/>
              <w:rPr>
                <w:rFonts w:cstheme="minorHAnsi"/>
                <w:sz w:val="18"/>
                <w:szCs w:val="18"/>
              </w:rPr>
            </w:pPr>
            <w:r>
              <w:rPr>
                <w:rFonts w:cstheme="minorHAnsi"/>
                <w:sz w:val="18"/>
                <w:szCs w:val="18"/>
              </w:rPr>
              <w:t>colorFromPcpMap</w:t>
            </w:r>
          </w:p>
        </w:tc>
        <w:tc>
          <w:tcPr>
            <w:tcW w:w="1709" w:type="dxa"/>
          </w:tcPr>
          <w:p w14:paraId="30AFDA83" w14:textId="77777777" w:rsidR="00F33C6F" w:rsidRDefault="00F33C6F" w:rsidP="00260698">
            <w:pPr>
              <w:spacing w:after="0"/>
              <w:rPr>
                <w:rFonts w:cstheme="minorHAnsi"/>
                <w:sz w:val="18"/>
                <w:szCs w:val="18"/>
              </w:rPr>
            </w:pPr>
            <w:r>
              <w:rPr>
                <w:rFonts w:cstheme="minorHAnsi"/>
                <w:sz w:val="18"/>
                <w:szCs w:val="18"/>
              </w:rPr>
              <w:t>ColorFromPcpMapEntry</w:t>
            </w:r>
          </w:p>
        </w:tc>
        <w:tc>
          <w:tcPr>
            <w:tcW w:w="1235" w:type="dxa"/>
          </w:tcPr>
          <w:p w14:paraId="655E9899" w14:textId="77777777" w:rsidR="00F33C6F" w:rsidRPr="00211C08" w:rsidRDefault="00F33C6F" w:rsidP="00260698">
            <w:pPr>
              <w:spacing w:after="0"/>
              <w:rPr>
                <w:rFonts w:cstheme="minorHAnsi"/>
                <w:sz w:val="18"/>
                <w:szCs w:val="18"/>
              </w:rPr>
            </w:pPr>
            <w:r>
              <w:rPr>
                <w:rFonts w:cstheme="minorHAnsi"/>
                <w:sz w:val="18"/>
                <w:szCs w:val="18"/>
              </w:rPr>
              <w:t>8..8</w:t>
            </w:r>
          </w:p>
        </w:tc>
        <w:tc>
          <w:tcPr>
            <w:tcW w:w="2544" w:type="dxa"/>
          </w:tcPr>
          <w:p w14:paraId="79110A95" w14:textId="77777777" w:rsidR="00F33C6F" w:rsidRPr="00432F7B" w:rsidRDefault="00F33C6F" w:rsidP="00260698">
            <w:pPr>
              <w:spacing w:after="0"/>
              <w:rPr>
                <w:rFonts w:cstheme="minorHAnsi"/>
                <w:color w:val="000000" w:themeColor="text1"/>
                <w:sz w:val="18"/>
                <w:szCs w:val="18"/>
              </w:rPr>
            </w:pPr>
            <w:r>
              <w:rPr>
                <w:rFonts w:cstheme="minorHAnsi"/>
                <w:color w:val="000000" w:themeColor="text1"/>
                <w:sz w:val="18"/>
                <w:szCs w:val="18"/>
              </w:rPr>
              <w:t>This is a list of 8 Color mappings, one for each PCP value.</w:t>
            </w:r>
          </w:p>
        </w:tc>
      </w:tr>
    </w:tbl>
    <w:p w14:paraId="4D4F7674" w14:textId="438449F6" w:rsidR="00F33C6F" w:rsidRPr="00432F7B" w:rsidRDefault="00F33C6F" w:rsidP="00F33C6F">
      <w:pPr>
        <w:pStyle w:val="Caption"/>
        <w:rPr>
          <w:rFonts w:cstheme="minorHAnsi"/>
        </w:rPr>
      </w:pPr>
      <w:bookmarkStart w:id="624" w:name="_Toc182902334"/>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DB1EAF">
        <w:rPr>
          <w:rFonts w:cstheme="minorHAnsi"/>
          <w:noProof/>
        </w:rPr>
        <w:t>25</w:t>
      </w:r>
      <w:r w:rsidRPr="00211C08">
        <w:rPr>
          <w:rFonts w:cstheme="minorHAnsi"/>
          <w:noProof/>
        </w:rPr>
        <w:fldChar w:fldCharType="end"/>
      </w:r>
      <w:r w:rsidRPr="00211C08">
        <w:rPr>
          <w:rFonts w:cstheme="minorHAnsi"/>
        </w:rPr>
        <w:t>-</w:t>
      </w:r>
      <w:r>
        <w:rPr>
          <w:rFonts w:cstheme="minorHAnsi"/>
        </w:rPr>
        <w:t xml:space="preserve">ColorFromPcp </w:t>
      </w:r>
      <w:r w:rsidRPr="00211C08">
        <w:rPr>
          <w:rFonts w:cstheme="minorHAnsi"/>
        </w:rPr>
        <w:t>Attributes</w:t>
      </w:r>
      <w:bookmarkEnd w:id="624"/>
    </w:p>
    <w:p w14:paraId="7C8026CA" w14:textId="77777777" w:rsidR="00F33C6F" w:rsidRPr="001B7E47" w:rsidRDefault="00F33C6F" w:rsidP="00F33C6F">
      <w:pPr>
        <w:pStyle w:val="Heading2"/>
      </w:pPr>
      <w:bookmarkStart w:id="625" w:name="_Toc182902213"/>
      <w:r>
        <w:t>ColorFromPcpMapEntry</w:t>
      </w:r>
      <w:bookmarkEnd w:id="625"/>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F33C6F" w:rsidRPr="00094214" w14:paraId="1BE4FD54" w14:textId="77777777" w:rsidTr="00316037">
        <w:trPr>
          <w:jc w:val="center"/>
        </w:trPr>
        <w:tc>
          <w:tcPr>
            <w:tcW w:w="7399" w:type="dxa"/>
            <w:gridSpan w:val="4"/>
            <w:shd w:val="clear" w:color="auto" w:fill="FFC000"/>
          </w:tcPr>
          <w:p w14:paraId="5B5D0DBD" w14:textId="77777777" w:rsidR="00F33C6F" w:rsidRPr="00094214" w:rsidRDefault="00F33C6F" w:rsidP="00316037">
            <w:pPr>
              <w:rPr>
                <w:rFonts w:cstheme="minorHAnsi"/>
                <w:b/>
                <w:sz w:val="18"/>
                <w:szCs w:val="18"/>
              </w:rPr>
            </w:pPr>
            <w:r w:rsidRPr="00094214">
              <w:rPr>
                <w:rFonts w:cstheme="minorHAnsi"/>
                <w:b/>
                <w:sz w:val="18"/>
                <w:szCs w:val="18"/>
              </w:rPr>
              <w:t>Schema File Name: carrierEthernet/carrierEthernetCommon.yaml</w:t>
            </w:r>
          </w:p>
        </w:tc>
      </w:tr>
      <w:tr w:rsidR="00F33C6F" w:rsidRPr="00211C08" w14:paraId="34D588D4" w14:textId="77777777" w:rsidTr="00316037">
        <w:trPr>
          <w:jc w:val="center"/>
        </w:trPr>
        <w:tc>
          <w:tcPr>
            <w:tcW w:w="1911" w:type="dxa"/>
            <w:shd w:val="clear" w:color="auto" w:fill="FFC000"/>
          </w:tcPr>
          <w:p w14:paraId="3AD7480C" w14:textId="77777777" w:rsidR="00F33C6F" w:rsidRPr="00211C08" w:rsidRDefault="00F33C6F" w:rsidP="00316037">
            <w:pPr>
              <w:rPr>
                <w:rFonts w:cstheme="minorHAnsi"/>
                <w:b/>
                <w:sz w:val="18"/>
                <w:szCs w:val="18"/>
              </w:rPr>
            </w:pPr>
            <w:r w:rsidRPr="00211C08">
              <w:rPr>
                <w:rFonts w:cstheme="minorHAnsi"/>
                <w:b/>
                <w:sz w:val="18"/>
                <w:szCs w:val="18"/>
              </w:rPr>
              <w:t>Attribute Name</w:t>
            </w:r>
          </w:p>
        </w:tc>
        <w:tc>
          <w:tcPr>
            <w:tcW w:w="1709" w:type="dxa"/>
            <w:shd w:val="clear" w:color="auto" w:fill="FFC000"/>
          </w:tcPr>
          <w:p w14:paraId="6FF3C79A" w14:textId="77777777" w:rsidR="00F33C6F" w:rsidRPr="00211C08" w:rsidRDefault="00F33C6F" w:rsidP="00316037">
            <w:pPr>
              <w:rPr>
                <w:rFonts w:cstheme="minorHAnsi"/>
                <w:b/>
                <w:sz w:val="18"/>
                <w:szCs w:val="18"/>
              </w:rPr>
            </w:pPr>
            <w:r w:rsidRPr="00211C08">
              <w:rPr>
                <w:rFonts w:cstheme="minorHAnsi"/>
                <w:b/>
                <w:sz w:val="18"/>
                <w:szCs w:val="18"/>
              </w:rPr>
              <w:t>Type</w:t>
            </w:r>
          </w:p>
        </w:tc>
        <w:tc>
          <w:tcPr>
            <w:tcW w:w="1235" w:type="dxa"/>
            <w:shd w:val="clear" w:color="auto" w:fill="FFC000"/>
          </w:tcPr>
          <w:p w14:paraId="763D5794" w14:textId="77777777" w:rsidR="00F33C6F" w:rsidRPr="00211C08" w:rsidRDefault="00F33C6F" w:rsidP="00316037">
            <w:pPr>
              <w:rPr>
                <w:rFonts w:cstheme="minorHAnsi"/>
                <w:b/>
                <w:sz w:val="18"/>
                <w:szCs w:val="18"/>
              </w:rPr>
            </w:pPr>
            <w:r w:rsidRPr="00211C08">
              <w:rPr>
                <w:rFonts w:cstheme="minorHAnsi"/>
                <w:b/>
                <w:sz w:val="18"/>
                <w:szCs w:val="18"/>
              </w:rPr>
              <w:t>Multiplicity</w:t>
            </w:r>
          </w:p>
        </w:tc>
        <w:tc>
          <w:tcPr>
            <w:tcW w:w="2544" w:type="dxa"/>
            <w:shd w:val="clear" w:color="auto" w:fill="FFC000"/>
          </w:tcPr>
          <w:p w14:paraId="2A55B38A" w14:textId="77777777" w:rsidR="00F33C6F" w:rsidRPr="00211C08" w:rsidRDefault="00F33C6F" w:rsidP="00316037">
            <w:pPr>
              <w:rPr>
                <w:rFonts w:cstheme="minorHAnsi"/>
                <w:b/>
                <w:sz w:val="18"/>
                <w:szCs w:val="18"/>
              </w:rPr>
            </w:pPr>
            <w:r w:rsidRPr="00211C08">
              <w:rPr>
                <w:rFonts w:cstheme="minorHAnsi"/>
                <w:b/>
                <w:sz w:val="18"/>
                <w:szCs w:val="18"/>
              </w:rPr>
              <w:t>Description</w:t>
            </w:r>
          </w:p>
        </w:tc>
      </w:tr>
      <w:tr w:rsidR="00F33C6F" w:rsidRPr="00211C08" w14:paraId="3FD32916" w14:textId="77777777" w:rsidTr="00316037">
        <w:trPr>
          <w:jc w:val="center"/>
        </w:trPr>
        <w:tc>
          <w:tcPr>
            <w:tcW w:w="1911" w:type="dxa"/>
          </w:tcPr>
          <w:p w14:paraId="7EEF02BB" w14:textId="77777777" w:rsidR="00F33C6F" w:rsidRPr="00211C08" w:rsidRDefault="00F33C6F" w:rsidP="00316037">
            <w:pPr>
              <w:rPr>
                <w:rFonts w:cstheme="minorHAnsi"/>
                <w:sz w:val="18"/>
                <w:szCs w:val="18"/>
              </w:rPr>
            </w:pPr>
            <w:r>
              <w:rPr>
                <w:rFonts w:cstheme="minorHAnsi"/>
                <w:sz w:val="18"/>
                <w:szCs w:val="18"/>
              </w:rPr>
              <w:t>pcpValue</w:t>
            </w:r>
          </w:p>
        </w:tc>
        <w:tc>
          <w:tcPr>
            <w:tcW w:w="1709" w:type="dxa"/>
          </w:tcPr>
          <w:p w14:paraId="3248B858" w14:textId="77777777" w:rsidR="00F33C6F" w:rsidRPr="00211C08" w:rsidRDefault="00F33C6F" w:rsidP="00316037">
            <w:pPr>
              <w:rPr>
                <w:rFonts w:cstheme="minorHAnsi"/>
                <w:sz w:val="18"/>
                <w:szCs w:val="18"/>
              </w:rPr>
            </w:pPr>
            <w:r>
              <w:rPr>
                <w:rFonts w:cstheme="minorHAnsi"/>
                <w:sz w:val="18"/>
                <w:szCs w:val="18"/>
              </w:rPr>
              <w:t>PcpValue</w:t>
            </w:r>
          </w:p>
        </w:tc>
        <w:tc>
          <w:tcPr>
            <w:tcW w:w="1235" w:type="dxa"/>
          </w:tcPr>
          <w:p w14:paraId="2AD4DDEA" w14:textId="77777777" w:rsidR="00F33C6F" w:rsidRPr="00211C08" w:rsidRDefault="00F33C6F" w:rsidP="00316037">
            <w:pPr>
              <w:rPr>
                <w:rFonts w:cstheme="minorHAnsi"/>
                <w:sz w:val="18"/>
                <w:szCs w:val="18"/>
              </w:rPr>
            </w:pPr>
            <w:r w:rsidRPr="00211C08">
              <w:rPr>
                <w:rFonts w:cstheme="minorHAnsi"/>
                <w:sz w:val="18"/>
                <w:szCs w:val="18"/>
              </w:rPr>
              <w:t>1</w:t>
            </w:r>
          </w:p>
        </w:tc>
        <w:tc>
          <w:tcPr>
            <w:tcW w:w="2544" w:type="dxa"/>
          </w:tcPr>
          <w:p w14:paraId="43521A99" w14:textId="77777777" w:rsidR="00F33C6F" w:rsidRPr="00432F7B" w:rsidRDefault="00F33C6F" w:rsidP="00316037">
            <w:pPr>
              <w:rPr>
                <w:rFonts w:cstheme="minorHAnsi"/>
                <w:color w:val="000000" w:themeColor="text1"/>
                <w:sz w:val="18"/>
                <w:szCs w:val="18"/>
              </w:rPr>
            </w:pPr>
            <w:r>
              <w:rPr>
                <w:rFonts w:cstheme="minorHAnsi"/>
                <w:color w:val="000000" w:themeColor="text1"/>
                <w:sz w:val="18"/>
                <w:szCs w:val="18"/>
              </w:rPr>
              <w:t>PCP value.</w:t>
            </w:r>
          </w:p>
        </w:tc>
      </w:tr>
      <w:tr w:rsidR="00F33C6F" w:rsidRPr="00211C08" w14:paraId="5E667462" w14:textId="77777777" w:rsidTr="00316037">
        <w:trPr>
          <w:jc w:val="center"/>
        </w:trPr>
        <w:tc>
          <w:tcPr>
            <w:tcW w:w="1911" w:type="dxa"/>
          </w:tcPr>
          <w:p w14:paraId="22DC121A" w14:textId="77777777" w:rsidR="00F33C6F" w:rsidRDefault="00F33C6F" w:rsidP="00316037">
            <w:pPr>
              <w:rPr>
                <w:rFonts w:cstheme="minorHAnsi"/>
                <w:sz w:val="18"/>
                <w:szCs w:val="18"/>
              </w:rPr>
            </w:pPr>
            <w:r>
              <w:rPr>
                <w:rFonts w:cstheme="minorHAnsi"/>
                <w:sz w:val="18"/>
                <w:szCs w:val="18"/>
              </w:rPr>
              <w:t>pcpColor</w:t>
            </w:r>
          </w:p>
        </w:tc>
        <w:tc>
          <w:tcPr>
            <w:tcW w:w="1709" w:type="dxa"/>
          </w:tcPr>
          <w:p w14:paraId="6FAF3281" w14:textId="77777777" w:rsidR="00F33C6F" w:rsidRDefault="00F33C6F" w:rsidP="00316037">
            <w:pPr>
              <w:rPr>
                <w:rFonts w:cstheme="minorHAnsi"/>
                <w:sz w:val="18"/>
                <w:szCs w:val="18"/>
              </w:rPr>
            </w:pPr>
            <w:r>
              <w:rPr>
                <w:rFonts w:cstheme="minorHAnsi"/>
                <w:sz w:val="18"/>
                <w:szCs w:val="18"/>
              </w:rPr>
              <w:t>FrameColor</w:t>
            </w:r>
          </w:p>
        </w:tc>
        <w:tc>
          <w:tcPr>
            <w:tcW w:w="1235" w:type="dxa"/>
          </w:tcPr>
          <w:p w14:paraId="2F316E82" w14:textId="77777777" w:rsidR="00F33C6F" w:rsidRPr="00211C08" w:rsidRDefault="00F33C6F" w:rsidP="00316037">
            <w:pPr>
              <w:rPr>
                <w:rFonts w:cstheme="minorHAnsi"/>
                <w:sz w:val="18"/>
                <w:szCs w:val="18"/>
              </w:rPr>
            </w:pPr>
            <w:r>
              <w:rPr>
                <w:rFonts w:cstheme="minorHAnsi"/>
                <w:sz w:val="18"/>
                <w:szCs w:val="18"/>
              </w:rPr>
              <w:t>1</w:t>
            </w:r>
          </w:p>
        </w:tc>
        <w:tc>
          <w:tcPr>
            <w:tcW w:w="2544" w:type="dxa"/>
          </w:tcPr>
          <w:p w14:paraId="16693D6E" w14:textId="77777777" w:rsidR="00F33C6F" w:rsidRPr="00432F7B" w:rsidRDefault="00F33C6F" w:rsidP="00316037">
            <w:pPr>
              <w:rPr>
                <w:rFonts w:cstheme="minorHAnsi"/>
                <w:color w:val="000000" w:themeColor="text1"/>
                <w:sz w:val="18"/>
                <w:szCs w:val="18"/>
              </w:rPr>
            </w:pPr>
            <w:r>
              <w:rPr>
                <w:rFonts w:cstheme="minorHAnsi"/>
                <w:color w:val="000000" w:themeColor="text1"/>
                <w:sz w:val="18"/>
                <w:szCs w:val="18"/>
              </w:rPr>
              <w:t>Frame color.</w:t>
            </w:r>
          </w:p>
        </w:tc>
      </w:tr>
    </w:tbl>
    <w:p w14:paraId="0B8FA088" w14:textId="1C84B29D" w:rsidR="00F33C6F" w:rsidRPr="00977897" w:rsidRDefault="00F33C6F" w:rsidP="00977897">
      <w:pPr>
        <w:pStyle w:val="Caption"/>
        <w:rPr>
          <w:rFonts w:cstheme="minorHAnsi"/>
        </w:rPr>
      </w:pPr>
      <w:bookmarkStart w:id="626" w:name="_Toc182902335"/>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DB1EAF">
        <w:rPr>
          <w:rFonts w:cstheme="minorHAnsi"/>
          <w:noProof/>
        </w:rPr>
        <w:t>26</w:t>
      </w:r>
      <w:r w:rsidRPr="00211C08">
        <w:rPr>
          <w:rFonts w:cstheme="minorHAnsi"/>
          <w:noProof/>
        </w:rPr>
        <w:fldChar w:fldCharType="end"/>
      </w:r>
      <w:r w:rsidRPr="00211C08">
        <w:rPr>
          <w:rFonts w:cstheme="minorHAnsi"/>
        </w:rPr>
        <w:t>-</w:t>
      </w:r>
      <w:r>
        <w:rPr>
          <w:rFonts w:cstheme="minorHAnsi"/>
        </w:rPr>
        <w:t xml:space="preserve">ColorFromPcpMapEntry </w:t>
      </w:r>
      <w:r w:rsidRPr="00211C08">
        <w:rPr>
          <w:rFonts w:cstheme="minorHAnsi"/>
        </w:rPr>
        <w:t>Attributes</w:t>
      </w:r>
      <w:bookmarkEnd w:id="626"/>
    </w:p>
    <w:p w14:paraId="74BACF07" w14:textId="5D2BC436" w:rsidR="00D76E47" w:rsidRPr="00D76E47" w:rsidRDefault="00D76E47" w:rsidP="00D76E47">
      <w:pPr>
        <w:pStyle w:val="Heading2"/>
      </w:pPr>
      <w:bookmarkStart w:id="627" w:name="_Toc182902214"/>
      <w:r>
        <w:t>ColorIdentifier</w:t>
      </w:r>
      <w:bookmarkEnd w:id="627"/>
    </w:p>
    <w:p w14:paraId="3F5CF4C1" w14:textId="55468D8E" w:rsidR="00D76E47" w:rsidRPr="00A6713F" w:rsidRDefault="004D4E10" w:rsidP="00A6713F">
      <w:r>
        <w:t>MEF 10.4 sec. 10.6 - The value of the EVC EP Color Map Service</w:t>
      </w:r>
      <w:r w:rsidR="006A6F3C">
        <w:t xml:space="preserve"> </w:t>
      </w:r>
      <w:r>
        <w:t xml:space="preserve">Attribute is a pair of the form </w:t>
      </w:r>
      <w:r w:rsidRPr="006A6F3C">
        <w:rPr>
          <w:rFonts w:ascii="MS Gothic" w:eastAsia="MS Gothic" w:hAnsi="MS Gothic" w:cs="MS Gothic" w:hint="eastAsia"/>
        </w:rPr>
        <w:t>〈</w:t>
      </w:r>
      <w:r>
        <w:t>F, M</w:t>
      </w:r>
      <w:r w:rsidRPr="006A6F3C">
        <w:rPr>
          <w:rFonts w:ascii="MS Gothic" w:eastAsia="MS Gothic" w:hAnsi="MS Gothic" w:cs="MS Gothic" w:hint="eastAsia"/>
        </w:rPr>
        <w:t>〉</w:t>
      </w:r>
      <w:r>
        <w:t xml:space="preserve"> where: F is one of the values</w:t>
      </w:r>
      <w:r w:rsidR="006A6F3C">
        <w:t xml:space="preserve"> </w:t>
      </w:r>
      <w:r>
        <w:t>ENDPOINT, DEI, PCP, or DSCP and M is a map that can be used to</w:t>
      </w:r>
      <w:r w:rsidR="006A6F3C">
        <w:t xml:space="preserve"> </w:t>
      </w:r>
      <w:r>
        <w:t>assign Color to each Ingress Service Frame. (The form of M depends</w:t>
      </w:r>
      <w:r w:rsidR="00A6713F">
        <w:t xml:space="preserve"> </w:t>
      </w:r>
      <w:r>
        <w:t>on the value of F.). The EVC EP Color Map Service Attribute is</w:t>
      </w:r>
      <w:r w:rsidR="00A6713F">
        <w:t xml:space="preserve"> </w:t>
      </w:r>
      <w:r>
        <w:t>the mechanism by which the Color for an Ingress Service Frame that</w:t>
      </w:r>
      <w:r w:rsidR="00A6713F">
        <w:t xml:space="preserve"> </w:t>
      </w:r>
      <w:r>
        <w:t>is mapped to an EVC EP is indicated by the content in the Service</w:t>
      </w:r>
      <w:r w:rsidR="00A6713F">
        <w:t xml:space="preserve"> </w:t>
      </w:r>
      <w:r>
        <w:t>Frame header.</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D76E47" w:rsidRPr="00211C08" w14:paraId="6CE45ED7" w14:textId="77777777" w:rsidTr="00E0730B">
        <w:trPr>
          <w:jc w:val="center"/>
        </w:trPr>
        <w:tc>
          <w:tcPr>
            <w:tcW w:w="7399" w:type="dxa"/>
            <w:gridSpan w:val="4"/>
            <w:shd w:val="clear" w:color="auto" w:fill="FFC000"/>
          </w:tcPr>
          <w:p w14:paraId="18C8DD74" w14:textId="0157214D" w:rsidR="00094214" w:rsidRPr="00094214" w:rsidRDefault="00D76E47" w:rsidP="00094214">
            <w:pPr>
              <w:rPr>
                <w:rFonts w:cstheme="minorHAnsi"/>
                <w:b/>
                <w:sz w:val="18"/>
                <w:szCs w:val="18"/>
              </w:rPr>
            </w:pPr>
            <w:r w:rsidRPr="00094214">
              <w:rPr>
                <w:rFonts w:cstheme="minorHAnsi"/>
                <w:b/>
                <w:sz w:val="18"/>
                <w:szCs w:val="18"/>
              </w:rPr>
              <w:t>Schema File Name: carrierEthernet/carrierEthernetCommon.yaml</w:t>
            </w:r>
          </w:p>
        </w:tc>
      </w:tr>
      <w:tr w:rsidR="00D76E47" w:rsidRPr="00211C08" w14:paraId="2C26AE34" w14:textId="77777777" w:rsidTr="00E0730B">
        <w:trPr>
          <w:jc w:val="center"/>
        </w:trPr>
        <w:tc>
          <w:tcPr>
            <w:tcW w:w="1911" w:type="dxa"/>
            <w:shd w:val="clear" w:color="auto" w:fill="FFC000"/>
          </w:tcPr>
          <w:p w14:paraId="101744B0" w14:textId="77777777" w:rsidR="00D76E47" w:rsidRPr="00211C08" w:rsidRDefault="00D76E47"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67B2BAAC" w14:textId="77777777" w:rsidR="00D76E47" w:rsidRPr="00211C08" w:rsidRDefault="00D76E47"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4EB0552A" w14:textId="77777777" w:rsidR="00D76E47" w:rsidRPr="00211C08" w:rsidRDefault="00D76E47"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5DC00FB0" w14:textId="77777777" w:rsidR="00D76E47" w:rsidRPr="00211C08" w:rsidRDefault="00D76E47" w:rsidP="00E0730B">
            <w:pPr>
              <w:rPr>
                <w:rFonts w:cstheme="minorHAnsi"/>
                <w:b/>
                <w:sz w:val="18"/>
                <w:szCs w:val="18"/>
              </w:rPr>
            </w:pPr>
            <w:r w:rsidRPr="00211C08">
              <w:rPr>
                <w:rFonts w:cstheme="minorHAnsi"/>
                <w:b/>
                <w:sz w:val="18"/>
                <w:szCs w:val="18"/>
              </w:rPr>
              <w:t>Description</w:t>
            </w:r>
          </w:p>
        </w:tc>
      </w:tr>
      <w:tr w:rsidR="00D76E47" w:rsidRPr="00211C08" w14:paraId="6E78A892" w14:textId="77777777" w:rsidTr="00E0730B">
        <w:trPr>
          <w:jc w:val="center"/>
        </w:trPr>
        <w:tc>
          <w:tcPr>
            <w:tcW w:w="1911" w:type="dxa"/>
          </w:tcPr>
          <w:p w14:paraId="61E8DA9D" w14:textId="3138BA2D" w:rsidR="00D76E47" w:rsidRPr="00211C08" w:rsidRDefault="000355DE" w:rsidP="00E0730B">
            <w:pPr>
              <w:rPr>
                <w:rFonts w:cstheme="minorHAnsi"/>
                <w:sz w:val="18"/>
                <w:szCs w:val="18"/>
              </w:rPr>
            </w:pPr>
            <w:r>
              <w:rPr>
                <w:rFonts w:cstheme="minorHAnsi"/>
                <w:sz w:val="18"/>
                <w:szCs w:val="18"/>
              </w:rPr>
              <w:t>colorFromEp</w:t>
            </w:r>
          </w:p>
        </w:tc>
        <w:tc>
          <w:tcPr>
            <w:tcW w:w="1709" w:type="dxa"/>
          </w:tcPr>
          <w:p w14:paraId="3D179845" w14:textId="40C3225B" w:rsidR="00D76E47" w:rsidRPr="00211C08" w:rsidRDefault="00686BD0" w:rsidP="00E0730B">
            <w:pPr>
              <w:rPr>
                <w:rFonts w:cstheme="minorHAnsi"/>
                <w:sz w:val="18"/>
                <w:szCs w:val="18"/>
              </w:rPr>
            </w:pPr>
            <w:r>
              <w:rPr>
                <w:rFonts w:cstheme="minorHAnsi"/>
                <w:sz w:val="18"/>
                <w:szCs w:val="18"/>
              </w:rPr>
              <w:t>ColorFromEp</w:t>
            </w:r>
          </w:p>
        </w:tc>
        <w:tc>
          <w:tcPr>
            <w:tcW w:w="1235" w:type="dxa"/>
          </w:tcPr>
          <w:p w14:paraId="4D3963BC" w14:textId="71438042" w:rsidR="00D76E47" w:rsidRPr="00211C08" w:rsidRDefault="000355DE" w:rsidP="00E0730B">
            <w:pPr>
              <w:rPr>
                <w:rFonts w:cstheme="minorHAnsi"/>
                <w:sz w:val="18"/>
                <w:szCs w:val="18"/>
              </w:rPr>
            </w:pPr>
            <w:r>
              <w:rPr>
                <w:rFonts w:cstheme="minorHAnsi"/>
                <w:sz w:val="18"/>
                <w:szCs w:val="18"/>
              </w:rPr>
              <w:t>0..</w:t>
            </w:r>
            <w:r w:rsidR="00D76E47" w:rsidRPr="00211C08">
              <w:rPr>
                <w:rFonts w:cstheme="minorHAnsi"/>
                <w:sz w:val="18"/>
                <w:szCs w:val="18"/>
              </w:rPr>
              <w:t>1</w:t>
            </w:r>
          </w:p>
        </w:tc>
        <w:tc>
          <w:tcPr>
            <w:tcW w:w="2544" w:type="dxa"/>
          </w:tcPr>
          <w:p w14:paraId="2DB406E1" w14:textId="562608B9" w:rsidR="00D76E47" w:rsidRPr="00211C08" w:rsidRDefault="0099662C" w:rsidP="00E0730B">
            <w:pPr>
              <w:rPr>
                <w:rFonts w:cstheme="minorHAnsi"/>
                <w:color w:val="7030A0"/>
                <w:sz w:val="18"/>
                <w:szCs w:val="18"/>
              </w:rPr>
            </w:pPr>
            <w:r w:rsidRPr="0099662C">
              <w:rPr>
                <w:rFonts w:cstheme="minorHAnsi"/>
                <w:color w:val="000000" w:themeColor="text1"/>
                <w:sz w:val="18"/>
                <w:szCs w:val="18"/>
              </w:rPr>
              <w:t>The color of each Ingress Frame is determined solely from the EVC or OVC End Point. In other words, the EP declares all frames GREEN or all frame YELLOW.</w:t>
            </w:r>
          </w:p>
        </w:tc>
      </w:tr>
      <w:tr w:rsidR="004D4E10" w:rsidRPr="00211C08" w14:paraId="01D67E85" w14:textId="77777777" w:rsidTr="00E0730B">
        <w:trPr>
          <w:jc w:val="center"/>
        </w:trPr>
        <w:tc>
          <w:tcPr>
            <w:tcW w:w="1911" w:type="dxa"/>
          </w:tcPr>
          <w:p w14:paraId="4141A147" w14:textId="43C0DDCB" w:rsidR="004D4E10" w:rsidRDefault="004D4E10" w:rsidP="00E0730B">
            <w:pPr>
              <w:rPr>
                <w:rFonts w:cstheme="minorHAnsi"/>
                <w:sz w:val="18"/>
                <w:szCs w:val="18"/>
              </w:rPr>
            </w:pPr>
            <w:r>
              <w:rPr>
                <w:rFonts w:cstheme="minorHAnsi"/>
                <w:sz w:val="18"/>
                <w:szCs w:val="18"/>
              </w:rPr>
              <w:t>colorFromDei</w:t>
            </w:r>
          </w:p>
        </w:tc>
        <w:tc>
          <w:tcPr>
            <w:tcW w:w="1709" w:type="dxa"/>
          </w:tcPr>
          <w:p w14:paraId="0DD4F3E4" w14:textId="7A549DAF" w:rsidR="004D4E10" w:rsidRPr="00211C08" w:rsidRDefault="00686BD0" w:rsidP="00E0730B">
            <w:pPr>
              <w:rPr>
                <w:rFonts w:cstheme="minorHAnsi"/>
                <w:sz w:val="18"/>
                <w:szCs w:val="18"/>
              </w:rPr>
            </w:pPr>
            <w:r>
              <w:rPr>
                <w:rFonts w:cstheme="minorHAnsi"/>
                <w:sz w:val="18"/>
                <w:szCs w:val="18"/>
              </w:rPr>
              <w:t>ColorFromDei</w:t>
            </w:r>
          </w:p>
        </w:tc>
        <w:tc>
          <w:tcPr>
            <w:tcW w:w="1235" w:type="dxa"/>
          </w:tcPr>
          <w:p w14:paraId="3D9D362A" w14:textId="7DF1186E" w:rsidR="004D4E10" w:rsidRDefault="004D4E10" w:rsidP="00E0730B">
            <w:pPr>
              <w:rPr>
                <w:rFonts w:cstheme="minorHAnsi"/>
                <w:sz w:val="18"/>
                <w:szCs w:val="18"/>
              </w:rPr>
            </w:pPr>
            <w:r>
              <w:rPr>
                <w:rFonts w:cstheme="minorHAnsi"/>
                <w:sz w:val="18"/>
                <w:szCs w:val="18"/>
              </w:rPr>
              <w:t>0..1</w:t>
            </w:r>
          </w:p>
        </w:tc>
        <w:tc>
          <w:tcPr>
            <w:tcW w:w="2544" w:type="dxa"/>
          </w:tcPr>
          <w:p w14:paraId="5333B5E9" w14:textId="44D742E5" w:rsidR="004D4E10" w:rsidRPr="00431A6E" w:rsidRDefault="00431A6E" w:rsidP="00E0730B">
            <w:pPr>
              <w:rPr>
                <w:rFonts w:cstheme="minorHAnsi"/>
                <w:color w:val="000000" w:themeColor="text1"/>
                <w:sz w:val="18"/>
                <w:szCs w:val="18"/>
              </w:rPr>
            </w:pPr>
            <w:r w:rsidRPr="00431A6E">
              <w:rPr>
                <w:rFonts w:cstheme="minorHAnsi"/>
                <w:color w:val="000000" w:themeColor="text1"/>
                <w:sz w:val="18"/>
                <w:szCs w:val="18"/>
              </w:rPr>
              <w:t>This Class is referenced when the color comes from the C-tag</w:t>
            </w:r>
            <w:r>
              <w:rPr>
                <w:rFonts w:cstheme="minorHAnsi"/>
                <w:color w:val="000000" w:themeColor="text1"/>
                <w:sz w:val="18"/>
                <w:szCs w:val="18"/>
              </w:rPr>
              <w:t xml:space="preserve"> </w:t>
            </w:r>
            <w:r w:rsidRPr="00431A6E">
              <w:rPr>
                <w:rFonts w:cstheme="minorHAnsi"/>
                <w:color w:val="000000" w:themeColor="text1"/>
                <w:sz w:val="18"/>
                <w:szCs w:val="18"/>
              </w:rPr>
              <w:t>DEI field (for EVCs and OVCs) or the S-tag DEI field for OVCs.</w:t>
            </w:r>
            <w:r>
              <w:rPr>
                <w:rFonts w:cstheme="minorHAnsi"/>
                <w:color w:val="000000" w:themeColor="text1"/>
                <w:sz w:val="18"/>
                <w:szCs w:val="18"/>
              </w:rPr>
              <w:t xml:space="preserve"> </w:t>
            </w:r>
            <w:r w:rsidRPr="00431A6E">
              <w:rPr>
                <w:rFonts w:cstheme="minorHAnsi"/>
                <w:color w:val="000000" w:themeColor="text1"/>
                <w:sz w:val="18"/>
                <w:szCs w:val="18"/>
              </w:rPr>
              <w:t xml:space="preserve">MEF 10.4 (EVCs) and MEF 26.2 (OVCs) requires that DEI=0 </w:t>
            </w:r>
            <w:r w:rsidRPr="00431A6E">
              <w:rPr>
                <w:rFonts w:cstheme="minorHAnsi"/>
                <w:color w:val="000000" w:themeColor="text1"/>
                <w:sz w:val="18"/>
                <w:szCs w:val="18"/>
              </w:rPr>
              <w:lastRenderedPageBreak/>
              <w:t>means</w:t>
            </w:r>
            <w:r>
              <w:rPr>
                <w:rFonts w:cstheme="minorHAnsi"/>
                <w:color w:val="000000" w:themeColor="text1"/>
                <w:sz w:val="18"/>
                <w:szCs w:val="18"/>
              </w:rPr>
              <w:t xml:space="preserve"> </w:t>
            </w:r>
            <w:r w:rsidRPr="00431A6E">
              <w:rPr>
                <w:rFonts w:cstheme="minorHAnsi"/>
                <w:color w:val="000000" w:themeColor="text1"/>
                <w:sz w:val="18"/>
                <w:szCs w:val="18"/>
              </w:rPr>
              <w:t>Green and DEI=1 means Yellow, so no map is needed.</w:t>
            </w:r>
          </w:p>
        </w:tc>
      </w:tr>
      <w:tr w:rsidR="004D4E10" w:rsidRPr="00211C08" w14:paraId="2BECAFE1" w14:textId="77777777" w:rsidTr="00E0730B">
        <w:trPr>
          <w:jc w:val="center"/>
        </w:trPr>
        <w:tc>
          <w:tcPr>
            <w:tcW w:w="1911" w:type="dxa"/>
          </w:tcPr>
          <w:p w14:paraId="1F9E8F82" w14:textId="5F1C163C" w:rsidR="004D4E10" w:rsidRDefault="004D4E10" w:rsidP="00E0730B">
            <w:pPr>
              <w:rPr>
                <w:rFonts w:cstheme="minorHAnsi"/>
                <w:sz w:val="18"/>
                <w:szCs w:val="18"/>
              </w:rPr>
            </w:pPr>
            <w:r>
              <w:rPr>
                <w:rFonts w:cstheme="minorHAnsi"/>
                <w:sz w:val="18"/>
                <w:szCs w:val="18"/>
              </w:rPr>
              <w:lastRenderedPageBreak/>
              <w:t>colorFromPcp</w:t>
            </w:r>
          </w:p>
        </w:tc>
        <w:tc>
          <w:tcPr>
            <w:tcW w:w="1709" w:type="dxa"/>
          </w:tcPr>
          <w:p w14:paraId="20F4260D" w14:textId="550D5277" w:rsidR="004D4E10" w:rsidRPr="00211C08" w:rsidRDefault="00686BD0" w:rsidP="00E0730B">
            <w:pPr>
              <w:rPr>
                <w:rFonts w:cstheme="minorHAnsi"/>
                <w:sz w:val="18"/>
                <w:szCs w:val="18"/>
              </w:rPr>
            </w:pPr>
            <w:r>
              <w:rPr>
                <w:rFonts w:cstheme="minorHAnsi"/>
                <w:sz w:val="18"/>
                <w:szCs w:val="18"/>
              </w:rPr>
              <w:t>ColorFromPcp</w:t>
            </w:r>
          </w:p>
        </w:tc>
        <w:tc>
          <w:tcPr>
            <w:tcW w:w="1235" w:type="dxa"/>
          </w:tcPr>
          <w:p w14:paraId="51648090" w14:textId="510F9782" w:rsidR="004D4E10" w:rsidRDefault="004D4E10" w:rsidP="00E0730B">
            <w:pPr>
              <w:rPr>
                <w:rFonts w:cstheme="minorHAnsi"/>
                <w:sz w:val="18"/>
                <w:szCs w:val="18"/>
              </w:rPr>
            </w:pPr>
            <w:r>
              <w:rPr>
                <w:rFonts w:cstheme="minorHAnsi"/>
                <w:sz w:val="18"/>
                <w:szCs w:val="18"/>
              </w:rPr>
              <w:t>0..1</w:t>
            </w:r>
          </w:p>
        </w:tc>
        <w:tc>
          <w:tcPr>
            <w:tcW w:w="2544" w:type="dxa"/>
          </w:tcPr>
          <w:p w14:paraId="17A4E4DD" w14:textId="69F1C951" w:rsidR="004D4E10" w:rsidRPr="00431A6E" w:rsidRDefault="00431A6E" w:rsidP="00E0730B">
            <w:pPr>
              <w:rPr>
                <w:rFonts w:cstheme="minorHAnsi"/>
                <w:color w:val="000000" w:themeColor="text1"/>
                <w:sz w:val="18"/>
                <w:szCs w:val="18"/>
              </w:rPr>
            </w:pPr>
            <w:r w:rsidRPr="00431A6E">
              <w:rPr>
                <w:rFonts w:cstheme="minorHAnsi"/>
                <w:color w:val="000000" w:themeColor="text1"/>
                <w:sz w:val="18"/>
                <w:szCs w:val="18"/>
              </w:rPr>
              <w:t>This Class is referenced when the color comes from the S-tag</w:t>
            </w:r>
            <w:r>
              <w:rPr>
                <w:rFonts w:cstheme="minorHAnsi"/>
                <w:color w:val="000000" w:themeColor="text1"/>
                <w:sz w:val="18"/>
                <w:szCs w:val="18"/>
              </w:rPr>
              <w:t xml:space="preserve"> </w:t>
            </w:r>
            <w:r w:rsidRPr="00431A6E">
              <w:rPr>
                <w:rFonts w:cstheme="minorHAnsi"/>
                <w:color w:val="000000" w:themeColor="text1"/>
                <w:sz w:val="18"/>
                <w:szCs w:val="18"/>
              </w:rPr>
              <w:t>or C-tag PCP field. Each of the 8 possible PCP values maps to a</w:t>
            </w:r>
            <w:r>
              <w:rPr>
                <w:rFonts w:cstheme="minorHAnsi"/>
                <w:color w:val="000000" w:themeColor="text1"/>
                <w:sz w:val="18"/>
                <w:szCs w:val="18"/>
              </w:rPr>
              <w:t xml:space="preserve"> </w:t>
            </w:r>
            <w:r w:rsidRPr="00431A6E">
              <w:rPr>
                <w:rFonts w:cstheme="minorHAnsi"/>
                <w:color w:val="000000" w:themeColor="text1"/>
                <w:sz w:val="18"/>
                <w:szCs w:val="18"/>
              </w:rPr>
              <w:t>color. If there is no tag, the frame is Green.</w:t>
            </w:r>
          </w:p>
        </w:tc>
      </w:tr>
      <w:tr w:rsidR="004D4E10" w:rsidRPr="00211C08" w14:paraId="0BF221F3" w14:textId="77777777" w:rsidTr="00E0730B">
        <w:trPr>
          <w:jc w:val="center"/>
        </w:trPr>
        <w:tc>
          <w:tcPr>
            <w:tcW w:w="1911" w:type="dxa"/>
          </w:tcPr>
          <w:p w14:paraId="1CE9EBD4" w14:textId="6967B5E2" w:rsidR="004D4E10" w:rsidRDefault="004D4E10" w:rsidP="00E0730B">
            <w:pPr>
              <w:rPr>
                <w:rFonts w:cstheme="minorHAnsi"/>
                <w:sz w:val="18"/>
                <w:szCs w:val="18"/>
              </w:rPr>
            </w:pPr>
            <w:r>
              <w:rPr>
                <w:rFonts w:cstheme="minorHAnsi"/>
                <w:sz w:val="18"/>
                <w:szCs w:val="18"/>
              </w:rPr>
              <w:t>colorFromDscp</w:t>
            </w:r>
          </w:p>
        </w:tc>
        <w:tc>
          <w:tcPr>
            <w:tcW w:w="1709" w:type="dxa"/>
          </w:tcPr>
          <w:p w14:paraId="5508EF78" w14:textId="013511FC" w:rsidR="004D4E10" w:rsidRPr="00211C08" w:rsidRDefault="00686BD0" w:rsidP="00E0730B">
            <w:pPr>
              <w:rPr>
                <w:rFonts w:cstheme="minorHAnsi"/>
                <w:sz w:val="18"/>
                <w:szCs w:val="18"/>
              </w:rPr>
            </w:pPr>
            <w:r>
              <w:rPr>
                <w:rFonts w:cstheme="minorHAnsi"/>
                <w:sz w:val="18"/>
                <w:szCs w:val="18"/>
              </w:rPr>
              <w:t>ColorFromDscp</w:t>
            </w:r>
          </w:p>
        </w:tc>
        <w:tc>
          <w:tcPr>
            <w:tcW w:w="1235" w:type="dxa"/>
          </w:tcPr>
          <w:p w14:paraId="52D7A50F" w14:textId="1A7A2B94" w:rsidR="004D4E10" w:rsidRDefault="004D4E10" w:rsidP="00E0730B">
            <w:pPr>
              <w:rPr>
                <w:rFonts w:cstheme="minorHAnsi"/>
                <w:sz w:val="18"/>
                <w:szCs w:val="18"/>
              </w:rPr>
            </w:pPr>
            <w:r>
              <w:rPr>
                <w:rFonts w:cstheme="minorHAnsi"/>
                <w:sz w:val="18"/>
                <w:szCs w:val="18"/>
              </w:rPr>
              <w:t>0..1</w:t>
            </w:r>
          </w:p>
        </w:tc>
        <w:tc>
          <w:tcPr>
            <w:tcW w:w="2544" w:type="dxa"/>
          </w:tcPr>
          <w:p w14:paraId="35E421D1" w14:textId="5EBD2A99" w:rsidR="004D4E10" w:rsidRPr="00211C08" w:rsidRDefault="0099662C" w:rsidP="00E0730B">
            <w:pPr>
              <w:rPr>
                <w:rFonts w:cstheme="minorHAnsi"/>
                <w:color w:val="7030A0"/>
                <w:sz w:val="18"/>
                <w:szCs w:val="18"/>
              </w:rPr>
            </w:pPr>
            <w:r w:rsidRPr="0099662C">
              <w:rPr>
                <w:rFonts w:cstheme="minorHAnsi"/>
                <w:color w:val="000000" w:themeColor="text1"/>
                <w:sz w:val="18"/>
                <w:szCs w:val="18"/>
              </w:rPr>
              <w:t>This Class is referenced when the color comes from the DSCP field. It is a list of DSCP Entries where each entry has three components: (1) A list of DSCP values, (2) a color for IPv4 packets with one of those DSCP values, and (3) a color for IPv6 packets with one of those DSCP values. Any DSCP value that is not specified and any Frame that does not include an IP packet is Green.</w:t>
            </w:r>
          </w:p>
        </w:tc>
      </w:tr>
    </w:tbl>
    <w:p w14:paraId="25E7EA24" w14:textId="68C61A0A" w:rsidR="00D76E47" w:rsidRDefault="00D76E47" w:rsidP="00D76E47">
      <w:pPr>
        <w:pStyle w:val="Caption"/>
        <w:rPr>
          <w:rFonts w:cstheme="minorHAnsi"/>
        </w:rPr>
      </w:pPr>
      <w:bookmarkStart w:id="628" w:name="_Toc182902336"/>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DB1EAF">
        <w:rPr>
          <w:rFonts w:cstheme="minorHAnsi"/>
          <w:noProof/>
        </w:rPr>
        <w:t>27</w:t>
      </w:r>
      <w:r w:rsidRPr="00211C08">
        <w:rPr>
          <w:rFonts w:cstheme="minorHAnsi"/>
          <w:noProof/>
        </w:rPr>
        <w:fldChar w:fldCharType="end"/>
      </w:r>
      <w:r w:rsidRPr="00211C08">
        <w:rPr>
          <w:rFonts w:cstheme="minorHAnsi"/>
        </w:rPr>
        <w:t>-</w:t>
      </w:r>
      <w:r>
        <w:rPr>
          <w:rFonts w:cstheme="minorHAnsi"/>
        </w:rPr>
        <w:t>ColorIdentifier</w:t>
      </w:r>
      <w:r w:rsidRPr="00211C08">
        <w:rPr>
          <w:rFonts w:cstheme="minorHAnsi"/>
        </w:rPr>
        <w:t xml:space="preserve"> Attributes</w:t>
      </w:r>
      <w:bookmarkEnd w:id="628"/>
    </w:p>
    <w:p w14:paraId="0B563E6E" w14:textId="06FB8EA7" w:rsidR="00AC0C6C" w:rsidRDefault="00912255" w:rsidP="00912255">
      <w:pPr>
        <w:pStyle w:val="Heading2"/>
      </w:pPr>
      <w:bookmarkStart w:id="629" w:name="_Toc182902215"/>
      <w:r>
        <w:t>ColorMode</w:t>
      </w:r>
      <w:bookmarkEnd w:id="629"/>
    </w:p>
    <w:p w14:paraId="241A6591" w14:textId="4428F1A3" w:rsidR="00DE17A4" w:rsidRPr="00843BE0" w:rsidRDefault="00912255" w:rsidP="00912255">
      <w:pPr>
        <w:pStyle w:val="Body"/>
      </w:pPr>
      <w:r>
        <w:t>This enumeration indicates whether the Color Identifier of the Service Frame is considered by the Bandwidth Profile Algorithm.</w:t>
      </w:r>
    </w:p>
    <w:p w14:paraId="2B47A63D" w14:textId="77777777" w:rsidR="00A61D7E" w:rsidRDefault="00A61D7E" w:rsidP="00A61D7E">
      <w:pPr>
        <w:pStyle w:val="Body"/>
        <w:spacing w:before="0"/>
        <w:rPr>
          <w:rFonts w:cstheme="minorHAnsi"/>
          <w:bCs/>
          <w:color w:val="7030A0"/>
        </w:rPr>
      </w:pPr>
      <w:r w:rsidRPr="000271CA">
        <w:rPr>
          <w:rFonts w:cstheme="minorHAnsi"/>
        </w:rPr>
        <w:t>Contains Enumeration Literals:</w:t>
      </w:r>
    </w:p>
    <w:p w14:paraId="2D084450" w14:textId="77777777" w:rsidR="00FB1781" w:rsidRDefault="00A61D7E" w:rsidP="00772F8A">
      <w:pPr>
        <w:pStyle w:val="ListParagraph"/>
        <w:numPr>
          <w:ilvl w:val="0"/>
          <w:numId w:val="52"/>
        </w:numPr>
      </w:pPr>
      <w:r w:rsidRPr="00FB1781">
        <w:t>COLOR_AWARE</w:t>
      </w:r>
    </w:p>
    <w:p w14:paraId="752540EA" w14:textId="0ECB6C59" w:rsidR="001A1AEE" w:rsidRPr="00FB1781" w:rsidRDefault="00A61D7E" w:rsidP="00772F8A">
      <w:pPr>
        <w:pStyle w:val="ListParagraph"/>
        <w:numPr>
          <w:ilvl w:val="0"/>
          <w:numId w:val="52"/>
        </w:numPr>
      </w:pPr>
      <w:r w:rsidRPr="00FB1781">
        <w:t>COLOR_BLIND</w:t>
      </w:r>
    </w:p>
    <w:p w14:paraId="7607F738" w14:textId="220A4132" w:rsidR="001A1AEE" w:rsidRDefault="001A1AEE" w:rsidP="001A1AEE">
      <w:pPr>
        <w:pStyle w:val="Heading2"/>
      </w:pPr>
      <w:bookmarkStart w:id="630" w:name="_Toc182902216"/>
      <w:r>
        <w:t>ConnectionType</w:t>
      </w:r>
      <w:bookmarkEnd w:id="630"/>
    </w:p>
    <w:p w14:paraId="2B6E3A97" w14:textId="46BDBE4A" w:rsidR="00DE17A4" w:rsidRPr="0060579B" w:rsidRDefault="001A1AEE" w:rsidP="001A1AEE">
      <w:pPr>
        <w:pStyle w:val="Body"/>
      </w:pPr>
      <w:r>
        <w:t>This is for EVC or OVC connection types, including point to point, multi-point and rooted multi-point. Reference MEF 26.2 Section 12.2 OVC Type Service Attribute and MEF 10.4 Section 8.3 EVC Type Service Attribute.</w:t>
      </w:r>
    </w:p>
    <w:p w14:paraId="78412B0F" w14:textId="77777777" w:rsidR="001A1AEE" w:rsidRDefault="001A1AEE" w:rsidP="001A1AEE">
      <w:pPr>
        <w:pStyle w:val="Body"/>
        <w:spacing w:before="0"/>
        <w:rPr>
          <w:rFonts w:cstheme="minorHAnsi"/>
          <w:bCs/>
          <w:color w:val="7030A0"/>
        </w:rPr>
      </w:pPr>
      <w:r w:rsidRPr="000271CA">
        <w:rPr>
          <w:rFonts w:cstheme="minorHAnsi"/>
        </w:rPr>
        <w:t>Contains Enumeration Literals:</w:t>
      </w:r>
    </w:p>
    <w:p w14:paraId="7FF69588" w14:textId="77777777" w:rsidR="00FB1781" w:rsidRDefault="001A1AEE" w:rsidP="00772F8A">
      <w:pPr>
        <w:pStyle w:val="ListParagraph"/>
        <w:numPr>
          <w:ilvl w:val="0"/>
          <w:numId w:val="51"/>
        </w:numPr>
      </w:pPr>
      <w:r w:rsidRPr="00FB1781">
        <w:t>POINT_TO_POINT</w:t>
      </w:r>
    </w:p>
    <w:p w14:paraId="2F7BC8C0" w14:textId="77777777" w:rsidR="00FB1781" w:rsidRDefault="001A1AEE" w:rsidP="00772F8A">
      <w:pPr>
        <w:pStyle w:val="ListParagraph"/>
        <w:numPr>
          <w:ilvl w:val="0"/>
          <w:numId w:val="51"/>
        </w:numPr>
      </w:pPr>
      <w:r w:rsidRPr="00FB1781">
        <w:lastRenderedPageBreak/>
        <w:t>MULTIPOINT</w:t>
      </w:r>
    </w:p>
    <w:p w14:paraId="2DDF4508" w14:textId="7E2A1530" w:rsidR="001A1AEE" w:rsidRPr="00FB1781" w:rsidRDefault="001A1AEE" w:rsidP="00772F8A">
      <w:pPr>
        <w:pStyle w:val="ListParagraph"/>
        <w:numPr>
          <w:ilvl w:val="0"/>
          <w:numId w:val="51"/>
        </w:numPr>
      </w:pPr>
      <w:r w:rsidRPr="00FB1781">
        <w:t>ROOTED_MULTIPOINT</w:t>
      </w:r>
    </w:p>
    <w:p w14:paraId="2E2DDF2C" w14:textId="7D2699F9" w:rsidR="001A1AEE" w:rsidRDefault="00B13C01" w:rsidP="00B13C01">
      <w:pPr>
        <w:pStyle w:val="Heading2"/>
      </w:pPr>
      <w:bookmarkStart w:id="631" w:name="_Toc182902217"/>
      <w:r>
        <w:t>ConversationIdToAggregationLinkMap</w:t>
      </w:r>
      <w:bookmarkEnd w:id="631"/>
    </w:p>
    <w:p w14:paraId="78DA774F" w14:textId="4C5691D7" w:rsidR="00094214" w:rsidRPr="00432F7B" w:rsidRDefault="00B13C01" w:rsidP="00B13C01">
      <w:pPr>
        <w:pStyle w:val="Body"/>
      </w:pPr>
      <w:r>
        <w:t xml:space="preserve">This is a Port Conversation ID to Aggregation Link Map as defined in IEEE Std 802.1AX – 2014. </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094214" w:rsidRPr="00211C08" w14:paraId="5DAAC460" w14:textId="77777777" w:rsidTr="00E0730B">
        <w:trPr>
          <w:jc w:val="center"/>
        </w:trPr>
        <w:tc>
          <w:tcPr>
            <w:tcW w:w="7399" w:type="dxa"/>
            <w:gridSpan w:val="4"/>
            <w:shd w:val="clear" w:color="auto" w:fill="FFC000"/>
          </w:tcPr>
          <w:p w14:paraId="4D6603C0" w14:textId="1568A5F2" w:rsidR="00094214" w:rsidRPr="00094214" w:rsidRDefault="00094214" w:rsidP="00A94C75">
            <w:pPr>
              <w:spacing w:after="0"/>
              <w:rPr>
                <w:rFonts w:cstheme="minorHAnsi"/>
                <w:b/>
                <w:sz w:val="18"/>
                <w:szCs w:val="18"/>
              </w:rPr>
            </w:pPr>
            <w:r w:rsidRPr="00094214">
              <w:rPr>
                <w:rFonts w:cstheme="minorHAnsi"/>
                <w:b/>
                <w:sz w:val="18"/>
                <w:szCs w:val="18"/>
              </w:rPr>
              <w:t>Schema File Name: carrierEthernet/carrierEthernetCommon.yaml</w:t>
            </w:r>
          </w:p>
        </w:tc>
      </w:tr>
      <w:tr w:rsidR="00094214" w:rsidRPr="00211C08" w14:paraId="5BE66379" w14:textId="77777777" w:rsidTr="00E0730B">
        <w:trPr>
          <w:jc w:val="center"/>
        </w:trPr>
        <w:tc>
          <w:tcPr>
            <w:tcW w:w="1911" w:type="dxa"/>
            <w:shd w:val="clear" w:color="auto" w:fill="FFC000"/>
          </w:tcPr>
          <w:p w14:paraId="7B3C78BA" w14:textId="77777777" w:rsidR="00094214" w:rsidRPr="00211C08" w:rsidRDefault="00094214" w:rsidP="00A94C75">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59F08050" w14:textId="77777777" w:rsidR="00094214" w:rsidRPr="00211C08" w:rsidRDefault="00094214" w:rsidP="00A94C75">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7A7769EE" w14:textId="77777777" w:rsidR="00094214" w:rsidRPr="00211C08" w:rsidRDefault="00094214" w:rsidP="00A94C75">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5227CCBE" w14:textId="77777777" w:rsidR="00094214" w:rsidRPr="00211C08" w:rsidRDefault="00094214" w:rsidP="00A94C75">
            <w:pPr>
              <w:spacing w:after="0"/>
              <w:rPr>
                <w:rFonts w:cstheme="minorHAnsi"/>
                <w:b/>
                <w:sz w:val="18"/>
                <w:szCs w:val="18"/>
              </w:rPr>
            </w:pPr>
            <w:r w:rsidRPr="00211C08">
              <w:rPr>
                <w:rFonts w:cstheme="minorHAnsi"/>
                <w:b/>
                <w:sz w:val="18"/>
                <w:szCs w:val="18"/>
              </w:rPr>
              <w:t>Description</w:t>
            </w:r>
          </w:p>
        </w:tc>
      </w:tr>
      <w:tr w:rsidR="00094214" w:rsidRPr="00211C08" w14:paraId="259929E6" w14:textId="77777777" w:rsidTr="00E0730B">
        <w:trPr>
          <w:jc w:val="center"/>
        </w:trPr>
        <w:tc>
          <w:tcPr>
            <w:tcW w:w="1911" w:type="dxa"/>
          </w:tcPr>
          <w:p w14:paraId="3082F99E" w14:textId="25149EF4" w:rsidR="00302D75" w:rsidRPr="00211C08" w:rsidRDefault="00094214" w:rsidP="00A94C75">
            <w:pPr>
              <w:spacing w:after="0"/>
              <w:rPr>
                <w:rFonts w:cstheme="minorHAnsi"/>
                <w:sz w:val="18"/>
                <w:szCs w:val="18"/>
              </w:rPr>
            </w:pPr>
            <w:r>
              <w:rPr>
                <w:rFonts w:cstheme="minorHAnsi"/>
                <w:sz w:val="18"/>
                <w:szCs w:val="18"/>
              </w:rPr>
              <w:t>conversationId</w:t>
            </w:r>
          </w:p>
        </w:tc>
        <w:tc>
          <w:tcPr>
            <w:tcW w:w="1709" w:type="dxa"/>
          </w:tcPr>
          <w:p w14:paraId="2BAEE204" w14:textId="680D22DC" w:rsidR="00094214" w:rsidRPr="00211C08" w:rsidRDefault="00470138" w:rsidP="00A94C75">
            <w:pPr>
              <w:spacing w:after="0"/>
              <w:rPr>
                <w:rFonts w:cstheme="minorHAnsi"/>
                <w:sz w:val="18"/>
                <w:szCs w:val="18"/>
              </w:rPr>
            </w:pPr>
            <w:r>
              <w:rPr>
                <w:rFonts w:cstheme="minorHAnsi"/>
                <w:sz w:val="18"/>
                <w:szCs w:val="18"/>
              </w:rPr>
              <w:t>Integer</w:t>
            </w:r>
          </w:p>
        </w:tc>
        <w:tc>
          <w:tcPr>
            <w:tcW w:w="1235" w:type="dxa"/>
          </w:tcPr>
          <w:p w14:paraId="6F216F18" w14:textId="09BFC2A0" w:rsidR="00094214" w:rsidRPr="00211C08" w:rsidRDefault="00094214" w:rsidP="00A94C75">
            <w:pPr>
              <w:spacing w:after="0"/>
              <w:rPr>
                <w:rFonts w:cstheme="minorHAnsi"/>
                <w:sz w:val="18"/>
                <w:szCs w:val="18"/>
              </w:rPr>
            </w:pPr>
            <w:r w:rsidRPr="00211C08">
              <w:rPr>
                <w:rFonts w:cstheme="minorHAnsi"/>
                <w:sz w:val="18"/>
                <w:szCs w:val="18"/>
              </w:rPr>
              <w:t>1</w:t>
            </w:r>
            <w:r w:rsidR="00470138">
              <w:rPr>
                <w:rFonts w:cstheme="minorHAnsi"/>
                <w:sz w:val="18"/>
                <w:szCs w:val="18"/>
              </w:rPr>
              <w:t>..*</w:t>
            </w:r>
          </w:p>
        </w:tc>
        <w:tc>
          <w:tcPr>
            <w:tcW w:w="2544" w:type="dxa"/>
          </w:tcPr>
          <w:p w14:paraId="70AFDC09" w14:textId="487C2A79" w:rsidR="00094214" w:rsidRPr="00470138" w:rsidRDefault="00470138" w:rsidP="00A94C75">
            <w:pPr>
              <w:spacing w:after="0"/>
              <w:rPr>
                <w:rFonts w:cstheme="minorHAnsi"/>
                <w:color w:val="000000" w:themeColor="text1"/>
                <w:sz w:val="18"/>
                <w:szCs w:val="18"/>
              </w:rPr>
            </w:pPr>
            <w:r w:rsidRPr="00470138">
              <w:rPr>
                <w:rFonts w:cstheme="minorHAnsi"/>
                <w:color w:val="000000" w:themeColor="text1"/>
                <w:sz w:val="18"/>
                <w:szCs w:val="18"/>
              </w:rPr>
              <w:t>The conversation ID is a VLAN ID or 0 for untagged or priority tagged frames.</w:t>
            </w:r>
          </w:p>
        </w:tc>
      </w:tr>
      <w:tr w:rsidR="00094214" w:rsidRPr="00211C08" w14:paraId="2024CBD3" w14:textId="77777777" w:rsidTr="00E0730B">
        <w:trPr>
          <w:jc w:val="center"/>
        </w:trPr>
        <w:tc>
          <w:tcPr>
            <w:tcW w:w="1911" w:type="dxa"/>
          </w:tcPr>
          <w:p w14:paraId="7FE9344B" w14:textId="0F026415" w:rsidR="00302D75" w:rsidRPr="00211C08" w:rsidRDefault="00094214" w:rsidP="00A94C75">
            <w:pPr>
              <w:spacing w:after="0"/>
              <w:rPr>
                <w:rFonts w:cstheme="minorHAnsi"/>
                <w:sz w:val="18"/>
                <w:szCs w:val="18"/>
              </w:rPr>
            </w:pPr>
            <w:r>
              <w:rPr>
                <w:rFonts w:cstheme="minorHAnsi"/>
                <w:sz w:val="18"/>
                <w:szCs w:val="18"/>
              </w:rPr>
              <w:t>linkNumberIdList</w:t>
            </w:r>
          </w:p>
        </w:tc>
        <w:tc>
          <w:tcPr>
            <w:tcW w:w="1709" w:type="dxa"/>
          </w:tcPr>
          <w:p w14:paraId="18787FB4" w14:textId="77777777" w:rsidR="00094214" w:rsidRDefault="00470138" w:rsidP="00A94C75">
            <w:pPr>
              <w:spacing w:after="0"/>
              <w:rPr>
                <w:rFonts w:cstheme="minorHAnsi"/>
                <w:sz w:val="18"/>
                <w:szCs w:val="18"/>
              </w:rPr>
            </w:pPr>
            <w:r>
              <w:rPr>
                <w:rFonts w:cstheme="minorHAnsi"/>
                <w:sz w:val="18"/>
                <w:szCs w:val="18"/>
              </w:rPr>
              <w:t>Integer</w:t>
            </w:r>
          </w:p>
          <w:p w14:paraId="308815FC" w14:textId="487BBFB1" w:rsidR="00470138" w:rsidRPr="00211C08" w:rsidRDefault="00470138" w:rsidP="00A94C75">
            <w:pPr>
              <w:spacing w:after="0"/>
              <w:rPr>
                <w:rFonts w:cstheme="minorHAnsi"/>
                <w:sz w:val="18"/>
                <w:szCs w:val="18"/>
              </w:rPr>
            </w:pPr>
            <w:r>
              <w:rPr>
                <w:rFonts w:cstheme="minorHAnsi"/>
                <w:sz w:val="18"/>
                <w:szCs w:val="18"/>
              </w:rPr>
              <w:t>Min=1</w:t>
            </w:r>
          </w:p>
        </w:tc>
        <w:tc>
          <w:tcPr>
            <w:tcW w:w="1235" w:type="dxa"/>
          </w:tcPr>
          <w:p w14:paraId="6FC03E3C" w14:textId="78239CB3" w:rsidR="00094214" w:rsidRPr="00211C08" w:rsidRDefault="00094214" w:rsidP="00A94C75">
            <w:pPr>
              <w:spacing w:after="0"/>
              <w:rPr>
                <w:rFonts w:cstheme="minorHAnsi"/>
                <w:sz w:val="18"/>
                <w:szCs w:val="18"/>
              </w:rPr>
            </w:pPr>
            <w:r w:rsidRPr="00211C08">
              <w:rPr>
                <w:rFonts w:cstheme="minorHAnsi"/>
                <w:sz w:val="18"/>
                <w:szCs w:val="18"/>
              </w:rPr>
              <w:t>1</w:t>
            </w:r>
            <w:r w:rsidR="00470138">
              <w:rPr>
                <w:rFonts w:cstheme="minorHAnsi"/>
                <w:sz w:val="18"/>
                <w:szCs w:val="18"/>
              </w:rPr>
              <w:t>..*</w:t>
            </w:r>
          </w:p>
        </w:tc>
        <w:tc>
          <w:tcPr>
            <w:tcW w:w="2544" w:type="dxa"/>
          </w:tcPr>
          <w:p w14:paraId="3D206DE5" w14:textId="5AC7FE3F" w:rsidR="00094214" w:rsidRPr="00211C08" w:rsidRDefault="00470138" w:rsidP="00A94C75">
            <w:pPr>
              <w:spacing w:after="0"/>
              <w:rPr>
                <w:rFonts w:cstheme="minorHAnsi"/>
                <w:color w:val="7030A0"/>
                <w:sz w:val="18"/>
                <w:szCs w:val="18"/>
              </w:rPr>
            </w:pPr>
            <w:r w:rsidRPr="00470138">
              <w:rPr>
                <w:rFonts w:cstheme="minorHAnsi"/>
                <w:color w:val="000000" w:themeColor="text1"/>
                <w:sz w:val="18"/>
                <w:szCs w:val="18"/>
              </w:rPr>
              <w:t>The link number ID of the aggregation link.</w:t>
            </w:r>
          </w:p>
        </w:tc>
      </w:tr>
    </w:tbl>
    <w:p w14:paraId="3EAC2B21" w14:textId="7FB1C425" w:rsidR="00094214" w:rsidRPr="00211C08" w:rsidRDefault="00094214" w:rsidP="00094214">
      <w:pPr>
        <w:pStyle w:val="Caption"/>
        <w:rPr>
          <w:rFonts w:cstheme="minorHAnsi"/>
        </w:rPr>
      </w:pPr>
      <w:bookmarkStart w:id="632" w:name="_Toc182902337"/>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DB1EAF">
        <w:rPr>
          <w:rFonts w:cstheme="minorHAnsi"/>
          <w:noProof/>
        </w:rPr>
        <w:t>28</w:t>
      </w:r>
      <w:r w:rsidRPr="00211C08">
        <w:rPr>
          <w:rFonts w:cstheme="minorHAnsi"/>
          <w:noProof/>
        </w:rPr>
        <w:fldChar w:fldCharType="end"/>
      </w:r>
      <w:r w:rsidRPr="00211C08">
        <w:rPr>
          <w:rFonts w:cstheme="minorHAnsi"/>
        </w:rPr>
        <w:t>-</w:t>
      </w:r>
      <w:r>
        <w:rPr>
          <w:rFonts w:cstheme="minorHAnsi"/>
        </w:rPr>
        <w:t xml:space="preserve">ConversationIdToAggregationLinkMap </w:t>
      </w:r>
      <w:r w:rsidRPr="00211C08">
        <w:rPr>
          <w:rFonts w:cstheme="minorHAnsi"/>
        </w:rPr>
        <w:t>Attributes</w:t>
      </w:r>
      <w:bookmarkEnd w:id="632"/>
    </w:p>
    <w:p w14:paraId="557EAC83" w14:textId="326866D7" w:rsidR="00B13C01" w:rsidRDefault="00302D75" w:rsidP="00302D75">
      <w:pPr>
        <w:pStyle w:val="Heading2"/>
      </w:pPr>
      <w:bookmarkStart w:id="633" w:name="_Toc182902218"/>
      <w:r>
        <w:t>CosIdentifier</w:t>
      </w:r>
      <w:bookmarkEnd w:id="633"/>
    </w:p>
    <w:p w14:paraId="6C05819B" w14:textId="4619E71B" w:rsidR="002D29CA" w:rsidRPr="002D29CA" w:rsidRDefault="002D29CA" w:rsidP="002D29CA">
      <w:pPr>
        <w:pStyle w:val="Body"/>
      </w:pPr>
      <w:r w:rsidRPr="002D29CA">
        <w:t>The CosIdentifier represents the Class of Service Identifier. Each ingress EI Frame mapped to the given EVC/OVC End Point has a single Class of Service.  The Class of Service can be determined from inspection of the content of the ingress EI Frame. It is associated with the SepCosIdPac, or the PcpCosIdPac or the DscpCosIdPac (when the Class of Service Identifier mapping type is Ser-vice End Point or PCP values or DSCP values respectively). In the case of PCP, when an OVC End Point is at an ENNI but not in a VUNI, the PcpCosIdPac refers to the value of the S-Tag PCP field.  When an OVC End Point is at a UNI or in a VUNI, or for any EVC End Point, the Pcp-CosIdPac refers to the value of the C-Tag PCP field.  EI Frames of L2CP protocols may be identi-fied by a Class of Service Identifier, mapping to specified CoS Name. Reference MEF 10.4 Section 10.5 EVC EP Ingress Class of Service Map Service Attribute and MEF 26.2 Section 16.6 OVC End Point Class of Service Identifier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302D75" w:rsidRPr="00211C08" w14:paraId="5CCD5607" w14:textId="77777777" w:rsidTr="00E0730B">
        <w:trPr>
          <w:jc w:val="center"/>
        </w:trPr>
        <w:tc>
          <w:tcPr>
            <w:tcW w:w="7399" w:type="dxa"/>
            <w:gridSpan w:val="4"/>
            <w:shd w:val="clear" w:color="auto" w:fill="FFC000"/>
          </w:tcPr>
          <w:p w14:paraId="7B2BDD15" w14:textId="38BBE639" w:rsidR="00302D75" w:rsidRPr="00094214" w:rsidRDefault="00302D75" w:rsidP="00BE7945">
            <w:pPr>
              <w:spacing w:after="0"/>
              <w:rPr>
                <w:rFonts w:cstheme="minorHAnsi"/>
                <w:b/>
                <w:sz w:val="18"/>
                <w:szCs w:val="18"/>
              </w:rPr>
            </w:pPr>
            <w:r w:rsidRPr="00094214">
              <w:rPr>
                <w:rFonts w:cstheme="minorHAnsi"/>
                <w:b/>
                <w:sz w:val="18"/>
                <w:szCs w:val="18"/>
              </w:rPr>
              <w:t>Schema File Name: carrierEthernet/carrierEthernetCommon.yaml</w:t>
            </w:r>
          </w:p>
        </w:tc>
      </w:tr>
      <w:tr w:rsidR="00302D75" w:rsidRPr="00211C08" w14:paraId="727D7A29" w14:textId="77777777" w:rsidTr="00E0730B">
        <w:trPr>
          <w:jc w:val="center"/>
        </w:trPr>
        <w:tc>
          <w:tcPr>
            <w:tcW w:w="1911" w:type="dxa"/>
            <w:shd w:val="clear" w:color="auto" w:fill="FFC000"/>
          </w:tcPr>
          <w:p w14:paraId="4C6A3DDB" w14:textId="77777777" w:rsidR="00302D75" w:rsidRPr="00211C08" w:rsidRDefault="00302D75" w:rsidP="00BE7945">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22D3E94E" w14:textId="77777777" w:rsidR="00302D75" w:rsidRPr="00211C08" w:rsidRDefault="00302D75" w:rsidP="00BE7945">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36AA1AA5" w14:textId="77777777" w:rsidR="00302D75" w:rsidRPr="00211C08" w:rsidRDefault="00302D75" w:rsidP="00BE7945">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36CD0675" w14:textId="77777777" w:rsidR="00302D75" w:rsidRPr="00211C08" w:rsidRDefault="00302D75" w:rsidP="00BE7945">
            <w:pPr>
              <w:spacing w:after="0"/>
              <w:rPr>
                <w:rFonts w:cstheme="minorHAnsi"/>
                <w:b/>
                <w:sz w:val="18"/>
                <w:szCs w:val="18"/>
              </w:rPr>
            </w:pPr>
            <w:r w:rsidRPr="00211C08">
              <w:rPr>
                <w:rFonts w:cstheme="minorHAnsi"/>
                <w:b/>
                <w:sz w:val="18"/>
                <w:szCs w:val="18"/>
              </w:rPr>
              <w:t>Description</w:t>
            </w:r>
          </w:p>
        </w:tc>
      </w:tr>
      <w:tr w:rsidR="00302D75" w:rsidRPr="00211C08" w14:paraId="4F2DDA3E" w14:textId="77777777" w:rsidTr="00E0730B">
        <w:trPr>
          <w:jc w:val="center"/>
        </w:trPr>
        <w:tc>
          <w:tcPr>
            <w:tcW w:w="1911" w:type="dxa"/>
          </w:tcPr>
          <w:p w14:paraId="52C477EC" w14:textId="5A8E00C1" w:rsidR="00302D75" w:rsidRPr="00211C08" w:rsidRDefault="00BE7945" w:rsidP="00BE7945">
            <w:pPr>
              <w:spacing w:after="0"/>
              <w:rPr>
                <w:rFonts w:cstheme="minorHAnsi"/>
                <w:sz w:val="18"/>
                <w:szCs w:val="18"/>
              </w:rPr>
            </w:pPr>
            <w:r>
              <w:rPr>
                <w:rFonts w:cstheme="minorHAnsi"/>
                <w:sz w:val="18"/>
                <w:szCs w:val="18"/>
              </w:rPr>
              <w:t>cosName</w:t>
            </w:r>
          </w:p>
        </w:tc>
        <w:tc>
          <w:tcPr>
            <w:tcW w:w="1709" w:type="dxa"/>
          </w:tcPr>
          <w:p w14:paraId="56396A55" w14:textId="5DC9C610" w:rsidR="00302D75" w:rsidRPr="00211C08" w:rsidRDefault="00BE7945" w:rsidP="00BE7945">
            <w:pPr>
              <w:spacing w:after="0"/>
              <w:rPr>
                <w:rFonts w:cstheme="minorHAnsi"/>
                <w:sz w:val="18"/>
                <w:szCs w:val="18"/>
              </w:rPr>
            </w:pPr>
            <w:r>
              <w:rPr>
                <w:rFonts w:cstheme="minorHAnsi"/>
                <w:sz w:val="18"/>
                <w:szCs w:val="18"/>
              </w:rPr>
              <w:t>String</w:t>
            </w:r>
          </w:p>
        </w:tc>
        <w:tc>
          <w:tcPr>
            <w:tcW w:w="1235" w:type="dxa"/>
          </w:tcPr>
          <w:p w14:paraId="73B1114C" w14:textId="77777777" w:rsidR="00302D75" w:rsidRPr="00211C08" w:rsidRDefault="00302D75" w:rsidP="00BE7945">
            <w:pPr>
              <w:spacing w:after="0"/>
              <w:rPr>
                <w:rFonts w:cstheme="minorHAnsi"/>
                <w:sz w:val="18"/>
                <w:szCs w:val="18"/>
              </w:rPr>
            </w:pPr>
            <w:r w:rsidRPr="00211C08">
              <w:rPr>
                <w:rFonts w:cstheme="minorHAnsi"/>
                <w:sz w:val="18"/>
                <w:szCs w:val="18"/>
              </w:rPr>
              <w:t>1</w:t>
            </w:r>
          </w:p>
        </w:tc>
        <w:tc>
          <w:tcPr>
            <w:tcW w:w="2544" w:type="dxa"/>
          </w:tcPr>
          <w:p w14:paraId="6AF18951" w14:textId="09CFBEF6" w:rsidR="00302D75" w:rsidRPr="00211C08" w:rsidRDefault="00BB7A8C" w:rsidP="00BE7945">
            <w:pPr>
              <w:spacing w:after="0"/>
              <w:rPr>
                <w:rFonts w:cstheme="minorHAnsi"/>
                <w:color w:val="7030A0"/>
                <w:sz w:val="18"/>
                <w:szCs w:val="18"/>
              </w:rPr>
            </w:pPr>
            <w:r w:rsidRPr="00BB7A8C">
              <w:rPr>
                <w:rFonts w:cstheme="minorHAnsi"/>
                <w:color w:val="000000" w:themeColor="text1"/>
                <w:sz w:val="18"/>
                <w:szCs w:val="18"/>
              </w:rPr>
              <w:t>This attribute denotes the Class of Service name that the CosIdentifier maps to.</w:t>
            </w:r>
          </w:p>
        </w:tc>
      </w:tr>
      <w:tr w:rsidR="00302D75" w:rsidRPr="00211C08" w14:paraId="1A0F3764" w14:textId="77777777" w:rsidTr="00E0730B">
        <w:trPr>
          <w:jc w:val="center"/>
        </w:trPr>
        <w:tc>
          <w:tcPr>
            <w:tcW w:w="1911" w:type="dxa"/>
          </w:tcPr>
          <w:p w14:paraId="2D1A5311" w14:textId="63D6E4CB" w:rsidR="00302D75" w:rsidRPr="00211C08" w:rsidRDefault="00BE7945" w:rsidP="00BE7945">
            <w:pPr>
              <w:spacing w:after="0"/>
              <w:rPr>
                <w:rFonts w:cstheme="minorHAnsi"/>
                <w:sz w:val="18"/>
                <w:szCs w:val="18"/>
              </w:rPr>
            </w:pPr>
            <w:r>
              <w:rPr>
                <w:rFonts w:cstheme="minorHAnsi"/>
                <w:sz w:val="18"/>
                <w:szCs w:val="18"/>
              </w:rPr>
              <w:t>l2cpProtocolList</w:t>
            </w:r>
          </w:p>
        </w:tc>
        <w:tc>
          <w:tcPr>
            <w:tcW w:w="1709" w:type="dxa"/>
          </w:tcPr>
          <w:p w14:paraId="65F18525" w14:textId="53212AF5" w:rsidR="00302D75" w:rsidRPr="00211C08" w:rsidRDefault="00BE7945" w:rsidP="00BE7945">
            <w:pPr>
              <w:spacing w:after="0"/>
              <w:rPr>
                <w:rFonts w:cstheme="minorHAnsi"/>
                <w:sz w:val="18"/>
                <w:szCs w:val="18"/>
              </w:rPr>
            </w:pPr>
            <w:r>
              <w:rPr>
                <w:rFonts w:cstheme="minorHAnsi"/>
                <w:sz w:val="18"/>
                <w:szCs w:val="18"/>
              </w:rPr>
              <w:t>L2cpProtocol</w:t>
            </w:r>
          </w:p>
        </w:tc>
        <w:tc>
          <w:tcPr>
            <w:tcW w:w="1235" w:type="dxa"/>
          </w:tcPr>
          <w:p w14:paraId="7D8DD1B3" w14:textId="42C44584" w:rsidR="00302D75" w:rsidRPr="00211C08" w:rsidRDefault="00BB7A8C" w:rsidP="00BE7945">
            <w:pPr>
              <w:spacing w:after="0"/>
              <w:rPr>
                <w:rFonts w:cstheme="minorHAnsi"/>
                <w:sz w:val="18"/>
                <w:szCs w:val="18"/>
              </w:rPr>
            </w:pPr>
            <w:r>
              <w:rPr>
                <w:rFonts w:cstheme="minorHAnsi"/>
                <w:sz w:val="18"/>
                <w:szCs w:val="18"/>
              </w:rPr>
              <w:t>0..*</w:t>
            </w:r>
          </w:p>
        </w:tc>
        <w:tc>
          <w:tcPr>
            <w:tcW w:w="2544" w:type="dxa"/>
          </w:tcPr>
          <w:p w14:paraId="44B2CA7F" w14:textId="18E043D5" w:rsidR="00302D75" w:rsidRPr="00211C08" w:rsidRDefault="00BB7A8C" w:rsidP="00BE7945">
            <w:pPr>
              <w:spacing w:after="0"/>
              <w:rPr>
                <w:rFonts w:cstheme="minorHAnsi"/>
                <w:color w:val="7030A0"/>
                <w:sz w:val="18"/>
                <w:szCs w:val="18"/>
              </w:rPr>
            </w:pPr>
            <w:r w:rsidRPr="00BB7A8C">
              <w:rPr>
                <w:rFonts w:cstheme="minorHAnsi"/>
                <w:color w:val="000000" w:themeColor="text1"/>
                <w:sz w:val="18"/>
                <w:szCs w:val="18"/>
              </w:rPr>
              <w:t>This attribute lists the L2CP protocols that map to the Class of Service name.</w:t>
            </w:r>
          </w:p>
        </w:tc>
      </w:tr>
      <w:tr w:rsidR="00BE7945" w:rsidRPr="00211C08" w14:paraId="5AF4D4C9" w14:textId="77777777" w:rsidTr="00E0730B">
        <w:trPr>
          <w:jc w:val="center"/>
        </w:trPr>
        <w:tc>
          <w:tcPr>
            <w:tcW w:w="1911" w:type="dxa"/>
          </w:tcPr>
          <w:p w14:paraId="7F8EB554" w14:textId="29488E8A" w:rsidR="00BE7945" w:rsidRDefault="00BE7945" w:rsidP="00BE7945">
            <w:pPr>
              <w:spacing w:after="0"/>
              <w:rPr>
                <w:rFonts w:cstheme="minorHAnsi"/>
                <w:sz w:val="18"/>
                <w:szCs w:val="18"/>
              </w:rPr>
            </w:pPr>
            <w:r>
              <w:rPr>
                <w:rFonts w:cstheme="minorHAnsi"/>
                <w:sz w:val="18"/>
                <w:szCs w:val="18"/>
              </w:rPr>
              <w:t>sepCosIdPac</w:t>
            </w:r>
          </w:p>
        </w:tc>
        <w:tc>
          <w:tcPr>
            <w:tcW w:w="1709" w:type="dxa"/>
          </w:tcPr>
          <w:p w14:paraId="20CF5506" w14:textId="6BEF96B3" w:rsidR="00BE7945" w:rsidRPr="00211C08" w:rsidRDefault="00BE7945" w:rsidP="00BE7945">
            <w:pPr>
              <w:spacing w:after="0"/>
              <w:rPr>
                <w:rFonts w:cstheme="minorHAnsi"/>
                <w:sz w:val="18"/>
                <w:szCs w:val="18"/>
              </w:rPr>
            </w:pPr>
            <w:r>
              <w:rPr>
                <w:rFonts w:cstheme="minorHAnsi"/>
                <w:sz w:val="18"/>
                <w:szCs w:val="18"/>
              </w:rPr>
              <w:t>SepCosIdPac</w:t>
            </w:r>
          </w:p>
        </w:tc>
        <w:tc>
          <w:tcPr>
            <w:tcW w:w="1235" w:type="dxa"/>
          </w:tcPr>
          <w:p w14:paraId="4CFD843F" w14:textId="45E55376" w:rsidR="00BE7945" w:rsidRPr="00211C08" w:rsidRDefault="00D031A1" w:rsidP="00BE7945">
            <w:pPr>
              <w:spacing w:after="0"/>
              <w:rPr>
                <w:rFonts w:cstheme="minorHAnsi"/>
                <w:sz w:val="18"/>
                <w:szCs w:val="18"/>
              </w:rPr>
            </w:pPr>
            <w:r>
              <w:rPr>
                <w:rFonts w:cstheme="minorHAnsi"/>
                <w:sz w:val="18"/>
                <w:szCs w:val="18"/>
              </w:rPr>
              <w:t>0..1</w:t>
            </w:r>
          </w:p>
        </w:tc>
        <w:tc>
          <w:tcPr>
            <w:tcW w:w="2544" w:type="dxa"/>
          </w:tcPr>
          <w:p w14:paraId="34C74026" w14:textId="7808B054" w:rsidR="00BE7945" w:rsidRPr="00211C08" w:rsidRDefault="00D031A1" w:rsidP="00BE7945">
            <w:pPr>
              <w:spacing w:after="0"/>
              <w:rPr>
                <w:rFonts w:cstheme="minorHAnsi"/>
                <w:color w:val="7030A0"/>
                <w:sz w:val="18"/>
                <w:szCs w:val="18"/>
              </w:rPr>
            </w:pPr>
            <w:r w:rsidRPr="00D031A1">
              <w:rPr>
                <w:rFonts w:cstheme="minorHAnsi"/>
                <w:color w:val="000000" w:themeColor="text1"/>
                <w:sz w:val="18"/>
                <w:szCs w:val="18"/>
              </w:rPr>
              <w:t>Pointer to SepCosIdPac.</w:t>
            </w:r>
          </w:p>
        </w:tc>
      </w:tr>
      <w:tr w:rsidR="00BE7945" w:rsidRPr="00211C08" w14:paraId="35BEA136" w14:textId="77777777" w:rsidTr="00E0730B">
        <w:trPr>
          <w:jc w:val="center"/>
        </w:trPr>
        <w:tc>
          <w:tcPr>
            <w:tcW w:w="1911" w:type="dxa"/>
          </w:tcPr>
          <w:p w14:paraId="492042DB" w14:textId="7A616EE4" w:rsidR="00BE7945" w:rsidRDefault="00BE7945" w:rsidP="00BE7945">
            <w:pPr>
              <w:spacing w:after="0"/>
              <w:rPr>
                <w:rFonts w:cstheme="minorHAnsi"/>
                <w:sz w:val="18"/>
                <w:szCs w:val="18"/>
              </w:rPr>
            </w:pPr>
            <w:r>
              <w:rPr>
                <w:rFonts w:cstheme="minorHAnsi"/>
                <w:sz w:val="18"/>
                <w:szCs w:val="18"/>
              </w:rPr>
              <w:t>pcpCosIdPac</w:t>
            </w:r>
          </w:p>
        </w:tc>
        <w:tc>
          <w:tcPr>
            <w:tcW w:w="1709" w:type="dxa"/>
          </w:tcPr>
          <w:p w14:paraId="75B1A95E" w14:textId="7DA4FE4F" w:rsidR="00BE7945" w:rsidRPr="00211C08" w:rsidRDefault="00BE7945" w:rsidP="00BE7945">
            <w:pPr>
              <w:spacing w:after="0"/>
              <w:rPr>
                <w:rFonts w:cstheme="minorHAnsi"/>
                <w:sz w:val="18"/>
                <w:szCs w:val="18"/>
              </w:rPr>
            </w:pPr>
            <w:r>
              <w:rPr>
                <w:rFonts w:cstheme="minorHAnsi"/>
                <w:sz w:val="18"/>
                <w:szCs w:val="18"/>
              </w:rPr>
              <w:t>PcpCosIdPac</w:t>
            </w:r>
          </w:p>
        </w:tc>
        <w:tc>
          <w:tcPr>
            <w:tcW w:w="1235" w:type="dxa"/>
          </w:tcPr>
          <w:p w14:paraId="3BBB64DF" w14:textId="709C87DA" w:rsidR="00BE7945" w:rsidRPr="00211C08" w:rsidRDefault="00D031A1" w:rsidP="00BE7945">
            <w:pPr>
              <w:spacing w:after="0"/>
              <w:rPr>
                <w:rFonts w:cstheme="minorHAnsi"/>
                <w:sz w:val="18"/>
                <w:szCs w:val="18"/>
              </w:rPr>
            </w:pPr>
            <w:r>
              <w:rPr>
                <w:rFonts w:cstheme="minorHAnsi"/>
                <w:sz w:val="18"/>
                <w:szCs w:val="18"/>
              </w:rPr>
              <w:t>0..1</w:t>
            </w:r>
          </w:p>
        </w:tc>
        <w:tc>
          <w:tcPr>
            <w:tcW w:w="2544" w:type="dxa"/>
          </w:tcPr>
          <w:p w14:paraId="1F19A43E" w14:textId="4D8BA1AE" w:rsidR="00BE7945" w:rsidRPr="00211C08" w:rsidRDefault="00D031A1" w:rsidP="00BE7945">
            <w:pPr>
              <w:spacing w:after="0"/>
              <w:rPr>
                <w:rFonts w:cstheme="minorHAnsi"/>
                <w:color w:val="7030A0"/>
                <w:sz w:val="18"/>
                <w:szCs w:val="18"/>
              </w:rPr>
            </w:pPr>
            <w:r w:rsidRPr="00D031A1">
              <w:rPr>
                <w:rFonts w:cstheme="minorHAnsi"/>
                <w:color w:val="000000" w:themeColor="text1"/>
                <w:sz w:val="18"/>
                <w:szCs w:val="18"/>
              </w:rPr>
              <w:t>Pointer to PcpCosIdPac.</w:t>
            </w:r>
          </w:p>
        </w:tc>
      </w:tr>
      <w:tr w:rsidR="00BE7945" w:rsidRPr="00211C08" w14:paraId="76F6C1F5" w14:textId="77777777" w:rsidTr="00E0730B">
        <w:trPr>
          <w:jc w:val="center"/>
        </w:trPr>
        <w:tc>
          <w:tcPr>
            <w:tcW w:w="1911" w:type="dxa"/>
          </w:tcPr>
          <w:p w14:paraId="1F37D55C" w14:textId="3B4BC71F" w:rsidR="00BE7945" w:rsidRDefault="00BE7945" w:rsidP="00BE7945">
            <w:pPr>
              <w:spacing w:after="0"/>
              <w:rPr>
                <w:rFonts w:cstheme="minorHAnsi"/>
                <w:sz w:val="18"/>
                <w:szCs w:val="18"/>
              </w:rPr>
            </w:pPr>
            <w:r>
              <w:rPr>
                <w:rFonts w:cstheme="minorHAnsi"/>
                <w:sz w:val="18"/>
                <w:szCs w:val="18"/>
              </w:rPr>
              <w:t>dscpCosIdPac</w:t>
            </w:r>
          </w:p>
        </w:tc>
        <w:tc>
          <w:tcPr>
            <w:tcW w:w="1709" w:type="dxa"/>
          </w:tcPr>
          <w:p w14:paraId="3C00EFF5" w14:textId="060C4BFE" w:rsidR="00BE7945" w:rsidRPr="00211C08" w:rsidRDefault="00BE7945" w:rsidP="00BE7945">
            <w:pPr>
              <w:spacing w:after="0"/>
              <w:rPr>
                <w:rFonts w:cstheme="minorHAnsi"/>
                <w:sz w:val="18"/>
                <w:szCs w:val="18"/>
              </w:rPr>
            </w:pPr>
            <w:r>
              <w:rPr>
                <w:rFonts w:cstheme="minorHAnsi"/>
                <w:sz w:val="18"/>
                <w:szCs w:val="18"/>
              </w:rPr>
              <w:t>DscpCosIdPac</w:t>
            </w:r>
          </w:p>
        </w:tc>
        <w:tc>
          <w:tcPr>
            <w:tcW w:w="1235" w:type="dxa"/>
          </w:tcPr>
          <w:p w14:paraId="0B025310" w14:textId="0FE165BA" w:rsidR="00BE7945" w:rsidRPr="00211C08" w:rsidRDefault="00D031A1" w:rsidP="00BE7945">
            <w:pPr>
              <w:spacing w:after="0"/>
              <w:rPr>
                <w:rFonts w:cstheme="minorHAnsi"/>
                <w:sz w:val="18"/>
                <w:szCs w:val="18"/>
              </w:rPr>
            </w:pPr>
            <w:r>
              <w:rPr>
                <w:rFonts w:cstheme="minorHAnsi"/>
                <w:sz w:val="18"/>
                <w:szCs w:val="18"/>
              </w:rPr>
              <w:t>0..2</w:t>
            </w:r>
          </w:p>
        </w:tc>
        <w:tc>
          <w:tcPr>
            <w:tcW w:w="2544" w:type="dxa"/>
          </w:tcPr>
          <w:p w14:paraId="7339441B" w14:textId="025CBC1B" w:rsidR="00BE7945" w:rsidRPr="00211C08" w:rsidRDefault="00D031A1" w:rsidP="00BE7945">
            <w:pPr>
              <w:spacing w:after="0"/>
              <w:rPr>
                <w:rFonts w:cstheme="minorHAnsi"/>
                <w:color w:val="7030A0"/>
                <w:sz w:val="18"/>
                <w:szCs w:val="18"/>
              </w:rPr>
            </w:pPr>
            <w:r w:rsidRPr="00D031A1">
              <w:rPr>
                <w:rFonts w:cstheme="minorHAnsi"/>
                <w:color w:val="000000" w:themeColor="text1"/>
                <w:sz w:val="18"/>
                <w:szCs w:val="18"/>
              </w:rPr>
              <w:t xml:space="preserve">This attribute represents the relationship between the CosName and the </w:t>
            </w:r>
            <w:r w:rsidRPr="00D031A1">
              <w:rPr>
                <w:rFonts w:cstheme="minorHAnsi"/>
                <w:color w:val="000000" w:themeColor="text1"/>
                <w:sz w:val="18"/>
                <w:szCs w:val="18"/>
              </w:rPr>
              <w:lastRenderedPageBreak/>
              <w:t>DscpCosIdPac when the cosMappingType in CosMap is DSCP and the cosName is not only for L2CP.</w:t>
            </w:r>
          </w:p>
        </w:tc>
      </w:tr>
    </w:tbl>
    <w:p w14:paraId="54CCB538" w14:textId="330F8373" w:rsidR="00302D75" w:rsidRPr="00211C08" w:rsidRDefault="00302D75" w:rsidP="00302D75">
      <w:pPr>
        <w:pStyle w:val="Caption"/>
        <w:rPr>
          <w:rFonts w:cstheme="minorHAnsi"/>
        </w:rPr>
      </w:pPr>
      <w:bookmarkStart w:id="634" w:name="_Toc182902338"/>
      <w:r w:rsidRPr="00BB7A8C">
        <w:rPr>
          <w:rFonts w:cstheme="minorHAnsi"/>
        </w:rPr>
        <w:lastRenderedPageBreak/>
        <w:t xml:space="preserve">Table </w:t>
      </w:r>
      <w:r w:rsidRPr="00BB7A8C">
        <w:rPr>
          <w:rFonts w:cstheme="minorHAnsi"/>
        </w:rPr>
        <w:fldChar w:fldCharType="begin"/>
      </w:r>
      <w:r w:rsidRPr="00BB7A8C">
        <w:rPr>
          <w:rFonts w:cstheme="minorHAnsi"/>
        </w:rPr>
        <w:instrText xml:space="preserve"> SEQ Table \* ARABIC </w:instrText>
      </w:r>
      <w:r w:rsidRPr="00BB7A8C">
        <w:rPr>
          <w:rFonts w:cstheme="minorHAnsi"/>
        </w:rPr>
        <w:fldChar w:fldCharType="separate"/>
      </w:r>
      <w:r w:rsidR="00DB1EAF">
        <w:rPr>
          <w:rFonts w:cstheme="minorHAnsi"/>
          <w:noProof/>
        </w:rPr>
        <w:t>29</w:t>
      </w:r>
      <w:r w:rsidRPr="00BB7A8C">
        <w:rPr>
          <w:rFonts w:cstheme="minorHAnsi"/>
          <w:noProof/>
        </w:rPr>
        <w:fldChar w:fldCharType="end"/>
      </w:r>
      <w:r w:rsidRPr="00BB7A8C">
        <w:rPr>
          <w:rFonts w:cstheme="minorHAnsi"/>
        </w:rPr>
        <w:t>-CosIdentifier Attributes</w:t>
      </w:r>
      <w:bookmarkEnd w:id="634"/>
    </w:p>
    <w:p w14:paraId="3BFB36F9" w14:textId="324ADFAD" w:rsidR="00716B0C" w:rsidRDefault="00716B0C" w:rsidP="00716B0C">
      <w:pPr>
        <w:pStyle w:val="Heading2"/>
      </w:pPr>
      <w:bookmarkStart w:id="635" w:name="_Toc182902219"/>
      <w:r>
        <w:t>CosMap</w:t>
      </w:r>
      <w:bookmarkEnd w:id="635"/>
    </w:p>
    <w:p w14:paraId="195DB0F7" w14:textId="2CA9FAB8" w:rsidR="00716B0C" w:rsidRPr="0060579B" w:rsidRDefault="00716B0C" w:rsidP="00716B0C">
      <w:pPr>
        <w:pStyle w:val="Body"/>
      </w:pPr>
      <w:r>
        <w:t>The CoS Map represents the mapping from fields in an Ingress EI Frame to a CoS Name.  The map can be based on the EVC or OVC End Point, the S-Tag or C-Tag PCP value, or the DSCP field if the EI Frame is carrying an IP Packet.  Reference MEF 10.4 Section 10.5 EVC EP Ingress Class of Service Map Service Attribute and MEF 26.2 Section 16.6 OVC End Point Class of Service Identifier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716B0C" w:rsidRPr="00211C08" w14:paraId="64B0F8E8" w14:textId="77777777" w:rsidTr="00E0730B">
        <w:trPr>
          <w:jc w:val="center"/>
        </w:trPr>
        <w:tc>
          <w:tcPr>
            <w:tcW w:w="7399" w:type="dxa"/>
            <w:gridSpan w:val="4"/>
            <w:shd w:val="clear" w:color="auto" w:fill="FFC000"/>
          </w:tcPr>
          <w:p w14:paraId="033A0A7C" w14:textId="551B68D7" w:rsidR="00716B0C" w:rsidRPr="00094214" w:rsidRDefault="00716B0C" w:rsidP="00E0730B">
            <w:pPr>
              <w:rPr>
                <w:rFonts w:cstheme="minorHAnsi"/>
                <w:b/>
                <w:sz w:val="18"/>
                <w:szCs w:val="18"/>
              </w:rPr>
            </w:pPr>
            <w:r w:rsidRPr="00094214">
              <w:rPr>
                <w:rFonts w:cstheme="minorHAnsi"/>
                <w:b/>
                <w:sz w:val="18"/>
                <w:szCs w:val="18"/>
              </w:rPr>
              <w:t>Schema File Name: carrierEthernet/carrierEthernetCommon.yaml</w:t>
            </w:r>
          </w:p>
        </w:tc>
      </w:tr>
      <w:tr w:rsidR="00716B0C" w:rsidRPr="00211C08" w14:paraId="2FA9D759" w14:textId="77777777" w:rsidTr="00E0730B">
        <w:trPr>
          <w:jc w:val="center"/>
        </w:trPr>
        <w:tc>
          <w:tcPr>
            <w:tcW w:w="1911" w:type="dxa"/>
            <w:shd w:val="clear" w:color="auto" w:fill="FFC000"/>
          </w:tcPr>
          <w:p w14:paraId="7449CF85" w14:textId="77777777" w:rsidR="00716B0C" w:rsidRPr="00211C08" w:rsidRDefault="00716B0C"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4EAB2018" w14:textId="77777777" w:rsidR="00716B0C" w:rsidRPr="00211C08" w:rsidRDefault="00716B0C"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15FB1F73" w14:textId="77777777" w:rsidR="00716B0C" w:rsidRPr="00211C08" w:rsidRDefault="00716B0C"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5DF23360" w14:textId="77777777" w:rsidR="00716B0C" w:rsidRPr="00211C08" w:rsidRDefault="00716B0C" w:rsidP="00E0730B">
            <w:pPr>
              <w:rPr>
                <w:rFonts w:cstheme="minorHAnsi"/>
                <w:b/>
                <w:sz w:val="18"/>
                <w:szCs w:val="18"/>
              </w:rPr>
            </w:pPr>
            <w:r w:rsidRPr="00211C08">
              <w:rPr>
                <w:rFonts w:cstheme="minorHAnsi"/>
                <w:b/>
                <w:sz w:val="18"/>
                <w:szCs w:val="18"/>
              </w:rPr>
              <w:t>Description</w:t>
            </w:r>
          </w:p>
        </w:tc>
      </w:tr>
      <w:tr w:rsidR="00716B0C" w:rsidRPr="00211C08" w14:paraId="3BBB7D96" w14:textId="77777777" w:rsidTr="00E0730B">
        <w:trPr>
          <w:jc w:val="center"/>
        </w:trPr>
        <w:tc>
          <w:tcPr>
            <w:tcW w:w="1911" w:type="dxa"/>
          </w:tcPr>
          <w:p w14:paraId="0C36B1EA" w14:textId="4B6D85C0" w:rsidR="00716B0C" w:rsidRPr="00211C08" w:rsidRDefault="0060579B" w:rsidP="00E0730B">
            <w:pPr>
              <w:rPr>
                <w:rFonts w:cstheme="minorHAnsi"/>
                <w:sz w:val="18"/>
                <w:szCs w:val="18"/>
              </w:rPr>
            </w:pPr>
            <w:r>
              <w:rPr>
                <w:rFonts w:cstheme="minorHAnsi"/>
                <w:sz w:val="18"/>
                <w:szCs w:val="18"/>
              </w:rPr>
              <w:t>cosMappingType</w:t>
            </w:r>
          </w:p>
        </w:tc>
        <w:tc>
          <w:tcPr>
            <w:tcW w:w="1709" w:type="dxa"/>
          </w:tcPr>
          <w:p w14:paraId="29541B4D" w14:textId="48938E13" w:rsidR="00716B0C" w:rsidRPr="00211C08" w:rsidRDefault="0060579B" w:rsidP="00E0730B">
            <w:pPr>
              <w:rPr>
                <w:rFonts w:cstheme="minorHAnsi"/>
                <w:sz w:val="18"/>
                <w:szCs w:val="18"/>
              </w:rPr>
            </w:pPr>
            <w:r>
              <w:rPr>
                <w:rFonts w:cstheme="minorHAnsi"/>
                <w:sz w:val="18"/>
                <w:szCs w:val="18"/>
              </w:rPr>
              <w:t>CosMappingType</w:t>
            </w:r>
          </w:p>
        </w:tc>
        <w:tc>
          <w:tcPr>
            <w:tcW w:w="1235" w:type="dxa"/>
          </w:tcPr>
          <w:p w14:paraId="1AA822C8" w14:textId="77777777" w:rsidR="00716B0C" w:rsidRPr="00211C08" w:rsidRDefault="00716B0C" w:rsidP="00E0730B">
            <w:pPr>
              <w:rPr>
                <w:rFonts w:cstheme="minorHAnsi"/>
                <w:sz w:val="18"/>
                <w:szCs w:val="18"/>
              </w:rPr>
            </w:pPr>
            <w:r w:rsidRPr="00211C08">
              <w:rPr>
                <w:rFonts w:cstheme="minorHAnsi"/>
                <w:sz w:val="18"/>
                <w:szCs w:val="18"/>
              </w:rPr>
              <w:t>1</w:t>
            </w:r>
          </w:p>
        </w:tc>
        <w:tc>
          <w:tcPr>
            <w:tcW w:w="2544" w:type="dxa"/>
          </w:tcPr>
          <w:p w14:paraId="3F4B02E9" w14:textId="5289001C" w:rsidR="00716B0C" w:rsidRPr="00211C08" w:rsidRDefault="0060579B" w:rsidP="00E0730B">
            <w:pPr>
              <w:rPr>
                <w:rFonts w:cstheme="minorHAnsi"/>
                <w:color w:val="7030A0"/>
                <w:sz w:val="18"/>
                <w:szCs w:val="18"/>
              </w:rPr>
            </w:pPr>
            <w:r w:rsidRPr="0060579B">
              <w:rPr>
                <w:rFonts w:cstheme="minorHAnsi"/>
                <w:color w:val="000000" w:themeColor="text1"/>
                <w:sz w:val="18"/>
                <w:szCs w:val="18"/>
              </w:rPr>
              <w:t>This attribute identifies which field is used for the CoS Mapping.</w:t>
            </w:r>
          </w:p>
        </w:tc>
      </w:tr>
      <w:tr w:rsidR="00716B0C" w:rsidRPr="00211C08" w14:paraId="195A2081" w14:textId="77777777" w:rsidTr="00E0730B">
        <w:trPr>
          <w:jc w:val="center"/>
        </w:trPr>
        <w:tc>
          <w:tcPr>
            <w:tcW w:w="1911" w:type="dxa"/>
          </w:tcPr>
          <w:p w14:paraId="47A3718C" w14:textId="05250BE2" w:rsidR="00716B0C" w:rsidRPr="00211C08" w:rsidRDefault="0060579B" w:rsidP="00E0730B">
            <w:pPr>
              <w:rPr>
                <w:rFonts w:cstheme="minorHAnsi"/>
                <w:sz w:val="18"/>
                <w:szCs w:val="18"/>
              </w:rPr>
            </w:pPr>
            <w:r>
              <w:rPr>
                <w:rFonts w:cstheme="minorHAnsi"/>
                <w:sz w:val="18"/>
                <w:szCs w:val="18"/>
              </w:rPr>
              <w:t>cosMapping</w:t>
            </w:r>
          </w:p>
        </w:tc>
        <w:tc>
          <w:tcPr>
            <w:tcW w:w="1709" w:type="dxa"/>
          </w:tcPr>
          <w:p w14:paraId="6447D196" w14:textId="225F9B05" w:rsidR="00716B0C" w:rsidRPr="00211C08" w:rsidRDefault="0060579B" w:rsidP="00E0730B">
            <w:pPr>
              <w:rPr>
                <w:rFonts w:cstheme="minorHAnsi"/>
                <w:sz w:val="18"/>
                <w:szCs w:val="18"/>
              </w:rPr>
            </w:pPr>
            <w:r>
              <w:rPr>
                <w:rFonts w:cstheme="minorHAnsi"/>
                <w:sz w:val="18"/>
                <w:szCs w:val="18"/>
              </w:rPr>
              <w:t>CosIdentifier</w:t>
            </w:r>
          </w:p>
        </w:tc>
        <w:tc>
          <w:tcPr>
            <w:tcW w:w="1235" w:type="dxa"/>
          </w:tcPr>
          <w:p w14:paraId="32405D81" w14:textId="77777777" w:rsidR="00716B0C" w:rsidRPr="00211C08" w:rsidRDefault="00716B0C" w:rsidP="00E0730B">
            <w:pPr>
              <w:rPr>
                <w:rFonts w:cstheme="minorHAnsi"/>
                <w:sz w:val="18"/>
                <w:szCs w:val="18"/>
              </w:rPr>
            </w:pPr>
            <w:r w:rsidRPr="00211C08">
              <w:rPr>
                <w:rFonts w:cstheme="minorHAnsi"/>
                <w:sz w:val="18"/>
                <w:szCs w:val="18"/>
              </w:rPr>
              <w:t>1</w:t>
            </w:r>
          </w:p>
        </w:tc>
        <w:tc>
          <w:tcPr>
            <w:tcW w:w="2544" w:type="dxa"/>
          </w:tcPr>
          <w:p w14:paraId="6A4FFAEC" w14:textId="1949A112" w:rsidR="00716B0C" w:rsidRPr="00211C08" w:rsidRDefault="0060579B" w:rsidP="00E0730B">
            <w:pPr>
              <w:rPr>
                <w:rFonts w:cstheme="minorHAnsi"/>
                <w:color w:val="7030A0"/>
                <w:sz w:val="18"/>
                <w:szCs w:val="18"/>
              </w:rPr>
            </w:pPr>
            <w:r w:rsidRPr="0060579B">
              <w:rPr>
                <w:rFonts w:cstheme="minorHAnsi"/>
                <w:color w:val="000000" w:themeColor="text1"/>
                <w:sz w:val="18"/>
                <w:szCs w:val="18"/>
              </w:rPr>
              <w:t>This attribute is a list of mappings, one per CoS Name.  Each entry identifies the Cos IDs that map to the specified CoS Name.</w:t>
            </w:r>
          </w:p>
        </w:tc>
      </w:tr>
    </w:tbl>
    <w:p w14:paraId="319DB680" w14:textId="4CE288BA" w:rsidR="00716B0C" w:rsidRPr="00211C08" w:rsidRDefault="00716B0C" w:rsidP="00716B0C">
      <w:pPr>
        <w:pStyle w:val="Caption"/>
        <w:rPr>
          <w:rFonts w:cstheme="minorHAnsi"/>
        </w:rPr>
      </w:pPr>
      <w:bookmarkStart w:id="636" w:name="_Toc182902339"/>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DB1EAF">
        <w:rPr>
          <w:rFonts w:cstheme="minorHAnsi"/>
          <w:noProof/>
        </w:rPr>
        <w:t>30</w:t>
      </w:r>
      <w:r w:rsidRPr="00211C08">
        <w:rPr>
          <w:rFonts w:cstheme="minorHAnsi"/>
          <w:noProof/>
        </w:rPr>
        <w:fldChar w:fldCharType="end"/>
      </w:r>
      <w:r w:rsidRPr="00211C08">
        <w:rPr>
          <w:rFonts w:cstheme="minorHAnsi"/>
        </w:rPr>
        <w:t>-</w:t>
      </w:r>
      <w:r>
        <w:rPr>
          <w:rFonts w:cstheme="minorHAnsi"/>
        </w:rPr>
        <w:t xml:space="preserve">CosMap </w:t>
      </w:r>
      <w:r w:rsidRPr="00211C08">
        <w:rPr>
          <w:rFonts w:cstheme="minorHAnsi"/>
        </w:rPr>
        <w:t>Attributes</w:t>
      </w:r>
      <w:bookmarkEnd w:id="636"/>
    </w:p>
    <w:p w14:paraId="70A4FFB9" w14:textId="1D05A1CA" w:rsidR="00716B0C" w:rsidRDefault="00DE17A4" w:rsidP="00DE17A4">
      <w:pPr>
        <w:pStyle w:val="Heading2"/>
      </w:pPr>
      <w:bookmarkStart w:id="637" w:name="_Toc182902220"/>
      <w:r>
        <w:t>CosMappingType</w:t>
      </w:r>
      <w:bookmarkEnd w:id="637"/>
    </w:p>
    <w:p w14:paraId="428E4E53" w14:textId="60B45FB4" w:rsidR="00DE17A4" w:rsidRDefault="00DE17A4" w:rsidP="00716B0C">
      <w:pPr>
        <w:pStyle w:val="Body"/>
      </w:pPr>
      <w:r w:rsidRPr="00DE17A4">
        <w:t>This enumeration is for selecting which frame field is being used in the Class of Service Map. Reference MEF 10.4 Section 10.5 EVC EP Ingress Class of Service Map Service Attribute and MEF 26.2 Section 16.6 OVC End Point Class of Service Identifier Service Attribute.</w:t>
      </w:r>
    </w:p>
    <w:p w14:paraId="457C840E" w14:textId="77777777" w:rsidR="00DE17A4" w:rsidRDefault="00DE17A4" w:rsidP="00DE17A4">
      <w:pPr>
        <w:pStyle w:val="Body"/>
        <w:spacing w:before="0"/>
        <w:rPr>
          <w:rFonts w:cstheme="minorHAnsi"/>
          <w:bCs/>
          <w:color w:val="7030A0"/>
        </w:rPr>
      </w:pPr>
      <w:r w:rsidRPr="000271CA">
        <w:rPr>
          <w:rFonts w:cstheme="minorHAnsi"/>
        </w:rPr>
        <w:t>Contains Enumeration Literals:</w:t>
      </w:r>
    </w:p>
    <w:p w14:paraId="2DFB026A" w14:textId="77777777" w:rsidR="005F2F34" w:rsidRDefault="00DE17A4" w:rsidP="006C0EB2">
      <w:pPr>
        <w:pStyle w:val="ListParagraph"/>
        <w:numPr>
          <w:ilvl w:val="0"/>
          <w:numId w:val="38"/>
        </w:numPr>
        <w:spacing w:before="0" w:after="0"/>
      </w:pPr>
      <w:r w:rsidRPr="005F2F34">
        <w:t>PCP</w:t>
      </w:r>
    </w:p>
    <w:p w14:paraId="5F00A6DA" w14:textId="77777777" w:rsidR="005F2F34" w:rsidRDefault="00DE17A4" w:rsidP="006C0EB2">
      <w:pPr>
        <w:pStyle w:val="ListParagraph"/>
        <w:numPr>
          <w:ilvl w:val="1"/>
          <w:numId w:val="38"/>
        </w:numPr>
        <w:spacing w:before="0" w:after="0"/>
      </w:pPr>
      <w:r w:rsidRPr="005F2F34">
        <w:t>Priority Code Point</w:t>
      </w:r>
    </w:p>
    <w:p w14:paraId="3F15BD83" w14:textId="77777777" w:rsidR="005F2F34" w:rsidRDefault="00DE17A4" w:rsidP="006C0EB2">
      <w:pPr>
        <w:pStyle w:val="ListParagraph"/>
        <w:numPr>
          <w:ilvl w:val="0"/>
          <w:numId w:val="38"/>
        </w:numPr>
        <w:spacing w:before="0" w:after="0"/>
      </w:pPr>
      <w:r w:rsidRPr="005F2F34">
        <w:t>END_POINT</w:t>
      </w:r>
    </w:p>
    <w:p w14:paraId="5475C0FC" w14:textId="77777777" w:rsidR="005F2F34" w:rsidRDefault="00DE17A4" w:rsidP="006C0EB2">
      <w:pPr>
        <w:pStyle w:val="ListParagraph"/>
        <w:numPr>
          <w:ilvl w:val="1"/>
          <w:numId w:val="38"/>
        </w:numPr>
        <w:spacing w:before="0" w:after="0"/>
      </w:pPr>
      <w:r w:rsidRPr="005F2F34">
        <w:t>End Point</w:t>
      </w:r>
    </w:p>
    <w:p w14:paraId="62C6F469" w14:textId="77777777" w:rsidR="005F2F34" w:rsidRDefault="00DE17A4" w:rsidP="006C0EB2">
      <w:pPr>
        <w:pStyle w:val="ListParagraph"/>
        <w:numPr>
          <w:ilvl w:val="0"/>
          <w:numId w:val="38"/>
        </w:numPr>
        <w:spacing w:before="0" w:after="0"/>
      </w:pPr>
      <w:r w:rsidRPr="005F2F34">
        <w:t>DSCP</w:t>
      </w:r>
    </w:p>
    <w:p w14:paraId="700BDEC3" w14:textId="61B473AF" w:rsidR="00DE17A4" w:rsidRPr="005F2F34" w:rsidRDefault="00DE17A4" w:rsidP="006C0EB2">
      <w:pPr>
        <w:pStyle w:val="ListParagraph"/>
        <w:numPr>
          <w:ilvl w:val="1"/>
          <w:numId w:val="38"/>
        </w:numPr>
        <w:spacing w:before="0" w:after="0"/>
      </w:pPr>
      <w:r w:rsidRPr="005F2F34">
        <w:t>Differentiated Services Code Point</w:t>
      </w:r>
    </w:p>
    <w:p w14:paraId="0C77E6C6" w14:textId="3162CD3F" w:rsidR="00DE17A4" w:rsidRDefault="00B07385" w:rsidP="00B07385">
      <w:pPr>
        <w:pStyle w:val="Heading2"/>
      </w:pPr>
      <w:bookmarkStart w:id="638" w:name="_Toc182902221"/>
      <w:r>
        <w:lastRenderedPageBreak/>
        <w:t>DataSize</w:t>
      </w:r>
      <w:bookmarkEnd w:id="638"/>
    </w:p>
    <w:p w14:paraId="49F703C6" w14:textId="10F9D790" w:rsidR="001C6AF9" w:rsidRPr="006C0EB2" w:rsidRDefault="001C6AF9" w:rsidP="001C6AF9">
      <w:pPr>
        <w:pStyle w:val="Body"/>
      </w:pPr>
      <w:r>
        <w:t>A value and a unit of measure that specifies a data size for example for a buffer or a burst size.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C6AF9" w:rsidRPr="00211C08" w14:paraId="20F810C5" w14:textId="77777777" w:rsidTr="00E0730B">
        <w:trPr>
          <w:jc w:val="center"/>
        </w:trPr>
        <w:tc>
          <w:tcPr>
            <w:tcW w:w="7399" w:type="dxa"/>
            <w:gridSpan w:val="4"/>
            <w:shd w:val="clear" w:color="auto" w:fill="FFC000"/>
          </w:tcPr>
          <w:p w14:paraId="5986BC71" w14:textId="69C9B7EF" w:rsidR="001C6AF9" w:rsidRPr="00094214" w:rsidRDefault="001C6AF9" w:rsidP="00015A97">
            <w:pPr>
              <w:spacing w:after="0"/>
              <w:rPr>
                <w:rFonts w:cstheme="minorHAnsi"/>
                <w:b/>
                <w:sz w:val="18"/>
                <w:szCs w:val="18"/>
              </w:rPr>
            </w:pPr>
            <w:r w:rsidRPr="00094214">
              <w:rPr>
                <w:rFonts w:cstheme="minorHAnsi"/>
                <w:b/>
                <w:sz w:val="18"/>
                <w:szCs w:val="18"/>
              </w:rPr>
              <w:t>Schema File Name: carrierEthernet/carrierEthernetCommon.yaml</w:t>
            </w:r>
          </w:p>
        </w:tc>
      </w:tr>
      <w:tr w:rsidR="001C6AF9" w:rsidRPr="00211C08" w14:paraId="1B5E5C3B" w14:textId="77777777" w:rsidTr="00E0730B">
        <w:trPr>
          <w:jc w:val="center"/>
        </w:trPr>
        <w:tc>
          <w:tcPr>
            <w:tcW w:w="1911" w:type="dxa"/>
            <w:shd w:val="clear" w:color="auto" w:fill="FFC000"/>
          </w:tcPr>
          <w:p w14:paraId="67A8279C" w14:textId="77777777" w:rsidR="001C6AF9" w:rsidRPr="00211C08" w:rsidRDefault="001C6AF9" w:rsidP="00015A97">
            <w:pPr>
              <w:spacing w:after="0"/>
              <w:rPr>
                <w:rFonts w:cstheme="minorHAnsi"/>
                <w:b/>
                <w:sz w:val="18"/>
                <w:szCs w:val="18"/>
              </w:rPr>
            </w:pPr>
            <w:r w:rsidRPr="00211C08">
              <w:rPr>
                <w:rFonts w:cstheme="minorHAnsi"/>
                <w:b/>
                <w:sz w:val="18"/>
                <w:szCs w:val="18"/>
              </w:rPr>
              <w:t>Attribute Name</w:t>
            </w:r>
          </w:p>
        </w:tc>
        <w:tc>
          <w:tcPr>
            <w:tcW w:w="1709" w:type="dxa"/>
            <w:shd w:val="clear" w:color="auto" w:fill="FFC000"/>
          </w:tcPr>
          <w:p w14:paraId="390487E7" w14:textId="77777777" w:rsidR="001C6AF9" w:rsidRPr="00211C08" w:rsidRDefault="001C6AF9" w:rsidP="00015A97">
            <w:pPr>
              <w:spacing w:after="0"/>
              <w:rPr>
                <w:rFonts w:cstheme="minorHAnsi"/>
                <w:b/>
                <w:sz w:val="18"/>
                <w:szCs w:val="18"/>
              </w:rPr>
            </w:pPr>
            <w:r w:rsidRPr="00211C08">
              <w:rPr>
                <w:rFonts w:cstheme="minorHAnsi"/>
                <w:b/>
                <w:sz w:val="18"/>
                <w:szCs w:val="18"/>
              </w:rPr>
              <w:t>Type</w:t>
            </w:r>
          </w:p>
        </w:tc>
        <w:tc>
          <w:tcPr>
            <w:tcW w:w="1235" w:type="dxa"/>
            <w:shd w:val="clear" w:color="auto" w:fill="FFC000"/>
          </w:tcPr>
          <w:p w14:paraId="7DDE88E6" w14:textId="77777777" w:rsidR="001C6AF9" w:rsidRPr="00211C08" w:rsidRDefault="001C6AF9" w:rsidP="00015A97">
            <w:pPr>
              <w:spacing w:after="0"/>
              <w:rPr>
                <w:rFonts w:cstheme="minorHAnsi"/>
                <w:b/>
                <w:sz w:val="18"/>
                <w:szCs w:val="18"/>
              </w:rPr>
            </w:pPr>
            <w:r w:rsidRPr="00211C08">
              <w:rPr>
                <w:rFonts w:cstheme="minorHAnsi"/>
                <w:b/>
                <w:sz w:val="18"/>
                <w:szCs w:val="18"/>
              </w:rPr>
              <w:t>Multiplicity</w:t>
            </w:r>
          </w:p>
        </w:tc>
        <w:tc>
          <w:tcPr>
            <w:tcW w:w="2544" w:type="dxa"/>
            <w:shd w:val="clear" w:color="auto" w:fill="FFC000"/>
          </w:tcPr>
          <w:p w14:paraId="5D36D38B" w14:textId="77777777" w:rsidR="001C6AF9" w:rsidRPr="00211C08" w:rsidRDefault="001C6AF9" w:rsidP="00015A97">
            <w:pPr>
              <w:spacing w:after="0"/>
              <w:rPr>
                <w:rFonts w:cstheme="minorHAnsi"/>
                <w:b/>
                <w:sz w:val="18"/>
                <w:szCs w:val="18"/>
              </w:rPr>
            </w:pPr>
            <w:r w:rsidRPr="00211C08">
              <w:rPr>
                <w:rFonts w:cstheme="minorHAnsi"/>
                <w:b/>
                <w:sz w:val="18"/>
                <w:szCs w:val="18"/>
              </w:rPr>
              <w:t>Description</w:t>
            </w:r>
          </w:p>
        </w:tc>
      </w:tr>
      <w:tr w:rsidR="001C6AF9" w:rsidRPr="00211C08" w14:paraId="16824BDB" w14:textId="77777777" w:rsidTr="00E0730B">
        <w:trPr>
          <w:jc w:val="center"/>
        </w:trPr>
        <w:tc>
          <w:tcPr>
            <w:tcW w:w="1911" w:type="dxa"/>
          </w:tcPr>
          <w:p w14:paraId="725E1956" w14:textId="4FE63F42" w:rsidR="001C6AF9" w:rsidRPr="00211C08" w:rsidRDefault="006C0EB2" w:rsidP="00E0730B">
            <w:pPr>
              <w:rPr>
                <w:rFonts w:cstheme="minorHAnsi"/>
                <w:sz w:val="18"/>
                <w:szCs w:val="18"/>
              </w:rPr>
            </w:pPr>
            <w:r>
              <w:rPr>
                <w:rFonts w:cstheme="minorHAnsi"/>
                <w:sz w:val="18"/>
                <w:szCs w:val="18"/>
              </w:rPr>
              <w:t>dataSizeValue</w:t>
            </w:r>
          </w:p>
        </w:tc>
        <w:tc>
          <w:tcPr>
            <w:tcW w:w="1709" w:type="dxa"/>
          </w:tcPr>
          <w:p w14:paraId="1EFEE8F0" w14:textId="4DFC0634" w:rsidR="001C6AF9" w:rsidRPr="00211C08" w:rsidRDefault="006C0EB2" w:rsidP="00E0730B">
            <w:pPr>
              <w:rPr>
                <w:rFonts w:cstheme="minorHAnsi"/>
                <w:sz w:val="18"/>
                <w:szCs w:val="18"/>
              </w:rPr>
            </w:pPr>
            <w:r>
              <w:rPr>
                <w:rFonts w:cstheme="minorHAnsi"/>
                <w:sz w:val="18"/>
                <w:szCs w:val="18"/>
              </w:rPr>
              <w:t>Integer</w:t>
            </w:r>
          </w:p>
        </w:tc>
        <w:tc>
          <w:tcPr>
            <w:tcW w:w="1235" w:type="dxa"/>
          </w:tcPr>
          <w:p w14:paraId="343AF9DB" w14:textId="77777777" w:rsidR="001C6AF9" w:rsidRPr="00211C08" w:rsidRDefault="001C6AF9" w:rsidP="00E0730B">
            <w:pPr>
              <w:rPr>
                <w:rFonts w:cstheme="minorHAnsi"/>
                <w:sz w:val="18"/>
                <w:szCs w:val="18"/>
              </w:rPr>
            </w:pPr>
            <w:r w:rsidRPr="00211C08">
              <w:rPr>
                <w:rFonts w:cstheme="minorHAnsi"/>
                <w:sz w:val="18"/>
                <w:szCs w:val="18"/>
              </w:rPr>
              <w:t>1</w:t>
            </w:r>
          </w:p>
        </w:tc>
        <w:tc>
          <w:tcPr>
            <w:tcW w:w="2544" w:type="dxa"/>
          </w:tcPr>
          <w:p w14:paraId="55902903" w14:textId="724C98E3" w:rsidR="001C6AF9" w:rsidRPr="00211C08" w:rsidRDefault="006C0EB2" w:rsidP="00E0730B">
            <w:pPr>
              <w:rPr>
                <w:rFonts w:cstheme="minorHAnsi"/>
                <w:color w:val="7030A0"/>
                <w:sz w:val="18"/>
                <w:szCs w:val="18"/>
              </w:rPr>
            </w:pPr>
            <w:r w:rsidRPr="006C0EB2">
              <w:rPr>
                <w:rFonts w:cstheme="minorHAnsi"/>
                <w:color w:val="000000" w:themeColor="text1"/>
                <w:sz w:val="18"/>
                <w:szCs w:val="18"/>
              </w:rPr>
              <w:t>The value in the data size. For example, if a burst size is 40 KBYTES, this element is 40.</w:t>
            </w:r>
          </w:p>
        </w:tc>
      </w:tr>
      <w:tr w:rsidR="001C6AF9" w:rsidRPr="00211C08" w14:paraId="19CCFDEF" w14:textId="77777777" w:rsidTr="00E0730B">
        <w:trPr>
          <w:jc w:val="center"/>
        </w:trPr>
        <w:tc>
          <w:tcPr>
            <w:tcW w:w="1911" w:type="dxa"/>
          </w:tcPr>
          <w:p w14:paraId="12A794EA" w14:textId="33CDF803" w:rsidR="001C6AF9" w:rsidRPr="00211C08" w:rsidRDefault="00EB2981" w:rsidP="00EB2981">
            <w:pPr>
              <w:spacing w:after="0"/>
              <w:rPr>
                <w:rFonts w:cstheme="minorHAnsi"/>
                <w:sz w:val="18"/>
                <w:szCs w:val="18"/>
              </w:rPr>
            </w:pPr>
            <w:r>
              <w:rPr>
                <w:rFonts w:cstheme="minorHAnsi"/>
                <w:sz w:val="18"/>
                <w:szCs w:val="18"/>
              </w:rPr>
              <w:t>dataSizeUnits</w:t>
            </w:r>
          </w:p>
        </w:tc>
        <w:tc>
          <w:tcPr>
            <w:tcW w:w="1709" w:type="dxa"/>
          </w:tcPr>
          <w:p w14:paraId="158A0079" w14:textId="77777777" w:rsidR="001C6AF9" w:rsidRDefault="00EB2981" w:rsidP="00EB2981">
            <w:pPr>
              <w:spacing w:after="0"/>
              <w:rPr>
                <w:rFonts w:cstheme="minorHAnsi"/>
                <w:sz w:val="18"/>
                <w:szCs w:val="18"/>
              </w:rPr>
            </w:pPr>
            <w:r>
              <w:rPr>
                <w:rFonts w:cstheme="minorHAnsi"/>
                <w:sz w:val="18"/>
                <w:szCs w:val="18"/>
              </w:rPr>
              <w:t>String</w:t>
            </w:r>
          </w:p>
          <w:p w14:paraId="38562C2F" w14:textId="77777777" w:rsidR="00EB2981" w:rsidRDefault="00EB2981" w:rsidP="00EB2981">
            <w:pPr>
              <w:spacing w:after="0"/>
              <w:rPr>
                <w:rFonts w:cstheme="minorHAnsi"/>
                <w:sz w:val="18"/>
                <w:szCs w:val="18"/>
              </w:rPr>
            </w:pPr>
            <w:r>
              <w:rPr>
                <w:rFonts w:cstheme="minorHAnsi"/>
                <w:sz w:val="18"/>
                <w:szCs w:val="18"/>
              </w:rPr>
              <w:t>Enum:</w:t>
            </w:r>
          </w:p>
          <w:p w14:paraId="0145B240" w14:textId="77777777" w:rsidR="00EB2981" w:rsidRDefault="00EB2981" w:rsidP="00EB2981">
            <w:pPr>
              <w:pStyle w:val="ListParagraph"/>
              <w:numPr>
                <w:ilvl w:val="0"/>
                <w:numId w:val="57"/>
              </w:numPr>
              <w:spacing w:after="0"/>
              <w:rPr>
                <w:rFonts w:cstheme="minorHAnsi"/>
                <w:sz w:val="18"/>
                <w:szCs w:val="18"/>
              </w:rPr>
            </w:pPr>
            <w:r w:rsidRPr="00EB2981">
              <w:rPr>
                <w:rFonts w:cstheme="minorHAnsi"/>
                <w:sz w:val="18"/>
                <w:szCs w:val="18"/>
              </w:rPr>
              <w:t>BYTES</w:t>
            </w:r>
          </w:p>
          <w:p w14:paraId="71358F56"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KBYTES</w:t>
            </w:r>
          </w:p>
          <w:p w14:paraId="7932D53E"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MBYTES</w:t>
            </w:r>
          </w:p>
          <w:p w14:paraId="5477217E"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GBYTES</w:t>
            </w:r>
          </w:p>
          <w:p w14:paraId="740E6571"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TBYTES</w:t>
            </w:r>
          </w:p>
          <w:p w14:paraId="0BFEF548"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PBYTES</w:t>
            </w:r>
          </w:p>
          <w:p w14:paraId="380E1A98"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EBYTES</w:t>
            </w:r>
          </w:p>
          <w:p w14:paraId="651A94A6" w14:textId="77777777" w:rsidR="00EB2981" w:rsidRDefault="00EB2981" w:rsidP="00EB2981">
            <w:pPr>
              <w:pStyle w:val="ListParagraph"/>
              <w:numPr>
                <w:ilvl w:val="0"/>
                <w:numId w:val="57"/>
              </w:numPr>
              <w:spacing w:after="0"/>
              <w:rPr>
                <w:rFonts w:cstheme="minorHAnsi"/>
                <w:sz w:val="18"/>
                <w:szCs w:val="18"/>
              </w:rPr>
            </w:pPr>
            <w:r>
              <w:rPr>
                <w:rFonts w:cstheme="minorHAnsi"/>
                <w:sz w:val="18"/>
                <w:szCs w:val="18"/>
              </w:rPr>
              <w:t>ZBYTES</w:t>
            </w:r>
          </w:p>
          <w:p w14:paraId="42088B68" w14:textId="45536546" w:rsidR="00EB2981" w:rsidRPr="00EB2981" w:rsidRDefault="00EB2981" w:rsidP="00EB2981">
            <w:pPr>
              <w:pStyle w:val="ListParagraph"/>
              <w:numPr>
                <w:ilvl w:val="0"/>
                <w:numId w:val="57"/>
              </w:numPr>
              <w:spacing w:after="0"/>
              <w:rPr>
                <w:rFonts w:cstheme="minorHAnsi"/>
                <w:sz w:val="18"/>
                <w:szCs w:val="18"/>
              </w:rPr>
            </w:pPr>
            <w:r>
              <w:rPr>
                <w:rFonts w:cstheme="minorHAnsi"/>
                <w:sz w:val="18"/>
                <w:szCs w:val="18"/>
              </w:rPr>
              <w:t>YBYTES</w:t>
            </w:r>
          </w:p>
        </w:tc>
        <w:tc>
          <w:tcPr>
            <w:tcW w:w="1235" w:type="dxa"/>
          </w:tcPr>
          <w:p w14:paraId="5CD8E9AC" w14:textId="77777777" w:rsidR="001C6AF9" w:rsidRPr="00211C08" w:rsidRDefault="001C6AF9" w:rsidP="00EB2981">
            <w:pPr>
              <w:spacing w:after="0"/>
              <w:rPr>
                <w:rFonts w:cstheme="minorHAnsi"/>
                <w:sz w:val="18"/>
                <w:szCs w:val="18"/>
              </w:rPr>
            </w:pPr>
            <w:r w:rsidRPr="00211C08">
              <w:rPr>
                <w:rFonts w:cstheme="minorHAnsi"/>
                <w:sz w:val="18"/>
                <w:szCs w:val="18"/>
              </w:rPr>
              <w:t>1</w:t>
            </w:r>
          </w:p>
        </w:tc>
        <w:tc>
          <w:tcPr>
            <w:tcW w:w="2544" w:type="dxa"/>
          </w:tcPr>
          <w:p w14:paraId="622529D4" w14:textId="25FFD02B" w:rsidR="00EB2981" w:rsidRPr="00EB2981" w:rsidRDefault="00EB2981" w:rsidP="00EB2981">
            <w:pPr>
              <w:spacing w:after="0"/>
              <w:rPr>
                <w:rFonts w:cstheme="minorHAnsi"/>
                <w:color w:val="000000" w:themeColor="text1"/>
                <w:sz w:val="18"/>
                <w:szCs w:val="18"/>
              </w:rPr>
            </w:pPr>
            <w:r w:rsidRPr="00EB2981">
              <w:rPr>
                <w:rFonts w:cstheme="minorHAnsi"/>
                <w:color w:val="000000" w:themeColor="text1"/>
                <w:sz w:val="18"/>
                <w:szCs w:val="18"/>
              </w:rPr>
              <w:t>The unit of measure in the data size. For example, if a burst size is 40 KBYTES, this element is KBYTES. Note that the units indicate binary values, e.g., KBYTES is 1024 bytes.</w:t>
            </w:r>
          </w:p>
          <w:p w14:paraId="088963F9" w14:textId="77777777" w:rsidR="001C6AF9" w:rsidRPr="00211C08" w:rsidRDefault="001C6AF9" w:rsidP="00EB2981">
            <w:pPr>
              <w:spacing w:after="0"/>
              <w:rPr>
                <w:rFonts w:cstheme="minorHAnsi"/>
                <w:color w:val="7030A0"/>
                <w:sz w:val="18"/>
                <w:szCs w:val="18"/>
              </w:rPr>
            </w:pPr>
          </w:p>
        </w:tc>
      </w:tr>
    </w:tbl>
    <w:p w14:paraId="68366F52" w14:textId="7F4B8CCE" w:rsidR="001C6AF9" w:rsidRPr="00211C08" w:rsidRDefault="001C6AF9" w:rsidP="001C6AF9">
      <w:pPr>
        <w:pStyle w:val="Caption"/>
        <w:rPr>
          <w:rFonts w:cstheme="minorHAnsi"/>
        </w:rPr>
      </w:pPr>
      <w:bookmarkStart w:id="639" w:name="_Toc182902340"/>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E52DA">
        <w:rPr>
          <w:rFonts w:cstheme="minorHAnsi"/>
          <w:noProof/>
        </w:rPr>
        <w:t>31</w:t>
      </w:r>
      <w:r w:rsidRPr="00211C08">
        <w:rPr>
          <w:rFonts w:cstheme="minorHAnsi"/>
          <w:noProof/>
        </w:rPr>
        <w:fldChar w:fldCharType="end"/>
      </w:r>
      <w:r w:rsidRPr="00211C08">
        <w:rPr>
          <w:rFonts w:cstheme="minorHAnsi"/>
        </w:rPr>
        <w:t>-</w:t>
      </w:r>
      <w:r>
        <w:rPr>
          <w:rFonts w:cstheme="minorHAnsi"/>
        </w:rPr>
        <w:t xml:space="preserve">DataSize </w:t>
      </w:r>
      <w:r w:rsidRPr="00211C08">
        <w:rPr>
          <w:rFonts w:cstheme="minorHAnsi"/>
        </w:rPr>
        <w:t>Attributes</w:t>
      </w:r>
      <w:bookmarkEnd w:id="639"/>
    </w:p>
    <w:p w14:paraId="1E3D44DF" w14:textId="2495D399" w:rsidR="00B369B6" w:rsidRDefault="008E574B" w:rsidP="008E574B">
      <w:pPr>
        <w:pStyle w:val="Heading2"/>
      </w:pPr>
      <w:bookmarkStart w:id="640" w:name="_Toc182902222"/>
      <w:r>
        <w:t>DeiOrDiscard</w:t>
      </w:r>
      <w:bookmarkEnd w:id="640"/>
    </w:p>
    <w:p w14:paraId="4E484DEF" w14:textId="0A81513A" w:rsidR="008E574B" w:rsidRPr="002C7F0D" w:rsidRDefault="008E574B" w:rsidP="008E574B">
      <w:pPr>
        <w:pStyle w:val="Body"/>
        <w:rPr>
          <w:color w:val="CCCCCC"/>
        </w:rPr>
      </w:pPr>
      <w:r>
        <w:t>This enumeration lists the DEI value for color or discard and is used for Egress Map. 0 - Set egress frame DEI field to be 0 when the Egress Map determines based on CoS Name (and Ingress Color). 1 - Set egress frame DEI field to be 1 when the Egress Map determines based on CoS Name (and Ingress Color). DISCARD - Discard the egress frame when the Egress Map determines based on CoS Name (and Ingress Color).</w:t>
      </w:r>
    </w:p>
    <w:p w14:paraId="237D5D3F" w14:textId="77777777" w:rsidR="008E574B" w:rsidRDefault="008E574B" w:rsidP="008E574B">
      <w:pPr>
        <w:pStyle w:val="Body"/>
        <w:spacing w:before="0"/>
        <w:rPr>
          <w:rFonts w:cstheme="minorHAnsi"/>
          <w:bCs/>
          <w:color w:val="7030A0"/>
        </w:rPr>
      </w:pPr>
      <w:r w:rsidRPr="000271CA">
        <w:rPr>
          <w:rFonts w:cstheme="minorHAnsi"/>
        </w:rPr>
        <w:t>Contains Enumeration Literals:</w:t>
      </w:r>
    </w:p>
    <w:p w14:paraId="0BDF2983" w14:textId="77777777" w:rsidR="002C7F0D" w:rsidRDefault="008E574B" w:rsidP="00772F8A">
      <w:pPr>
        <w:pStyle w:val="ListParagraph"/>
        <w:numPr>
          <w:ilvl w:val="0"/>
          <w:numId w:val="43"/>
        </w:numPr>
      </w:pPr>
      <w:r w:rsidRPr="002C7F0D">
        <w:t>DISCARD</w:t>
      </w:r>
    </w:p>
    <w:p w14:paraId="3183D139" w14:textId="77777777" w:rsidR="002C7F0D" w:rsidRDefault="008E574B" w:rsidP="00772F8A">
      <w:pPr>
        <w:pStyle w:val="ListParagraph"/>
        <w:numPr>
          <w:ilvl w:val="0"/>
          <w:numId w:val="43"/>
        </w:numPr>
      </w:pPr>
      <w:r w:rsidRPr="002C7F0D">
        <w:t>0</w:t>
      </w:r>
    </w:p>
    <w:p w14:paraId="15934EA3" w14:textId="13D6C658" w:rsidR="008E574B" w:rsidRPr="002C7F0D" w:rsidRDefault="008E574B" w:rsidP="00772F8A">
      <w:pPr>
        <w:pStyle w:val="ListParagraph"/>
        <w:numPr>
          <w:ilvl w:val="0"/>
          <w:numId w:val="43"/>
        </w:numPr>
      </w:pPr>
      <w:r w:rsidRPr="002C7F0D">
        <w:t>1</w:t>
      </w:r>
    </w:p>
    <w:p w14:paraId="324A6CE4" w14:textId="4E54F000" w:rsidR="008E574B" w:rsidRDefault="00F73E2F" w:rsidP="005F70A4">
      <w:pPr>
        <w:pStyle w:val="Heading2"/>
      </w:pPr>
      <w:bookmarkStart w:id="641" w:name="_Toc182902223"/>
      <w:r>
        <w:t>DscpCosIdPac</w:t>
      </w:r>
      <w:bookmarkEnd w:id="641"/>
    </w:p>
    <w:p w14:paraId="6BF931F2" w14:textId="743311F8" w:rsidR="00705302" w:rsidRPr="00015A97" w:rsidRDefault="00705302" w:rsidP="00705302">
      <w:pPr>
        <w:pStyle w:val="Body"/>
      </w:pPr>
      <w:r>
        <w:t xml:space="preserve">Represents the object class represents CoS Identifier that maps the IP DSCP values to the Class of Service Name(s).  It can map a list of DSCP values to two different Class of Service Names, one for ingress EI Frames carrying an IPv4 packet and a different one for ingress EI Frames carrying and </w:t>
      </w:r>
      <w:r>
        <w:lastRenderedPageBreak/>
        <w:t>IPv6 packet. It also can map a list of DSCP values (both IPv4 and IPv6) to one Class of Ser-vice Name. Reference MEF 10.4 Section 10.5.1.3 EVC EP Ingress Class of Service Map Service Attribute Based on Internet Protocol and MEF 26.2 Section 16.6.2.1.3 OVC End Point Class of Service Identifier Service Attribute for Ingress Data EI Frames Based on Internet Protocol.</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705302" w:rsidRPr="00211C08" w14:paraId="1DB7698B" w14:textId="77777777" w:rsidTr="00E0730B">
        <w:trPr>
          <w:jc w:val="center"/>
        </w:trPr>
        <w:tc>
          <w:tcPr>
            <w:tcW w:w="7399" w:type="dxa"/>
            <w:gridSpan w:val="4"/>
            <w:shd w:val="clear" w:color="auto" w:fill="FFC000"/>
          </w:tcPr>
          <w:p w14:paraId="28ECC111" w14:textId="31205C01" w:rsidR="00705302" w:rsidRPr="00094214" w:rsidRDefault="00705302" w:rsidP="00015A97">
            <w:pPr>
              <w:spacing w:after="0"/>
              <w:rPr>
                <w:rFonts w:cstheme="minorHAnsi"/>
                <w:b/>
                <w:sz w:val="18"/>
                <w:szCs w:val="18"/>
              </w:rPr>
            </w:pPr>
            <w:r w:rsidRPr="00094214">
              <w:rPr>
                <w:rFonts w:cstheme="minorHAnsi"/>
                <w:b/>
                <w:sz w:val="18"/>
                <w:szCs w:val="18"/>
              </w:rPr>
              <w:t>Schema File Name: carrierEthernet/carrierEthernetCommon.yaml</w:t>
            </w:r>
          </w:p>
        </w:tc>
      </w:tr>
      <w:tr w:rsidR="00705302" w:rsidRPr="00211C08" w14:paraId="0D5E5385" w14:textId="77777777" w:rsidTr="00E0730B">
        <w:trPr>
          <w:jc w:val="center"/>
        </w:trPr>
        <w:tc>
          <w:tcPr>
            <w:tcW w:w="1911" w:type="dxa"/>
            <w:shd w:val="clear" w:color="auto" w:fill="FFC000"/>
          </w:tcPr>
          <w:p w14:paraId="2058AE19" w14:textId="77777777" w:rsidR="00705302" w:rsidRPr="00211C08" w:rsidRDefault="00705302"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051BBC31" w14:textId="77777777" w:rsidR="00705302" w:rsidRPr="00211C08" w:rsidRDefault="00705302"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140F65BE" w14:textId="77777777" w:rsidR="00705302" w:rsidRPr="00211C08" w:rsidRDefault="00705302"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2DBED782" w14:textId="77777777" w:rsidR="00705302" w:rsidRPr="00211C08" w:rsidRDefault="00705302" w:rsidP="00E0730B">
            <w:pPr>
              <w:rPr>
                <w:rFonts w:cstheme="minorHAnsi"/>
                <w:b/>
                <w:sz w:val="18"/>
                <w:szCs w:val="18"/>
              </w:rPr>
            </w:pPr>
            <w:r w:rsidRPr="00211C08">
              <w:rPr>
                <w:rFonts w:cstheme="minorHAnsi"/>
                <w:b/>
                <w:sz w:val="18"/>
                <w:szCs w:val="18"/>
              </w:rPr>
              <w:t>Description</w:t>
            </w:r>
          </w:p>
        </w:tc>
      </w:tr>
      <w:tr w:rsidR="00705302" w:rsidRPr="00211C08" w14:paraId="4C0CCF0F" w14:textId="77777777" w:rsidTr="00E0730B">
        <w:trPr>
          <w:jc w:val="center"/>
        </w:trPr>
        <w:tc>
          <w:tcPr>
            <w:tcW w:w="1911" w:type="dxa"/>
          </w:tcPr>
          <w:p w14:paraId="609A7EE1" w14:textId="77C02DC3" w:rsidR="00705302" w:rsidRPr="00211C08" w:rsidRDefault="0000110C" w:rsidP="00E0730B">
            <w:pPr>
              <w:rPr>
                <w:rFonts w:cstheme="minorHAnsi"/>
                <w:sz w:val="18"/>
                <w:szCs w:val="18"/>
              </w:rPr>
            </w:pPr>
            <w:r>
              <w:rPr>
                <w:rFonts w:cstheme="minorHAnsi"/>
                <w:sz w:val="18"/>
                <w:szCs w:val="18"/>
              </w:rPr>
              <w:t>dscpValueList</w:t>
            </w:r>
          </w:p>
        </w:tc>
        <w:tc>
          <w:tcPr>
            <w:tcW w:w="1709" w:type="dxa"/>
          </w:tcPr>
          <w:p w14:paraId="220256AE" w14:textId="261115F4" w:rsidR="00705302" w:rsidRPr="00211C08" w:rsidRDefault="0000110C" w:rsidP="00E0730B">
            <w:pPr>
              <w:rPr>
                <w:rFonts w:cstheme="minorHAnsi"/>
                <w:sz w:val="18"/>
                <w:szCs w:val="18"/>
              </w:rPr>
            </w:pPr>
            <w:r>
              <w:rPr>
                <w:rFonts w:cstheme="minorHAnsi"/>
                <w:sz w:val="18"/>
                <w:szCs w:val="18"/>
              </w:rPr>
              <w:t>DscpValue</w:t>
            </w:r>
          </w:p>
        </w:tc>
        <w:tc>
          <w:tcPr>
            <w:tcW w:w="1235" w:type="dxa"/>
          </w:tcPr>
          <w:p w14:paraId="4EC41BFD" w14:textId="050C4AC5" w:rsidR="00705302" w:rsidRPr="00211C08" w:rsidRDefault="00705302" w:rsidP="00E0730B">
            <w:pPr>
              <w:rPr>
                <w:rFonts w:cstheme="minorHAnsi"/>
                <w:sz w:val="18"/>
                <w:szCs w:val="18"/>
              </w:rPr>
            </w:pPr>
            <w:r w:rsidRPr="00211C08">
              <w:rPr>
                <w:rFonts w:cstheme="minorHAnsi"/>
                <w:sz w:val="18"/>
                <w:szCs w:val="18"/>
              </w:rPr>
              <w:t>1</w:t>
            </w:r>
            <w:r w:rsidR="0000110C">
              <w:rPr>
                <w:rFonts w:cstheme="minorHAnsi"/>
                <w:sz w:val="18"/>
                <w:szCs w:val="18"/>
              </w:rPr>
              <w:t>..*</w:t>
            </w:r>
          </w:p>
        </w:tc>
        <w:tc>
          <w:tcPr>
            <w:tcW w:w="2544" w:type="dxa"/>
          </w:tcPr>
          <w:p w14:paraId="54729D63" w14:textId="30F67B7B" w:rsidR="00705302" w:rsidRPr="00211C08" w:rsidRDefault="0000110C" w:rsidP="00E0730B">
            <w:pPr>
              <w:rPr>
                <w:rFonts w:cstheme="minorHAnsi"/>
                <w:color w:val="7030A0"/>
                <w:sz w:val="18"/>
                <w:szCs w:val="18"/>
              </w:rPr>
            </w:pPr>
            <w:r w:rsidRPr="0000110C">
              <w:rPr>
                <w:rFonts w:cstheme="minorHAnsi"/>
                <w:color w:val="000000" w:themeColor="text1"/>
                <w:sz w:val="18"/>
                <w:szCs w:val="18"/>
              </w:rPr>
              <w:t>This attribute is a list of DSCP values that maps to a CoS Name.  If NO_IP_PACKET is included here, the ipVersion must be IPV4_AND_IPV6.</w:t>
            </w:r>
          </w:p>
        </w:tc>
      </w:tr>
      <w:tr w:rsidR="00705302" w:rsidRPr="00211C08" w14:paraId="6551623C" w14:textId="77777777" w:rsidTr="00E0730B">
        <w:trPr>
          <w:jc w:val="center"/>
        </w:trPr>
        <w:tc>
          <w:tcPr>
            <w:tcW w:w="1911" w:type="dxa"/>
          </w:tcPr>
          <w:p w14:paraId="47A49625" w14:textId="7AB306AA" w:rsidR="00705302" w:rsidRPr="00211C08" w:rsidRDefault="0000110C" w:rsidP="00E0730B">
            <w:pPr>
              <w:rPr>
                <w:rFonts w:cstheme="minorHAnsi"/>
                <w:sz w:val="18"/>
                <w:szCs w:val="18"/>
              </w:rPr>
            </w:pPr>
            <w:r>
              <w:rPr>
                <w:rFonts w:cstheme="minorHAnsi"/>
                <w:sz w:val="18"/>
                <w:szCs w:val="18"/>
              </w:rPr>
              <w:t>ipVersion</w:t>
            </w:r>
          </w:p>
        </w:tc>
        <w:tc>
          <w:tcPr>
            <w:tcW w:w="1709" w:type="dxa"/>
          </w:tcPr>
          <w:p w14:paraId="1020D3D9" w14:textId="4E23A8A2" w:rsidR="00705302" w:rsidRPr="00211C08" w:rsidRDefault="0000110C" w:rsidP="00E0730B">
            <w:pPr>
              <w:rPr>
                <w:rFonts w:cstheme="minorHAnsi"/>
                <w:sz w:val="18"/>
                <w:szCs w:val="18"/>
              </w:rPr>
            </w:pPr>
            <w:r>
              <w:rPr>
                <w:rFonts w:cstheme="minorHAnsi"/>
                <w:sz w:val="18"/>
                <w:szCs w:val="18"/>
              </w:rPr>
              <w:t>IpVersion</w:t>
            </w:r>
          </w:p>
        </w:tc>
        <w:tc>
          <w:tcPr>
            <w:tcW w:w="1235" w:type="dxa"/>
          </w:tcPr>
          <w:p w14:paraId="566BED78" w14:textId="77777777" w:rsidR="00705302" w:rsidRPr="00211C08" w:rsidRDefault="00705302" w:rsidP="00E0730B">
            <w:pPr>
              <w:rPr>
                <w:rFonts w:cstheme="minorHAnsi"/>
                <w:sz w:val="18"/>
                <w:szCs w:val="18"/>
              </w:rPr>
            </w:pPr>
            <w:r w:rsidRPr="00211C08">
              <w:rPr>
                <w:rFonts w:cstheme="minorHAnsi"/>
                <w:sz w:val="18"/>
                <w:szCs w:val="18"/>
              </w:rPr>
              <w:t>1</w:t>
            </w:r>
          </w:p>
        </w:tc>
        <w:tc>
          <w:tcPr>
            <w:tcW w:w="2544" w:type="dxa"/>
          </w:tcPr>
          <w:p w14:paraId="0581F2EF" w14:textId="130B8A70" w:rsidR="00705302" w:rsidRPr="00211C08" w:rsidRDefault="00D37BF5" w:rsidP="00E0730B">
            <w:pPr>
              <w:rPr>
                <w:rFonts w:cstheme="minorHAnsi"/>
                <w:color w:val="7030A0"/>
                <w:sz w:val="18"/>
                <w:szCs w:val="18"/>
              </w:rPr>
            </w:pPr>
            <w:r w:rsidRPr="00D37BF5">
              <w:rPr>
                <w:rFonts w:cstheme="minorHAnsi"/>
                <w:color w:val="000000" w:themeColor="text1"/>
                <w:sz w:val="18"/>
                <w:szCs w:val="18"/>
              </w:rPr>
              <w:t>Pointer to IpVersion.</w:t>
            </w:r>
          </w:p>
        </w:tc>
      </w:tr>
    </w:tbl>
    <w:p w14:paraId="7E328676" w14:textId="45430F8D" w:rsidR="00705302" w:rsidRPr="00211C08" w:rsidRDefault="00705302" w:rsidP="00705302">
      <w:pPr>
        <w:pStyle w:val="Caption"/>
        <w:rPr>
          <w:rFonts w:cstheme="minorHAnsi"/>
        </w:rPr>
      </w:pPr>
      <w:bookmarkStart w:id="642" w:name="_Toc182902341"/>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E52DA">
        <w:rPr>
          <w:rFonts w:cstheme="minorHAnsi"/>
          <w:noProof/>
        </w:rPr>
        <w:t>32</w:t>
      </w:r>
      <w:r w:rsidRPr="00211C08">
        <w:rPr>
          <w:rFonts w:cstheme="minorHAnsi"/>
          <w:noProof/>
        </w:rPr>
        <w:fldChar w:fldCharType="end"/>
      </w:r>
      <w:r w:rsidRPr="00211C08">
        <w:rPr>
          <w:rFonts w:cstheme="minorHAnsi"/>
        </w:rPr>
        <w:t>-</w:t>
      </w:r>
      <w:r>
        <w:rPr>
          <w:rFonts w:cstheme="minorHAnsi"/>
        </w:rPr>
        <w:t xml:space="preserve">DscpCosIdPac </w:t>
      </w:r>
      <w:r w:rsidRPr="00211C08">
        <w:rPr>
          <w:rFonts w:cstheme="minorHAnsi"/>
        </w:rPr>
        <w:t>Attributes</w:t>
      </w:r>
      <w:bookmarkEnd w:id="642"/>
    </w:p>
    <w:p w14:paraId="5E59742C" w14:textId="0E653E21" w:rsidR="005F70A4" w:rsidRDefault="00404E38" w:rsidP="00404E38">
      <w:pPr>
        <w:pStyle w:val="Heading2"/>
      </w:pPr>
      <w:bookmarkStart w:id="643" w:name="_Toc182902224"/>
      <w:r>
        <w:t>DscpEecIdPac</w:t>
      </w:r>
      <w:bookmarkEnd w:id="643"/>
    </w:p>
    <w:p w14:paraId="38FABE8F" w14:textId="3AA48DC1" w:rsidR="000F100D" w:rsidRPr="00D92884" w:rsidRDefault="00404E38" w:rsidP="00D92884">
      <w:pPr>
        <w:pStyle w:val="Body"/>
      </w:pPr>
      <w:r>
        <w:t>This represents the IP DSCP values that map to a given Egress Equivalence Class Name (specified in EecIdentifier), for either EI Frames carrying IPv4 Packets, IPv6 Packets, or both.  Reference MEF 26.2 Section 16.9.2.1.2 OVC End Point Egress Equivalence Class Identifier Service Attribute for Egress Data EI Frames Based on Internet Protocol.</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0F100D" w:rsidRPr="00211C08" w14:paraId="60CFB715" w14:textId="77777777" w:rsidTr="00E0730B">
        <w:trPr>
          <w:jc w:val="center"/>
        </w:trPr>
        <w:tc>
          <w:tcPr>
            <w:tcW w:w="7399" w:type="dxa"/>
            <w:gridSpan w:val="4"/>
            <w:shd w:val="clear" w:color="auto" w:fill="FFC000"/>
          </w:tcPr>
          <w:p w14:paraId="354630ED" w14:textId="53AB37FD" w:rsidR="000F100D" w:rsidRPr="00094214" w:rsidRDefault="000F100D" w:rsidP="00E0730B">
            <w:pPr>
              <w:rPr>
                <w:rFonts w:cstheme="minorHAnsi"/>
                <w:b/>
                <w:sz w:val="18"/>
                <w:szCs w:val="18"/>
              </w:rPr>
            </w:pPr>
            <w:r w:rsidRPr="00094214">
              <w:rPr>
                <w:rFonts w:cstheme="minorHAnsi"/>
                <w:b/>
                <w:sz w:val="18"/>
                <w:szCs w:val="18"/>
              </w:rPr>
              <w:t>Schema File Name: carrierEthernet/carrierEthernetCommon.yaml</w:t>
            </w:r>
          </w:p>
        </w:tc>
      </w:tr>
      <w:tr w:rsidR="000F100D" w:rsidRPr="00211C08" w14:paraId="404425BA" w14:textId="77777777" w:rsidTr="00E0730B">
        <w:trPr>
          <w:jc w:val="center"/>
        </w:trPr>
        <w:tc>
          <w:tcPr>
            <w:tcW w:w="1911" w:type="dxa"/>
            <w:shd w:val="clear" w:color="auto" w:fill="FFC000"/>
          </w:tcPr>
          <w:p w14:paraId="1BAF894E" w14:textId="77777777" w:rsidR="000F100D" w:rsidRPr="00211C08" w:rsidRDefault="000F100D"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383345A9" w14:textId="77777777" w:rsidR="000F100D" w:rsidRPr="00211C08" w:rsidRDefault="000F100D"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22043372" w14:textId="77777777" w:rsidR="000F100D" w:rsidRPr="00211C08" w:rsidRDefault="000F100D"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16366818" w14:textId="77777777" w:rsidR="000F100D" w:rsidRPr="00211C08" w:rsidRDefault="000F100D" w:rsidP="00E0730B">
            <w:pPr>
              <w:rPr>
                <w:rFonts w:cstheme="minorHAnsi"/>
                <w:b/>
                <w:sz w:val="18"/>
                <w:szCs w:val="18"/>
              </w:rPr>
            </w:pPr>
            <w:r w:rsidRPr="00211C08">
              <w:rPr>
                <w:rFonts w:cstheme="minorHAnsi"/>
                <w:b/>
                <w:sz w:val="18"/>
                <w:szCs w:val="18"/>
              </w:rPr>
              <w:t>Description</w:t>
            </w:r>
          </w:p>
        </w:tc>
      </w:tr>
      <w:tr w:rsidR="000F100D" w:rsidRPr="00211C08" w14:paraId="19D34546" w14:textId="77777777" w:rsidTr="00E0730B">
        <w:trPr>
          <w:jc w:val="center"/>
        </w:trPr>
        <w:tc>
          <w:tcPr>
            <w:tcW w:w="1911" w:type="dxa"/>
          </w:tcPr>
          <w:p w14:paraId="65DC1C8B" w14:textId="2FFFAA51" w:rsidR="000F100D" w:rsidRPr="00211C08" w:rsidRDefault="00D92884" w:rsidP="00E0730B">
            <w:pPr>
              <w:rPr>
                <w:rFonts w:cstheme="minorHAnsi"/>
                <w:sz w:val="18"/>
                <w:szCs w:val="18"/>
              </w:rPr>
            </w:pPr>
            <w:r>
              <w:rPr>
                <w:rFonts w:cstheme="minorHAnsi"/>
                <w:sz w:val="18"/>
                <w:szCs w:val="18"/>
              </w:rPr>
              <w:t>dscpValueList</w:t>
            </w:r>
          </w:p>
        </w:tc>
        <w:tc>
          <w:tcPr>
            <w:tcW w:w="1709" w:type="dxa"/>
          </w:tcPr>
          <w:p w14:paraId="48400006" w14:textId="15D6FD82" w:rsidR="000F100D" w:rsidRPr="00211C08" w:rsidRDefault="00D92884" w:rsidP="00E0730B">
            <w:pPr>
              <w:rPr>
                <w:rFonts w:cstheme="minorHAnsi"/>
                <w:sz w:val="18"/>
                <w:szCs w:val="18"/>
              </w:rPr>
            </w:pPr>
            <w:r>
              <w:rPr>
                <w:rFonts w:cstheme="minorHAnsi"/>
                <w:sz w:val="18"/>
                <w:szCs w:val="18"/>
              </w:rPr>
              <w:t>DscpValue</w:t>
            </w:r>
          </w:p>
        </w:tc>
        <w:tc>
          <w:tcPr>
            <w:tcW w:w="1235" w:type="dxa"/>
          </w:tcPr>
          <w:p w14:paraId="5A4DC5DD" w14:textId="2C10DA2C" w:rsidR="000F100D" w:rsidRPr="00211C08" w:rsidRDefault="000F100D" w:rsidP="00E0730B">
            <w:pPr>
              <w:rPr>
                <w:rFonts w:cstheme="minorHAnsi"/>
                <w:sz w:val="18"/>
                <w:szCs w:val="18"/>
              </w:rPr>
            </w:pPr>
            <w:r w:rsidRPr="00211C08">
              <w:rPr>
                <w:rFonts w:cstheme="minorHAnsi"/>
                <w:sz w:val="18"/>
                <w:szCs w:val="18"/>
              </w:rPr>
              <w:t>1</w:t>
            </w:r>
            <w:r w:rsidR="00D92884">
              <w:rPr>
                <w:rFonts w:cstheme="minorHAnsi"/>
                <w:sz w:val="18"/>
                <w:szCs w:val="18"/>
              </w:rPr>
              <w:t>..*</w:t>
            </w:r>
          </w:p>
        </w:tc>
        <w:tc>
          <w:tcPr>
            <w:tcW w:w="2544" w:type="dxa"/>
          </w:tcPr>
          <w:p w14:paraId="74AC8766" w14:textId="1B93153B" w:rsidR="000F100D" w:rsidRPr="00211C08" w:rsidRDefault="00D92884" w:rsidP="00E0730B">
            <w:pPr>
              <w:rPr>
                <w:rFonts w:cstheme="minorHAnsi"/>
                <w:color w:val="7030A0"/>
                <w:sz w:val="18"/>
                <w:szCs w:val="18"/>
              </w:rPr>
            </w:pPr>
            <w:r w:rsidRPr="0000110C">
              <w:rPr>
                <w:rFonts w:cstheme="minorHAnsi"/>
                <w:color w:val="000000" w:themeColor="text1"/>
                <w:sz w:val="18"/>
                <w:szCs w:val="18"/>
              </w:rPr>
              <w:t>This attribute is a list of DSCP values that maps to a CoS Name.  If NO_IP_PACKET is included here, the ipVersion must be IPV4_AND_IPV6.</w:t>
            </w:r>
          </w:p>
        </w:tc>
      </w:tr>
      <w:tr w:rsidR="000F100D" w:rsidRPr="00211C08" w14:paraId="646606C7" w14:textId="77777777" w:rsidTr="00E0730B">
        <w:trPr>
          <w:jc w:val="center"/>
        </w:trPr>
        <w:tc>
          <w:tcPr>
            <w:tcW w:w="1911" w:type="dxa"/>
          </w:tcPr>
          <w:p w14:paraId="2234946F" w14:textId="1D7802BA" w:rsidR="000F100D" w:rsidRPr="00211C08" w:rsidRDefault="00D940CA" w:rsidP="00E0730B">
            <w:pPr>
              <w:rPr>
                <w:rFonts w:cstheme="minorHAnsi"/>
                <w:sz w:val="18"/>
                <w:szCs w:val="18"/>
              </w:rPr>
            </w:pPr>
            <w:r>
              <w:rPr>
                <w:rFonts w:cstheme="minorHAnsi"/>
                <w:sz w:val="18"/>
                <w:szCs w:val="18"/>
              </w:rPr>
              <w:t>ipVersion</w:t>
            </w:r>
          </w:p>
        </w:tc>
        <w:tc>
          <w:tcPr>
            <w:tcW w:w="1709" w:type="dxa"/>
          </w:tcPr>
          <w:p w14:paraId="562F323A" w14:textId="0C5F1843" w:rsidR="000F100D" w:rsidRPr="00211C08" w:rsidRDefault="00D940CA" w:rsidP="00E0730B">
            <w:pPr>
              <w:rPr>
                <w:rFonts w:cstheme="minorHAnsi"/>
                <w:sz w:val="18"/>
                <w:szCs w:val="18"/>
              </w:rPr>
            </w:pPr>
            <w:r>
              <w:rPr>
                <w:rFonts w:cstheme="minorHAnsi"/>
                <w:sz w:val="18"/>
                <w:szCs w:val="18"/>
              </w:rPr>
              <w:t>IpVersion</w:t>
            </w:r>
          </w:p>
        </w:tc>
        <w:tc>
          <w:tcPr>
            <w:tcW w:w="1235" w:type="dxa"/>
          </w:tcPr>
          <w:p w14:paraId="6BA6B4FB" w14:textId="77777777" w:rsidR="000F100D" w:rsidRPr="00211C08" w:rsidRDefault="000F100D" w:rsidP="00E0730B">
            <w:pPr>
              <w:rPr>
                <w:rFonts w:cstheme="minorHAnsi"/>
                <w:sz w:val="18"/>
                <w:szCs w:val="18"/>
              </w:rPr>
            </w:pPr>
            <w:r w:rsidRPr="00211C08">
              <w:rPr>
                <w:rFonts w:cstheme="minorHAnsi"/>
                <w:sz w:val="18"/>
                <w:szCs w:val="18"/>
              </w:rPr>
              <w:t>1</w:t>
            </w:r>
          </w:p>
        </w:tc>
        <w:tc>
          <w:tcPr>
            <w:tcW w:w="2544" w:type="dxa"/>
          </w:tcPr>
          <w:p w14:paraId="757A002F" w14:textId="78152CC2" w:rsidR="000F100D" w:rsidRPr="00211C08" w:rsidRDefault="00D940CA" w:rsidP="00E0730B">
            <w:pPr>
              <w:rPr>
                <w:rFonts w:cstheme="minorHAnsi"/>
                <w:color w:val="7030A0"/>
                <w:sz w:val="18"/>
                <w:szCs w:val="18"/>
              </w:rPr>
            </w:pPr>
            <w:r w:rsidRPr="000C3469">
              <w:rPr>
                <w:rFonts w:cstheme="minorHAnsi"/>
                <w:color w:val="000000" w:themeColor="text1"/>
                <w:sz w:val="18"/>
                <w:szCs w:val="18"/>
              </w:rPr>
              <w:t>Pointer to IpVersion</w:t>
            </w:r>
            <w:r>
              <w:rPr>
                <w:rFonts w:cstheme="minorHAnsi"/>
                <w:color w:val="7030A0"/>
                <w:sz w:val="18"/>
                <w:szCs w:val="18"/>
              </w:rPr>
              <w:t>.</w:t>
            </w:r>
          </w:p>
        </w:tc>
      </w:tr>
    </w:tbl>
    <w:p w14:paraId="391EFC4D" w14:textId="047F78B9" w:rsidR="000F100D" w:rsidRPr="00211C08" w:rsidRDefault="000F100D" w:rsidP="000F100D">
      <w:pPr>
        <w:pStyle w:val="Caption"/>
        <w:rPr>
          <w:rFonts w:cstheme="minorHAnsi"/>
        </w:rPr>
      </w:pPr>
      <w:bookmarkStart w:id="644" w:name="_Toc182902342"/>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E52DA">
        <w:rPr>
          <w:rFonts w:cstheme="minorHAnsi"/>
          <w:noProof/>
        </w:rPr>
        <w:t>33</w:t>
      </w:r>
      <w:r w:rsidRPr="00211C08">
        <w:rPr>
          <w:rFonts w:cstheme="minorHAnsi"/>
          <w:noProof/>
        </w:rPr>
        <w:fldChar w:fldCharType="end"/>
      </w:r>
      <w:r w:rsidRPr="00211C08">
        <w:rPr>
          <w:rFonts w:cstheme="minorHAnsi"/>
        </w:rPr>
        <w:t>-</w:t>
      </w:r>
      <w:r>
        <w:rPr>
          <w:rFonts w:cstheme="minorHAnsi"/>
        </w:rPr>
        <w:t xml:space="preserve">DscpEecIdPac </w:t>
      </w:r>
      <w:r w:rsidRPr="00211C08">
        <w:rPr>
          <w:rFonts w:cstheme="minorHAnsi"/>
        </w:rPr>
        <w:t>Attributes</w:t>
      </w:r>
      <w:bookmarkEnd w:id="644"/>
    </w:p>
    <w:p w14:paraId="237FF126" w14:textId="35348629" w:rsidR="00404E38" w:rsidRDefault="000F100D" w:rsidP="000F100D">
      <w:pPr>
        <w:pStyle w:val="Heading2"/>
      </w:pPr>
      <w:bookmarkStart w:id="645" w:name="_Toc182902225"/>
      <w:r>
        <w:t>DscpValue</w:t>
      </w:r>
      <w:bookmarkEnd w:id="645"/>
    </w:p>
    <w:p w14:paraId="17D5370A" w14:textId="4C61642B" w:rsidR="000C3469" w:rsidRDefault="000C3469" w:rsidP="000C3469">
      <w:pPr>
        <w:pStyle w:val="Body"/>
      </w:pPr>
      <w:r w:rsidRPr="000C3469">
        <w:t>Enumeration used to indicate the set of DSCP values as well as groups of values such as list such as NO_IP_PACKET and ALL_VALUES.</w:t>
      </w:r>
    </w:p>
    <w:p w14:paraId="1135DCAE" w14:textId="77777777" w:rsidR="00FB191B" w:rsidRDefault="00FB191B" w:rsidP="00FB191B">
      <w:pPr>
        <w:pStyle w:val="Body"/>
        <w:spacing w:before="0"/>
        <w:rPr>
          <w:rFonts w:cstheme="minorHAnsi"/>
          <w:bCs/>
          <w:color w:val="7030A0"/>
        </w:rPr>
      </w:pPr>
      <w:r w:rsidRPr="000271CA">
        <w:rPr>
          <w:rFonts w:cstheme="minorHAnsi"/>
        </w:rPr>
        <w:t>Contains Enumeration Literals:</w:t>
      </w:r>
    </w:p>
    <w:p w14:paraId="5A5FBED3" w14:textId="5C305BCF" w:rsidR="00FB191B" w:rsidRDefault="00FB191B" w:rsidP="00FB191B">
      <w:pPr>
        <w:pStyle w:val="ListParagraph"/>
        <w:numPr>
          <w:ilvl w:val="0"/>
          <w:numId w:val="43"/>
        </w:numPr>
      </w:pPr>
      <w:r>
        <w:lastRenderedPageBreak/>
        <w:t>NO_IP_PACKET</w:t>
      </w:r>
    </w:p>
    <w:p w14:paraId="262886A9" w14:textId="7CBDCE5F" w:rsidR="00FB191B" w:rsidRDefault="00FB191B" w:rsidP="00FB191B">
      <w:pPr>
        <w:pStyle w:val="ListParagraph"/>
        <w:numPr>
          <w:ilvl w:val="0"/>
          <w:numId w:val="43"/>
        </w:numPr>
      </w:pPr>
      <w:r>
        <w:t>ALL_VALUES</w:t>
      </w:r>
    </w:p>
    <w:p w14:paraId="4D6BAA0E" w14:textId="56D7CCD9" w:rsidR="00FB191B" w:rsidRDefault="00FB191B" w:rsidP="000C3469">
      <w:pPr>
        <w:pStyle w:val="ListParagraph"/>
        <w:numPr>
          <w:ilvl w:val="0"/>
          <w:numId w:val="43"/>
        </w:numPr>
      </w:pPr>
      <w:r>
        <w:t>“0” – “63”</w:t>
      </w:r>
    </w:p>
    <w:p w14:paraId="64E22938" w14:textId="341B03DA" w:rsidR="000F100D" w:rsidRDefault="000F100D" w:rsidP="000F100D">
      <w:pPr>
        <w:pStyle w:val="Heading2"/>
      </w:pPr>
      <w:bookmarkStart w:id="646" w:name="_Toc182902226"/>
      <w:r>
        <w:t>EecIdentifier</w:t>
      </w:r>
      <w:bookmarkEnd w:id="646"/>
    </w:p>
    <w:p w14:paraId="4EA66C90" w14:textId="3AE207C9" w:rsidR="00331E24" w:rsidRDefault="00331E24" w:rsidP="000F100D">
      <w:pPr>
        <w:pStyle w:val="Body"/>
      </w:pPr>
      <w:r w:rsidRPr="00331E24">
        <w:t>The EecIdentifier represents the Egress Equivalence Class Identifier. Each egress EI Frame mapped to the given OVC End Point has a single Egress Equivalence Class. The Egress Equivalence Class can be determined from inspection of the content of the egress EI Frame. It is associated with the PcpEecIdPac, or the DscpEecIdPac representing mapping to S-Tag PCP, C-Tag PCP or DSCP respectively). EI Frames of L2CP protocols may be identified by an Egress Equivalence Class Identifier, mapping to specific Egress Equivalence Class Name. It is possible to have only a single Egress Equivalence Class Name. For an OVC End Point at an ENNI that is not in a VUNI, pcpEecIdPac refers to the value of the S-Tag PCP field. For an OVC End Point at a UNI or in a VUNI, pcpEecIdPac refers to the value of the C-Tag PCP field. Reference MEF 26.2 Section 16.9 OVC End Point Egress Equivalence Class Identifier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9F6EFC" w:rsidRPr="00211C08" w14:paraId="1F81EDD6" w14:textId="77777777" w:rsidTr="007B73BA">
        <w:trPr>
          <w:jc w:val="center"/>
        </w:trPr>
        <w:tc>
          <w:tcPr>
            <w:tcW w:w="7399" w:type="dxa"/>
            <w:gridSpan w:val="4"/>
            <w:shd w:val="clear" w:color="auto" w:fill="FFC000"/>
          </w:tcPr>
          <w:p w14:paraId="2CF0733E" w14:textId="77777777" w:rsidR="009F6EFC" w:rsidRPr="00094214" w:rsidRDefault="009F6EFC" w:rsidP="007B73BA">
            <w:pPr>
              <w:rPr>
                <w:rFonts w:cstheme="minorHAnsi"/>
                <w:b/>
                <w:sz w:val="18"/>
                <w:szCs w:val="18"/>
              </w:rPr>
            </w:pPr>
            <w:r w:rsidRPr="00094214">
              <w:rPr>
                <w:rFonts w:cstheme="minorHAnsi"/>
                <w:b/>
                <w:sz w:val="18"/>
                <w:szCs w:val="18"/>
              </w:rPr>
              <w:t>Schema File Name: carrierEthernet/carrierEthernetCommon.yaml</w:t>
            </w:r>
          </w:p>
        </w:tc>
      </w:tr>
      <w:tr w:rsidR="009F6EFC" w:rsidRPr="00211C08" w14:paraId="5CDFC603" w14:textId="77777777" w:rsidTr="007B73BA">
        <w:trPr>
          <w:jc w:val="center"/>
        </w:trPr>
        <w:tc>
          <w:tcPr>
            <w:tcW w:w="1911" w:type="dxa"/>
            <w:shd w:val="clear" w:color="auto" w:fill="FFC000"/>
          </w:tcPr>
          <w:p w14:paraId="568DFC30" w14:textId="77777777" w:rsidR="009F6EFC" w:rsidRPr="00211C08" w:rsidRDefault="009F6EFC" w:rsidP="007B73BA">
            <w:pPr>
              <w:rPr>
                <w:rFonts w:cstheme="minorHAnsi"/>
                <w:b/>
                <w:sz w:val="18"/>
                <w:szCs w:val="18"/>
              </w:rPr>
            </w:pPr>
            <w:r w:rsidRPr="00211C08">
              <w:rPr>
                <w:rFonts w:cstheme="minorHAnsi"/>
                <w:b/>
                <w:sz w:val="18"/>
                <w:szCs w:val="18"/>
              </w:rPr>
              <w:t>Attribute Name</w:t>
            </w:r>
          </w:p>
        </w:tc>
        <w:tc>
          <w:tcPr>
            <w:tcW w:w="1709" w:type="dxa"/>
            <w:shd w:val="clear" w:color="auto" w:fill="FFC000"/>
          </w:tcPr>
          <w:p w14:paraId="2010A84A" w14:textId="77777777" w:rsidR="009F6EFC" w:rsidRPr="00211C08" w:rsidRDefault="009F6EFC" w:rsidP="007B73BA">
            <w:pPr>
              <w:rPr>
                <w:rFonts w:cstheme="minorHAnsi"/>
                <w:b/>
                <w:sz w:val="18"/>
                <w:szCs w:val="18"/>
              </w:rPr>
            </w:pPr>
            <w:r w:rsidRPr="00211C08">
              <w:rPr>
                <w:rFonts w:cstheme="minorHAnsi"/>
                <w:b/>
                <w:sz w:val="18"/>
                <w:szCs w:val="18"/>
              </w:rPr>
              <w:t>Type</w:t>
            </w:r>
          </w:p>
        </w:tc>
        <w:tc>
          <w:tcPr>
            <w:tcW w:w="1235" w:type="dxa"/>
            <w:shd w:val="clear" w:color="auto" w:fill="FFC000"/>
          </w:tcPr>
          <w:p w14:paraId="3A14D31C" w14:textId="77777777" w:rsidR="009F6EFC" w:rsidRPr="00211C08" w:rsidRDefault="009F6EFC" w:rsidP="007B73BA">
            <w:pPr>
              <w:rPr>
                <w:rFonts w:cstheme="minorHAnsi"/>
                <w:b/>
                <w:sz w:val="18"/>
                <w:szCs w:val="18"/>
              </w:rPr>
            </w:pPr>
            <w:r w:rsidRPr="00211C08">
              <w:rPr>
                <w:rFonts w:cstheme="minorHAnsi"/>
                <w:b/>
                <w:sz w:val="18"/>
                <w:szCs w:val="18"/>
              </w:rPr>
              <w:t>Multiplicity</w:t>
            </w:r>
          </w:p>
        </w:tc>
        <w:tc>
          <w:tcPr>
            <w:tcW w:w="2544" w:type="dxa"/>
            <w:shd w:val="clear" w:color="auto" w:fill="FFC000"/>
          </w:tcPr>
          <w:p w14:paraId="4BF3A3CD" w14:textId="77777777" w:rsidR="009F6EFC" w:rsidRPr="00211C08" w:rsidRDefault="009F6EFC" w:rsidP="007B73BA">
            <w:pPr>
              <w:rPr>
                <w:rFonts w:cstheme="minorHAnsi"/>
                <w:b/>
                <w:sz w:val="18"/>
                <w:szCs w:val="18"/>
              </w:rPr>
            </w:pPr>
            <w:r w:rsidRPr="00211C08">
              <w:rPr>
                <w:rFonts w:cstheme="minorHAnsi"/>
                <w:b/>
                <w:sz w:val="18"/>
                <w:szCs w:val="18"/>
              </w:rPr>
              <w:t>Description</w:t>
            </w:r>
          </w:p>
        </w:tc>
      </w:tr>
      <w:tr w:rsidR="009F6EFC" w:rsidRPr="00211C08" w14:paraId="632C942F" w14:textId="77777777" w:rsidTr="007B73BA">
        <w:trPr>
          <w:jc w:val="center"/>
        </w:trPr>
        <w:tc>
          <w:tcPr>
            <w:tcW w:w="1911" w:type="dxa"/>
          </w:tcPr>
          <w:p w14:paraId="0FBC596E" w14:textId="426F7B39" w:rsidR="009F6EFC" w:rsidRPr="00211C08" w:rsidRDefault="00AC0EDE" w:rsidP="007B73BA">
            <w:pPr>
              <w:rPr>
                <w:rFonts w:cstheme="minorHAnsi"/>
                <w:sz w:val="18"/>
                <w:szCs w:val="18"/>
              </w:rPr>
            </w:pPr>
            <w:r>
              <w:rPr>
                <w:rFonts w:cstheme="minorHAnsi"/>
                <w:sz w:val="18"/>
                <w:szCs w:val="18"/>
              </w:rPr>
              <w:t>eecName</w:t>
            </w:r>
          </w:p>
        </w:tc>
        <w:tc>
          <w:tcPr>
            <w:tcW w:w="1709" w:type="dxa"/>
          </w:tcPr>
          <w:p w14:paraId="47BF797F" w14:textId="05400127" w:rsidR="009F6EFC" w:rsidRPr="00211C08" w:rsidRDefault="00AC0EDE" w:rsidP="007B73BA">
            <w:pPr>
              <w:rPr>
                <w:rFonts w:cstheme="minorHAnsi"/>
                <w:sz w:val="18"/>
                <w:szCs w:val="18"/>
              </w:rPr>
            </w:pPr>
            <w:r>
              <w:rPr>
                <w:rFonts w:cstheme="minorHAnsi"/>
                <w:sz w:val="18"/>
                <w:szCs w:val="18"/>
              </w:rPr>
              <w:t>String</w:t>
            </w:r>
          </w:p>
        </w:tc>
        <w:tc>
          <w:tcPr>
            <w:tcW w:w="1235" w:type="dxa"/>
          </w:tcPr>
          <w:p w14:paraId="17A4E13E" w14:textId="259E6481" w:rsidR="009F6EFC" w:rsidRPr="00211C08" w:rsidRDefault="009F6EFC" w:rsidP="007B73BA">
            <w:pPr>
              <w:rPr>
                <w:rFonts w:cstheme="minorHAnsi"/>
                <w:sz w:val="18"/>
                <w:szCs w:val="18"/>
              </w:rPr>
            </w:pPr>
            <w:r w:rsidRPr="00211C08">
              <w:rPr>
                <w:rFonts w:cstheme="minorHAnsi"/>
                <w:sz w:val="18"/>
                <w:szCs w:val="18"/>
              </w:rPr>
              <w:t>1</w:t>
            </w:r>
          </w:p>
        </w:tc>
        <w:tc>
          <w:tcPr>
            <w:tcW w:w="2544" w:type="dxa"/>
          </w:tcPr>
          <w:p w14:paraId="2B61D4C7" w14:textId="5A520866" w:rsidR="009F6EFC" w:rsidRPr="00AC0EDE" w:rsidRDefault="00AC0EDE" w:rsidP="007B73BA">
            <w:pPr>
              <w:rPr>
                <w:rFonts w:cstheme="minorHAnsi"/>
                <w:color w:val="000000" w:themeColor="text1"/>
                <w:sz w:val="18"/>
                <w:szCs w:val="18"/>
              </w:rPr>
            </w:pPr>
            <w:r w:rsidRPr="00AC0EDE">
              <w:rPr>
                <w:rFonts w:cstheme="minorHAnsi"/>
                <w:color w:val="000000" w:themeColor="text1"/>
                <w:sz w:val="18"/>
                <w:szCs w:val="18"/>
              </w:rPr>
              <w:t>This attribute denotes the Egress Equivalence Class Name that the EecIdentifier maps to.</w:t>
            </w:r>
          </w:p>
        </w:tc>
      </w:tr>
      <w:tr w:rsidR="009F6EFC" w:rsidRPr="00211C08" w14:paraId="5B308061" w14:textId="77777777" w:rsidTr="007B73BA">
        <w:trPr>
          <w:jc w:val="center"/>
        </w:trPr>
        <w:tc>
          <w:tcPr>
            <w:tcW w:w="1911" w:type="dxa"/>
          </w:tcPr>
          <w:p w14:paraId="403DAA43" w14:textId="40D4CFC6" w:rsidR="009F6EFC" w:rsidRPr="00211C08" w:rsidRDefault="00D92E29" w:rsidP="007B73BA">
            <w:pPr>
              <w:rPr>
                <w:rFonts w:cstheme="minorHAnsi"/>
                <w:sz w:val="18"/>
                <w:szCs w:val="18"/>
              </w:rPr>
            </w:pPr>
            <w:r>
              <w:rPr>
                <w:rFonts w:cstheme="minorHAnsi"/>
                <w:sz w:val="18"/>
                <w:szCs w:val="18"/>
              </w:rPr>
              <w:t>l2cpProtocolList</w:t>
            </w:r>
          </w:p>
        </w:tc>
        <w:tc>
          <w:tcPr>
            <w:tcW w:w="1709" w:type="dxa"/>
          </w:tcPr>
          <w:p w14:paraId="18B9A85B" w14:textId="40D3D9BE" w:rsidR="009F6EFC" w:rsidRPr="00211C08" w:rsidRDefault="00D92E29" w:rsidP="007B73BA">
            <w:pPr>
              <w:rPr>
                <w:rFonts w:cstheme="minorHAnsi"/>
                <w:sz w:val="18"/>
                <w:szCs w:val="18"/>
              </w:rPr>
            </w:pPr>
            <w:r>
              <w:rPr>
                <w:rFonts w:cstheme="minorHAnsi"/>
                <w:sz w:val="18"/>
                <w:szCs w:val="18"/>
              </w:rPr>
              <w:t>L2cpProtocol</w:t>
            </w:r>
          </w:p>
        </w:tc>
        <w:tc>
          <w:tcPr>
            <w:tcW w:w="1235" w:type="dxa"/>
          </w:tcPr>
          <w:p w14:paraId="257C60A2" w14:textId="6A42B4B0" w:rsidR="009F6EFC" w:rsidRPr="00211C08" w:rsidRDefault="00D92E29" w:rsidP="007B73BA">
            <w:pPr>
              <w:rPr>
                <w:rFonts w:cstheme="minorHAnsi"/>
                <w:sz w:val="18"/>
                <w:szCs w:val="18"/>
              </w:rPr>
            </w:pPr>
            <w:r>
              <w:rPr>
                <w:rFonts w:cstheme="minorHAnsi"/>
                <w:sz w:val="18"/>
                <w:szCs w:val="18"/>
              </w:rPr>
              <w:t>0..*</w:t>
            </w:r>
          </w:p>
        </w:tc>
        <w:tc>
          <w:tcPr>
            <w:tcW w:w="2544" w:type="dxa"/>
          </w:tcPr>
          <w:p w14:paraId="2F93FBD2" w14:textId="16B57089" w:rsidR="009F6EFC" w:rsidRPr="00211C08" w:rsidRDefault="00D92E29" w:rsidP="007B73BA">
            <w:pPr>
              <w:rPr>
                <w:rFonts w:cstheme="minorHAnsi"/>
                <w:color w:val="7030A0"/>
                <w:sz w:val="18"/>
                <w:szCs w:val="18"/>
              </w:rPr>
            </w:pPr>
            <w:r>
              <w:rPr>
                <w:rFonts w:cstheme="minorHAnsi"/>
                <w:color w:val="000000" w:themeColor="text1"/>
                <w:sz w:val="18"/>
                <w:szCs w:val="18"/>
              </w:rPr>
              <w:t>This attribute lists the L2CP protocols that map to the Egress Equivalence Class Name.</w:t>
            </w:r>
          </w:p>
        </w:tc>
      </w:tr>
      <w:tr w:rsidR="00D92E29" w:rsidRPr="00211C08" w14:paraId="190EF5B8" w14:textId="77777777" w:rsidTr="007B73BA">
        <w:trPr>
          <w:jc w:val="center"/>
        </w:trPr>
        <w:tc>
          <w:tcPr>
            <w:tcW w:w="1911" w:type="dxa"/>
          </w:tcPr>
          <w:p w14:paraId="45DE305E" w14:textId="11E64FC9" w:rsidR="00D92E29" w:rsidRDefault="00D92E29" w:rsidP="007B73BA">
            <w:pPr>
              <w:rPr>
                <w:rFonts w:cstheme="minorHAnsi"/>
                <w:sz w:val="18"/>
                <w:szCs w:val="18"/>
              </w:rPr>
            </w:pPr>
            <w:r>
              <w:rPr>
                <w:rFonts w:cstheme="minorHAnsi"/>
                <w:sz w:val="18"/>
                <w:szCs w:val="18"/>
              </w:rPr>
              <w:t>pcpEecIdPac</w:t>
            </w:r>
          </w:p>
        </w:tc>
        <w:tc>
          <w:tcPr>
            <w:tcW w:w="1709" w:type="dxa"/>
          </w:tcPr>
          <w:p w14:paraId="77F24F0D" w14:textId="061F663C" w:rsidR="00D92E29" w:rsidRDefault="00D92E29" w:rsidP="007B73BA">
            <w:pPr>
              <w:rPr>
                <w:rFonts w:cstheme="minorHAnsi"/>
                <w:sz w:val="18"/>
                <w:szCs w:val="18"/>
              </w:rPr>
            </w:pPr>
            <w:r>
              <w:rPr>
                <w:rFonts w:cstheme="minorHAnsi"/>
                <w:sz w:val="18"/>
                <w:szCs w:val="18"/>
              </w:rPr>
              <w:t>PcpEecIdPac</w:t>
            </w:r>
          </w:p>
        </w:tc>
        <w:tc>
          <w:tcPr>
            <w:tcW w:w="1235" w:type="dxa"/>
          </w:tcPr>
          <w:p w14:paraId="25CF9BD0" w14:textId="1A37F76B" w:rsidR="00D92E29" w:rsidRDefault="00D92E29" w:rsidP="007B73BA">
            <w:pPr>
              <w:rPr>
                <w:rFonts w:cstheme="minorHAnsi"/>
                <w:sz w:val="18"/>
                <w:szCs w:val="18"/>
              </w:rPr>
            </w:pPr>
            <w:r>
              <w:rPr>
                <w:rFonts w:cstheme="minorHAnsi"/>
                <w:sz w:val="18"/>
                <w:szCs w:val="18"/>
              </w:rPr>
              <w:t>1</w:t>
            </w:r>
          </w:p>
        </w:tc>
        <w:tc>
          <w:tcPr>
            <w:tcW w:w="2544" w:type="dxa"/>
          </w:tcPr>
          <w:p w14:paraId="2899383B" w14:textId="03DAA1E4" w:rsidR="00D92E29" w:rsidRDefault="00D92E29" w:rsidP="007B73BA">
            <w:pPr>
              <w:rPr>
                <w:rFonts w:cstheme="minorHAnsi"/>
                <w:color w:val="000000" w:themeColor="text1"/>
                <w:sz w:val="18"/>
                <w:szCs w:val="18"/>
              </w:rPr>
            </w:pPr>
            <w:r>
              <w:rPr>
                <w:rFonts w:cstheme="minorHAnsi"/>
                <w:color w:val="000000" w:themeColor="text1"/>
                <w:sz w:val="18"/>
                <w:szCs w:val="18"/>
              </w:rPr>
              <w:t>Pointer to PcpEecIdPac.</w:t>
            </w:r>
          </w:p>
        </w:tc>
      </w:tr>
      <w:tr w:rsidR="00D92E29" w:rsidRPr="00211C08" w14:paraId="7F5C4764" w14:textId="77777777" w:rsidTr="007B73BA">
        <w:trPr>
          <w:jc w:val="center"/>
        </w:trPr>
        <w:tc>
          <w:tcPr>
            <w:tcW w:w="1911" w:type="dxa"/>
          </w:tcPr>
          <w:p w14:paraId="3BDD2CCA" w14:textId="47F6A90D" w:rsidR="00D92E29" w:rsidRDefault="00D92E29" w:rsidP="007B73BA">
            <w:pPr>
              <w:rPr>
                <w:rFonts w:cstheme="minorHAnsi"/>
                <w:sz w:val="18"/>
                <w:szCs w:val="18"/>
              </w:rPr>
            </w:pPr>
            <w:r>
              <w:rPr>
                <w:rFonts w:cstheme="minorHAnsi"/>
                <w:sz w:val="18"/>
                <w:szCs w:val="18"/>
              </w:rPr>
              <w:t>dscpEecIdPac</w:t>
            </w:r>
          </w:p>
        </w:tc>
        <w:tc>
          <w:tcPr>
            <w:tcW w:w="1709" w:type="dxa"/>
          </w:tcPr>
          <w:p w14:paraId="2F0C1502" w14:textId="1974BB9C" w:rsidR="00D92E29" w:rsidRDefault="00D92E29" w:rsidP="007B73BA">
            <w:pPr>
              <w:rPr>
                <w:rFonts w:cstheme="minorHAnsi"/>
                <w:sz w:val="18"/>
                <w:szCs w:val="18"/>
              </w:rPr>
            </w:pPr>
            <w:r>
              <w:rPr>
                <w:rFonts w:cstheme="minorHAnsi"/>
                <w:sz w:val="18"/>
                <w:szCs w:val="18"/>
              </w:rPr>
              <w:t>DscpEecIdPac</w:t>
            </w:r>
          </w:p>
        </w:tc>
        <w:tc>
          <w:tcPr>
            <w:tcW w:w="1235" w:type="dxa"/>
          </w:tcPr>
          <w:p w14:paraId="7D8EAD1D" w14:textId="0F4021BF" w:rsidR="00D92E29" w:rsidRDefault="00D92E29" w:rsidP="007B73BA">
            <w:pPr>
              <w:rPr>
                <w:rFonts w:cstheme="minorHAnsi"/>
                <w:sz w:val="18"/>
                <w:szCs w:val="18"/>
              </w:rPr>
            </w:pPr>
            <w:r>
              <w:rPr>
                <w:rFonts w:cstheme="minorHAnsi"/>
                <w:sz w:val="18"/>
                <w:szCs w:val="18"/>
              </w:rPr>
              <w:t>0..2</w:t>
            </w:r>
          </w:p>
        </w:tc>
        <w:tc>
          <w:tcPr>
            <w:tcW w:w="2544" w:type="dxa"/>
          </w:tcPr>
          <w:p w14:paraId="659424FF" w14:textId="208B3D84" w:rsidR="00D92E29" w:rsidRDefault="00D92E29" w:rsidP="007B73BA">
            <w:pPr>
              <w:rPr>
                <w:rFonts w:cstheme="minorHAnsi"/>
                <w:color w:val="000000" w:themeColor="text1"/>
                <w:sz w:val="18"/>
                <w:szCs w:val="18"/>
              </w:rPr>
            </w:pPr>
            <w:r w:rsidRPr="00D92E29">
              <w:rPr>
                <w:rFonts w:cstheme="minorHAnsi"/>
                <w:color w:val="000000" w:themeColor="text1"/>
                <w:sz w:val="18"/>
                <w:szCs w:val="18"/>
              </w:rPr>
              <w:t>This attribute represents the relationship between the EecIdentifier and a</w:t>
            </w:r>
            <w:r>
              <w:rPr>
                <w:rFonts w:cstheme="minorHAnsi"/>
                <w:color w:val="000000" w:themeColor="text1"/>
                <w:sz w:val="18"/>
                <w:szCs w:val="18"/>
              </w:rPr>
              <w:t xml:space="preserve"> </w:t>
            </w:r>
            <w:r w:rsidRPr="00D92E29">
              <w:rPr>
                <w:rFonts w:cstheme="minorHAnsi"/>
                <w:color w:val="000000" w:themeColor="text1"/>
                <w:sz w:val="18"/>
                <w:szCs w:val="18"/>
              </w:rPr>
              <w:t>DscpEecIdPac if the</w:t>
            </w:r>
            <w:r>
              <w:rPr>
                <w:rFonts w:cstheme="minorHAnsi"/>
                <w:color w:val="000000" w:themeColor="text1"/>
                <w:sz w:val="18"/>
                <w:szCs w:val="18"/>
              </w:rPr>
              <w:t xml:space="preserve"> </w:t>
            </w:r>
            <w:r w:rsidRPr="00D92E29">
              <w:rPr>
                <w:rFonts w:cstheme="minorHAnsi"/>
                <w:color w:val="000000" w:themeColor="text1"/>
                <w:sz w:val="18"/>
                <w:szCs w:val="18"/>
              </w:rPr>
              <w:t>eecMappingType in EecMap is DSCP and the eecName is not only for L2CP.</w:t>
            </w:r>
          </w:p>
        </w:tc>
      </w:tr>
    </w:tbl>
    <w:p w14:paraId="4CA67815" w14:textId="4D82412C" w:rsidR="009F6EFC" w:rsidRPr="006C30D1" w:rsidRDefault="009F6EFC" w:rsidP="006C30D1">
      <w:pPr>
        <w:pStyle w:val="Caption"/>
        <w:rPr>
          <w:rFonts w:cstheme="minorHAnsi"/>
        </w:rPr>
      </w:pPr>
      <w:bookmarkStart w:id="647" w:name="_Toc182902343"/>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E52DA">
        <w:rPr>
          <w:rFonts w:cstheme="minorHAnsi"/>
          <w:noProof/>
        </w:rPr>
        <w:t>34</w:t>
      </w:r>
      <w:r w:rsidRPr="00211C08">
        <w:rPr>
          <w:rFonts w:cstheme="minorHAnsi"/>
          <w:noProof/>
        </w:rPr>
        <w:fldChar w:fldCharType="end"/>
      </w:r>
      <w:r w:rsidRPr="00211C08">
        <w:rPr>
          <w:rFonts w:cstheme="minorHAnsi"/>
        </w:rPr>
        <w:t>-</w:t>
      </w:r>
      <w:r>
        <w:rPr>
          <w:rFonts w:cstheme="minorHAnsi"/>
        </w:rPr>
        <w:t xml:space="preserve">EecIdentifier </w:t>
      </w:r>
      <w:r w:rsidRPr="00211C08">
        <w:rPr>
          <w:rFonts w:cstheme="minorHAnsi"/>
        </w:rPr>
        <w:t>Attributes</w:t>
      </w:r>
      <w:bookmarkEnd w:id="647"/>
    </w:p>
    <w:p w14:paraId="4D728F7D" w14:textId="22E33993" w:rsidR="000F100D" w:rsidRDefault="000F100D" w:rsidP="001C6AF9">
      <w:pPr>
        <w:pStyle w:val="Heading2"/>
      </w:pPr>
      <w:bookmarkStart w:id="648" w:name="_Toc182902227"/>
      <w:r>
        <w:lastRenderedPageBreak/>
        <w:t>EecMap</w:t>
      </w:r>
      <w:bookmarkEnd w:id="648"/>
    </w:p>
    <w:p w14:paraId="34985970" w14:textId="067118A2" w:rsidR="00CC1EBD" w:rsidRPr="00CC1EBD" w:rsidRDefault="00CC1EBD" w:rsidP="00CC1EBD">
      <w:pPr>
        <w:pStyle w:val="Body"/>
      </w:pPr>
      <w:r w:rsidRPr="00CC1EBD">
        <w:t>The Egress Equivalence Class Map represents the mapping from fields in an Egress EI Frame to an Egress Equivalence Class Name.  The map can be based on the S-Tag or C-Tag PCP value, or the DSCP field if the EI Frame is carrying an IP Packet.  Reference MEF 26.2 Section 16.9 OVC End Point Egress Equivalence Class Identifier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F23AF" w:rsidRPr="00211C08" w14:paraId="2E45B6CB" w14:textId="77777777" w:rsidTr="007B73BA">
        <w:trPr>
          <w:jc w:val="center"/>
        </w:trPr>
        <w:tc>
          <w:tcPr>
            <w:tcW w:w="7399" w:type="dxa"/>
            <w:gridSpan w:val="4"/>
            <w:shd w:val="clear" w:color="auto" w:fill="FFC000"/>
          </w:tcPr>
          <w:p w14:paraId="0E6AB245" w14:textId="77777777" w:rsidR="001F23AF" w:rsidRPr="00094214" w:rsidRDefault="001F23AF" w:rsidP="007B73BA">
            <w:pPr>
              <w:rPr>
                <w:rFonts w:cstheme="minorHAnsi"/>
                <w:b/>
                <w:sz w:val="18"/>
                <w:szCs w:val="18"/>
              </w:rPr>
            </w:pPr>
            <w:r w:rsidRPr="00094214">
              <w:rPr>
                <w:rFonts w:cstheme="minorHAnsi"/>
                <w:b/>
                <w:sz w:val="18"/>
                <w:szCs w:val="18"/>
              </w:rPr>
              <w:t>Schema File Name: carrierEthernet/carrierEthernetCommon.yaml</w:t>
            </w:r>
          </w:p>
        </w:tc>
      </w:tr>
      <w:tr w:rsidR="001F23AF" w:rsidRPr="00211C08" w14:paraId="61F004E1" w14:textId="77777777" w:rsidTr="007B73BA">
        <w:trPr>
          <w:jc w:val="center"/>
        </w:trPr>
        <w:tc>
          <w:tcPr>
            <w:tcW w:w="1911" w:type="dxa"/>
            <w:shd w:val="clear" w:color="auto" w:fill="FFC000"/>
          </w:tcPr>
          <w:p w14:paraId="4382464A" w14:textId="77777777" w:rsidR="001F23AF" w:rsidRPr="00211C08" w:rsidRDefault="001F23AF" w:rsidP="007B73BA">
            <w:pPr>
              <w:rPr>
                <w:rFonts w:cstheme="minorHAnsi"/>
                <w:b/>
                <w:sz w:val="18"/>
                <w:szCs w:val="18"/>
              </w:rPr>
            </w:pPr>
            <w:r w:rsidRPr="00211C08">
              <w:rPr>
                <w:rFonts w:cstheme="minorHAnsi"/>
                <w:b/>
                <w:sz w:val="18"/>
                <w:szCs w:val="18"/>
              </w:rPr>
              <w:t>Attribute Name</w:t>
            </w:r>
          </w:p>
        </w:tc>
        <w:tc>
          <w:tcPr>
            <w:tcW w:w="1709" w:type="dxa"/>
            <w:shd w:val="clear" w:color="auto" w:fill="FFC000"/>
          </w:tcPr>
          <w:p w14:paraId="77CF55BA" w14:textId="77777777" w:rsidR="001F23AF" w:rsidRPr="00211C08" w:rsidRDefault="001F23AF" w:rsidP="007B73BA">
            <w:pPr>
              <w:rPr>
                <w:rFonts w:cstheme="minorHAnsi"/>
                <w:b/>
                <w:sz w:val="18"/>
                <w:szCs w:val="18"/>
              </w:rPr>
            </w:pPr>
            <w:r w:rsidRPr="00211C08">
              <w:rPr>
                <w:rFonts w:cstheme="minorHAnsi"/>
                <w:b/>
                <w:sz w:val="18"/>
                <w:szCs w:val="18"/>
              </w:rPr>
              <w:t>Type</w:t>
            </w:r>
          </w:p>
        </w:tc>
        <w:tc>
          <w:tcPr>
            <w:tcW w:w="1235" w:type="dxa"/>
            <w:shd w:val="clear" w:color="auto" w:fill="FFC000"/>
          </w:tcPr>
          <w:p w14:paraId="6818C065" w14:textId="77777777" w:rsidR="001F23AF" w:rsidRPr="00211C08" w:rsidRDefault="001F23AF" w:rsidP="007B73BA">
            <w:pPr>
              <w:rPr>
                <w:rFonts w:cstheme="minorHAnsi"/>
                <w:b/>
                <w:sz w:val="18"/>
                <w:szCs w:val="18"/>
              </w:rPr>
            </w:pPr>
            <w:r w:rsidRPr="00211C08">
              <w:rPr>
                <w:rFonts w:cstheme="minorHAnsi"/>
                <w:b/>
                <w:sz w:val="18"/>
                <w:szCs w:val="18"/>
              </w:rPr>
              <w:t>Multiplicity</w:t>
            </w:r>
          </w:p>
        </w:tc>
        <w:tc>
          <w:tcPr>
            <w:tcW w:w="2544" w:type="dxa"/>
            <w:shd w:val="clear" w:color="auto" w:fill="FFC000"/>
          </w:tcPr>
          <w:p w14:paraId="1899DE40" w14:textId="77777777" w:rsidR="001F23AF" w:rsidRPr="00211C08" w:rsidRDefault="001F23AF" w:rsidP="007B73BA">
            <w:pPr>
              <w:rPr>
                <w:rFonts w:cstheme="minorHAnsi"/>
                <w:b/>
                <w:sz w:val="18"/>
                <w:szCs w:val="18"/>
              </w:rPr>
            </w:pPr>
            <w:r w:rsidRPr="00211C08">
              <w:rPr>
                <w:rFonts w:cstheme="minorHAnsi"/>
                <w:b/>
                <w:sz w:val="18"/>
                <w:szCs w:val="18"/>
              </w:rPr>
              <w:t>Description</w:t>
            </w:r>
          </w:p>
        </w:tc>
      </w:tr>
      <w:tr w:rsidR="001F23AF" w:rsidRPr="00211C08" w14:paraId="292996E8" w14:textId="77777777" w:rsidTr="007B73BA">
        <w:trPr>
          <w:jc w:val="center"/>
        </w:trPr>
        <w:tc>
          <w:tcPr>
            <w:tcW w:w="1911" w:type="dxa"/>
          </w:tcPr>
          <w:p w14:paraId="4FF81E74" w14:textId="58408500" w:rsidR="001F23AF" w:rsidRPr="00211C08" w:rsidRDefault="001F23AF" w:rsidP="007B73BA">
            <w:pPr>
              <w:rPr>
                <w:rFonts w:cstheme="minorHAnsi"/>
                <w:sz w:val="18"/>
                <w:szCs w:val="18"/>
              </w:rPr>
            </w:pPr>
            <w:r>
              <w:rPr>
                <w:rFonts w:cstheme="minorHAnsi"/>
                <w:sz w:val="18"/>
                <w:szCs w:val="18"/>
              </w:rPr>
              <w:t>ee</w:t>
            </w:r>
            <w:r w:rsidR="00AB4FCA">
              <w:rPr>
                <w:rFonts w:cstheme="minorHAnsi"/>
                <w:sz w:val="18"/>
                <w:szCs w:val="18"/>
              </w:rPr>
              <w:t>cMappingType</w:t>
            </w:r>
          </w:p>
        </w:tc>
        <w:tc>
          <w:tcPr>
            <w:tcW w:w="1709" w:type="dxa"/>
          </w:tcPr>
          <w:p w14:paraId="7CB5257F" w14:textId="4F481711" w:rsidR="001F23AF" w:rsidRPr="00211C08" w:rsidRDefault="00AB4FCA" w:rsidP="007B73BA">
            <w:pPr>
              <w:rPr>
                <w:rFonts w:cstheme="minorHAnsi"/>
                <w:sz w:val="18"/>
                <w:szCs w:val="18"/>
              </w:rPr>
            </w:pPr>
            <w:r>
              <w:rPr>
                <w:rFonts w:cstheme="minorHAnsi"/>
                <w:sz w:val="18"/>
                <w:szCs w:val="18"/>
              </w:rPr>
              <w:t>EecMappingType</w:t>
            </w:r>
          </w:p>
        </w:tc>
        <w:tc>
          <w:tcPr>
            <w:tcW w:w="1235" w:type="dxa"/>
          </w:tcPr>
          <w:p w14:paraId="4C6C85C7" w14:textId="77777777" w:rsidR="001F23AF" w:rsidRPr="00211C08" w:rsidRDefault="001F23AF" w:rsidP="007B73BA">
            <w:pPr>
              <w:rPr>
                <w:rFonts w:cstheme="minorHAnsi"/>
                <w:sz w:val="18"/>
                <w:szCs w:val="18"/>
              </w:rPr>
            </w:pPr>
            <w:r w:rsidRPr="00211C08">
              <w:rPr>
                <w:rFonts w:cstheme="minorHAnsi"/>
                <w:sz w:val="18"/>
                <w:szCs w:val="18"/>
              </w:rPr>
              <w:t>1</w:t>
            </w:r>
          </w:p>
        </w:tc>
        <w:tc>
          <w:tcPr>
            <w:tcW w:w="2544" w:type="dxa"/>
          </w:tcPr>
          <w:p w14:paraId="7A54FAE2" w14:textId="74080EFF" w:rsidR="001F23AF" w:rsidRPr="00AC0EDE" w:rsidRDefault="00AB4FCA" w:rsidP="007B73BA">
            <w:pPr>
              <w:rPr>
                <w:rFonts w:cstheme="minorHAnsi"/>
                <w:color w:val="000000" w:themeColor="text1"/>
                <w:sz w:val="18"/>
                <w:szCs w:val="18"/>
              </w:rPr>
            </w:pPr>
            <w:r>
              <w:rPr>
                <w:rFonts w:cstheme="minorHAnsi"/>
                <w:color w:val="000000" w:themeColor="text1"/>
                <w:sz w:val="18"/>
                <w:szCs w:val="18"/>
              </w:rPr>
              <w:t>Pointer to EecMappingType.</w:t>
            </w:r>
          </w:p>
        </w:tc>
      </w:tr>
      <w:tr w:rsidR="001F23AF" w:rsidRPr="00211C08" w14:paraId="5A09BBCD" w14:textId="77777777" w:rsidTr="007B73BA">
        <w:trPr>
          <w:jc w:val="center"/>
        </w:trPr>
        <w:tc>
          <w:tcPr>
            <w:tcW w:w="1911" w:type="dxa"/>
          </w:tcPr>
          <w:p w14:paraId="3B8EFDDA" w14:textId="05FC2791" w:rsidR="001F23AF" w:rsidRPr="00211C08" w:rsidRDefault="00AB4FCA" w:rsidP="007B73BA">
            <w:pPr>
              <w:rPr>
                <w:rFonts w:cstheme="minorHAnsi"/>
                <w:sz w:val="18"/>
                <w:szCs w:val="18"/>
              </w:rPr>
            </w:pPr>
            <w:r>
              <w:rPr>
                <w:rFonts w:cstheme="minorHAnsi"/>
                <w:sz w:val="18"/>
                <w:szCs w:val="18"/>
              </w:rPr>
              <w:t>eecMapping</w:t>
            </w:r>
          </w:p>
        </w:tc>
        <w:tc>
          <w:tcPr>
            <w:tcW w:w="1709" w:type="dxa"/>
          </w:tcPr>
          <w:p w14:paraId="77AD572E" w14:textId="5F95E46A" w:rsidR="001F23AF" w:rsidRPr="00211C08" w:rsidRDefault="00AB4FCA" w:rsidP="007B73BA">
            <w:pPr>
              <w:rPr>
                <w:rFonts w:cstheme="minorHAnsi"/>
                <w:sz w:val="18"/>
                <w:szCs w:val="18"/>
              </w:rPr>
            </w:pPr>
            <w:r>
              <w:rPr>
                <w:rFonts w:cstheme="minorHAnsi"/>
                <w:sz w:val="18"/>
                <w:szCs w:val="18"/>
              </w:rPr>
              <w:t>EecIdentifier</w:t>
            </w:r>
          </w:p>
        </w:tc>
        <w:tc>
          <w:tcPr>
            <w:tcW w:w="1235" w:type="dxa"/>
          </w:tcPr>
          <w:p w14:paraId="4FF66863" w14:textId="0AD21612" w:rsidR="001F23AF" w:rsidRPr="00211C08" w:rsidRDefault="00AB4FCA" w:rsidP="007B73BA">
            <w:pPr>
              <w:rPr>
                <w:rFonts w:cstheme="minorHAnsi"/>
                <w:sz w:val="18"/>
                <w:szCs w:val="18"/>
              </w:rPr>
            </w:pPr>
            <w:r>
              <w:rPr>
                <w:rFonts w:cstheme="minorHAnsi"/>
                <w:sz w:val="18"/>
                <w:szCs w:val="18"/>
              </w:rPr>
              <w:t>1</w:t>
            </w:r>
            <w:r w:rsidR="001F23AF">
              <w:rPr>
                <w:rFonts w:cstheme="minorHAnsi"/>
                <w:sz w:val="18"/>
                <w:szCs w:val="18"/>
              </w:rPr>
              <w:t>..*</w:t>
            </w:r>
          </w:p>
        </w:tc>
        <w:tc>
          <w:tcPr>
            <w:tcW w:w="2544" w:type="dxa"/>
          </w:tcPr>
          <w:p w14:paraId="3B0F6E5D" w14:textId="58372A61" w:rsidR="001F23AF" w:rsidRPr="00211C08" w:rsidRDefault="00AB4FCA" w:rsidP="007B73BA">
            <w:pPr>
              <w:rPr>
                <w:rFonts w:cstheme="minorHAnsi"/>
                <w:color w:val="7030A0"/>
                <w:sz w:val="18"/>
                <w:szCs w:val="18"/>
              </w:rPr>
            </w:pPr>
            <w:r w:rsidRPr="00AB4FCA">
              <w:rPr>
                <w:rFonts w:cstheme="minorHAnsi"/>
                <w:color w:val="000000" w:themeColor="text1"/>
                <w:sz w:val="18"/>
                <w:szCs w:val="18"/>
              </w:rPr>
              <w:t>This attribute is a list of mappings, one per EEC Name.  Each entry identifies the EEC IDs that map to the specified EEC Name.</w:t>
            </w:r>
          </w:p>
        </w:tc>
      </w:tr>
    </w:tbl>
    <w:p w14:paraId="7A6C53F0" w14:textId="5D16FF69" w:rsidR="00CC1EBD" w:rsidRPr="001472FF" w:rsidRDefault="001F23AF" w:rsidP="001472FF">
      <w:pPr>
        <w:pStyle w:val="Caption"/>
        <w:rPr>
          <w:rFonts w:cstheme="minorHAnsi"/>
        </w:rPr>
      </w:pPr>
      <w:bookmarkStart w:id="649" w:name="_Toc182902344"/>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190B24">
        <w:rPr>
          <w:rFonts w:cstheme="minorHAnsi"/>
          <w:noProof/>
        </w:rPr>
        <w:t>35</w:t>
      </w:r>
      <w:r w:rsidRPr="00211C08">
        <w:rPr>
          <w:rFonts w:cstheme="minorHAnsi"/>
          <w:noProof/>
        </w:rPr>
        <w:fldChar w:fldCharType="end"/>
      </w:r>
      <w:r w:rsidRPr="00211C08">
        <w:rPr>
          <w:rFonts w:cstheme="minorHAnsi"/>
        </w:rPr>
        <w:t>-</w:t>
      </w:r>
      <w:r>
        <w:rPr>
          <w:rFonts w:cstheme="minorHAnsi"/>
        </w:rPr>
        <w:t xml:space="preserve">EecMap </w:t>
      </w:r>
      <w:r w:rsidRPr="00211C08">
        <w:rPr>
          <w:rFonts w:cstheme="minorHAnsi"/>
        </w:rPr>
        <w:t>Attributes</w:t>
      </w:r>
      <w:bookmarkEnd w:id="649"/>
    </w:p>
    <w:p w14:paraId="64BD493A" w14:textId="1441968F" w:rsidR="000F100D" w:rsidRDefault="000F100D" w:rsidP="000F100D">
      <w:pPr>
        <w:pStyle w:val="Heading2"/>
      </w:pPr>
      <w:bookmarkStart w:id="650" w:name="_Toc182902228"/>
      <w:r>
        <w:t>EecMappingType</w:t>
      </w:r>
      <w:bookmarkEnd w:id="650"/>
    </w:p>
    <w:p w14:paraId="6A027545" w14:textId="61D108A9" w:rsidR="00625D5C" w:rsidRPr="00625D5C" w:rsidRDefault="00625D5C" w:rsidP="00625D5C">
      <w:pPr>
        <w:pStyle w:val="Body"/>
      </w:pPr>
      <w:r w:rsidRPr="00625D5C">
        <w:t>This enumeration is for selecting which frame field being used in the Egress Equivalence Class Map. Reference MEF 26.2 Section 16.9 OVC End Point Egress Equivalence Class Identifier Service Attribute.</w:t>
      </w:r>
    </w:p>
    <w:p w14:paraId="3933F3A3" w14:textId="77777777" w:rsidR="00D859BD" w:rsidRDefault="00D859BD" w:rsidP="00D859BD">
      <w:pPr>
        <w:pStyle w:val="Body"/>
        <w:spacing w:before="0"/>
        <w:rPr>
          <w:rFonts w:cstheme="minorHAnsi"/>
          <w:bCs/>
          <w:color w:val="7030A0"/>
        </w:rPr>
      </w:pPr>
      <w:r w:rsidRPr="000271CA">
        <w:rPr>
          <w:rFonts w:cstheme="minorHAnsi"/>
        </w:rPr>
        <w:t>Contains Enumeration Literals:</w:t>
      </w:r>
    </w:p>
    <w:p w14:paraId="191697A6" w14:textId="7738BF81" w:rsidR="00D859BD" w:rsidRDefault="00D859BD" w:rsidP="00D859BD">
      <w:pPr>
        <w:pStyle w:val="ListParagraph"/>
        <w:numPr>
          <w:ilvl w:val="0"/>
          <w:numId w:val="43"/>
        </w:numPr>
      </w:pPr>
      <w:r>
        <w:t>DSCP</w:t>
      </w:r>
    </w:p>
    <w:p w14:paraId="3136FD49" w14:textId="161C1A36" w:rsidR="00625D5C" w:rsidRPr="002013EB" w:rsidRDefault="00D859BD" w:rsidP="002013EB">
      <w:pPr>
        <w:pStyle w:val="ListParagraph"/>
        <w:numPr>
          <w:ilvl w:val="0"/>
          <w:numId w:val="43"/>
        </w:numPr>
      </w:pPr>
      <w:r>
        <w:t>PCP</w:t>
      </w:r>
    </w:p>
    <w:p w14:paraId="7DDB350D" w14:textId="2D73E3C9" w:rsidR="002013EB" w:rsidRPr="00211C08" w:rsidRDefault="002013EB" w:rsidP="002013EB">
      <w:pPr>
        <w:pStyle w:val="Heading2"/>
        <w:rPr>
          <w:rFonts w:asciiTheme="minorHAnsi" w:hAnsiTheme="minorHAnsi" w:cstheme="minorHAnsi"/>
        </w:rPr>
      </w:pPr>
      <w:bookmarkStart w:id="651" w:name="_Toc182902229"/>
      <w:r>
        <w:rPr>
          <w:rFonts w:asciiTheme="minorHAnsi" w:hAnsiTheme="minorHAnsi" w:cstheme="minorHAnsi"/>
        </w:rPr>
        <w:t>EgressBandwidithProfilePerClassOfServiceName</w:t>
      </w:r>
      <w:bookmarkEnd w:id="651"/>
    </w:p>
    <w:p w14:paraId="5D8F3AF7" w14:textId="2B2E042D" w:rsidR="002013EB" w:rsidRPr="0074743A" w:rsidRDefault="002013EB" w:rsidP="002013EB">
      <w:pPr>
        <w:pStyle w:val="Body"/>
        <w:rPr>
          <w:color w:val="CCCCCC"/>
        </w:rPr>
      </w:pPr>
      <w:r w:rsidRPr="0074743A">
        <w:t xml:space="preserve">List of pairs of the form &lt;x,y&gt; where x is Class of Service Name that is in the value of the EVC or OVC List of Class of Service Names Service Attribute for the EVC or OVC that associates the EVC or OVC End Point and y is </w:t>
      </w:r>
      <w:r>
        <w:t>Egress</w:t>
      </w:r>
      <w:r w:rsidRPr="0074743A">
        <w:t>BwpFlow.  Reference MEF 10.4 Section 10.</w:t>
      </w:r>
      <w:r>
        <w:t>11</w:t>
      </w:r>
      <w:r w:rsidRPr="0074743A">
        <w:t xml:space="preserve"> EVC EP Class of Service Name </w:t>
      </w:r>
      <w:r>
        <w:t>Egress</w:t>
      </w:r>
      <w:r w:rsidRPr="0074743A">
        <w:t xml:space="preserve"> Bandwidth Profile Service Attribute and MEF 26.2 Section 16.1</w:t>
      </w:r>
      <w:r w:rsidR="006D7194">
        <w:t>3</w:t>
      </w:r>
      <w:r w:rsidRPr="0074743A">
        <w:t xml:space="preserve"> </w:t>
      </w:r>
      <w:r w:rsidR="006D7194">
        <w:t>E</w:t>
      </w:r>
      <w:r w:rsidRPr="0074743A">
        <w:t>gress Bandwidth Profile per Class of Service Name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2013EB" w:rsidRPr="00886B6D" w14:paraId="614B0C8C" w14:textId="77777777" w:rsidTr="008C739F">
        <w:trPr>
          <w:jc w:val="center"/>
        </w:trPr>
        <w:tc>
          <w:tcPr>
            <w:tcW w:w="7399" w:type="dxa"/>
            <w:gridSpan w:val="4"/>
            <w:shd w:val="clear" w:color="auto" w:fill="FFC000"/>
          </w:tcPr>
          <w:p w14:paraId="5AD610B0" w14:textId="77777777" w:rsidR="002013EB" w:rsidRPr="00886B6D" w:rsidRDefault="002013EB" w:rsidP="008C739F">
            <w:pPr>
              <w:pStyle w:val="Tablecell"/>
              <w:rPr>
                <w:b/>
                <w:bCs/>
                <w:sz w:val="18"/>
                <w:szCs w:val="18"/>
              </w:rPr>
            </w:pPr>
            <w:r w:rsidRPr="00886B6D">
              <w:rPr>
                <w:b/>
                <w:bCs/>
                <w:sz w:val="18"/>
                <w:szCs w:val="18"/>
              </w:rPr>
              <w:t>Schema File Name: carrierEthernet/carrierEthernetCommon.yaml</w:t>
            </w:r>
          </w:p>
        </w:tc>
      </w:tr>
      <w:tr w:rsidR="002013EB" w:rsidRPr="00886B6D" w14:paraId="2E0BD1C6" w14:textId="77777777" w:rsidTr="008C739F">
        <w:trPr>
          <w:jc w:val="center"/>
        </w:trPr>
        <w:tc>
          <w:tcPr>
            <w:tcW w:w="1911" w:type="dxa"/>
            <w:shd w:val="clear" w:color="auto" w:fill="FFC000"/>
          </w:tcPr>
          <w:p w14:paraId="172D442F" w14:textId="77777777" w:rsidR="002013EB" w:rsidRPr="00886B6D" w:rsidRDefault="002013EB" w:rsidP="008C739F">
            <w:pPr>
              <w:pStyle w:val="Tablecell"/>
              <w:rPr>
                <w:b/>
                <w:bCs/>
                <w:sz w:val="18"/>
                <w:szCs w:val="18"/>
              </w:rPr>
            </w:pPr>
            <w:r w:rsidRPr="00886B6D">
              <w:rPr>
                <w:b/>
                <w:bCs/>
                <w:sz w:val="18"/>
                <w:szCs w:val="18"/>
              </w:rPr>
              <w:t>Attribute Name</w:t>
            </w:r>
          </w:p>
        </w:tc>
        <w:tc>
          <w:tcPr>
            <w:tcW w:w="1709" w:type="dxa"/>
            <w:shd w:val="clear" w:color="auto" w:fill="FFC000"/>
          </w:tcPr>
          <w:p w14:paraId="3E9D7313" w14:textId="77777777" w:rsidR="002013EB" w:rsidRPr="00886B6D" w:rsidRDefault="002013EB" w:rsidP="008C739F">
            <w:pPr>
              <w:pStyle w:val="Tablecell"/>
              <w:rPr>
                <w:b/>
                <w:bCs/>
                <w:sz w:val="18"/>
                <w:szCs w:val="18"/>
              </w:rPr>
            </w:pPr>
            <w:r w:rsidRPr="00886B6D">
              <w:rPr>
                <w:b/>
                <w:bCs/>
                <w:sz w:val="18"/>
                <w:szCs w:val="18"/>
              </w:rPr>
              <w:t>Type</w:t>
            </w:r>
          </w:p>
        </w:tc>
        <w:tc>
          <w:tcPr>
            <w:tcW w:w="1235" w:type="dxa"/>
            <w:shd w:val="clear" w:color="auto" w:fill="FFC000"/>
          </w:tcPr>
          <w:p w14:paraId="39547BFD" w14:textId="77777777" w:rsidR="002013EB" w:rsidRPr="00886B6D" w:rsidRDefault="002013EB" w:rsidP="008C739F">
            <w:pPr>
              <w:pStyle w:val="Tablecell"/>
              <w:rPr>
                <w:b/>
                <w:bCs/>
                <w:sz w:val="18"/>
                <w:szCs w:val="18"/>
              </w:rPr>
            </w:pPr>
            <w:r w:rsidRPr="00886B6D">
              <w:rPr>
                <w:b/>
                <w:bCs/>
                <w:sz w:val="18"/>
                <w:szCs w:val="18"/>
              </w:rPr>
              <w:t>Multiplicity</w:t>
            </w:r>
          </w:p>
        </w:tc>
        <w:tc>
          <w:tcPr>
            <w:tcW w:w="2544" w:type="dxa"/>
            <w:shd w:val="clear" w:color="auto" w:fill="FFC000"/>
          </w:tcPr>
          <w:p w14:paraId="79257BD0" w14:textId="77777777" w:rsidR="002013EB" w:rsidRPr="00886B6D" w:rsidRDefault="002013EB" w:rsidP="008C739F">
            <w:pPr>
              <w:pStyle w:val="Tablecell"/>
              <w:rPr>
                <w:b/>
                <w:bCs/>
                <w:sz w:val="18"/>
                <w:szCs w:val="18"/>
              </w:rPr>
            </w:pPr>
            <w:r w:rsidRPr="00886B6D">
              <w:rPr>
                <w:b/>
                <w:bCs/>
                <w:sz w:val="18"/>
                <w:szCs w:val="18"/>
              </w:rPr>
              <w:t>Description</w:t>
            </w:r>
          </w:p>
        </w:tc>
      </w:tr>
      <w:tr w:rsidR="002013EB" w:rsidRPr="00154673" w14:paraId="3EE6E70E" w14:textId="77777777" w:rsidTr="008C739F">
        <w:trPr>
          <w:jc w:val="center"/>
        </w:trPr>
        <w:tc>
          <w:tcPr>
            <w:tcW w:w="1911" w:type="dxa"/>
          </w:tcPr>
          <w:p w14:paraId="167B7279" w14:textId="77777777" w:rsidR="002013EB" w:rsidRPr="00154673" w:rsidRDefault="002013EB" w:rsidP="008C739F">
            <w:pPr>
              <w:pStyle w:val="Tablecell"/>
              <w:rPr>
                <w:sz w:val="18"/>
                <w:szCs w:val="18"/>
              </w:rPr>
            </w:pPr>
            <w:r w:rsidRPr="00154673">
              <w:rPr>
                <w:sz w:val="18"/>
                <w:szCs w:val="18"/>
              </w:rPr>
              <w:lastRenderedPageBreak/>
              <w:t>classOfServiceName</w:t>
            </w:r>
          </w:p>
        </w:tc>
        <w:tc>
          <w:tcPr>
            <w:tcW w:w="1709" w:type="dxa"/>
          </w:tcPr>
          <w:p w14:paraId="18E341C2" w14:textId="77777777" w:rsidR="002013EB" w:rsidRPr="00154673" w:rsidRDefault="002013EB" w:rsidP="008C739F">
            <w:pPr>
              <w:pStyle w:val="Tablecell"/>
              <w:rPr>
                <w:sz w:val="18"/>
                <w:szCs w:val="18"/>
              </w:rPr>
            </w:pPr>
            <w:r w:rsidRPr="00154673">
              <w:rPr>
                <w:sz w:val="18"/>
                <w:szCs w:val="18"/>
              </w:rPr>
              <w:t>Strting</w:t>
            </w:r>
          </w:p>
        </w:tc>
        <w:tc>
          <w:tcPr>
            <w:tcW w:w="1235" w:type="dxa"/>
          </w:tcPr>
          <w:p w14:paraId="615E72FC" w14:textId="77777777" w:rsidR="002013EB" w:rsidRPr="00154673" w:rsidRDefault="002013EB" w:rsidP="008C739F">
            <w:pPr>
              <w:pStyle w:val="Tablecell"/>
              <w:rPr>
                <w:sz w:val="18"/>
                <w:szCs w:val="18"/>
              </w:rPr>
            </w:pPr>
            <w:r w:rsidRPr="00154673">
              <w:rPr>
                <w:sz w:val="18"/>
                <w:szCs w:val="18"/>
              </w:rPr>
              <w:t>1</w:t>
            </w:r>
          </w:p>
        </w:tc>
        <w:tc>
          <w:tcPr>
            <w:tcW w:w="2544" w:type="dxa"/>
          </w:tcPr>
          <w:p w14:paraId="7F6E20A2" w14:textId="77777777" w:rsidR="002013EB" w:rsidRPr="00154673" w:rsidRDefault="002013EB" w:rsidP="008C739F">
            <w:pPr>
              <w:pStyle w:val="Tablecell"/>
              <w:rPr>
                <w:color w:val="000000" w:themeColor="text1"/>
                <w:sz w:val="18"/>
                <w:szCs w:val="18"/>
              </w:rPr>
            </w:pPr>
            <w:r w:rsidRPr="00154673">
              <w:rPr>
                <w:color w:val="000000" w:themeColor="text1"/>
                <w:sz w:val="18"/>
                <w:szCs w:val="18"/>
              </w:rPr>
              <w:t>Class of Service Name.</w:t>
            </w:r>
          </w:p>
        </w:tc>
      </w:tr>
      <w:tr w:rsidR="002013EB" w:rsidRPr="00154673" w14:paraId="4AF2FC56" w14:textId="77777777" w:rsidTr="008C739F">
        <w:trPr>
          <w:jc w:val="center"/>
        </w:trPr>
        <w:tc>
          <w:tcPr>
            <w:tcW w:w="1911" w:type="dxa"/>
          </w:tcPr>
          <w:p w14:paraId="3B3AD5D5" w14:textId="1E6A3BEE" w:rsidR="002013EB" w:rsidRPr="00154673" w:rsidRDefault="00A079CF" w:rsidP="008C739F">
            <w:pPr>
              <w:pStyle w:val="Tablecell"/>
              <w:rPr>
                <w:sz w:val="18"/>
                <w:szCs w:val="18"/>
              </w:rPr>
            </w:pPr>
            <w:r w:rsidRPr="00154673">
              <w:rPr>
                <w:sz w:val="18"/>
                <w:szCs w:val="18"/>
              </w:rPr>
              <w:t>egressB</w:t>
            </w:r>
            <w:r w:rsidR="002013EB" w:rsidRPr="00154673">
              <w:rPr>
                <w:sz w:val="18"/>
                <w:szCs w:val="18"/>
              </w:rPr>
              <w:t>wpFlow</w:t>
            </w:r>
          </w:p>
        </w:tc>
        <w:tc>
          <w:tcPr>
            <w:tcW w:w="1709" w:type="dxa"/>
          </w:tcPr>
          <w:p w14:paraId="5B2A2CBC" w14:textId="312C5B84" w:rsidR="002013EB" w:rsidRPr="00154673" w:rsidRDefault="00A079CF" w:rsidP="008C739F">
            <w:pPr>
              <w:pStyle w:val="Tablecell"/>
              <w:rPr>
                <w:sz w:val="18"/>
                <w:szCs w:val="18"/>
              </w:rPr>
            </w:pPr>
            <w:r w:rsidRPr="00154673">
              <w:rPr>
                <w:sz w:val="18"/>
                <w:szCs w:val="18"/>
              </w:rPr>
              <w:t>Egress</w:t>
            </w:r>
            <w:r w:rsidR="002013EB" w:rsidRPr="00154673">
              <w:rPr>
                <w:sz w:val="18"/>
                <w:szCs w:val="18"/>
              </w:rPr>
              <w:t>BwpFlow</w:t>
            </w:r>
          </w:p>
        </w:tc>
        <w:tc>
          <w:tcPr>
            <w:tcW w:w="1235" w:type="dxa"/>
          </w:tcPr>
          <w:p w14:paraId="7C0318C3" w14:textId="77777777" w:rsidR="002013EB" w:rsidRPr="00154673" w:rsidRDefault="002013EB" w:rsidP="008C739F">
            <w:pPr>
              <w:pStyle w:val="Tablecell"/>
              <w:rPr>
                <w:sz w:val="18"/>
                <w:szCs w:val="18"/>
              </w:rPr>
            </w:pPr>
            <w:r w:rsidRPr="00154673">
              <w:rPr>
                <w:sz w:val="18"/>
                <w:szCs w:val="18"/>
              </w:rPr>
              <w:t>1</w:t>
            </w:r>
          </w:p>
        </w:tc>
        <w:tc>
          <w:tcPr>
            <w:tcW w:w="2544" w:type="dxa"/>
          </w:tcPr>
          <w:p w14:paraId="1DD9E355" w14:textId="22F344A7" w:rsidR="002013EB" w:rsidRPr="00154673" w:rsidRDefault="002013EB" w:rsidP="008C739F">
            <w:pPr>
              <w:pStyle w:val="Tablecell"/>
              <w:rPr>
                <w:color w:val="000000" w:themeColor="text1"/>
                <w:sz w:val="18"/>
                <w:szCs w:val="18"/>
              </w:rPr>
            </w:pPr>
            <w:r w:rsidRPr="00154673">
              <w:rPr>
                <w:color w:val="000000" w:themeColor="text1"/>
                <w:sz w:val="18"/>
                <w:szCs w:val="18"/>
              </w:rPr>
              <w:t xml:space="preserve">Pointer to </w:t>
            </w:r>
            <w:r w:rsidR="00A079CF" w:rsidRPr="00154673">
              <w:rPr>
                <w:color w:val="000000" w:themeColor="text1"/>
                <w:sz w:val="18"/>
                <w:szCs w:val="18"/>
              </w:rPr>
              <w:t>Egress</w:t>
            </w:r>
            <w:r w:rsidRPr="00154673">
              <w:rPr>
                <w:color w:val="000000" w:themeColor="text1"/>
                <w:sz w:val="18"/>
                <w:szCs w:val="18"/>
              </w:rPr>
              <w:t>BwpFlow.</w:t>
            </w:r>
          </w:p>
        </w:tc>
      </w:tr>
    </w:tbl>
    <w:p w14:paraId="5E12ECE6" w14:textId="5361ABB4" w:rsidR="00997F60" w:rsidRPr="00A079CF" w:rsidRDefault="002013EB" w:rsidP="00A079CF">
      <w:pPr>
        <w:pStyle w:val="Caption"/>
        <w:rPr>
          <w:rFonts w:cstheme="minorHAnsi"/>
        </w:rPr>
      </w:pPr>
      <w:bookmarkStart w:id="652" w:name="_Toc182902345"/>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6A4B">
        <w:rPr>
          <w:rFonts w:cstheme="minorHAnsi"/>
          <w:noProof/>
        </w:rPr>
        <w:t>36</w:t>
      </w:r>
      <w:r w:rsidRPr="00211C08">
        <w:rPr>
          <w:rFonts w:cstheme="minorHAnsi"/>
          <w:noProof/>
        </w:rPr>
        <w:fldChar w:fldCharType="end"/>
      </w:r>
      <w:r w:rsidRPr="00211C08">
        <w:rPr>
          <w:rFonts w:cstheme="minorHAnsi"/>
        </w:rPr>
        <w:t>-</w:t>
      </w:r>
      <w:r w:rsidR="00A079CF">
        <w:rPr>
          <w:rFonts w:cstheme="minorHAnsi"/>
        </w:rPr>
        <w:t>E</w:t>
      </w:r>
      <w:r>
        <w:rPr>
          <w:rFonts w:cstheme="minorHAnsi"/>
        </w:rPr>
        <w:t>gressBandwidthProfilePerClassOfServiceName</w:t>
      </w:r>
      <w:r w:rsidRPr="00211C08">
        <w:rPr>
          <w:rFonts w:cstheme="minorHAnsi"/>
        </w:rPr>
        <w:t xml:space="preserve"> Attributes</w:t>
      </w:r>
      <w:bookmarkEnd w:id="652"/>
    </w:p>
    <w:p w14:paraId="5604A685" w14:textId="53892B9B" w:rsidR="00997F60" w:rsidRDefault="00997F60" w:rsidP="00997F60">
      <w:pPr>
        <w:pStyle w:val="Heading2"/>
      </w:pPr>
      <w:bookmarkStart w:id="653" w:name="_Toc182902230"/>
      <w:r>
        <w:t>EgressBwpFlow</w:t>
      </w:r>
      <w:bookmarkEnd w:id="653"/>
    </w:p>
    <w:p w14:paraId="0B750E4B" w14:textId="022C3116" w:rsidR="00997F60" w:rsidRPr="0084779B" w:rsidRDefault="00997F60" w:rsidP="00997F60">
      <w:pPr>
        <w:pStyle w:val="Body"/>
        <w:rPr>
          <w:color w:val="CCCCCC"/>
        </w:rPr>
      </w:pPr>
      <w:r w:rsidRPr="0084779B">
        <w:t xml:space="preserve">The </w:t>
      </w:r>
      <w:r>
        <w:t>Egress</w:t>
      </w:r>
      <w:r w:rsidRPr="0084779B">
        <w:t xml:space="preserve">BwpFlow object class represents the Bandwidth Profile Flow which includes the bandwidth profile parameters CIR, CIRmax, </w:t>
      </w:r>
      <w:r>
        <w:t>and ER.</w:t>
      </w:r>
      <w:r w:rsidRPr="0084779B">
        <w:t xml:space="preserve"> </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997F60" w:rsidRPr="00154673" w14:paraId="5B150BC2" w14:textId="77777777" w:rsidTr="006C4F6A">
        <w:trPr>
          <w:jc w:val="center"/>
        </w:trPr>
        <w:tc>
          <w:tcPr>
            <w:tcW w:w="7399" w:type="dxa"/>
            <w:gridSpan w:val="4"/>
            <w:shd w:val="clear" w:color="auto" w:fill="FFC000"/>
          </w:tcPr>
          <w:p w14:paraId="24B1FBC9" w14:textId="77777777" w:rsidR="00997F60" w:rsidRPr="00154673" w:rsidRDefault="00997F60" w:rsidP="006C4F6A">
            <w:pPr>
              <w:pStyle w:val="Tablecell"/>
              <w:rPr>
                <w:sz w:val="18"/>
                <w:szCs w:val="18"/>
              </w:rPr>
            </w:pPr>
            <w:r w:rsidRPr="00154673">
              <w:rPr>
                <w:sz w:val="18"/>
                <w:szCs w:val="18"/>
              </w:rPr>
              <w:t>Schema File Name: carrierEthernet/carrierEthernetCommon.yaml</w:t>
            </w:r>
          </w:p>
        </w:tc>
      </w:tr>
      <w:tr w:rsidR="00997F60" w:rsidRPr="00154673" w14:paraId="1EF649B6" w14:textId="77777777" w:rsidTr="006C4F6A">
        <w:trPr>
          <w:jc w:val="center"/>
        </w:trPr>
        <w:tc>
          <w:tcPr>
            <w:tcW w:w="1911" w:type="dxa"/>
            <w:shd w:val="clear" w:color="auto" w:fill="FFC000"/>
          </w:tcPr>
          <w:p w14:paraId="51710517" w14:textId="77777777" w:rsidR="00997F60" w:rsidRPr="00154673" w:rsidRDefault="00997F60" w:rsidP="006C4F6A">
            <w:pPr>
              <w:pStyle w:val="Tablecell"/>
              <w:rPr>
                <w:sz w:val="18"/>
                <w:szCs w:val="18"/>
              </w:rPr>
            </w:pPr>
            <w:r w:rsidRPr="00154673">
              <w:rPr>
                <w:sz w:val="18"/>
                <w:szCs w:val="18"/>
              </w:rPr>
              <w:t>Attribute Name</w:t>
            </w:r>
          </w:p>
        </w:tc>
        <w:tc>
          <w:tcPr>
            <w:tcW w:w="1709" w:type="dxa"/>
            <w:shd w:val="clear" w:color="auto" w:fill="FFC000"/>
          </w:tcPr>
          <w:p w14:paraId="77DD279B" w14:textId="77777777" w:rsidR="00997F60" w:rsidRPr="00154673" w:rsidRDefault="00997F60" w:rsidP="006C4F6A">
            <w:pPr>
              <w:pStyle w:val="Tablecell"/>
              <w:rPr>
                <w:sz w:val="18"/>
                <w:szCs w:val="18"/>
              </w:rPr>
            </w:pPr>
            <w:r w:rsidRPr="00154673">
              <w:rPr>
                <w:sz w:val="18"/>
                <w:szCs w:val="18"/>
              </w:rPr>
              <w:t>Type</w:t>
            </w:r>
          </w:p>
        </w:tc>
        <w:tc>
          <w:tcPr>
            <w:tcW w:w="1235" w:type="dxa"/>
            <w:shd w:val="clear" w:color="auto" w:fill="FFC000"/>
          </w:tcPr>
          <w:p w14:paraId="7A4566DB" w14:textId="77777777" w:rsidR="00997F60" w:rsidRPr="00154673" w:rsidRDefault="00997F60" w:rsidP="006C4F6A">
            <w:pPr>
              <w:pStyle w:val="Tablecell"/>
              <w:rPr>
                <w:sz w:val="18"/>
                <w:szCs w:val="18"/>
              </w:rPr>
            </w:pPr>
            <w:r w:rsidRPr="00154673">
              <w:rPr>
                <w:sz w:val="18"/>
                <w:szCs w:val="18"/>
              </w:rPr>
              <w:t>Multiplicity</w:t>
            </w:r>
          </w:p>
        </w:tc>
        <w:tc>
          <w:tcPr>
            <w:tcW w:w="2544" w:type="dxa"/>
            <w:shd w:val="clear" w:color="auto" w:fill="FFC000"/>
          </w:tcPr>
          <w:p w14:paraId="5387E202" w14:textId="77777777" w:rsidR="00997F60" w:rsidRPr="00154673" w:rsidRDefault="00997F60" w:rsidP="006C4F6A">
            <w:pPr>
              <w:pStyle w:val="Tablecell"/>
              <w:rPr>
                <w:sz w:val="18"/>
                <w:szCs w:val="18"/>
              </w:rPr>
            </w:pPr>
            <w:r w:rsidRPr="00154673">
              <w:rPr>
                <w:sz w:val="18"/>
                <w:szCs w:val="18"/>
              </w:rPr>
              <w:t>Description</w:t>
            </w:r>
          </w:p>
        </w:tc>
      </w:tr>
      <w:tr w:rsidR="00997F60" w:rsidRPr="00154673" w14:paraId="130A254C" w14:textId="77777777" w:rsidTr="006C4F6A">
        <w:trPr>
          <w:jc w:val="center"/>
        </w:trPr>
        <w:tc>
          <w:tcPr>
            <w:tcW w:w="1911" w:type="dxa"/>
          </w:tcPr>
          <w:p w14:paraId="69767C91" w14:textId="77777777" w:rsidR="00997F60" w:rsidRPr="00154673" w:rsidRDefault="00997F60" w:rsidP="006C4F6A">
            <w:pPr>
              <w:pStyle w:val="Tablecell"/>
              <w:rPr>
                <w:sz w:val="18"/>
                <w:szCs w:val="18"/>
              </w:rPr>
            </w:pPr>
            <w:r w:rsidRPr="00154673">
              <w:rPr>
                <w:sz w:val="18"/>
                <w:szCs w:val="18"/>
              </w:rPr>
              <w:t>cir</w:t>
            </w:r>
          </w:p>
        </w:tc>
        <w:tc>
          <w:tcPr>
            <w:tcW w:w="1709" w:type="dxa"/>
          </w:tcPr>
          <w:p w14:paraId="0195C263" w14:textId="77777777" w:rsidR="00997F60" w:rsidRPr="00154673" w:rsidRDefault="00997F60" w:rsidP="006C4F6A">
            <w:pPr>
              <w:pStyle w:val="Tablecell"/>
              <w:rPr>
                <w:sz w:val="18"/>
                <w:szCs w:val="18"/>
              </w:rPr>
            </w:pPr>
            <w:r w:rsidRPr="00154673">
              <w:rPr>
                <w:sz w:val="18"/>
                <w:szCs w:val="18"/>
              </w:rPr>
              <w:t>Information Rate</w:t>
            </w:r>
          </w:p>
        </w:tc>
        <w:tc>
          <w:tcPr>
            <w:tcW w:w="1235" w:type="dxa"/>
          </w:tcPr>
          <w:p w14:paraId="694EFF2B" w14:textId="77777777" w:rsidR="00997F60" w:rsidRPr="00154673" w:rsidRDefault="00997F60" w:rsidP="006C4F6A">
            <w:pPr>
              <w:pStyle w:val="Tablecell"/>
              <w:rPr>
                <w:sz w:val="18"/>
                <w:szCs w:val="18"/>
              </w:rPr>
            </w:pPr>
            <w:r w:rsidRPr="00154673">
              <w:rPr>
                <w:sz w:val="18"/>
                <w:szCs w:val="18"/>
              </w:rPr>
              <w:t>1</w:t>
            </w:r>
          </w:p>
        </w:tc>
        <w:tc>
          <w:tcPr>
            <w:tcW w:w="2544" w:type="dxa"/>
          </w:tcPr>
          <w:p w14:paraId="169FFF19"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Committed Information Rate.</w:t>
            </w:r>
          </w:p>
        </w:tc>
      </w:tr>
      <w:tr w:rsidR="00997F60" w:rsidRPr="00154673" w14:paraId="3F9BD0BF" w14:textId="77777777" w:rsidTr="006C4F6A">
        <w:trPr>
          <w:jc w:val="center"/>
        </w:trPr>
        <w:tc>
          <w:tcPr>
            <w:tcW w:w="1911" w:type="dxa"/>
          </w:tcPr>
          <w:p w14:paraId="07458577" w14:textId="77777777" w:rsidR="00997F60" w:rsidRPr="00154673" w:rsidRDefault="00997F60" w:rsidP="006C4F6A">
            <w:pPr>
              <w:pStyle w:val="Tablecell"/>
              <w:rPr>
                <w:sz w:val="18"/>
                <w:szCs w:val="18"/>
              </w:rPr>
            </w:pPr>
            <w:r w:rsidRPr="00154673">
              <w:rPr>
                <w:sz w:val="18"/>
                <w:szCs w:val="18"/>
              </w:rPr>
              <w:t>cirMax</w:t>
            </w:r>
          </w:p>
        </w:tc>
        <w:tc>
          <w:tcPr>
            <w:tcW w:w="1709" w:type="dxa"/>
          </w:tcPr>
          <w:p w14:paraId="111DEA32" w14:textId="77777777" w:rsidR="00997F60" w:rsidRPr="00154673" w:rsidRDefault="00997F60" w:rsidP="006C4F6A">
            <w:pPr>
              <w:pStyle w:val="Tablecell"/>
              <w:rPr>
                <w:sz w:val="18"/>
                <w:szCs w:val="18"/>
              </w:rPr>
            </w:pPr>
            <w:r w:rsidRPr="00154673">
              <w:rPr>
                <w:sz w:val="18"/>
                <w:szCs w:val="18"/>
              </w:rPr>
              <w:t>InformationRate</w:t>
            </w:r>
          </w:p>
        </w:tc>
        <w:tc>
          <w:tcPr>
            <w:tcW w:w="1235" w:type="dxa"/>
          </w:tcPr>
          <w:p w14:paraId="43AE29F9" w14:textId="77777777" w:rsidR="00997F60" w:rsidRPr="00154673" w:rsidRDefault="00997F60" w:rsidP="006C4F6A">
            <w:pPr>
              <w:pStyle w:val="Tablecell"/>
              <w:rPr>
                <w:sz w:val="18"/>
                <w:szCs w:val="18"/>
              </w:rPr>
            </w:pPr>
            <w:r w:rsidRPr="00154673">
              <w:rPr>
                <w:sz w:val="18"/>
                <w:szCs w:val="18"/>
              </w:rPr>
              <w:t>1</w:t>
            </w:r>
          </w:p>
        </w:tc>
        <w:tc>
          <w:tcPr>
            <w:tcW w:w="2544" w:type="dxa"/>
          </w:tcPr>
          <w:p w14:paraId="0B8D1CF0"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Committed Information Rate maximum.</w:t>
            </w:r>
          </w:p>
        </w:tc>
      </w:tr>
      <w:tr w:rsidR="00997F60" w:rsidRPr="00154673" w14:paraId="58D96AB2" w14:textId="77777777" w:rsidTr="006C4F6A">
        <w:trPr>
          <w:jc w:val="center"/>
        </w:trPr>
        <w:tc>
          <w:tcPr>
            <w:tcW w:w="1911" w:type="dxa"/>
          </w:tcPr>
          <w:p w14:paraId="5D285ABA" w14:textId="77777777" w:rsidR="00997F60" w:rsidRPr="00154673" w:rsidRDefault="00997F60" w:rsidP="006C4F6A">
            <w:pPr>
              <w:pStyle w:val="Tablecell"/>
              <w:rPr>
                <w:sz w:val="18"/>
                <w:szCs w:val="18"/>
              </w:rPr>
            </w:pPr>
            <w:r w:rsidRPr="00154673">
              <w:rPr>
                <w:sz w:val="18"/>
                <w:szCs w:val="18"/>
              </w:rPr>
              <w:t>couplingFlag</w:t>
            </w:r>
          </w:p>
        </w:tc>
        <w:tc>
          <w:tcPr>
            <w:tcW w:w="1709" w:type="dxa"/>
          </w:tcPr>
          <w:p w14:paraId="702D6ABB" w14:textId="77777777" w:rsidR="00997F60" w:rsidRPr="00154673" w:rsidRDefault="00997F60" w:rsidP="006C4F6A">
            <w:pPr>
              <w:pStyle w:val="Tablecell"/>
              <w:rPr>
                <w:sz w:val="18"/>
                <w:szCs w:val="18"/>
              </w:rPr>
            </w:pPr>
            <w:r w:rsidRPr="00154673">
              <w:rPr>
                <w:sz w:val="18"/>
                <w:szCs w:val="18"/>
              </w:rPr>
              <w:t>Boolean</w:t>
            </w:r>
          </w:p>
        </w:tc>
        <w:tc>
          <w:tcPr>
            <w:tcW w:w="1235" w:type="dxa"/>
          </w:tcPr>
          <w:p w14:paraId="19648DFC" w14:textId="77777777" w:rsidR="00997F60" w:rsidRPr="00154673" w:rsidRDefault="00997F60" w:rsidP="006C4F6A">
            <w:pPr>
              <w:pStyle w:val="Tablecell"/>
              <w:rPr>
                <w:sz w:val="18"/>
                <w:szCs w:val="18"/>
              </w:rPr>
            </w:pPr>
            <w:r w:rsidRPr="00154673">
              <w:rPr>
                <w:sz w:val="18"/>
                <w:szCs w:val="18"/>
              </w:rPr>
              <w:t>1</w:t>
            </w:r>
          </w:p>
        </w:tc>
        <w:tc>
          <w:tcPr>
            <w:tcW w:w="2544" w:type="dxa"/>
          </w:tcPr>
          <w:p w14:paraId="41A7AE60"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Attribute represents coupling flag. Determines whether unused committed bandwidth for this Bandwidth Profile Flow is made available as excess bandwidth for this Bandwidth Profile Flow or as commit-ted bandwidth for the next lower-ranked Bandwidth Profile Flow. 0/FALSE means overflow green tokens are used as green tokens in the next lowest BWP Flow in the Envelope. 1/TRUE means they are used as yellow tokens for this BWP Flow.</w:t>
            </w:r>
          </w:p>
        </w:tc>
      </w:tr>
      <w:tr w:rsidR="00997F60" w:rsidRPr="00154673" w14:paraId="7B8D956E" w14:textId="77777777" w:rsidTr="006C4F6A">
        <w:trPr>
          <w:jc w:val="center"/>
        </w:trPr>
        <w:tc>
          <w:tcPr>
            <w:tcW w:w="1911" w:type="dxa"/>
          </w:tcPr>
          <w:p w14:paraId="27DF15FE" w14:textId="77777777" w:rsidR="00997F60" w:rsidRPr="00154673" w:rsidRDefault="00997F60" w:rsidP="006C4F6A">
            <w:pPr>
              <w:pStyle w:val="Tablecell"/>
              <w:rPr>
                <w:sz w:val="18"/>
                <w:szCs w:val="18"/>
              </w:rPr>
            </w:pPr>
            <w:r w:rsidRPr="00154673">
              <w:rPr>
                <w:sz w:val="18"/>
                <w:szCs w:val="18"/>
              </w:rPr>
              <w:t>colorMode</w:t>
            </w:r>
          </w:p>
        </w:tc>
        <w:tc>
          <w:tcPr>
            <w:tcW w:w="1709" w:type="dxa"/>
          </w:tcPr>
          <w:p w14:paraId="345B7742" w14:textId="77777777" w:rsidR="00997F60" w:rsidRPr="00154673" w:rsidRDefault="00997F60" w:rsidP="006C4F6A">
            <w:pPr>
              <w:pStyle w:val="Tablecell"/>
              <w:rPr>
                <w:sz w:val="18"/>
                <w:szCs w:val="18"/>
              </w:rPr>
            </w:pPr>
            <w:r w:rsidRPr="00154673">
              <w:rPr>
                <w:sz w:val="18"/>
                <w:szCs w:val="18"/>
              </w:rPr>
              <w:t>ColorMode</w:t>
            </w:r>
          </w:p>
        </w:tc>
        <w:tc>
          <w:tcPr>
            <w:tcW w:w="1235" w:type="dxa"/>
          </w:tcPr>
          <w:p w14:paraId="33FAEB7B" w14:textId="77777777" w:rsidR="00997F60" w:rsidRPr="00154673" w:rsidRDefault="00997F60" w:rsidP="006C4F6A">
            <w:pPr>
              <w:pStyle w:val="Tablecell"/>
              <w:rPr>
                <w:sz w:val="18"/>
                <w:szCs w:val="18"/>
              </w:rPr>
            </w:pPr>
            <w:r w:rsidRPr="00154673">
              <w:rPr>
                <w:sz w:val="18"/>
                <w:szCs w:val="18"/>
              </w:rPr>
              <w:t>1</w:t>
            </w:r>
          </w:p>
        </w:tc>
        <w:tc>
          <w:tcPr>
            <w:tcW w:w="2544" w:type="dxa"/>
          </w:tcPr>
          <w:p w14:paraId="3C28929E"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Attribute represents color mode. Indicates whether Service Frames for this Band-width Profile Flow that are identified as Yellow on input to the Bandwidth Profile Algorithm can be declared Green or not.</w:t>
            </w:r>
          </w:p>
        </w:tc>
      </w:tr>
      <w:tr w:rsidR="00997F60" w:rsidRPr="00154673" w14:paraId="445AF58F" w14:textId="77777777" w:rsidTr="006C4F6A">
        <w:trPr>
          <w:jc w:val="center"/>
        </w:trPr>
        <w:tc>
          <w:tcPr>
            <w:tcW w:w="1911" w:type="dxa"/>
          </w:tcPr>
          <w:p w14:paraId="01AA9B98" w14:textId="77777777" w:rsidR="00997F60" w:rsidRPr="00154673" w:rsidRDefault="00997F60" w:rsidP="006C4F6A">
            <w:pPr>
              <w:pStyle w:val="Tablecell"/>
              <w:rPr>
                <w:sz w:val="18"/>
                <w:szCs w:val="18"/>
              </w:rPr>
            </w:pPr>
            <w:r w:rsidRPr="00154673">
              <w:rPr>
                <w:sz w:val="18"/>
                <w:szCs w:val="18"/>
              </w:rPr>
              <w:t>envelopeId</w:t>
            </w:r>
          </w:p>
        </w:tc>
        <w:tc>
          <w:tcPr>
            <w:tcW w:w="1709" w:type="dxa"/>
          </w:tcPr>
          <w:p w14:paraId="091FC8A6" w14:textId="77777777" w:rsidR="00997F60" w:rsidRPr="00154673" w:rsidRDefault="00997F60" w:rsidP="006C4F6A">
            <w:pPr>
              <w:pStyle w:val="Tablecell"/>
              <w:rPr>
                <w:sz w:val="18"/>
                <w:szCs w:val="18"/>
              </w:rPr>
            </w:pPr>
            <w:r w:rsidRPr="00154673">
              <w:rPr>
                <w:sz w:val="18"/>
                <w:szCs w:val="18"/>
              </w:rPr>
              <w:t>String</w:t>
            </w:r>
          </w:p>
        </w:tc>
        <w:tc>
          <w:tcPr>
            <w:tcW w:w="1235" w:type="dxa"/>
          </w:tcPr>
          <w:p w14:paraId="23614527" w14:textId="77777777" w:rsidR="00997F60" w:rsidRPr="00154673" w:rsidRDefault="00997F60" w:rsidP="006C4F6A">
            <w:pPr>
              <w:pStyle w:val="Tablecell"/>
              <w:rPr>
                <w:sz w:val="18"/>
                <w:szCs w:val="18"/>
              </w:rPr>
            </w:pPr>
            <w:r w:rsidRPr="00154673">
              <w:rPr>
                <w:sz w:val="18"/>
                <w:szCs w:val="18"/>
              </w:rPr>
              <w:t>1</w:t>
            </w:r>
          </w:p>
        </w:tc>
        <w:tc>
          <w:tcPr>
            <w:tcW w:w="2544" w:type="dxa"/>
          </w:tcPr>
          <w:p w14:paraId="65A6A027"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This attribute identifies the Envelope that the Bandwidth Profile belongs to.</w:t>
            </w:r>
          </w:p>
        </w:tc>
      </w:tr>
      <w:tr w:rsidR="00997F60" w:rsidRPr="00154673" w14:paraId="4BE147A5" w14:textId="77777777" w:rsidTr="006C4F6A">
        <w:trPr>
          <w:jc w:val="center"/>
        </w:trPr>
        <w:tc>
          <w:tcPr>
            <w:tcW w:w="1911" w:type="dxa"/>
          </w:tcPr>
          <w:p w14:paraId="708B5B11" w14:textId="77777777" w:rsidR="00997F60" w:rsidRPr="00154673" w:rsidRDefault="00997F60" w:rsidP="006C4F6A">
            <w:pPr>
              <w:pStyle w:val="Tablecell"/>
              <w:rPr>
                <w:sz w:val="18"/>
                <w:szCs w:val="18"/>
              </w:rPr>
            </w:pPr>
            <w:r w:rsidRPr="00154673">
              <w:rPr>
                <w:sz w:val="18"/>
                <w:szCs w:val="18"/>
              </w:rPr>
              <w:lastRenderedPageBreak/>
              <w:t>envelopeRank</w:t>
            </w:r>
          </w:p>
        </w:tc>
        <w:tc>
          <w:tcPr>
            <w:tcW w:w="1709" w:type="dxa"/>
          </w:tcPr>
          <w:p w14:paraId="2D319F80" w14:textId="77777777" w:rsidR="00997F60" w:rsidRPr="00154673" w:rsidRDefault="00997F60" w:rsidP="006C4F6A">
            <w:pPr>
              <w:pStyle w:val="Tablecell"/>
              <w:rPr>
                <w:sz w:val="18"/>
                <w:szCs w:val="18"/>
              </w:rPr>
            </w:pPr>
            <w:r w:rsidRPr="00154673">
              <w:rPr>
                <w:sz w:val="18"/>
                <w:szCs w:val="18"/>
              </w:rPr>
              <w:t>Integer</w:t>
            </w:r>
          </w:p>
        </w:tc>
        <w:tc>
          <w:tcPr>
            <w:tcW w:w="1235" w:type="dxa"/>
          </w:tcPr>
          <w:p w14:paraId="63C0C2CC" w14:textId="77777777" w:rsidR="00997F60" w:rsidRPr="00154673" w:rsidRDefault="00997F60" w:rsidP="006C4F6A">
            <w:pPr>
              <w:pStyle w:val="Tablecell"/>
              <w:rPr>
                <w:sz w:val="18"/>
                <w:szCs w:val="18"/>
              </w:rPr>
            </w:pPr>
            <w:r w:rsidRPr="00154673">
              <w:rPr>
                <w:sz w:val="18"/>
                <w:szCs w:val="18"/>
              </w:rPr>
              <w:t>1</w:t>
            </w:r>
          </w:p>
        </w:tc>
        <w:tc>
          <w:tcPr>
            <w:tcW w:w="2544" w:type="dxa"/>
          </w:tcPr>
          <w:p w14:paraId="74FDE904"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This attribute denotes the rank of the bandwidth profile flow in the envelope.</w:t>
            </w:r>
          </w:p>
        </w:tc>
      </w:tr>
      <w:tr w:rsidR="00997F60" w:rsidRPr="00154673" w14:paraId="3BA96A8D" w14:textId="77777777" w:rsidTr="006C4F6A">
        <w:trPr>
          <w:jc w:val="center"/>
        </w:trPr>
        <w:tc>
          <w:tcPr>
            <w:tcW w:w="1911" w:type="dxa"/>
          </w:tcPr>
          <w:p w14:paraId="1C867543" w14:textId="77777777" w:rsidR="00997F60" w:rsidRPr="00154673" w:rsidRDefault="00997F60" w:rsidP="006C4F6A">
            <w:pPr>
              <w:pStyle w:val="Tablecell"/>
              <w:rPr>
                <w:sz w:val="18"/>
                <w:szCs w:val="18"/>
              </w:rPr>
            </w:pPr>
            <w:r w:rsidRPr="00154673">
              <w:rPr>
                <w:sz w:val="18"/>
                <w:szCs w:val="18"/>
              </w:rPr>
              <w:t>tokenRequestOffset</w:t>
            </w:r>
          </w:p>
        </w:tc>
        <w:tc>
          <w:tcPr>
            <w:tcW w:w="1709" w:type="dxa"/>
          </w:tcPr>
          <w:p w14:paraId="6D4D4987" w14:textId="77777777" w:rsidR="00997F60" w:rsidRPr="00154673" w:rsidRDefault="00997F60" w:rsidP="006C4F6A">
            <w:pPr>
              <w:pStyle w:val="Tablecell"/>
              <w:rPr>
                <w:sz w:val="18"/>
                <w:szCs w:val="18"/>
              </w:rPr>
            </w:pPr>
            <w:r w:rsidRPr="00154673">
              <w:rPr>
                <w:sz w:val="18"/>
                <w:szCs w:val="18"/>
              </w:rPr>
              <w:t>Integer</w:t>
            </w:r>
          </w:p>
        </w:tc>
        <w:tc>
          <w:tcPr>
            <w:tcW w:w="1235" w:type="dxa"/>
          </w:tcPr>
          <w:p w14:paraId="490AB71B" w14:textId="77777777" w:rsidR="00997F60" w:rsidRPr="00154673" w:rsidRDefault="00997F60" w:rsidP="006C4F6A">
            <w:pPr>
              <w:pStyle w:val="Tablecell"/>
              <w:rPr>
                <w:sz w:val="18"/>
                <w:szCs w:val="18"/>
              </w:rPr>
            </w:pPr>
            <w:r w:rsidRPr="00154673">
              <w:rPr>
                <w:sz w:val="18"/>
                <w:szCs w:val="18"/>
              </w:rPr>
              <w:t>1</w:t>
            </w:r>
          </w:p>
        </w:tc>
        <w:tc>
          <w:tcPr>
            <w:tcW w:w="2544" w:type="dxa"/>
          </w:tcPr>
          <w:p w14:paraId="3B1F5269" w14:textId="77777777" w:rsidR="00997F60" w:rsidRPr="00154673" w:rsidRDefault="00997F60" w:rsidP="006C4F6A">
            <w:pPr>
              <w:pStyle w:val="Tablecell"/>
              <w:rPr>
                <w:color w:val="000000" w:themeColor="text1"/>
                <w:sz w:val="18"/>
                <w:szCs w:val="18"/>
              </w:rPr>
            </w:pPr>
            <w:r w:rsidRPr="00154673">
              <w:rPr>
                <w:color w:val="000000" w:themeColor="text1"/>
                <w:sz w:val="18"/>
                <w:szCs w:val="18"/>
              </w:rPr>
              <w:t>Attribute represents Token Request Off-set. Adjusts the bandwidth consumed by each Service Frame in the Bandwidth Profile Flow relative to the length of the Service Frame.</w:t>
            </w:r>
          </w:p>
        </w:tc>
      </w:tr>
    </w:tbl>
    <w:p w14:paraId="682292FD" w14:textId="47E0B6BA" w:rsidR="000F100D" w:rsidRPr="00997F60" w:rsidRDefault="00997F60" w:rsidP="00997F60">
      <w:pPr>
        <w:pStyle w:val="Caption"/>
        <w:rPr>
          <w:rFonts w:cstheme="minorHAnsi"/>
        </w:rPr>
      </w:pPr>
      <w:bookmarkStart w:id="654" w:name="_Toc182902346"/>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6A4B">
        <w:rPr>
          <w:rFonts w:cstheme="minorHAnsi"/>
          <w:noProof/>
        </w:rPr>
        <w:t>37</w:t>
      </w:r>
      <w:r w:rsidRPr="00211C08">
        <w:rPr>
          <w:rFonts w:cstheme="minorHAnsi"/>
          <w:noProof/>
        </w:rPr>
        <w:fldChar w:fldCharType="end"/>
      </w:r>
      <w:r w:rsidRPr="00211C08">
        <w:rPr>
          <w:rFonts w:cstheme="minorHAnsi"/>
        </w:rPr>
        <w:t>-</w:t>
      </w:r>
      <w:r>
        <w:rPr>
          <w:rFonts w:cstheme="minorHAnsi"/>
        </w:rPr>
        <w:t>EgressBwpFlow</w:t>
      </w:r>
      <w:r w:rsidRPr="00211C08">
        <w:rPr>
          <w:rFonts w:cstheme="minorHAnsi"/>
        </w:rPr>
        <w:t xml:space="preserve"> Attributes</w:t>
      </w:r>
      <w:bookmarkEnd w:id="654"/>
    </w:p>
    <w:p w14:paraId="48CA9F97" w14:textId="69DD437F" w:rsidR="000F100D" w:rsidRDefault="000F100D" w:rsidP="000F100D">
      <w:pPr>
        <w:pStyle w:val="Heading2"/>
      </w:pPr>
      <w:bookmarkStart w:id="655" w:name="_Toc182902231"/>
      <w:r>
        <w:t>EnabledDisabled</w:t>
      </w:r>
      <w:bookmarkEnd w:id="655"/>
    </w:p>
    <w:p w14:paraId="0BC98996" w14:textId="7FC9B20C" w:rsidR="000F100D" w:rsidRPr="00154673" w:rsidRDefault="000F100D" w:rsidP="000F100D">
      <w:pPr>
        <w:pStyle w:val="Body"/>
      </w:pPr>
      <w:r>
        <w:t>Enumeration used to indicate state as ENABLED or DISABLED.</w:t>
      </w:r>
    </w:p>
    <w:p w14:paraId="487B1434" w14:textId="77777777" w:rsidR="000F100D" w:rsidRDefault="000F100D" w:rsidP="000F100D">
      <w:pPr>
        <w:pStyle w:val="Body"/>
        <w:spacing w:before="0"/>
        <w:rPr>
          <w:rFonts w:cstheme="minorHAnsi"/>
          <w:bCs/>
          <w:color w:val="7030A0"/>
        </w:rPr>
      </w:pPr>
      <w:r w:rsidRPr="000271CA">
        <w:rPr>
          <w:rFonts w:cstheme="minorHAnsi"/>
        </w:rPr>
        <w:t>Contains Enumeration Literals:</w:t>
      </w:r>
    </w:p>
    <w:p w14:paraId="6BFE4BB3" w14:textId="77777777" w:rsidR="002C7F0D" w:rsidRDefault="000F100D" w:rsidP="00772F8A">
      <w:pPr>
        <w:pStyle w:val="ListParagraph"/>
        <w:numPr>
          <w:ilvl w:val="0"/>
          <w:numId w:val="42"/>
        </w:numPr>
      </w:pPr>
      <w:r w:rsidRPr="002C7F0D">
        <w:t>ENABLED</w:t>
      </w:r>
    </w:p>
    <w:p w14:paraId="1076624D" w14:textId="04953AD2" w:rsidR="000F100D" w:rsidRPr="002C7F0D" w:rsidRDefault="000F100D" w:rsidP="00772F8A">
      <w:pPr>
        <w:pStyle w:val="ListParagraph"/>
        <w:numPr>
          <w:ilvl w:val="0"/>
          <w:numId w:val="42"/>
        </w:numPr>
      </w:pPr>
      <w:r w:rsidRPr="002C7F0D">
        <w:t>DISABLED</w:t>
      </w:r>
    </w:p>
    <w:p w14:paraId="46C3243F" w14:textId="238883E6" w:rsidR="000F100D" w:rsidRDefault="000F100D" w:rsidP="000F100D">
      <w:pPr>
        <w:pStyle w:val="Heading2"/>
      </w:pPr>
      <w:bookmarkStart w:id="656" w:name="_Toc182902232"/>
      <w:r>
        <w:t>Envelope</w:t>
      </w:r>
      <w:bookmarkEnd w:id="656"/>
    </w:p>
    <w:p w14:paraId="4AFCC047" w14:textId="35C2B4BB" w:rsidR="000F100D" w:rsidRPr="00F048DE" w:rsidRDefault="000F100D" w:rsidP="000F100D">
      <w:pPr>
        <w:pStyle w:val="Body"/>
      </w:pPr>
      <w:r>
        <w:t>This represents the UNI or ENNI Envelopes service attribute.  Each Envelope consists of an Enve-lope ID and Envelope Coupling Flag. Defined in MEF-Common. Reference MEF 10.4 Section 12.1.1 Envelope Parameters and MEF 26.2 Section 17.1.1 Envelope Parameters.</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0F100D" w:rsidRPr="00211C08" w14:paraId="2AE05F00" w14:textId="77777777" w:rsidTr="00E0730B">
        <w:trPr>
          <w:jc w:val="center"/>
        </w:trPr>
        <w:tc>
          <w:tcPr>
            <w:tcW w:w="7399" w:type="dxa"/>
            <w:gridSpan w:val="4"/>
            <w:shd w:val="clear" w:color="auto" w:fill="FFC000"/>
          </w:tcPr>
          <w:p w14:paraId="4354E4F5" w14:textId="2D85860D" w:rsidR="000F100D" w:rsidRPr="00094214" w:rsidRDefault="000F100D" w:rsidP="00E0730B">
            <w:pPr>
              <w:rPr>
                <w:rFonts w:cstheme="minorHAnsi"/>
                <w:b/>
                <w:sz w:val="18"/>
                <w:szCs w:val="18"/>
              </w:rPr>
            </w:pPr>
            <w:r w:rsidRPr="00094214">
              <w:rPr>
                <w:rFonts w:cstheme="minorHAnsi"/>
                <w:b/>
                <w:sz w:val="18"/>
                <w:szCs w:val="18"/>
              </w:rPr>
              <w:t>Schema File Name: carrierEthernet/carrierEthernetCommon.yaml</w:t>
            </w:r>
          </w:p>
        </w:tc>
      </w:tr>
      <w:tr w:rsidR="000F100D" w:rsidRPr="00211C08" w14:paraId="1B15F82A" w14:textId="77777777" w:rsidTr="00E0730B">
        <w:trPr>
          <w:jc w:val="center"/>
        </w:trPr>
        <w:tc>
          <w:tcPr>
            <w:tcW w:w="1911" w:type="dxa"/>
            <w:shd w:val="clear" w:color="auto" w:fill="FFC000"/>
          </w:tcPr>
          <w:p w14:paraId="7CA94E3A" w14:textId="77777777" w:rsidR="000F100D" w:rsidRPr="00211C08" w:rsidRDefault="000F100D"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062AEF00" w14:textId="77777777" w:rsidR="000F100D" w:rsidRPr="00211C08" w:rsidRDefault="000F100D"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381F8414" w14:textId="77777777" w:rsidR="000F100D" w:rsidRPr="00211C08" w:rsidRDefault="000F100D"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2C1ACC22" w14:textId="77777777" w:rsidR="000F100D" w:rsidRPr="00211C08" w:rsidRDefault="000F100D" w:rsidP="00E0730B">
            <w:pPr>
              <w:rPr>
                <w:rFonts w:cstheme="minorHAnsi"/>
                <w:b/>
                <w:sz w:val="18"/>
                <w:szCs w:val="18"/>
              </w:rPr>
            </w:pPr>
            <w:r w:rsidRPr="00211C08">
              <w:rPr>
                <w:rFonts w:cstheme="minorHAnsi"/>
                <w:b/>
                <w:sz w:val="18"/>
                <w:szCs w:val="18"/>
              </w:rPr>
              <w:t>Description</w:t>
            </w:r>
          </w:p>
        </w:tc>
      </w:tr>
      <w:tr w:rsidR="000F100D" w:rsidRPr="00211C08" w14:paraId="4E228D9F" w14:textId="77777777" w:rsidTr="00E0730B">
        <w:trPr>
          <w:jc w:val="center"/>
        </w:trPr>
        <w:tc>
          <w:tcPr>
            <w:tcW w:w="1911" w:type="dxa"/>
          </w:tcPr>
          <w:p w14:paraId="4951427E" w14:textId="4AD7DB6E" w:rsidR="000F100D" w:rsidRPr="00211C08" w:rsidRDefault="00FB03D2" w:rsidP="00E31975">
            <w:pPr>
              <w:spacing w:after="0"/>
              <w:rPr>
                <w:rFonts w:cstheme="minorHAnsi"/>
                <w:sz w:val="18"/>
                <w:szCs w:val="18"/>
              </w:rPr>
            </w:pPr>
            <w:r>
              <w:rPr>
                <w:rFonts w:cstheme="minorHAnsi"/>
                <w:sz w:val="18"/>
                <w:szCs w:val="18"/>
              </w:rPr>
              <w:t>envelopeId</w:t>
            </w:r>
          </w:p>
        </w:tc>
        <w:tc>
          <w:tcPr>
            <w:tcW w:w="1709" w:type="dxa"/>
          </w:tcPr>
          <w:p w14:paraId="458B9A3A" w14:textId="77777777" w:rsidR="000F100D" w:rsidRDefault="00FB03D2" w:rsidP="00E31975">
            <w:pPr>
              <w:spacing w:after="0"/>
              <w:rPr>
                <w:rFonts w:cstheme="minorHAnsi"/>
                <w:sz w:val="18"/>
                <w:szCs w:val="18"/>
              </w:rPr>
            </w:pPr>
            <w:r>
              <w:rPr>
                <w:rFonts w:cstheme="minorHAnsi"/>
                <w:sz w:val="18"/>
                <w:szCs w:val="18"/>
              </w:rPr>
              <w:t>String</w:t>
            </w:r>
          </w:p>
          <w:p w14:paraId="4D70AEF1" w14:textId="22889AA7" w:rsidR="00FB03D2" w:rsidRPr="00211C08" w:rsidRDefault="00FB03D2" w:rsidP="00E31975">
            <w:pPr>
              <w:spacing w:after="0"/>
              <w:rPr>
                <w:rFonts w:cstheme="minorHAnsi"/>
                <w:sz w:val="18"/>
                <w:szCs w:val="18"/>
              </w:rPr>
            </w:pPr>
            <w:r>
              <w:rPr>
                <w:rFonts w:cstheme="minorHAnsi"/>
                <w:sz w:val="18"/>
                <w:szCs w:val="18"/>
              </w:rPr>
              <w:t>Max length = 45</w:t>
            </w:r>
          </w:p>
        </w:tc>
        <w:tc>
          <w:tcPr>
            <w:tcW w:w="1235" w:type="dxa"/>
          </w:tcPr>
          <w:p w14:paraId="76F44537" w14:textId="77777777" w:rsidR="000F100D" w:rsidRPr="00211C08" w:rsidRDefault="000F100D" w:rsidP="00E31975">
            <w:pPr>
              <w:spacing w:after="0"/>
              <w:rPr>
                <w:rFonts w:cstheme="minorHAnsi"/>
                <w:sz w:val="18"/>
                <w:szCs w:val="18"/>
              </w:rPr>
            </w:pPr>
            <w:r w:rsidRPr="00211C08">
              <w:rPr>
                <w:rFonts w:cstheme="minorHAnsi"/>
                <w:sz w:val="18"/>
                <w:szCs w:val="18"/>
              </w:rPr>
              <w:t>1</w:t>
            </w:r>
          </w:p>
        </w:tc>
        <w:tc>
          <w:tcPr>
            <w:tcW w:w="2544" w:type="dxa"/>
          </w:tcPr>
          <w:p w14:paraId="14103DE1" w14:textId="036C12CA" w:rsidR="000F100D" w:rsidRPr="00FB03D2" w:rsidRDefault="00FB03D2" w:rsidP="00E31975">
            <w:pPr>
              <w:spacing w:after="0"/>
              <w:rPr>
                <w:rFonts w:cstheme="minorHAnsi"/>
                <w:color w:val="000000" w:themeColor="text1"/>
                <w:sz w:val="18"/>
                <w:szCs w:val="18"/>
              </w:rPr>
            </w:pPr>
            <w:r w:rsidRPr="00FB03D2">
              <w:rPr>
                <w:rFonts w:cstheme="minorHAnsi"/>
                <w:color w:val="000000" w:themeColor="text1"/>
                <w:sz w:val="18"/>
                <w:szCs w:val="18"/>
              </w:rPr>
              <w:t>This attribute is a string that identifies the Envelope.</w:t>
            </w:r>
          </w:p>
        </w:tc>
      </w:tr>
      <w:tr w:rsidR="000F100D" w:rsidRPr="00211C08" w14:paraId="6B1403E5" w14:textId="77777777" w:rsidTr="00E0730B">
        <w:trPr>
          <w:jc w:val="center"/>
        </w:trPr>
        <w:tc>
          <w:tcPr>
            <w:tcW w:w="1911" w:type="dxa"/>
          </w:tcPr>
          <w:p w14:paraId="763C20AD" w14:textId="5E2C4D8A" w:rsidR="000F100D" w:rsidRPr="00211C08" w:rsidRDefault="00FB03D2" w:rsidP="00E0730B">
            <w:pPr>
              <w:rPr>
                <w:rFonts w:cstheme="minorHAnsi"/>
                <w:sz w:val="18"/>
                <w:szCs w:val="18"/>
              </w:rPr>
            </w:pPr>
            <w:r>
              <w:rPr>
                <w:rFonts w:cstheme="minorHAnsi"/>
                <w:sz w:val="18"/>
                <w:szCs w:val="18"/>
              </w:rPr>
              <w:t>couplingFlagForIndexZero</w:t>
            </w:r>
          </w:p>
        </w:tc>
        <w:tc>
          <w:tcPr>
            <w:tcW w:w="1709" w:type="dxa"/>
          </w:tcPr>
          <w:p w14:paraId="7BBE86D4" w14:textId="4E8FB419" w:rsidR="000F100D" w:rsidRPr="00211C08" w:rsidRDefault="00FB03D2" w:rsidP="00E0730B">
            <w:pPr>
              <w:rPr>
                <w:rFonts w:cstheme="minorHAnsi"/>
                <w:sz w:val="18"/>
                <w:szCs w:val="18"/>
              </w:rPr>
            </w:pPr>
            <w:r>
              <w:rPr>
                <w:rFonts w:cstheme="minorHAnsi"/>
                <w:sz w:val="18"/>
                <w:szCs w:val="18"/>
              </w:rPr>
              <w:t>Boolean</w:t>
            </w:r>
          </w:p>
        </w:tc>
        <w:tc>
          <w:tcPr>
            <w:tcW w:w="1235" w:type="dxa"/>
          </w:tcPr>
          <w:p w14:paraId="57476821" w14:textId="77777777" w:rsidR="000F100D" w:rsidRPr="00211C08" w:rsidRDefault="000F100D" w:rsidP="00E0730B">
            <w:pPr>
              <w:rPr>
                <w:rFonts w:cstheme="minorHAnsi"/>
                <w:sz w:val="18"/>
                <w:szCs w:val="18"/>
              </w:rPr>
            </w:pPr>
            <w:r w:rsidRPr="00211C08">
              <w:rPr>
                <w:rFonts w:cstheme="minorHAnsi"/>
                <w:sz w:val="18"/>
                <w:szCs w:val="18"/>
              </w:rPr>
              <w:t>1</w:t>
            </w:r>
          </w:p>
        </w:tc>
        <w:tc>
          <w:tcPr>
            <w:tcW w:w="2544" w:type="dxa"/>
          </w:tcPr>
          <w:p w14:paraId="6972903B" w14:textId="27F4FFF9" w:rsidR="000F100D" w:rsidRPr="00211C08" w:rsidRDefault="00FB03D2" w:rsidP="00E0730B">
            <w:pPr>
              <w:rPr>
                <w:rFonts w:cstheme="minorHAnsi"/>
                <w:color w:val="7030A0"/>
                <w:sz w:val="18"/>
                <w:szCs w:val="18"/>
              </w:rPr>
            </w:pPr>
            <w:r w:rsidRPr="00FB03D2">
              <w:rPr>
                <w:rFonts w:cstheme="minorHAnsi"/>
                <w:color w:val="000000" w:themeColor="text1"/>
                <w:sz w:val="18"/>
                <w:szCs w:val="18"/>
              </w:rPr>
              <w:t>This attribute denotes the coupling flag for index zero. FALSE for 0 (overflow Green tokens are discarded) and TRUE for 1 (overflow Green tokens can be used as Yellow tokens).</w:t>
            </w:r>
          </w:p>
        </w:tc>
      </w:tr>
    </w:tbl>
    <w:p w14:paraId="79E64792" w14:textId="76C2FF68" w:rsidR="000F100D" w:rsidRPr="00211C08" w:rsidRDefault="000F100D" w:rsidP="000F100D">
      <w:pPr>
        <w:pStyle w:val="Caption"/>
        <w:rPr>
          <w:rFonts w:cstheme="minorHAnsi"/>
        </w:rPr>
      </w:pPr>
      <w:bookmarkStart w:id="657" w:name="_Toc182902347"/>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6A4B">
        <w:rPr>
          <w:rFonts w:cstheme="minorHAnsi"/>
          <w:noProof/>
        </w:rPr>
        <w:t>38</w:t>
      </w:r>
      <w:r w:rsidRPr="00211C08">
        <w:rPr>
          <w:rFonts w:cstheme="minorHAnsi"/>
          <w:noProof/>
        </w:rPr>
        <w:fldChar w:fldCharType="end"/>
      </w:r>
      <w:r w:rsidRPr="00211C08">
        <w:rPr>
          <w:rFonts w:cstheme="minorHAnsi"/>
        </w:rPr>
        <w:t>-</w:t>
      </w:r>
      <w:r>
        <w:rPr>
          <w:rFonts w:cstheme="minorHAnsi"/>
        </w:rPr>
        <w:t xml:space="preserve">Envelope </w:t>
      </w:r>
      <w:r w:rsidRPr="00211C08">
        <w:rPr>
          <w:rFonts w:cstheme="minorHAnsi"/>
        </w:rPr>
        <w:t>Attributes</w:t>
      </w:r>
      <w:bookmarkEnd w:id="657"/>
    </w:p>
    <w:p w14:paraId="6B54E36B" w14:textId="59F7F1E4" w:rsidR="000F100D" w:rsidRDefault="005F2C92" w:rsidP="005F2C92">
      <w:pPr>
        <w:pStyle w:val="Heading2"/>
      </w:pPr>
      <w:bookmarkStart w:id="658" w:name="_Toc182902233"/>
      <w:r>
        <w:lastRenderedPageBreak/>
        <w:t>EthernetFrameFormat</w:t>
      </w:r>
      <w:bookmarkEnd w:id="658"/>
    </w:p>
    <w:p w14:paraId="16072626" w14:textId="27671CBE" w:rsidR="002C6DAE" w:rsidRPr="002C7F0D" w:rsidRDefault="002C6DAE" w:rsidP="002C6DAE">
      <w:pPr>
        <w:pStyle w:val="Body"/>
      </w:pPr>
      <w:r>
        <w:t>This is a single value read only attribute. Reference MEF 10.4 Section 9.7 Subscriber UNI Service Frame Format Service Attribute and MEF 26.2 Section 14.7 Operator UNI Service Frame Format Service Attribute.</w:t>
      </w:r>
    </w:p>
    <w:p w14:paraId="61614981" w14:textId="77777777" w:rsidR="002C6DAE" w:rsidRDefault="002C6DAE" w:rsidP="002C6DAE">
      <w:pPr>
        <w:pStyle w:val="Body"/>
        <w:spacing w:before="0"/>
        <w:rPr>
          <w:rFonts w:cstheme="minorHAnsi"/>
          <w:bCs/>
          <w:color w:val="7030A0"/>
        </w:rPr>
      </w:pPr>
      <w:r w:rsidRPr="000271CA">
        <w:rPr>
          <w:rFonts w:cstheme="minorHAnsi"/>
        </w:rPr>
        <w:t>Contains Enumeration Literals:</w:t>
      </w:r>
    </w:p>
    <w:p w14:paraId="77BED660" w14:textId="34FAD9FB" w:rsidR="002C6DAE" w:rsidRDefault="002C6DAE" w:rsidP="00772F8A">
      <w:pPr>
        <w:pStyle w:val="ListParagraph"/>
        <w:numPr>
          <w:ilvl w:val="0"/>
          <w:numId w:val="41"/>
        </w:numPr>
      </w:pPr>
      <w:r w:rsidRPr="002C7F0D">
        <w:t>ETHERNET</w:t>
      </w:r>
    </w:p>
    <w:p w14:paraId="773BEF60" w14:textId="14B2351F" w:rsidR="006D34E5" w:rsidRDefault="006D34E5" w:rsidP="00D12170">
      <w:pPr>
        <w:pStyle w:val="Heading2"/>
      </w:pPr>
      <w:bookmarkStart w:id="659" w:name="_Toc182902234"/>
      <w:r>
        <w:t>EvcGroupMembership</w:t>
      </w:r>
      <w:bookmarkEnd w:id="659"/>
    </w:p>
    <w:p w14:paraId="155B98C1" w14:textId="5E56DB56" w:rsidR="006D34E5" w:rsidRDefault="00D12170" w:rsidP="006D34E5">
      <w:r w:rsidRPr="00D12170">
        <w:t>Specifies an instance of the Multiple EVC Service Level Specification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D12170" w:rsidRPr="00211C08" w14:paraId="42C69A02" w14:textId="77777777" w:rsidTr="007B73BA">
        <w:trPr>
          <w:jc w:val="center"/>
        </w:trPr>
        <w:tc>
          <w:tcPr>
            <w:tcW w:w="7399" w:type="dxa"/>
            <w:gridSpan w:val="4"/>
            <w:shd w:val="clear" w:color="auto" w:fill="FFC000"/>
          </w:tcPr>
          <w:p w14:paraId="6A8671BF" w14:textId="77777777" w:rsidR="00D12170" w:rsidRPr="00094214" w:rsidRDefault="00D12170" w:rsidP="007B73BA">
            <w:pPr>
              <w:rPr>
                <w:rFonts w:cstheme="minorHAnsi"/>
                <w:b/>
                <w:sz w:val="18"/>
                <w:szCs w:val="18"/>
              </w:rPr>
            </w:pPr>
            <w:r w:rsidRPr="00094214">
              <w:rPr>
                <w:rFonts w:cstheme="minorHAnsi"/>
                <w:b/>
                <w:sz w:val="18"/>
                <w:szCs w:val="18"/>
              </w:rPr>
              <w:t>Schema File Name: carrierEthernet/carrierEthernetCommon.yaml</w:t>
            </w:r>
          </w:p>
        </w:tc>
      </w:tr>
      <w:tr w:rsidR="00D12170" w:rsidRPr="00211C08" w14:paraId="1899D014" w14:textId="77777777" w:rsidTr="007B73BA">
        <w:trPr>
          <w:jc w:val="center"/>
        </w:trPr>
        <w:tc>
          <w:tcPr>
            <w:tcW w:w="1911" w:type="dxa"/>
            <w:shd w:val="clear" w:color="auto" w:fill="FFC000"/>
          </w:tcPr>
          <w:p w14:paraId="580F0E99" w14:textId="77777777" w:rsidR="00D12170" w:rsidRPr="00211C08" w:rsidRDefault="00D12170" w:rsidP="007B73BA">
            <w:pPr>
              <w:rPr>
                <w:rFonts w:cstheme="minorHAnsi"/>
                <w:b/>
                <w:sz w:val="18"/>
                <w:szCs w:val="18"/>
              </w:rPr>
            </w:pPr>
            <w:r w:rsidRPr="00211C08">
              <w:rPr>
                <w:rFonts w:cstheme="minorHAnsi"/>
                <w:b/>
                <w:sz w:val="18"/>
                <w:szCs w:val="18"/>
              </w:rPr>
              <w:t>Attribute Name</w:t>
            </w:r>
          </w:p>
        </w:tc>
        <w:tc>
          <w:tcPr>
            <w:tcW w:w="1709" w:type="dxa"/>
            <w:shd w:val="clear" w:color="auto" w:fill="FFC000"/>
          </w:tcPr>
          <w:p w14:paraId="54AFF58C" w14:textId="77777777" w:rsidR="00D12170" w:rsidRPr="00211C08" w:rsidRDefault="00D12170" w:rsidP="007B73BA">
            <w:pPr>
              <w:rPr>
                <w:rFonts w:cstheme="minorHAnsi"/>
                <w:b/>
                <w:sz w:val="18"/>
                <w:szCs w:val="18"/>
              </w:rPr>
            </w:pPr>
            <w:r w:rsidRPr="00211C08">
              <w:rPr>
                <w:rFonts w:cstheme="minorHAnsi"/>
                <w:b/>
                <w:sz w:val="18"/>
                <w:szCs w:val="18"/>
              </w:rPr>
              <w:t>Type</w:t>
            </w:r>
          </w:p>
        </w:tc>
        <w:tc>
          <w:tcPr>
            <w:tcW w:w="1235" w:type="dxa"/>
            <w:shd w:val="clear" w:color="auto" w:fill="FFC000"/>
          </w:tcPr>
          <w:p w14:paraId="7D6BE043" w14:textId="77777777" w:rsidR="00D12170" w:rsidRPr="00211C08" w:rsidRDefault="00D12170" w:rsidP="007B73BA">
            <w:pPr>
              <w:rPr>
                <w:rFonts w:cstheme="minorHAnsi"/>
                <w:b/>
                <w:sz w:val="18"/>
                <w:szCs w:val="18"/>
              </w:rPr>
            </w:pPr>
            <w:r w:rsidRPr="00211C08">
              <w:rPr>
                <w:rFonts w:cstheme="minorHAnsi"/>
                <w:b/>
                <w:sz w:val="18"/>
                <w:szCs w:val="18"/>
              </w:rPr>
              <w:t>Multiplicity</w:t>
            </w:r>
          </w:p>
        </w:tc>
        <w:tc>
          <w:tcPr>
            <w:tcW w:w="2544" w:type="dxa"/>
            <w:shd w:val="clear" w:color="auto" w:fill="FFC000"/>
          </w:tcPr>
          <w:p w14:paraId="2E875377" w14:textId="77777777" w:rsidR="00D12170" w:rsidRPr="00211C08" w:rsidRDefault="00D12170" w:rsidP="007B73BA">
            <w:pPr>
              <w:rPr>
                <w:rFonts w:cstheme="minorHAnsi"/>
                <w:b/>
                <w:sz w:val="18"/>
                <w:szCs w:val="18"/>
              </w:rPr>
            </w:pPr>
            <w:r w:rsidRPr="00211C08">
              <w:rPr>
                <w:rFonts w:cstheme="minorHAnsi"/>
                <w:b/>
                <w:sz w:val="18"/>
                <w:szCs w:val="18"/>
              </w:rPr>
              <w:t>Description</w:t>
            </w:r>
          </w:p>
        </w:tc>
      </w:tr>
      <w:tr w:rsidR="00D12170" w:rsidRPr="00211C08" w14:paraId="29A583A6" w14:textId="77777777" w:rsidTr="007B73BA">
        <w:trPr>
          <w:jc w:val="center"/>
        </w:trPr>
        <w:tc>
          <w:tcPr>
            <w:tcW w:w="1911" w:type="dxa"/>
          </w:tcPr>
          <w:p w14:paraId="5FD04C8E" w14:textId="60DCAD02" w:rsidR="00D12170" w:rsidRPr="00211C08" w:rsidRDefault="00D12170" w:rsidP="007B73BA">
            <w:pPr>
              <w:rPr>
                <w:rFonts w:cstheme="minorHAnsi"/>
                <w:sz w:val="18"/>
                <w:szCs w:val="18"/>
              </w:rPr>
            </w:pPr>
            <w:r>
              <w:rPr>
                <w:rFonts w:cstheme="minorHAnsi"/>
                <w:sz w:val="18"/>
                <w:szCs w:val="18"/>
              </w:rPr>
              <w:t>id</w:t>
            </w:r>
          </w:p>
        </w:tc>
        <w:tc>
          <w:tcPr>
            <w:tcW w:w="1709" w:type="dxa"/>
          </w:tcPr>
          <w:p w14:paraId="416969BB" w14:textId="41497011" w:rsidR="00D12170" w:rsidRPr="00211C08" w:rsidRDefault="00D12170" w:rsidP="007B73BA">
            <w:pPr>
              <w:rPr>
                <w:rFonts w:cstheme="minorHAnsi"/>
                <w:sz w:val="18"/>
                <w:szCs w:val="18"/>
              </w:rPr>
            </w:pPr>
            <w:r>
              <w:rPr>
                <w:rFonts w:cstheme="minorHAnsi"/>
                <w:sz w:val="18"/>
                <w:szCs w:val="18"/>
              </w:rPr>
              <w:t>String</w:t>
            </w:r>
          </w:p>
        </w:tc>
        <w:tc>
          <w:tcPr>
            <w:tcW w:w="1235" w:type="dxa"/>
          </w:tcPr>
          <w:p w14:paraId="040A03E1" w14:textId="77777777" w:rsidR="00D12170" w:rsidRPr="00211C08" w:rsidRDefault="00D12170" w:rsidP="007B73BA">
            <w:pPr>
              <w:rPr>
                <w:rFonts w:cstheme="minorHAnsi"/>
                <w:sz w:val="18"/>
                <w:szCs w:val="18"/>
              </w:rPr>
            </w:pPr>
            <w:r w:rsidRPr="00211C08">
              <w:rPr>
                <w:rFonts w:cstheme="minorHAnsi"/>
                <w:sz w:val="18"/>
                <w:szCs w:val="18"/>
              </w:rPr>
              <w:t>1</w:t>
            </w:r>
          </w:p>
        </w:tc>
        <w:tc>
          <w:tcPr>
            <w:tcW w:w="2544" w:type="dxa"/>
          </w:tcPr>
          <w:p w14:paraId="0F437328" w14:textId="18EF80D8" w:rsidR="00D12170" w:rsidRPr="00FB03D2" w:rsidRDefault="009672A6" w:rsidP="007B73BA">
            <w:pPr>
              <w:rPr>
                <w:rFonts w:cstheme="minorHAnsi"/>
                <w:color w:val="000000" w:themeColor="text1"/>
                <w:sz w:val="18"/>
                <w:szCs w:val="18"/>
              </w:rPr>
            </w:pPr>
            <w:r w:rsidRPr="009672A6">
              <w:rPr>
                <w:rFonts w:cstheme="minorHAnsi"/>
                <w:color w:val="000000" w:themeColor="text1"/>
                <w:sz w:val="18"/>
                <w:szCs w:val="18"/>
              </w:rPr>
              <w:t>One of the values in an instance of Multiple EVC Service Level Specification Service Attribute.</w:t>
            </w:r>
          </w:p>
        </w:tc>
      </w:tr>
      <w:tr w:rsidR="00D12170" w:rsidRPr="00211C08" w14:paraId="5A7F9092" w14:textId="77777777" w:rsidTr="007B73BA">
        <w:trPr>
          <w:jc w:val="center"/>
        </w:trPr>
        <w:tc>
          <w:tcPr>
            <w:tcW w:w="1911" w:type="dxa"/>
          </w:tcPr>
          <w:p w14:paraId="4DB84109" w14:textId="5569173D" w:rsidR="00D12170" w:rsidRPr="00211C08" w:rsidRDefault="00D12170" w:rsidP="007B73BA">
            <w:pPr>
              <w:rPr>
                <w:rFonts w:cstheme="minorHAnsi"/>
                <w:sz w:val="18"/>
                <w:szCs w:val="18"/>
              </w:rPr>
            </w:pPr>
            <w:r>
              <w:rPr>
                <w:rFonts w:cstheme="minorHAnsi"/>
                <w:sz w:val="18"/>
                <w:szCs w:val="18"/>
              </w:rPr>
              <w:t>cosName</w:t>
            </w:r>
            <w:r w:rsidR="000221FB">
              <w:rPr>
                <w:rFonts w:cstheme="minorHAnsi"/>
                <w:sz w:val="18"/>
                <w:szCs w:val="18"/>
              </w:rPr>
              <w:t>_G</w:t>
            </w:r>
          </w:p>
        </w:tc>
        <w:tc>
          <w:tcPr>
            <w:tcW w:w="1709" w:type="dxa"/>
          </w:tcPr>
          <w:p w14:paraId="30A3C5EB" w14:textId="61F0E92B" w:rsidR="00D12170" w:rsidRPr="00211C08" w:rsidRDefault="000221FB" w:rsidP="007B73BA">
            <w:pPr>
              <w:rPr>
                <w:rFonts w:cstheme="minorHAnsi"/>
                <w:sz w:val="18"/>
                <w:szCs w:val="18"/>
              </w:rPr>
            </w:pPr>
            <w:r>
              <w:rPr>
                <w:rFonts w:cstheme="minorHAnsi"/>
                <w:sz w:val="18"/>
                <w:szCs w:val="18"/>
              </w:rPr>
              <w:t>String</w:t>
            </w:r>
          </w:p>
        </w:tc>
        <w:tc>
          <w:tcPr>
            <w:tcW w:w="1235" w:type="dxa"/>
          </w:tcPr>
          <w:p w14:paraId="15ECA56F" w14:textId="77777777" w:rsidR="00D12170" w:rsidRPr="00211C08" w:rsidRDefault="00D12170" w:rsidP="007B73BA">
            <w:pPr>
              <w:rPr>
                <w:rFonts w:cstheme="minorHAnsi"/>
                <w:sz w:val="18"/>
                <w:szCs w:val="18"/>
              </w:rPr>
            </w:pPr>
            <w:r w:rsidRPr="00211C08">
              <w:rPr>
                <w:rFonts w:cstheme="minorHAnsi"/>
                <w:sz w:val="18"/>
                <w:szCs w:val="18"/>
              </w:rPr>
              <w:t>1</w:t>
            </w:r>
          </w:p>
        </w:tc>
        <w:tc>
          <w:tcPr>
            <w:tcW w:w="2544" w:type="dxa"/>
          </w:tcPr>
          <w:p w14:paraId="32935DBB" w14:textId="01502DA1" w:rsidR="00D12170" w:rsidRPr="00211C08" w:rsidRDefault="000221FB" w:rsidP="007B73BA">
            <w:pPr>
              <w:rPr>
                <w:rFonts w:cstheme="minorHAnsi"/>
                <w:color w:val="7030A0"/>
                <w:sz w:val="18"/>
                <w:szCs w:val="18"/>
              </w:rPr>
            </w:pPr>
            <w:r>
              <w:rPr>
                <w:rFonts w:cstheme="minorHAnsi"/>
                <w:color w:val="000000" w:themeColor="text1"/>
                <w:sz w:val="18"/>
                <w:szCs w:val="18"/>
              </w:rPr>
              <w:t>Entry in the value of EVC List of Class of Service Names.</w:t>
            </w:r>
          </w:p>
        </w:tc>
      </w:tr>
      <w:tr w:rsidR="000221FB" w:rsidRPr="00211C08" w14:paraId="7C422498" w14:textId="77777777" w:rsidTr="007B73BA">
        <w:trPr>
          <w:jc w:val="center"/>
        </w:trPr>
        <w:tc>
          <w:tcPr>
            <w:tcW w:w="1911" w:type="dxa"/>
          </w:tcPr>
          <w:p w14:paraId="5A5B1431" w14:textId="20BCC5DD" w:rsidR="000221FB" w:rsidRDefault="000221FB" w:rsidP="007B73BA">
            <w:pPr>
              <w:rPr>
                <w:rFonts w:cstheme="minorHAnsi"/>
                <w:sz w:val="18"/>
                <w:szCs w:val="18"/>
              </w:rPr>
            </w:pPr>
            <w:r>
              <w:rPr>
                <w:rFonts w:cstheme="minorHAnsi"/>
                <w:sz w:val="18"/>
                <w:szCs w:val="18"/>
              </w:rPr>
              <w:t>sg</w:t>
            </w:r>
          </w:p>
        </w:tc>
        <w:tc>
          <w:tcPr>
            <w:tcW w:w="1709" w:type="dxa"/>
          </w:tcPr>
          <w:p w14:paraId="73228047" w14:textId="361F491F" w:rsidR="000221FB" w:rsidRDefault="000221FB" w:rsidP="007B73BA">
            <w:pPr>
              <w:rPr>
                <w:rFonts w:cstheme="minorHAnsi"/>
                <w:sz w:val="18"/>
                <w:szCs w:val="18"/>
              </w:rPr>
            </w:pPr>
            <w:r>
              <w:rPr>
                <w:rFonts w:cstheme="minorHAnsi"/>
                <w:sz w:val="18"/>
                <w:szCs w:val="18"/>
              </w:rPr>
              <w:t>String</w:t>
            </w:r>
          </w:p>
        </w:tc>
        <w:tc>
          <w:tcPr>
            <w:tcW w:w="1235" w:type="dxa"/>
          </w:tcPr>
          <w:p w14:paraId="0DA013E4" w14:textId="1430D0D6" w:rsidR="000221FB" w:rsidRPr="00211C08" w:rsidRDefault="000221FB" w:rsidP="007B73BA">
            <w:pPr>
              <w:rPr>
                <w:rFonts w:cstheme="minorHAnsi"/>
                <w:sz w:val="18"/>
                <w:szCs w:val="18"/>
              </w:rPr>
            </w:pPr>
            <w:r>
              <w:rPr>
                <w:rFonts w:cstheme="minorHAnsi"/>
                <w:sz w:val="18"/>
                <w:szCs w:val="18"/>
              </w:rPr>
              <w:t>0..*</w:t>
            </w:r>
          </w:p>
        </w:tc>
        <w:tc>
          <w:tcPr>
            <w:tcW w:w="2544" w:type="dxa"/>
          </w:tcPr>
          <w:p w14:paraId="5127BB1D" w14:textId="161B9EEB" w:rsidR="000221FB" w:rsidRDefault="000221FB" w:rsidP="007B73BA">
            <w:pPr>
              <w:rPr>
                <w:rFonts w:cstheme="minorHAnsi"/>
                <w:color w:val="000000" w:themeColor="text1"/>
                <w:sz w:val="18"/>
                <w:szCs w:val="18"/>
              </w:rPr>
            </w:pPr>
            <w:r>
              <w:rPr>
                <w:rFonts w:cstheme="minorHAnsi"/>
                <w:color w:val="000000" w:themeColor="text1"/>
                <w:sz w:val="18"/>
                <w:szCs w:val="18"/>
              </w:rPr>
              <w:t>Subset of ordered EVC EP pairs constructed from the value of the EVC List of EVC EPs Service Attribute.</w:t>
            </w:r>
          </w:p>
        </w:tc>
      </w:tr>
    </w:tbl>
    <w:p w14:paraId="4E6FEE0E" w14:textId="3F3D8830" w:rsidR="006D34E5" w:rsidRPr="00D12170" w:rsidRDefault="00D12170" w:rsidP="00D12170">
      <w:pPr>
        <w:pStyle w:val="Caption"/>
        <w:rPr>
          <w:rFonts w:cstheme="minorHAnsi"/>
        </w:rPr>
      </w:pPr>
      <w:bookmarkStart w:id="660" w:name="_Toc182902348"/>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596A4B">
        <w:rPr>
          <w:rFonts w:cstheme="minorHAnsi"/>
          <w:noProof/>
        </w:rPr>
        <w:t>39</w:t>
      </w:r>
      <w:r w:rsidRPr="00211C08">
        <w:rPr>
          <w:rFonts w:cstheme="minorHAnsi"/>
          <w:noProof/>
        </w:rPr>
        <w:fldChar w:fldCharType="end"/>
      </w:r>
      <w:r w:rsidRPr="00211C08">
        <w:rPr>
          <w:rFonts w:cstheme="minorHAnsi"/>
        </w:rPr>
        <w:t>-</w:t>
      </w:r>
      <w:r>
        <w:rPr>
          <w:rFonts w:cstheme="minorHAnsi"/>
        </w:rPr>
        <w:t xml:space="preserve">EvcGroupMembership </w:t>
      </w:r>
      <w:r w:rsidRPr="00211C08">
        <w:rPr>
          <w:rFonts w:cstheme="minorHAnsi"/>
        </w:rPr>
        <w:t>Attributes</w:t>
      </w:r>
      <w:bookmarkEnd w:id="660"/>
    </w:p>
    <w:p w14:paraId="5505B2DD" w14:textId="6D28612E" w:rsidR="002C6DAE" w:rsidRPr="0071677B" w:rsidRDefault="00615085" w:rsidP="00615085">
      <w:pPr>
        <w:pStyle w:val="Heading2"/>
      </w:pPr>
      <w:bookmarkStart w:id="661" w:name="_Toc182902235"/>
      <w:r w:rsidRPr="0071677B">
        <w:t>FrameColor</w:t>
      </w:r>
      <w:bookmarkEnd w:id="661"/>
    </w:p>
    <w:p w14:paraId="0F6D1508" w14:textId="5AA4DB25" w:rsidR="00B93B05" w:rsidRDefault="00615085" w:rsidP="00615085">
      <w:pPr>
        <w:pStyle w:val="Body"/>
      </w:pPr>
      <w:r>
        <w:t>Frame color is either Green or Yellow.</w:t>
      </w:r>
    </w:p>
    <w:p w14:paraId="5041A13F" w14:textId="77777777" w:rsidR="00B93B05" w:rsidRDefault="00B93B05" w:rsidP="00B93B05">
      <w:pPr>
        <w:pStyle w:val="Body"/>
        <w:spacing w:before="0"/>
        <w:rPr>
          <w:rFonts w:cstheme="minorHAnsi"/>
          <w:bCs/>
          <w:color w:val="7030A0"/>
        </w:rPr>
      </w:pPr>
      <w:r w:rsidRPr="000271CA">
        <w:rPr>
          <w:rFonts w:cstheme="minorHAnsi"/>
        </w:rPr>
        <w:t>Contains Enumeration Literals:</w:t>
      </w:r>
    </w:p>
    <w:p w14:paraId="18CC1B8A" w14:textId="77777777" w:rsidR="002C7F0D" w:rsidRDefault="00B93B05" w:rsidP="00772F8A">
      <w:pPr>
        <w:pStyle w:val="ListParagraph"/>
        <w:numPr>
          <w:ilvl w:val="0"/>
          <w:numId w:val="19"/>
        </w:numPr>
      </w:pPr>
      <w:r w:rsidRPr="002C7F0D">
        <w:t>GREEN</w:t>
      </w:r>
    </w:p>
    <w:p w14:paraId="57FF199B" w14:textId="654B6770" w:rsidR="00615085" w:rsidRPr="002C7F0D" w:rsidRDefault="00B93B05" w:rsidP="00772F8A">
      <w:pPr>
        <w:pStyle w:val="ListParagraph"/>
        <w:numPr>
          <w:ilvl w:val="0"/>
          <w:numId w:val="19"/>
        </w:numPr>
      </w:pPr>
      <w:r w:rsidRPr="002C7F0D">
        <w:t>YELLOW</w:t>
      </w:r>
    </w:p>
    <w:p w14:paraId="0B0A8B9C" w14:textId="5CC79A7B" w:rsidR="00615085" w:rsidRDefault="00615085" w:rsidP="00615085">
      <w:pPr>
        <w:pStyle w:val="Heading2"/>
      </w:pPr>
      <w:bookmarkStart w:id="662" w:name="_Toc182902236"/>
      <w:r>
        <w:lastRenderedPageBreak/>
        <w:t>FrameDelivery</w:t>
      </w:r>
      <w:bookmarkEnd w:id="662"/>
    </w:p>
    <w:p w14:paraId="3184A71F" w14:textId="56F45A35" w:rsidR="00B93B05" w:rsidRDefault="00615085" w:rsidP="00615085">
      <w:pPr>
        <w:pStyle w:val="Body"/>
      </w:pPr>
      <w:r>
        <w:t>When the value is conditionally, the specific condition must be addressed by the users.  What conditions should be supported are not in the scope. Reference MEF 10.4 Section 8.4 EVC Data Service Frame Disposition Service Attribute and MEF 26.2 Section 12.14.1 OVC Frame Disposition.</w:t>
      </w:r>
    </w:p>
    <w:p w14:paraId="4560BA82" w14:textId="77777777" w:rsidR="00B93B05" w:rsidRDefault="00B93B05" w:rsidP="00B93B05">
      <w:pPr>
        <w:pStyle w:val="Body"/>
        <w:spacing w:before="0"/>
        <w:rPr>
          <w:rFonts w:cstheme="minorHAnsi"/>
          <w:bCs/>
          <w:color w:val="7030A0"/>
        </w:rPr>
      </w:pPr>
      <w:r w:rsidRPr="000271CA">
        <w:rPr>
          <w:rFonts w:cstheme="minorHAnsi"/>
        </w:rPr>
        <w:t>Contains Enumeration Literals:</w:t>
      </w:r>
    </w:p>
    <w:p w14:paraId="098FC8E1" w14:textId="77777777" w:rsidR="002C7F0D" w:rsidRDefault="00B93B05" w:rsidP="00772F8A">
      <w:pPr>
        <w:pStyle w:val="ListParagraph"/>
        <w:numPr>
          <w:ilvl w:val="0"/>
          <w:numId w:val="40"/>
        </w:numPr>
      </w:pPr>
      <w:r w:rsidRPr="002C7F0D">
        <w:t>DISCARD</w:t>
      </w:r>
    </w:p>
    <w:p w14:paraId="5363423A" w14:textId="77777777" w:rsidR="002C7F0D" w:rsidRDefault="00B93B05" w:rsidP="00772F8A">
      <w:pPr>
        <w:pStyle w:val="ListParagraph"/>
        <w:numPr>
          <w:ilvl w:val="0"/>
          <w:numId w:val="40"/>
        </w:numPr>
      </w:pPr>
      <w:r w:rsidRPr="002C7F0D">
        <w:t>CONDITIONALLY</w:t>
      </w:r>
    </w:p>
    <w:p w14:paraId="31E33A5B" w14:textId="28334ED0" w:rsidR="00B93B05" w:rsidRPr="002C7F0D" w:rsidRDefault="00B93B05" w:rsidP="00772F8A">
      <w:pPr>
        <w:pStyle w:val="ListParagraph"/>
        <w:numPr>
          <w:ilvl w:val="0"/>
          <w:numId w:val="40"/>
        </w:numPr>
      </w:pPr>
      <w:r w:rsidRPr="002C7F0D">
        <w:t>UNCONDITIONALLY</w:t>
      </w:r>
    </w:p>
    <w:p w14:paraId="5445FDCF" w14:textId="284DF79F" w:rsidR="00615085" w:rsidRDefault="00615085" w:rsidP="00615085">
      <w:pPr>
        <w:pStyle w:val="Heading2"/>
      </w:pPr>
      <w:bookmarkStart w:id="663" w:name="_Toc182902237"/>
      <w:r>
        <w:t>FrameDisposition</w:t>
      </w:r>
      <w:bookmarkEnd w:id="663"/>
    </w:p>
    <w:p w14:paraId="7B455A0B" w14:textId="34C2F13D" w:rsidR="00142D83" w:rsidRDefault="00142D83" w:rsidP="00615085">
      <w:pPr>
        <w:pStyle w:val="Body"/>
      </w:pPr>
      <w:r w:rsidRPr="00142D83">
        <w:t>The EVC/OVC Service Frame Disposition indicates whether different types of Service Frames</w:t>
      </w:r>
      <w:r w:rsidR="000519A4">
        <w:t xml:space="preserve"> </w:t>
      </w:r>
      <w:r w:rsidRPr="00142D83">
        <w:t>are to be delivered by the EVC/OVC. Reference MEF 10.4 Section 8.4 EVC Data Frame Service Frame Disposition Service Attribute and MEF 26.2 OVC Frame Disposition.</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D03E7A" w:rsidRPr="00211C08" w14:paraId="04751864" w14:textId="77777777" w:rsidTr="00E0730B">
        <w:trPr>
          <w:jc w:val="center"/>
        </w:trPr>
        <w:tc>
          <w:tcPr>
            <w:tcW w:w="7399" w:type="dxa"/>
            <w:gridSpan w:val="4"/>
            <w:shd w:val="clear" w:color="auto" w:fill="FFC000"/>
          </w:tcPr>
          <w:p w14:paraId="56A7F529" w14:textId="0DC534FA" w:rsidR="00D03E7A" w:rsidRPr="00094214" w:rsidRDefault="00D03E7A" w:rsidP="00E0730B">
            <w:pPr>
              <w:rPr>
                <w:rFonts w:cstheme="minorHAnsi"/>
                <w:b/>
                <w:sz w:val="18"/>
                <w:szCs w:val="18"/>
              </w:rPr>
            </w:pPr>
            <w:r w:rsidRPr="00094214">
              <w:rPr>
                <w:rFonts w:cstheme="minorHAnsi"/>
                <w:b/>
                <w:sz w:val="18"/>
                <w:szCs w:val="18"/>
              </w:rPr>
              <w:t>Schema File Name: carrierEthernet/carrierEthernetCommon.yaml</w:t>
            </w:r>
          </w:p>
        </w:tc>
      </w:tr>
      <w:tr w:rsidR="00D03E7A" w:rsidRPr="00211C08" w14:paraId="02AEC246" w14:textId="77777777" w:rsidTr="00E0730B">
        <w:trPr>
          <w:jc w:val="center"/>
        </w:trPr>
        <w:tc>
          <w:tcPr>
            <w:tcW w:w="1911" w:type="dxa"/>
            <w:shd w:val="clear" w:color="auto" w:fill="FFC000"/>
          </w:tcPr>
          <w:p w14:paraId="1B35566C" w14:textId="77777777" w:rsidR="00D03E7A" w:rsidRPr="00211C08" w:rsidRDefault="00D03E7A"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68413982" w14:textId="77777777" w:rsidR="00D03E7A" w:rsidRPr="00211C08" w:rsidRDefault="00D03E7A"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29482CFC" w14:textId="77777777" w:rsidR="00D03E7A" w:rsidRPr="00211C08" w:rsidRDefault="00D03E7A"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50F28395" w14:textId="77777777" w:rsidR="00D03E7A" w:rsidRPr="00211C08" w:rsidRDefault="00D03E7A" w:rsidP="00E0730B">
            <w:pPr>
              <w:rPr>
                <w:rFonts w:cstheme="minorHAnsi"/>
                <w:b/>
                <w:sz w:val="18"/>
                <w:szCs w:val="18"/>
              </w:rPr>
            </w:pPr>
            <w:r w:rsidRPr="00211C08">
              <w:rPr>
                <w:rFonts w:cstheme="minorHAnsi"/>
                <w:b/>
                <w:sz w:val="18"/>
                <w:szCs w:val="18"/>
              </w:rPr>
              <w:t>Description</w:t>
            </w:r>
          </w:p>
        </w:tc>
      </w:tr>
      <w:tr w:rsidR="00D03E7A" w:rsidRPr="00211C08" w14:paraId="0C7CF44A" w14:textId="77777777" w:rsidTr="00E0730B">
        <w:trPr>
          <w:jc w:val="center"/>
        </w:trPr>
        <w:tc>
          <w:tcPr>
            <w:tcW w:w="1911" w:type="dxa"/>
          </w:tcPr>
          <w:p w14:paraId="43996788" w14:textId="637F2298" w:rsidR="00D03E7A" w:rsidRPr="00211C08" w:rsidRDefault="000519A4" w:rsidP="00E0730B">
            <w:pPr>
              <w:rPr>
                <w:rFonts w:cstheme="minorHAnsi"/>
                <w:sz w:val="18"/>
                <w:szCs w:val="18"/>
              </w:rPr>
            </w:pPr>
            <w:r>
              <w:rPr>
                <w:rFonts w:cstheme="minorHAnsi"/>
                <w:sz w:val="18"/>
                <w:szCs w:val="18"/>
              </w:rPr>
              <w:t>unicast</w:t>
            </w:r>
          </w:p>
        </w:tc>
        <w:tc>
          <w:tcPr>
            <w:tcW w:w="1709" w:type="dxa"/>
          </w:tcPr>
          <w:p w14:paraId="6F25A424" w14:textId="2BB68A77" w:rsidR="00D03E7A" w:rsidRPr="00211C08" w:rsidRDefault="000519A4" w:rsidP="00E0730B">
            <w:pPr>
              <w:rPr>
                <w:rFonts w:cstheme="minorHAnsi"/>
                <w:sz w:val="18"/>
                <w:szCs w:val="18"/>
              </w:rPr>
            </w:pPr>
            <w:r>
              <w:rPr>
                <w:rFonts w:cstheme="minorHAnsi"/>
                <w:sz w:val="18"/>
                <w:szCs w:val="18"/>
              </w:rPr>
              <w:t>FrameDelivery</w:t>
            </w:r>
          </w:p>
        </w:tc>
        <w:tc>
          <w:tcPr>
            <w:tcW w:w="1235" w:type="dxa"/>
          </w:tcPr>
          <w:p w14:paraId="1216E62D" w14:textId="77777777" w:rsidR="00D03E7A" w:rsidRPr="00211C08" w:rsidRDefault="00D03E7A" w:rsidP="00E0730B">
            <w:pPr>
              <w:rPr>
                <w:rFonts w:cstheme="minorHAnsi"/>
                <w:sz w:val="18"/>
                <w:szCs w:val="18"/>
              </w:rPr>
            </w:pPr>
            <w:r w:rsidRPr="00211C08">
              <w:rPr>
                <w:rFonts w:cstheme="minorHAnsi"/>
                <w:sz w:val="18"/>
                <w:szCs w:val="18"/>
              </w:rPr>
              <w:t>1</w:t>
            </w:r>
          </w:p>
        </w:tc>
        <w:tc>
          <w:tcPr>
            <w:tcW w:w="2544" w:type="dxa"/>
          </w:tcPr>
          <w:p w14:paraId="138911CF" w14:textId="40A953F8" w:rsidR="00D03E7A" w:rsidRPr="00211C08" w:rsidRDefault="000519A4" w:rsidP="00E0730B">
            <w:pPr>
              <w:rPr>
                <w:rFonts w:cstheme="minorHAnsi"/>
                <w:color w:val="7030A0"/>
                <w:sz w:val="18"/>
                <w:szCs w:val="18"/>
              </w:rPr>
            </w:pPr>
            <w:r w:rsidRPr="000519A4">
              <w:rPr>
                <w:rFonts w:cstheme="minorHAnsi"/>
                <w:color w:val="000000" w:themeColor="text1"/>
                <w:sz w:val="18"/>
                <w:szCs w:val="18"/>
              </w:rPr>
              <w:t>Pointer to FrameDelivery.</w:t>
            </w:r>
          </w:p>
        </w:tc>
      </w:tr>
      <w:tr w:rsidR="00D03E7A" w:rsidRPr="00211C08" w14:paraId="4E516442" w14:textId="77777777" w:rsidTr="00E0730B">
        <w:trPr>
          <w:jc w:val="center"/>
        </w:trPr>
        <w:tc>
          <w:tcPr>
            <w:tcW w:w="1911" w:type="dxa"/>
          </w:tcPr>
          <w:p w14:paraId="162B4363" w14:textId="736A68A8" w:rsidR="00D03E7A" w:rsidRPr="00211C08" w:rsidRDefault="000519A4" w:rsidP="00E0730B">
            <w:pPr>
              <w:rPr>
                <w:rFonts w:cstheme="minorHAnsi"/>
                <w:sz w:val="18"/>
                <w:szCs w:val="18"/>
              </w:rPr>
            </w:pPr>
            <w:r>
              <w:rPr>
                <w:rFonts w:cstheme="minorHAnsi"/>
                <w:sz w:val="18"/>
                <w:szCs w:val="18"/>
              </w:rPr>
              <w:t>multicast</w:t>
            </w:r>
          </w:p>
        </w:tc>
        <w:tc>
          <w:tcPr>
            <w:tcW w:w="1709" w:type="dxa"/>
          </w:tcPr>
          <w:p w14:paraId="14C4F785" w14:textId="7E321E3C" w:rsidR="00D03E7A" w:rsidRPr="00211C08" w:rsidRDefault="000519A4" w:rsidP="00E0730B">
            <w:pPr>
              <w:rPr>
                <w:rFonts w:cstheme="minorHAnsi"/>
                <w:sz w:val="18"/>
                <w:szCs w:val="18"/>
              </w:rPr>
            </w:pPr>
            <w:r>
              <w:rPr>
                <w:rFonts w:cstheme="minorHAnsi"/>
                <w:sz w:val="18"/>
                <w:szCs w:val="18"/>
              </w:rPr>
              <w:t>FrameDelivery</w:t>
            </w:r>
          </w:p>
        </w:tc>
        <w:tc>
          <w:tcPr>
            <w:tcW w:w="1235" w:type="dxa"/>
          </w:tcPr>
          <w:p w14:paraId="635878E3" w14:textId="77777777" w:rsidR="00D03E7A" w:rsidRPr="00211C08" w:rsidRDefault="00D03E7A" w:rsidP="00E0730B">
            <w:pPr>
              <w:rPr>
                <w:rFonts w:cstheme="minorHAnsi"/>
                <w:sz w:val="18"/>
                <w:szCs w:val="18"/>
              </w:rPr>
            </w:pPr>
            <w:r w:rsidRPr="00211C08">
              <w:rPr>
                <w:rFonts w:cstheme="minorHAnsi"/>
                <w:sz w:val="18"/>
                <w:szCs w:val="18"/>
              </w:rPr>
              <w:t>1</w:t>
            </w:r>
          </w:p>
        </w:tc>
        <w:tc>
          <w:tcPr>
            <w:tcW w:w="2544" w:type="dxa"/>
          </w:tcPr>
          <w:p w14:paraId="542298EB" w14:textId="1D5B3942" w:rsidR="00D03E7A" w:rsidRPr="00211C08" w:rsidRDefault="000519A4" w:rsidP="00E0730B">
            <w:pPr>
              <w:rPr>
                <w:rFonts w:cstheme="minorHAnsi"/>
                <w:color w:val="7030A0"/>
                <w:sz w:val="18"/>
                <w:szCs w:val="18"/>
              </w:rPr>
            </w:pPr>
            <w:r w:rsidRPr="000519A4">
              <w:rPr>
                <w:rFonts w:cstheme="minorHAnsi"/>
                <w:color w:val="000000" w:themeColor="text1"/>
                <w:sz w:val="18"/>
                <w:szCs w:val="18"/>
              </w:rPr>
              <w:t>Pointer to FrameDelivery.</w:t>
            </w:r>
          </w:p>
        </w:tc>
      </w:tr>
      <w:tr w:rsidR="000519A4" w:rsidRPr="00211C08" w14:paraId="008FDEAC" w14:textId="77777777" w:rsidTr="00E0730B">
        <w:trPr>
          <w:jc w:val="center"/>
        </w:trPr>
        <w:tc>
          <w:tcPr>
            <w:tcW w:w="1911" w:type="dxa"/>
          </w:tcPr>
          <w:p w14:paraId="5C80FF8B" w14:textId="02B79B8E" w:rsidR="000519A4" w:rsidRDefault="000519A4" w:rsidP="00E0730B">
            <w:pPr>
              <w:rPr>
                <w:rFonts w:cstheme="minorHAnsi"/>
                <w:sz w:val="18"/>
                <w:szCs w:val="18"/>
              </w:rPr>
            </w:pPr>
            <w:r>
              <w:rPr>
                <w:rFonts w:cstheme="minorHAnsi"/>
                <w:sz w:val="18"/>
                <w:szCs w:val="18"/>
              </w:rPr>
              <w:t>broadcast</w:t>
            </w:r>
          </w:p>
        </w:tc>
        <w:tc>
          <w:tcPr>
            <w:tcW w:w="1709" w:type="dxa"/>
          </w:tcPr>
          <w:p w14:paraId="5BD85BD3" w14:textId="5E212CF0" w:rsidR="000519A4" w:rsidRPr="00211C08" w:rsidRDefault="000519A4" w:rsidP="00E0730B">
            <w:pPr>
              <w:rPr>
                <w:rFonts w:cstheme="minorHAnsi"/>
                <w:sz w:val="18"/>
                <w:szCs w:val="18"/>
              </w:rPr>
            </w:pPr>
            <w:r>
              <w:rPr>
                <w:rFonts w:cstheme="minorHAnsi"/>
                <w:sz w:val="18"/>
                <w:szCs w:val="18"/>
              </w:rPr>
              <w:t>FrameDelivery</w:t>
            </w:r>
          </w:p>
        </w:tc>
        <w:tc>
          <w:tcPr>
            <w:tcW w:w="1235" w:type="dxa"/>
          </w:tcPr>
          <w:p w14:paraId="16478FD0" w14:textId="6C14A56B" w:rsidR="000519A4" w:rsidRPr="00211C08" w:rsidRDefault="000519A4" w:rsidP="00E0730B">
            <w:pPr>
              <w:rPr>
                <w:rFonts w:cstheme="minorHAnsi"/>
                <w:sz w:val="18"/>
                <w:szCs w:val="18"/>
              </w:rPr>
            </w:pPr>
            <w:r>
              <w:rPr>
                <w:rFonts w:cstheme="minorHAnsi"/>
                <w:sz w:val="18"/>
                <w:szCs w:val="18"/>
              </w:rPr>
              <w:t>1</w:t>
            </w:r>
          </w:p>
        </w:tc>
        <w:tc>
          <w:tcPr>
            <w:tcW w:w="2544" w:type="dxa"/>
          </w:tcPr>
          <w:p w14:paraId="5264D017" w14:textId="4FB04FF9" w:rsidR="000519A4" w:rsidRPr="00211C08" w:rsidRDefault="000519A4" w:rsidP="00E0730B">
            <w:pPr>
              <w:rPr>
                <w:rFonts w:cstheme="minorHAnsi"/>
                <w:color w:val="7030A0"/>
                <w:sz w:val="18"/>
                <w:szCs w:val="18"/>
              </w:rPr>
            </w:pPr>
            <w:r w:rsidRPr="000519A4">
              <w:rPr>
                <w:rFonts w:cstheme="minorHAnsi"/>
                <w:color w:val="000000" w:themeColor="text1"/>
                <w:sz w:val="18"/>
                <w:szCs w:val="18"/>
              </w:rPr>
              <w:t>Pointer to FrameDelivery.</w:t>
            </w:r>
          </w:p>
        </w:tc>
      </w:tr>
    </w:tbl>
    <w:p w14:paraId="23801F9B" w14:textId="2717E2E0" w:rsidR="00D03E7A" w:rsidRPr="00211C08" w:rsidRDefault="00D03E7A" w:rsidP="00D03E7A">
      <w:pPr>
        <w:pStyle w:val="Caption"/>
        <w:rPr>
          <w:rFonts w:cstheme="minorHAnsi"/>
        </w:rPr>
      </w:pPr>
      <w:bookmarkStart w:id="664" w:name="_Toc182902349"/>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35E77">
        <w:rPr>
          <w:rFonts w:cstheme="minorHAnsi"/>
          <w:noProof/>
        </w:rPr>
        <w:t>40</w:t>
      </w:r>
      <w:r w:rsidRPr="00211C08">
        <w:rPr>
          <w:rFonts w:cstheme="minorHAnsi"/>
          <w:noProof/>
        </w:rPr>
        <w:fldChar w:fldCharType="end"/>
      </w:r>
      <w:r w:rsidRPr="00211C08">
        <w:rPr>
          <w:rFonts w:cstheme="minorHAnsi"/>
        </w:rPr>
        <w:t>-</w:t>
      </w:r>
      <w:r>
        <w:rPr>
          <w:rFonts w:cstheme="minorHAnsi"/>
        </w:rPr>
        <w:t xml:space="preserve">FrameDisposition </w:t>
      </w:r>
      <w:r w:rsidRPr="00211C08">
        <w:rPr>
          <w:rFonts w:cstheme="minorHAnsi"/>
        </w:rPr>
        <w:t>Attributes</w:t>
      </w:r>
      <w:bookmarkEnd w:id="664"/>
    </w:p>
    <w:p w14:paraId="25008237" w14:textId="2D492BEA" w:rsidR="0017101E" w:rsidRDefault="00E96AEB" w:rsidP="00E96AEB">
      <w:pPr>
        <w:pStyle w:val="Heading2"/>
      </w:pPr>
      <w:bookmarkStart w:id="665" w:name="_Toc182902238"/>
      <w:r>
        <w:t>InformationRate</w:t>
      </w:r>
      <w:bookmarkEnd w:id="665"/>
    </w:p>
    <w:p w14:paraId="6A826FEC" w14:textId="5DA84C6E" w:rsidR="00E96AEB" w:rsidRPr="007039DB" w:rsidRDefault="00E96AEB" w:rsidP="00E96AEB">
      <w:pPr>
        <w:pStyle w:val="Body"/>
      </w:pPr>
      <w:r>
        <w:t>A value and a unit of measure that specifies an Information Rate.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E96AEB" w:rsidRPr="00211C08" w14:paraId="46FF11A0" w14:textId="77777777" w:rsidTr="00E0730B">
        <w:trPr>
          <w:jc w:val="center"/>
        </w:trPr>
        <w:tc>
          <w:tcPr>
            <w:tcW w:w="7399" w:type="dxa"/>
            <w:gridSpan w:val="4"/>
            <w:shd w:val="clear" w:color="auto" w:fill="FFC000"/>
          </w:tcPr>
          <w:p w14:paraId="36A3779F" w14:textId="77777777" w:rsidR="00E96AEB" w:rsidRDefault="00E96AEB" w:rsidP="007039DB">
            <w:pPr>
              <w:spacing w:after="0"/>
              <w:rPr>
                <w:rFonts w:cstheme="minorHAnsi"/>
                <w:b/>
                <w:sz w:val="18"/>
                <w:szCs w:val="18"/>
              </w:rPr>
            </w:pPr>
            <w:r w:rsidRPr="00094214">
              <w:rPr>
                <w:rFonts w:cstheme="minorHAnsi"/>
                <w:b/>
                <w:sz w:val="18"/>
                <w:szCs w:val="18"/>
              </w:rPr>
              <w:t>Schema File Name: carrierEthernet/carrierEthernetCommon.yaml</w:t>
            </w:r>
          </w:p>
          <w:p w14:paraId="3830E647" w14:textId="77777777" w:rsidR="00E96AEB" w:rsidRPr="00094214" w:rsidRDefault="00E96AEB" w:rsidP="007039DB">
            <w:pPr>
              <w:spacing w:after="0"/>
              <w:rPr>
                <w:rFonts w:cstheme="minorHAnsi"/>
                <w:b/>
                <w:sz w:val="18"/>
                <w:szCs w:val="18"/>
              </w:rPr>
            </w:pPr>
          </w:p>
        </w:tc>
      </w:tr>
      <w:tr w:rsidR="00E96AEB" w:rsidRPr="00211C08" w14:paraId="0E159A80" w14:textId="77777777" w:rsidTr="00E0730B">
        <w:trPr>
          <w:jc w:val="center"/>
        </w:trPr>
        <w:tc>
          <w:tcPr>
            <w:tcW w:w="1911" w:type="dxa"/>
            <w:shd w:val="clear" w:color="auto" w:fill="FFC000"/>
          </w:tcPr>
          <w:p w14:paraId="42540D2D" w14:textId="77777777" w:rsidR="00E96AEB" w:rsidRPr="00211C08" w:rsidRDefault="00E96AEB"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2D8A6053" w14:textId="77777777" w:rsidR="00E96AEB" w:rsidRPr="00211C08" w:rsidRDefault="00E96AEB"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309E15FD" w14:textId="77777777" w:rsidR="00E96AEB" w:rsidRPr="00211C08" w:rsidRDefault="00E96AEB"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3BBE497A" w14:textId="77777777" w:rsidR="00E96AEB" w:rsidRPr="00211C08" w:rsidRDefault="00E96AEB" w:rsidP="00E0730B">
            <w:pPr>
              <w:rPr>
                <w:rFonts w:cstheme="minorHAnsi"/>
                <w:b/>
                <w:sz w:val="18"/>
                <w:szCs w:val="18"/>
              </w:rPr>
            </w:pPr>
            <w:r w:rsidRPr="00211C08">
              <w:rPr>
                <w:rFonts w:cstheme="minorHAnsi"/>
                <w:b/>
                <w:sz w:val="18"/>
                <w:szCs w:val="18"/>
              </w:rPr>
              <w:t>Description</w:t>
            </w:r>
          </w:p>
        </w:tc>
      </w:tr>
      <w:tr w:rsidR="00E96AEB" w:rsidRPr="00211C08" w14:paraId="675BD125" w14:textId="77777777" w:rsidTr="00E0730B">
        <w:trPr>
          <w:jc w:val="center"/>
        </w:trPr>
        <w:tc>
          <w:tcPr>
            <w:tcW w:w="1911" w:type="dxa"/>
          </w:tcPr>
          <w:p w14:paraId="1959298C" w14:textId="3A7885EA" w:rsidR="00E96AEB" w:rsidRPr="00211C08" w:rsidRDefault="00E31975" w:rsidP="00E31975">
            <w:pPr>
              <w:spacing w:after="0"/>
              <w:rPr>
                <w:rFonts w:cstheme="minorHAnsi"/>
                <w:sz w:val="18"/>
                <w:szCs w:val="18"/>
              </w:rPr>
            </w:pPr>
            <w:r>
              <w:rPr>
                <w:rFonts w:cstheme="minorHAnsi"/>
                <w:sz w:val="18"/>
                <w:szCs w:val="18"/>
              </w:rPr>
              <w:t>irValue</w:t>
            </w:r>
          </w:p>
        </w:tc>
        <w:tc>
          <w:tcPr>
            <w:tcW w:w="1709" w:type="dxa"/>
          </w:tcPr>
          <w:p w14:paraId="3F79CD18" w14:textId="77777777" w:rsidR="00E96AEB" w:rsidRDefault="00E31975" w:rsidP="00E31975">
            <w:pPr>
              <w:spacing w:after="0"/>
              <w:rPr>
                <w:rFonts w:cstheme="minorHAnsi"/>
                <w:sz w:val="18"/>
                <w:szCs w:val="18"/>
              </w:rPr>
            </w:pPr>
            <w:r>
              <w:rPr>
                <w:rFonts w:cstheme="minorHAnsi"/>
                <w:sz w:val="18"/>
                <w:szCs w:val="18"/>
              </w:rPr>
              <w:t>Number</w:t>
            </w:r>
          </w:p>
          <w:p w14:paraId="0C9B9523" w14:textId="6A78E644" w:rsidR="00E31975" w:rsidRPr="00211C08" w:rsidRDefault="00E31975" w:rsidP="00E31975">
            <w:pPr>
              <w:spacing w:after="0"/>
              <w:rPr>
                <w:rFonts w:cstheme="minorHAnsi"/>
                <w:sz w:val="18"/>
                <w:szCs w:val="18"/>
              </w:rPr>
            </w:pPr>
            <w:r>
              <w:rPr>
                <w:rFonts w:cstheme="minorHAnsi"/>
                <w:sz w:val="18"/>
                <w:szCs w:val="18"/>
              </w:rPr>
              <w:t>Minimum: 0</w:t>
            </w:r>
          </w:p>
        </w:tc>
        <w:tc>
          <w:tcPr>
            <w:tcW w:w="1235" w:type="dxa"/>
          </w:tcPr>
          <w:p w14:paraId="47B518CF" w14:textId="77777777" w:rsidR="00E96AEB" w:rsidRPr="00211C08" w:rsidRDefault="00E96AEB" w:rsidP="00E31975">
            <w:pPr>
              <w:spacing w:after="0"/>
              <w:rPr>
                <w:rFonts w:cstheme="minorHAnsi"/>
                <w:sz w:val="18"/>
                <w:szCs w:val="18"/>
              </w:rPr>
            </w:pPr>
            <w:r w:rsidRPr="00211C08">
              <w:rPr>
                <w:rFonts w:cstheme="minorHAnsi"/>
                <w:sz w:val="18"/>
                <w:szCs w:val="18"/>
              </w:rPr>
              <w:t>1</w:t>
            </w:r>
          </w:p>
        </w:tc>
        <w:tc>
          <w:tcPr>
            <w:tcW w:w="2544" w:type="dxa"/>
          </w:tcPr>
          <w:p w14:paraId="0985A6C7" w14:textId="333C1825" w:rsidR="00E96AEB" w:rsidRPr="00211C08" w:rsidRDefault="00E31975" w:rsidP="00E31975">
            <w:pPr>
              <w:spacing w:after="0"/>
              <w:rPr>
                <w:rFonts w:cstheme="minorHAnsi"/>
                <w:color w:val="7030A0"/>
                <w:sz w:val="18"/>
                <w:szCs w:val="18"/>
              </w:rPr>
            </w:pPr>
            <w:r w:rsidRPr="00E31975">
              <w:rPr>
                <w:rFonts w:cstheme="minorHAnsi"/>
                <w:color w:val="000000" w:themeColor="text1"/>
                <w:sz w:val="18"/>
                <w:szCs w:val="18"/>
              </w:rPr>
              <w:t>The value in the information rate. For example if the information rate is 70 kbps this element is 70.</w:t>
            </w:r>
          </w:p>
        </w:tc>
      </w:tr>
      <w:tr w:rsidR="00E96AEB" w:rsidRPr="00211C08" w14:paraId="0D5D8115" w14:textId="77777777" w:rsidTr="00E0730B">
        <w:trPr>
          <w:jc w:val="center"/>
        </w:trPr>
        <w:tc>
          <w:tcPr>
            <w:tcW w:w="1911" w:type="dxa"/>
          </w:tcPr>
          <w:p w14:paraId="0DA0C961" w14:textId="653B2C9E" w:rsidR="00E96AEB" w:rsidRPr="00211C08" w:rsidRDefault="00E31975" w:rsidP="001339EA">
            <w:pPr>
              <w:spacing w:after="0"/>
              <w:rPr>
                <w:rFonts w:cstheme="minorHAnsi"/>
                <w:sz w:val="18"/>
                <w:szCs w:val="18"/>
              </w:rPr>
            </w:pPr>
            <w:r>
              <w:rPr>
                <w:rFonts w:cstheme="minorHAnsi"/>
                <w:sz w:val="18"/>
                <w:szCs w:val="18"/>
              </w:rPr>
              <w:t>irUnits</w:t>
            </w:r>
          </w:p>
        </w:tc>
        <w:tc>
          <w:tcPr>
            <w:tcW w:w="1709" w:type="dxa"/>
          </w:tcPr>
          <w:p w14:paraId="3BB58D73" w14:textId="77777777" w:rsidR="00E96AEB" w:rsidRDefault="00E31975" w:rsidP="001339EA">
            <w:pPr>
              <w:spacing w:after="0"/>
              <w:rPr>
                <w:rFonts w:cstheme="minorHAnsi"/>
                <w:sz w:val="18"/>
                <w:szCs w:val="18"/>
              </w:rPr>
            </w:pPr>
            <w:r>
              <w:rPr>
                <w:rFonts w:cstheme="minorHAnsi"/>
                <w:sz w:val="18"/>
                <w:szCs w:val="18"/>
              </w:rPr>
              <w:t>String</w:t>
            </w:r>
          </w:p>
          <w:p w14:paraId="6CD72546" w14:textId="77777777" w:rsidR="00E31975" w:rsidRDefault="001339EA" w:rsidP="001339EA">
            <w:pPr>
              <w:spacing w:after="0"/>
              <w:rPr>
                <w:rFonts w:cstheme="minorHAnsi"/>
                <w:sz w:val="18"/>
                <w:szCs w:val="18"/>
              </w:rPr>
            </w:pPr>
            <w:r>
              <w:rPr>
                <w:rFonts w:cstheme="minorHAnsi"/>
                <w:sz w:val="18"/>
                <w:szCs w:val="18"/>
              </w:rPr>
              <w:t>Enum:</w:t>
            </w:r>
          </w:p>
          <w:p w14:paraId="5A178FFD" w14:textId="2F1C45FF" w:rsidR="001339EA" w:rsidRDefault="001339EA" w:rsidP="001339EA">
            <w:pPr>
              <w:pStyle w:val="ListParagraph"/>
              <w:numPr>
                <w:ilvl w:val="0"/>
                <w:numId w:val="58"/>
              </w:numPr>
              <w:spacing w:after="0"/>
              <w:rPr>
                <w:rFonts w:cstheme="minorHAnsi"/>
                <w:sz w:val="18"/>
                <w:szCs w:val="18"/>
              </w:rPr>
            </w:pPr>
            <w:r>
              <w:rPr>
                <w:rFonts w:cstheme="minorHAnsi"/>
                <w:sz w:val="18"/>
                <w:szCs w:val="18"/>
              </w:rPr>
              <w:t>BPS</w:t>
            </w:r>
          </w:p>
          <w:p w14:paraId="3DE386CC"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lastRenderedPageBreak/>
              <w:t>K</w:t>
            </w:r>
            <w:r w:rsidRPr="001339EA">
              <w:rPr>
                <w:rFonts w:cstheme="minorHAnsi"/>
                <w:sz w:val="18"/>
                <w:szCs w:val="18"/>
              </w:rPr>
              <w:t>BPS</w:t>
            </w:r>
          </w:p>
          <w:p w14:paraId="4DC41192"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MBPS</w:t>
            </w:r>
          </w:p>
          <w:p w14:paraId="3FAF32FC"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GBPS</w:t>
            </w:r>
          </w:p>
          <w:p w14:paraId="045FFDE9"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TBPS</w:t>
            </w:r>
          </w:p>
          <w:p w14:paraId="192E7F80"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PBPS</w:t>
            </w:r>
          </w:p>
          <w:p w14:paraId="20420871"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EBPS</w:t>
            </w:r>
          </w:p>
          <w:p w14:paraId="5E419D8B" w14:textId="77777777" w:rsidR="001339EA" w:rsidRDefault="001339EA" w:rsidP="001339EA">
            <w:pPr>
              <w:pStyle w:val="ListParagraph"/>
              <w:numPr>
                <w:ilvl w:val="0"/>
                <w:numId w:val="58"/>
              </w:numPr>
              <w:spacing w:after="0"/>
              <w:rPr>
                <w:rFonts w:cstheme="minorHAnsi"/>
                <w:sz w:val="18"/>
                <w:szCs w:val="18"/>
              </w:rPr>
            </w:pPr>
            <w:r>
              <w:rPr>
                <w:rFonts w:cstheme="minorHAnsi"/>
                <w:sz w:val="18"/>
                <w:szCs w:val="18"/>
              </w:rPr>
              <w:t>ZBPS</w:t>
            </w:r>
          </w:p>
          <w:p w14:paraId="6C5A4F59" w14:textId="46881A79" w:rsidR="001339EA" w:rsidRPr="001339EA" w:rsidRDefault="001339EA" w:rsidP="001339EA">
            <w:pPr>
              <w:pStyle w:val="ListParagraph"/>
              <w:numPr>
                <w:ilvl w:val="0"/>
                <w:numId w:val="58"/>
              </w:numPr>
              <w:spacing w:after="0"/>
              <w:rPr>
                <w:rFonts w:cstheme="minorHAnsi"/>
                <w:sz w:val="18"/>
                <w:szCs w:val="18"/>
              </w:rPr>
            </w:pPr>
            <w:r>
              <w:rPr>
                <w:rFonts w:cstheme="minorHAnsi"/>
                <w:sz w:val="18"/>
                <w:szCs w:val="18"/>
              </w:rPr>
              <w:t>YBPS</w:t>
            </w:r>
          </w:p>
        </w:tc>
        <w:tc>
          <w:tcPr>
            <w:tcW w:w="1235" w:type="dxa"/>
          </w:tcPr>
          <w:p w14:paraId="5FA3039D" w14:textId="77777777" w:rsidR="00E96AEB" w:rsidRPr="00211C08" w:rsidRDefault="00E96AEB" w:rsidP="001339EA">
            <w:pPr>
              <w:spacing w:after="0"/>
              <w:rPr>
                <w:rFonts w:cstheme="minorHAnsi"/>
                <w:sz w:val="18"/>
                <w:szCs w:val="18"/>
              </w:rPr>
            </w:pPr>
            <w:r w:rsidRPr="00211C08">
              <w:rPr>
                <w:rFonts w:cstheme="minorHAnsi"/>
                <w:sz w:val="18"/>
                <w:szCs w:val="18"/>
              </w:rPr>
              <w:lastRenderedPageBreak/>
              <w:t>1</w:t>
            </w:r>
          </w:p>
        </w:tc>
        <w:tc>
          <w:tcPr>
            <w:tcW w:w="2544" w:type="dxa"/>
          </w:tcPr>
          <w:p w14:paraId="0BCE88A9" w14:textId="033EC608" w:rsidR="00E96AEB" w:rsidRPr="00211C08" w:rsidRDefault="001352AC" w:rsidP="001339EA">
            <w:pPr>
              <w:spacing w:after="0"/>
              <w:rPr>
                <w:rFonts w:cstheme="minorHAnsi"/>
                <w:color w:val="7030A0"/>
                <w:sz w:val="18"/>
                <w:szCs w:val="18"/>
              </w:rPr>
            </w:pPr>
            <w:r w:rsidRPr="001352AC">
              <w:rPr>
                <w:rFonts w:cstheme="minorHAnsi"/>
                <w:color w:val="000000" w:themeColor="text1"/>
                <w:sz w:val="18"/>
                <w:szCs w:val="18"/>
              </w:rPr>
              <w:t xml:space="preserve">The unit of measure for the Information Rate. For example, if the Information Rate is 70KBPS this element is KBPS. </w:t>
            </w:r>
            <w:r w:rsidRPr="001352AC">
              <w:rPr>
                <w:rFonts w:cstheme="minorHAnsi"/>
                <w:color w:val="000000" w:themeColor="text1"/>
                <w:sz w:val="18"/>
                <w:szCs w:val="18"/>
              </w:rPr>
              <w:lastRenderedPageBreak/>
              <w:t>Note that the values are decimal values. 1 KBPS is 1000 bits per second and 1MBPS is 1,000,000 bits per second.</w:t>
            </w:r>
          </w:p>
        </w:tc>
      </w:tr>
    </w:tbl>
    <w:p w14:paraId="572DB342" w14:textId="598AFF0C" w:rsidR="00E96AEB" w:rsidRDefault="00E96AEB" w:rsidP="00E96AEB">
      <w:pPr>
        <w:pStyle w:val="Caption"/>
        <w:rPr>
          <w:rFonts w:cstheme="minorHAnsi"/>
        </w:rPr>
      </w:pPr>
      <w:bookmarkStart w:id="666" w:name="_Toc182902350"/>
      <w:r w:rsidRPr="00211C08">
        <w:rPr>
          <w:rFonts w:cstheme="minorHAnsi"/>
        </w:rPr>
        <w:lastRenderedPageBreak/>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35E77">
        <w:rPr>
          <w:rFonts w:cstheme="minorHAnsi"/>
          <w:noProof/>
        </w:rPr>
        <w:t>41</w:t>
      </w:r>
      <w:r w:rsidRPr="00211C08">
        <w:rPr>
          <w:rFonts w:cstheme="minorHAnsi"/>
          <w:noProof/>
        </w:rPr>
        <w:fldChar w:fldCharType="end"/>
      </w:r>
      <w:r w:rsidRPr="00211C08">
        <w:rPr>
          <w:rFonts w:cstheme="minorHAnsi"/>
        </w:rPr>
        <w:t>-</w:t>
      </w:r>
      <w:r>
        <w:rPr>
          <w:rFonts w:cstheme="minorHAnsi"/>
        </w:rPr>
        <w:t xml:space="preserve">InformationRate </w:t>
      </w:r>
      <w:r w:rsidRPr="00211C08">
        <w:rPr>
          <w:rFonts w:cstheme="minorHAnsi"/>
        </w:rPr>
        <w:t>Attributes</w:t>
      </w:r>
      <w:bookmarkEnd w:id="666"/>
    </w:p>
    <w:p w14:paraId="659CFC64" w14:textId="638DE43C" w:rsidR="002013EB" w:rsidRPr="00211C08" w:rsidRDefault="002013EB" w:rsidP="002013EB">
      <w:pPr>
        <w:pStyle w:val="Heading2"/>
        <w:rPr>
          <w:rFonts w:asciiTheme="minorHAnsi" w:hAnsiTheme="minorHAnsi" w:cstheme="minorHAnsi"/>
        </w:rPr>
      </w:pPr>
      <w:bookmarkStart w:id="667" w:name="_Toc182902239"/>
      <w:r>
        <w:rPr>
          <w:rFonts w:asciiTheme="minorHAnsi" w:hAnsiTheme="minorHAnsi" w:cstheme="minorHAnsi"/>
        </w:rPr>
        <w:t>IngressBandwidthProfilePerClassOfServiceName</w:t>
      </w:r>
      <w:bookmarkEnd w:id="667"/>
    </w:p>
    <w:p w14:paraId="528B76D9" w14:textId="1CA9ED3A" w:rsidR="002013EB" w:rsidRPr="0074743A" w:rsidRDefault="002013EB" w:rsidP="002013EB">
      <w:pPr>
        <w:pStyle w:val="Body"/>
        <w:rPr>
          <w:color w:val="CCCCCC"/>
        </w:rPr>
      </w:pPr>
      <w:r w:rsidRPr="0074743A">
        <w:t xml:space="preserve">List of pairs of the form &lt;x,y&gt; where x is Class of Service Name that is in the value of the EVC or OVC List of Class of Service Names Service Attribute for the EVC or OVC that associates the EVC or OVC End Point and y is </w:t>
      </w:r>
      <w:r>
        <w:t>Ingress</w:t>
      </w:r>
      <w:r w:rsidRPr="0074743A">
        <w:t>BwpFlow.  Reference MEF 10.4 Section 10.9 EVC EP Class of Service Name Ingres Bandwidth Profile Service Attribute and MEF 26.2 Section 16.12 Ingress Bandwidth Profile per Class of Service Name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2013EB" w:rsidRPr="008D23B6" w14:paraId="05BD8976" w14:textId="77777777" w:rsidTr="008C739F">
        <w:trPr>
          <w:jc w:val="center"/>
        </w:trPr>
        <w:tc>
          <w:tcPr>
            <w:tcW w:w="7399" w:type="dxa"/>
            <w:gridSpan w:val="4"/>
            <w:shd w:val="clear" w:color="auto" w:fill="FFC000"/>
          </w:tcPr>
          <w:p w14:paraId="4B5B3999" w14:textId="77777777" w:rsidR="002013EB" w:rsidRPr="008D23B6" w:rsidRDefault="002013EB" w:rsidP="008C739F">
            <w:pPr>
              <w:pStyle w:val="Tablecell"/>
              <w:rPr>
                <w:b/>
                <w:bCs/>
                <w:sz w:val="18"/>
                <w:szCs w:val="18"/>
              </w:rPr>
            </w:pPr>
            <w:r w:rsidRPr="008D23B6">
              <w:rPr>
                <w:b/>
                <w:bCs/>
                <w:sz w:val="18"/>
                <w:szCs w:val="18"/>
              </w:rPr>
              <w:t>Schema File Name: carrierEthernet/carrierEthernetCommon.yaml</w:t>
            </w:r>
          </w:p>
        </w:tc>
      </w:tr>
      <w:tr w:rsidR="002013EB" w:rsidRPr="008D23B6" w14:paraId="0810EEB7" w14:textId="77777777" w:rsidTr="008C739F">
        <w:trPr>
          <w:jc w:val="center"/>
        </w:trPr>
        <w:tc>
          <w:tcPr>
            <w:tcW w:w="1911" w:type="dxa"/>
            <w:shd w:val="clear" w:color="auto" w:fill="FFC000"/>
          </w:tcPr>
          <w:p w14:paraId="534F3667" w14:textId="77777777" w:rsidR="002013EB" w:rsidRPr="008D23B6" w:rsidRDefault="002013EB" w:rsidP="008C739F">
            <w:pPr>
              <w:pStyle w:val="Tablecell"/>
              <w:rPr>
                <w:b/>
                <w:bCs/>
                <w:sz w:val="18"/>
                <w:szCs w:val="18"/>
              </w:rPr>
            </w:pPr>
            <w:r w:rsidRPr="008D23B6">
              <w:rPr>
                <w:b/>
                <w:bCs/>
                <w:sz w:val="18"/>
                <w:szCs w:val="18"/>
              </w:rPr>
              <w:t>Attribute Name</w:t>
            </w:r>
          </w:p>
        </w:tc>
        <w:tc>
          <w:tcPr>
            <w:tcW w:w="1709" w:type="dxa"/>
            <w:shd w:val="clear" w:color="auto" w:fill="FFC000"/>
          </w:tcPr>
          <w:p w14:paraId="20E6F2A6" w14:textId="77777777" w:rsidR="002013EB" w:rsidRPr="008D23B6" w:rsidRDefault="002013EB" w:rsidP="008C739F">
            <w:pPr>
              <w:pStyle w:val="Tablecell"/>
              <w:rPr>
                <w:b/>
                <w:bCs/>
                <w:sz w:val="18"/>
                <w:szCs w:val="18"/>
              </w:rPr>
            </w:pPr>
            <w:r w:rsidRPr="008D23B6">
              <w:rPr>
                <w:b/>
                <w:bCs/>
                <w:sz w:val="18"/>
                <w:szCs w:val="18"/>
              </w:rPr>
              <w:t>Type</w:t>
            </w:r>
          </w:p>
        </w:tc>
        <w:tc>
          <w:tcPr>
            <w:tcW w:w="1235" w:type="dxa"/>
            <w:shd w:val="clear" w:color="auto" w:fill="FFC000"/>
          </w:tcPr>
          <w:p w14:paraId="56F78CFD" w14:textId="77777777" w:rsidR="002013EB" w:rsidRPr="008D23B6" w:rsidRDefault="002013EB" w:rsidP="008C739F">
            <w:pPr>
              <w:pStyle w:val="Tablecell"/>
              <w:rPr>
                <w:b/>
                <w:bCs/>
                <w:sz w:val="18"/>
                <w:szCs w:val="18"/>
              </w:rPr>
            </w:pPr>
            <w:r w:rsidRPr="008D23B6">
              <w:rPr>
                <w:b/>
                <w:bCs/>
                <w:sz w:val="18"/>
                <w:szCs w:val="18"/>
              </w:rPr>
              <w:t>Multiplicity</w:t>
            </w:r>
          </w:p>
        </w:tc>
        <w:tc>
          <w:tcPr>
            <w:tcW w:w="2544" w:type="dxa"/>
            <w:shd w:val="clear" w:color="auto" w:fill="FFC000"/>
          </w:tcPr>
          <w:p w14:paraId="71E8B912" w14:textId="77777777" w:rsidR="002013EB" w:rsidRPr="008D23B6" w:rsidRDefault="002013EB" w:rsidP="008C739F">
            <w:pPr>
              <w:pStyle w:val="Tablecell"/>
              <w:rPr>
                <w:b/>
                <w:bCs/>
                <w:sz w:val="18"/>
                <w:szCs w:val="18"/>
              </w:rPr>
            </w:pPr>
            <w:r w:rsidRPr="008D23B6">
              <w:rPr>
                <w:b/>
                <w:bCs/>
                <w:sz w:val="18"/>
                <w:szCs w:val="18"/>
              </w:rPr>
              <w:t>Description</w:t>
            </w:r>
          </w:p>
        </w:tc>
      </w:tr>
      <w:tr w:rsidR="002013EB" w:rsidRPr="008D23B6" w14:paraId="4D7C5634" w14:textId="77777777" w:rsidTr="008C739F">
        <w:trPr>
          <w:jc w:val="center"/>
        </w:trPr>
        <w:tc>
          <w:tcPr>
            <w:tcW w:w="1911" w:type="dxa"/>
          </w:tcPr>
          <w:p w14:paraId="0CA289AC" w14:textId="77777777" w:rsidR="002013EB" w:rsidRPr="008D23B6" w:rsidRDefault="002013EB" w:rsidP="008C739F">
            <w:pPr>
              <w:pStyle w:val="Tablecell"/>
              <w:rPr>
                <w:sz w:val="18"/>
                <w:szCs w:val="18"/>
              </w:rPr>
            </w:pPr>
            <w:r w:rsidRPr="008D23B6">
              <w:rPr>
                <w:sz w:val="18"/>
                <w:szCs w:val="18"/>
              </w:rPr>
              <w:t>classOfServiceName</w:t>
            </w:r>
          </w:p>
        </w:tc>
        <w:tc>
          <w:tcPr>
            <w:tcW w:w="1709" w:type="dxa"/>
          </w:tcPr>
          <w:p w14:paraId="52883EE2" w14:textId="77777777" w:rsidR="002013EB" w:rsidRPr="008D23B6" w:rsidRDefault="002013EB" w:rsidP="008C739F">
            <w:pPr>
              <w:pStyle w:val="Tablecell"/>
              <w:rPr>
                <w:sz w:val="18"/>
                <w:szCs w:val="18"/>
              </w:rPr>
            </w:pPr>
            <w:r w:rsidRPr="008D23B6">
              <w:rPr>
                <w:sz w:val="18"/>
                <w:szCs w:val="18"/>
              </w:rPr>
              <w:t>Strting</w:t>
            </w:r>
          </w:p>
        </w:tc>
        <w:tc>
          <w:tcPr>
            <w:tcW w:w="1235" w:type="dxa"/>
          </w:tcPr>
          <w:p w14:paraId="4FE1552B" w14:textId="77777777" w:rsidR="002013EB" w:rsidRPr="008D23B6" w:rsidRDefault="002013EB" w:rsidP="008C739F">
            <w:pPr>
              <w:pStyle w:val="Tablecell"/>
              <w:rPr>
                <w:sz w:val="18"/>
                <w:szCs w:val="18"/>
              </w:rPr>
            </w:pPr>
            <w:r w:rsidRPr="008D23B6">
              <w:rPr>
                <w:sz w:val="18"/>
                <w:szCs w:val="18"/>
              </w:rPr>
              <w:t>1</w:t>
            </w:r>
          </w:p>
        </w:tc>
        <w:tc>
          <w:tcPr>
            <w:tcW w:w="2544" w:type="dxa"/>
          </w:tcPr>
          <w:p w14:paraId="128D3022" w14:textId="77777777" w:rsidR="002013EB" w:rsidRPr="008D23B6" w:rsidRDefault="002013EB" w:rsidP="008C739F">
            <w:pPr>
              <w:pStyle w:val="Tablecell"/>
              <w:rPr>
                <w:color w:val="000000" w:themeColor="text1"/>
                <w:sz w:val="18"/>
                <w:szCs w:val="18"/>
              </w:rPr>
            </w:pPr>
            <w:r w:rsidRPr="008D23B6">
              <w:rPr>
                <w:color w:val="000000" w:themeColor="text1"/>
                <w:sz w:val="18"/>
                <w:szCs w:val="18"/>
              </w:rPr>
              <w:t>Class of Service Name.</w:t>
            </w:r>
          </w:p>
        </w:tc>
      </w:tr>
      <w:tr w:rsidR="002013EB" w:rsidRPr="008D23B6" w14:paraId="60030756" w14:textId="77777777" w:rsidTr="008C739F">
        <w:trPr>
          <w:jc w:val="center"/>
        </w:trPr>
        <w:tc>
          <w:tcPr>
            <w:tcW w:w="1911" w:type="dxa"/>
          </w:tcPr>
          <w:p w14:paraId="3603D82A" w14:textId="5BD8AC15" w:rsidR="002013EB" w:rsidRPr="008D23B6" w:rsidRDefault="00A079CF" w:rsidP="008C739F">
            <w:pPr>
              <w:pStyle w:val="Tablecell"/>
              <w:rPr>
                <w:sz w:val="18"/>
                <w:szCs w:val="18"/>
              </w:rPr>
            </w:pPr>
            <w:r w:rsidRPr="008D23B6">
              <w:rPr>
                <w:sz w:val="18"/>
                <w:szCs w:val="18"/>
              </w:rPr>
              <w:t>ingressB</w:t>
            </w:r>
            <w:r w:rsidR="002013EB" w:rsidRPr="008D23B6">
              <w:rPr>
                <w:sz w:val="18"/>
                <w:szCs w:val="18"/>
              </w:rPr>
              <w:t>wpFlow</w:t>
            </w:r>
          </w:p>
        </w:tc>
        <w:tc>
          <w:tcPr>
            <w:tcW w:w="1709" w:type="dxa"/>
          </w:tcPr>
          <w:p w14:paraId="4C88A3D7" w14:textId="77777777" w:rsidR="002013EB" w:rsidRPr="008D23B6" w:rsidRDefault="002013EB" w:rsidP="008C739F">
            <w:pPr>
              <w:pStyle w:val="Tablecell"/>
              <w:rPr>
                <w:sz w:val="18"/>
                <w:szCs w:val="18"/>
              </w:rPr>
            </w:pPr>
            <w:r w:rsidRPr="008D23B6">
              <w:rPr>
                <w:sz w:val="18"/>
                <w:szCs w:val="18"/>
              </w:rPr>
              <w:t>BwpFlow</w:t>
            </w:r>
          </w:p>
        </w:tc>
        <w:tc>
          <w:tcPr>
            <w:tcW w:w="1235" w:type="dxa"/>
          </w:tcPr>
          <w:p w14:paraId="31024E1E" w14:textId="77777777" w:rsidR="002013EB" w:rsidRPr="008D23B6" w:rsidRDefault="002013EB" w:rsidP="008C739F">
            <w:pPr>
              <w:pStyle w:val="Tablecell"/>
              <w:rPr>
                <w:sz w:val="18"/>
                <w:szCs w:val="18"/>
              </w:rPr>
            </w:pPr>
            <w:r w:rsidRPr="008D23B6">
              <w:rPr>
                <w:sz w:val="18"/>
                <w:szCs w:val="18"/>
              </w:rPr>
              <w:t>1</w:t>
            </w:r>
          </w:p>
        </w:tc>
        <w:tc>
          <w:tcPr>
            <w:tcW w:w="2544" w:type="dxa"/>
          </w:tcPr>
          <w:p w14:paraId="407B94AA" w14:textId="753BD132" w:rsidR="002013EB" w:rsidRPr="008D23B6" w:rsidRDefault="002013EB" w:rsidP="008C739F">
            <w:pPr>
              <w:pStyle w:val="Tablecell"/>
              <w:rPr>
                <w:color w:val="000000" w:themeColor="text1"/>
                <w:sz w:val="18"/>
                <w:szCs w:val="18"/>
              </w:rPr>
            </w:pPr>
            <w:r w:rsidRPr="008D23B6">
              <w:rPr>
                <w:color w:val="000000" w:themeColor="text1"/>
                <w:sz w:val="18"/>
                <w:szCs w:val="18"/>
              </w:rPr>
              <w:t xml:space="preserve">Pointer to </w:t>
            </w:r>
            <w:r w:rsidR="00A079CF" w:rsidRPr="008D23B6">
              <w:rPr>
                <w:color w:val="000000" w:themeColor="text1"/>
                <w:sz w:val="18"/>
                <w:szCs w:val="18"/>
              </w:rPr>
              <w:t>Ingress</w:t>
            </w:r>
            <w:r w:rsidRPr="008D23B6">
              <w:rPr>
                <w:color w:val="000000" w:themeColor="text1"/>
                <w:sz w:val="18"/>
                <w:szCs w:val="18"/>
              </w:rPr>
              <w:t>BwpFlow.</w:t>
            </w:r>
          </w:p>
        </w:tc>
      </w:tr>
    </w:tbl>
    <w:p w14:paraId="0314D18A" w14:textId="7A95322D" w:rsidR="002013EB" w:rsidRPr="002013EB" w:rsidRDefault="002013EB" w:rsidP="002013EB">
      <w:pPr>
        <w:pStyle w:val="Caption"/>
        <w:rPr>
          <w:rFonts w:cstheme="minorHAnsi"/>
        </w:rPr>
      </w:pPr>
      <w:bookmarkStart w:id="668" w:name="_Toc103318970"/>
      <w:bookmarkStart w:id="669" w:name="_Toc150775143"/>
      <w:bookmarkStart w:id="670" w:name="_Toc182902351"/>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B35E77">
        <w:rPr>
          <w:rFonts w:cstheme="minorHAnsi"/>
          <w:noProof/>
        </w:rPr>
        <w:t>42</w:t>
      </w:r>
      <w:r w:rsidRPr="00211C08">
        <w:rPr>
          <w:rFonts w:cstheme="minorHAnsi"/>
          <w:noProof/>
        </w:rPr>
        <w:fldChar w:fldCharType="end"/>
      </w:r>
      <w:r w:rsidRPr="00211C08">
        <w:rPr>
          <w:rFonts w:cstheme="minorHAnsi"/>
        </w:rPr>
        <w:t>-</w:t>
      </w:r>
      <w:r>
        <w:rPr>
          <w:rFonts w:cstheme="minorHAnsi"/>
        </w:rPr>
        <w:t>IngressBandwidthProfilePerClassOfServiceName</w:t>
      </w:r>
      <w:r w:rsidRPr="00211C08">
        <w:rPr>
          <w:rFonts w:cstheme="minorHAnsi"/>
        </w:rPr>
        <w:t xml:space="preserve"> Attributes</w:t>
      </w:r>
      <w:bookmarkEnd w:id="668"/>
      <w:bookmarkEnd w:id="669"/>
      <w:bookmarkEnd w:id="670"/>
    </w:p>
    <w:p w14:paraId="05156B53" w14:textId="731EE3C4" w:rsidR="00A335BF" w:rsidRDefault="00A335BF" w:rsidP="00A335BF">
      <w:pPr>
        <w:pStyle w:val="Heading2"/>
      </w:pPr>
      <w:bookmarkStart w:id="671" w:name="_Toc182902240"/>
      <w:r>
        <w:t>IngressBwpFlow</w:t>
      </w:r>
      <w:bookmarkEnd w:id="671"/>
    </w:p>
    <w:p w14:paraId="21C30B52" w14:textId="43CAEAEC" w:rsidR="00A335BF" w:rsidRPr="0084779B" w:rsidRDefault="00A335BF" w:rsidP="00A335BF">
      <w:pPr>
        <w:pStyle w:val="Body"/>
        <w:rPr>
          <w:color w:val="CCCCCC"/>
        </w:rPr>
      </w:pPr>
      <w:r w:rsidRPr="0084779B">
        <w:t xml:space="preserve">The </w:t>
      </w:r>
      <w:r>
        <w:t>Ingress</w:t>
      </w:r>
      <w:r w:rsidRPr="0084779B">
        <w:t xml:space="preserve">BwpFlow object class represents the Bandwidth Profile Flow which includes the bandwidth profile parameters such as CIR, CIRmax, EIR, EIRmax, CBS, EBS, Coupling Flag, Color Mode, etc. The </w:t>
      </w:r>
      <w:r>
        <w:t>Ingress</w:t>
      </w:r>
      <w:r w:rsidRPr="0084779B">
        <w:t>BwpFlow is associated with one of CarrierEthernetOperatorUni, CarrierEthernetSub-scriberUni, CarrierEthernetVuni, BandwidthProfilePerClassOfServiceName, BandwidthPro-filePerEecName; and with Envelope. Reference MEF 10.4 Section 12 Bandwidth Profiles and MEF 26.2 Section 17 Bandwidth Profiles.</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A335BF" w:rsidRPr="008D23B6" w14:paraId="63E97599" w14:textId="77777777" w:rsidTr="008C739F">
        <w:trPr>
          <w:jc w:val="center"/>
        </w:trPr>
        <w:tc>
          <w:tcPr>
            <w:tcW w:w="7399" w:type="dxa"/>
            <w:gridSpan w:val="4"/>
            <w:shd w:val="clear" w:color="auto" w:fill="FFC000"/>
          </w:tcPr>
          <w:p w14:paraId="52961D28" w14:textId="77777777" w:rsidR="00A335BF" w:rsidRPr="008D23B6" w:rsidRDefault="00A335BF" w:rsidP="008C739F">
            <w:pPr>
              <w:pStyle w:val="Tablecell"/>
              <w:rPr>
                <w:b/>
                <w:bCs/>
                <w:sz w:val="18"/>
                <w:szCs w:val="18"/>
              </w:rPr>
            </w:pPr>
            <w:r w:rsidRPr="008D23B6">
              <w:rPr>
                <w:b/>
                <w:bCs/>
                <w:sz w:val="18"/>
                <w:szCs w:val="18"/>
              </w:rPr>
              <w:t>Schema File Name: carrierEthernet/carrierEthernetCommon.yaml</w:t>
            </w:r>
          </w:p>
        </w:tc>
      </w:tr>
      <w:tr w:rsidR="00A335BF" w:rsidRPr="008D23B6" w14:paraId="69596EB1" w14:textId="77777777" w:rsidTr="008C739F">
        <w:trPr>
          <w:jc w:val="center"/>
        </w:trPr>
        <w:tc>
          <w:tcPr>
            <w:tcW w:w="1911" w:type="dxa"/>
            <w:shd w:val="clear" w:color="auto" w:fill="FFC000"/>
          </w:tcPr>
          <w:p w14:paraId="0E516845" w14:textId="77777777" w:rsidR="00A335BF" w:rsidRPr="008D23B6" w:rsidRDefault="00A335BF" w:rsidP="008C739F">
            <w:pPr>
              <w:pStyle w:val="Tablecell"/>
              <w:rPr>
                <w:b/>
                <w:bCs/>
                <w:sz w:val="18"/>
                <w:szCs w:val="18"/>
              </w:rPr>
            </w:pPr>
            <w:r w:rsidRPr="008D23B6">
              <w:rPr>
                <w:b/>
                <w:bCs/>
                <w:sz w:val="18"/>
                <w:szCs w:val="18"/>
              </w:rPr>
              <w:t>Attribute Name</w:t>
            </w:r>
          </w:p>
        </w:tc>
        <w:tc>
          <w:tcPr>
            <w:tcW w:w="1709" w:type="dxa"/>
            <w:shd w:val="clear" w:color="auto" w:fill="FFC000"/>
          </w:tcPr>
          <w:p w14:paraId="6419D1F1" w14:textId="77777777" w:rsidR="00A335BF" w:rsidRPr="008D23B6" w:rsidRDefault="00A335BF" w:rsidP="008C739F">
            <w:pPr>
              <w:pStyle w:val="Tablecell"/>
              <w:rPr>
                <w:b/>
                <w:bCs/>
                <w:sz w:val="18"/>
                <w:szCs w:val="18"/>
              </w:rPr>
            </w:pPr>
            <w:r w:rsidRPr="008D23B6">
              <w:rPr>
                <w:b/>
                <w:bCs/>
                <w:sz w:val="18"/>
                <w:szCs w:val="18"/>
              </w:rPr>
              <w:t>Type</w:t>
            </w:r>
          </w:p>
        </w:tc>
        <w:tc>
          <w:tcPr>
            <w:tcW w:w="1235" w:type="dxa"/>
            <w:shd w:val="clear" w:color="auto" w:fill="FFC000"/>
          </w:tcPr>
          <w:p w14:paraId="4D97F134" w14:textId="77777777" w:rsidR="00A335BF" w:rsidRPr="008D23B6" w:rsidRDefault="00A335BF" w:rsidP="008C739F">
            <w:pPr>
              <w:pStyle w:val="Tablecell"/>
              <w:rPr>
                <w:b/>
                <w:bCs/>
                <w:sz w:val="18"/>
                <w:szCs w:val="18"/>
              </w:rPr>
            </w:pPr>
            <w:r w:rsidRPr="008D23B6">
              <w:rPr>
                <w:b/>
                <w:bCs/>
                <w:sz w:val="18"/>
                <w:szCs w:val="18"/>
              </w:rPr>
              <w:t>Multiplicity</w:t>
            </w:r>
          </w:p>
        </w:tc>
        <w:tc>
          <w:tcPr>
            <w:tcW w:w="2544" w:type="dxa"/>
            <w:shd w:val="clear" w:color="auto" w:fill="FFC000"/>
          </w:tcPr>
          <w:p w14:paraId="590D2BE2" w14:textId="77777777" w:rsidR="00A335BF" w:rsidRPr="008D23B6" w:rsidRDefault="00A335BF" w:rsidP="008C739F">
            <w:pPr>
              <w:pStyle w:val="Tablecell"/>
              <w:rPr>
                <w:b/>
                <w:bCs/>
                <w:sz w:val="18"/>
                <w:szCs w:val="18"/>
              </w:rPr>
            </w:pPr>
            <w:r w:rsidRPr="008D23B6">
              <w:rPr>
                <w:b/>
                <w:bCs/>
                <w:sz w:val="18"/>
                <w:szCs w:val="18"/>
              </w:rPr>
              <w:t>Description</w:t>
            </w:r>
          </w:p>
        </w:tc>
      </w:tr>
      <w:tr w:rsidR="00A335BF" w:rsidRPr="00211C08" w14:paraId="70594775" w14:textId="77777777" w:rsidTr="008C739F">
        <w:trPr>
          <w:jc w:val="center"/>
        </w:trPr>
        <w:tc>
          <w:tcPr>
            <w:tcW w:w="1911" w:type="dxa"/>
          </w:tcPr>
          <w:p w14:paraId="26F8643A" w14:textId="77777777" w:rsidR="00A335BF" w:rsidRPr="00211C08" w:rsidRDefault="00A335BF" w:rsidP="008C739F">
            <w:pPr>
              <w:pStyle w:val="Tablecell"/>
            </w:pPr>
            <w:r>
              <w:t>cir</w:t>
            </w:r>
          </w:p>
        </w:tc>
        <w:tc>
          <w:tcPr>
            <w:tcW w:w="1709" w:type="dxa"/>
          </w:tcPr>
          <w:p w14:paraId="2229DC70" w14:textId="77777777" w:rsidR="00A335BF" w:rsidRPr="00211C08" w:rsidRDefault="00A335BF" w:rsidP="008C739F">
            <w:pPr>
              <w:pStyle w:val="Tablecell"/>
            </w:pPr>
            <w:r>
              <w:t>Information Rate</w:t>
            </w:r>
          </w:p>
        </w:tc>
        <w:tc>
          <w:tcPr>
            <w:tcW w:w="1235" w:type="dxa"/>
          </w:tcPr>
          <w:p w14:paraId="3AFA8696" w14:textId="77777777" w:rsidR="00A335BF" w:rsidRPr="00211C08" w:rsidRDefault="00A335BF" w:rsidP="008C739F">
            <w:pPr>
              <w:pStyle w:val="Tablecell"/>
            </w:pPr>
            <w:r w:rsidRPr="00211C08">
              <w:t>1</w:t>
            </w:r>
          </w:p>
        </w:tc>
        <w:tc>
          <w:tcPr>
            <w:tcW w:w="2544" w:type="dxa"/>
          </w:tcPr>
          <w:p w14:paraId="3809F06D" w14:textId="77777777" w:rsidR="00A335BF" w:rsidRPr="00963E65" w:rsidRDefault="00A335BF" w:rsidP="008C739F">
            <w:pPr>
              <w:pStyle w:val="Tablecell"/>
              <w:rPr>
                <w:color w:val="000000" w:themeColor="text1"/>
              </w:rPr>
            </w:pPr>
            <w:r w:rsidRPr="00963E65">
              <w:rPr>
                <w:color w:val="000000" w:themeColor="text1"/>
              </w:rPr>
              <w:t>Committed Information Rate.</w:t>
            </w:r>
          </w:p>
        </w:tc>
      </w:tr>
      <w:tr w:rsidR="00A335BF" w:rsidRPr="00211C08" w14:paraId="507BEDA1" w14:textId="77777777" w:rsidTr="008C739F">
        <w:trPr>
          <w:jc w:val="center"/>
        </w:trPr>
        <w:tc>
          <w:tcPr>
            <w:tcW w:w="1911" w:type="dxa"/>
          </w:tcPr>
          <w:p w14:paraId="2C1746BF" w14:textId="77777777" w:rsidR="00A335BF" w:rsidRPr="00211C08" w:rsidRDefault="00A335BF" w:rsidP="008C739F">
            <w:pPr>
              <w:pStyle w:val="Tablecell"/>
            </w:pPr>
            <w:r>
              <w:lastRenderedPageBreak/>
              <w:t>cirMax</w:t>
            </w:r>
          </w:p>
        </w:tc>
        <w:tc>
          <w:tcPr>
            <w:tcW w:w="1709" w:type="dxa"/>
          </w:tcPr>
          <w:p w14:paraId="1401CECD" w14:textId="77777777" w:rsidR="00A335BF" w:rsidRPr="00211C08" w:rsidRDefault="00A335BF" w:rsidP="008C739F">
            <w:pPr>
              <w:pStyle w:val="Tablecell"/>
            </w:pPr>
            <w:r>
              <w:t>InformationRate</w:t>
            </w:r>
          </w:p>
        </w:tc>
        <w:tc>
          <w:tcPr>
            <w:tcW w:w="1235" w:type="dxa"/>
          </w:tcPr>
          <w:p w14:paraId="246757E8" w14:textId="77777777" w:rsidR="00A335BF" w:rsidRPr="00211C08" w:rsidRDefault="00A335BF" w:rsidP="008C739F">
            <w:pPr>
              <w:pStyle w:val="Tablecell"/>
            </w:pPr>
            <w:r w:rsidRPr="00211C08">
              <w:t>1</w:t>
            </w:r>
          </w:p>
        </w:tc>
        <w:tc>
          <w:tcPr>
            <w:tcW w:w="2544" w:type="dxa"/>
          </w:tcPr>
          <w:p w14:paraId="2BA4130F" w14:textId="77777777" w:rsidR="00A335BF" w:rsidRPr="00963E65" w:rsidRDefault="00A335BF" w:rsidP="008C739F">
            <w:pPr>
              <w:pStyle w:val="Tablecell"/>
              <w:rPr>
                <w:color w:val="000000" w:themeColor="text1"/>
              </w:rPr>
            </w:pPr>
            <w:r>
              <w:rPr>
                <w:color w:val="000000" w:themeColor="text1"/>
              </w:rPr>
              <w:t>Committed Information Rate maximum.</w:t>
            </w:r>
          </w:p>
        </w:tc>
      </w:tr>
      <w:tr w:rsidR="00A335BF" w:rsidRPr="00211C08" w14:paraId="01365DAF" w14:textId="77777777" w:rsidTr="008C739F">
        <w:trPr>
          <w:jc w:val="center"/>
        </w:trPr>
        <w:tc>
          <w:tcPr>
            <w:tcW w:w="1911" w:type="dxa"/>
          </w:tcPr>
          <w:p w14:paraId="3D5828C2" w14:textId="77777777" w:rsidR="00A335BF" w:rsidRDefault="00A335BF" w:rsidP="008C739F">
            <w:pPr>
              <w:pStyle w:val="Tablecell"/>
            </w:pPr>
            <w:r>
              <w:t>cbs</w:t>
            </w:r>
          </w:p>
        </w:tc>
        <w:tc>
          <w:tcPr>
            <w:tcW w:w="1709" w:type="dxa"/>
          </w:tcPr>
          <w:p w14:paraId="7A206A32" w14:textId="77777777" w:rsidR="00A335BF" w:rsidRDefault="00A335BF" w:rsidP="008C739F">
            <w:pPr>
              <w:pStyle w:val="Tablecell"/>
            </w:pPr>
            <w:r>
              <w:t>DataSize</w:t>
            </w:r>
          </w:p>
        </w:tc>
        <w:tc>
          <w:tcPr>
            <w:tcW w:w="1235" w:type="dxa"/>
          </w:tcPr>
          <w:p w14:paraId="48970A8E" w14:textId="77777777" w:rsidR="00A335BF" w:rsidRPr="00211C08" w:rsidRDefault="00A335BF" w:rsidP="008C739F">
            <w:pPr>
              <w:pStyle w:val="Tablecell"/>
            </w:pPr>
            <w:r>
              <w:t>1</w:t>
            </w:r>
          </w:p>
        </w:tc>
        <w:tc>
          <w:tcPr>
            <w:tcW w:w="2544" w:type="dxa"/>
          </w:tcPr>
          <w:p w14:paraId="657CD64E" w14:textId="77777777" w:rsidR="00A335BF" w:rsidRPr="00963E65" w:rsidRDefault="00A335BF" w:rsidP="008C739F">
            <w:pPr>
              <w:pStyle w:val="Tablecell"/>
              <w:rPr>
                <w:color w:val="000000" w:themeColor="text1"/>
              </w:rPr>
            </w:pPr>
            <w:r>
              <w:rPr>
                <w:color w:val="000000" w:themeColor="text1"/>
              </w:rPr>
              <w:t>Constant Burst Size.</w:t>
            </w:r>
          </w:p>
        </w:tc>
      </w:tr>
      <w:tr w:rsidR="00A335BF" w:rsidRPr="00211C08" w14:paraId="1F12C2F8" w14:textId="77777777" w:rsidTr="008C739F">
        <w:trPr>
          <w:jc w:val="center"/>
        </w:trPr>
        <w:tc>
          <w:tcPr>
            <w:tcW w:w="1911" w:type="dxa"/>
          </w:tcPr>
          <w:p w14:paraId="1DB4B2E8" w14:textId="77777777" w:rsidR="00A335BF" w:rsidRDefault="00A335BF" w:rsidP="008C739F">
            <w:pPr>
              <w:pStyle w:val="Tablecell"/>
            </w:pPr>
            <w:r>
              <w:t>eir</w:t>
            </w:r>
          </w:p>
        </w:tc>
        <w:tc>
          <w:tcPr>
            <w:tcW w:w="1709" w:type="dxa"/>
          </w:tcPr>
          <w:p w14:paraId="384027D4" w14:textId="77777777" w:rsidR="00A335BF" w:rsidRDefault="00A335BF" w:rsidP="008C739F">
            <w:pPr>
              <w:pStyle w:val="Tablecell"/>
            </w:pPr>
            <w:r>
              <w:t>InformationRate</w:t>
            </w:r>
          </w:p>
        </w:tc>
        <w:tc>
          <w:tcPr>
            <w:tcW w:w="1235" w:type="dxa"/>
          </w:tcPr>
          <w:p w14:paraId="1044C22E" w14:textId="77777777" w:rsidR="00A335BF" w:rsidRPr="00211C08" w:rsidRDefault="00A335BF" w:rsidP="008C739F">
            <w:pPr>
              <w:pStyle w:val="Tablecell"/>
            </w:pPr>
            <w:r>
              <w:t>1</w:t>
            </w:r>
          </w:p>
        </w:tc>
        <w:tc>
          <w:tcPr>
            <w:tcW w:w="2544" w:type="dxa"/>
          </w:tcPr>
          <w:p w14:paraId="38DA0586" w14:textId="77777777" w:rsidR="00A335BF" w:rsidRPr="00963E65" w:rsidRDefault="00A335BF" w:rsidP="008C739F">
            <w:pPr>
              <w:pStyle w:val="Tablecell"/>
              <w:rPr>
                <w:color w:val="000000" w:themeColor="text1"/>
              </w:rPr>
            </w:pPr>
            <w:r>
              <w:rPr>
                <w:color w:val="000000" w:themeColor="text1"/>
              </w:rPr>
              <w:t>Excess Information Rate.</w:t>
            </w:r>
          </w:p>
        </w:tc>
      </w:tr>
      <w:tr w:rsidR="00A335BF" w:rsidRPr="00211C08" w14:paraId="5A22F4D4" w14:textId="77777777" w:rsidTr="008C739F">
        <w:trPr>
          <w:jc w:val="center"/>
        </w:trPr>
        <w:tc>
          <w:tcPr>
            <w:tcW w:w="1911" w:type="dxa"/>
          </w:tcPr>
          <w:p w14:paraId="2DCE5D0A" w14:textId="77777777" w:rsidR="00A335BF" w:rsidRDefault="00A335BF" w:rsidP="008C739F">
            <w:pPr>
              <w:pStyle w:val="Tablecell"/>
            </w:pPr>
            <w:r>
              <w:t>eirMax</w:t>
            </w:r>
          </w:p>
        </w:tc>
        <w:tc>
          <w:tcPr>
            <w:tcW w:w="1709" w:type="dxa"/>
          </w:tcPr>
          <w:p w14:paraId="60D42445" w14:textId="77777777" w:rsidR="00A335BF" w:rsidRDefault="00A335BF" w:rsidP="008C739F">
            <w:pPr>
              <w:pStyle w:val="Tablecell"/>
            </w:pPr>
            <w:r>
              <w:t>InformationRate</w:t>
            </w:r>
          </w:p>
        </w:tc>
        <w:tc>
          <w:tcPr>
            <w:tcW w:w="1235" w:type="dxa"/>
          </w:tcPr>
          <w:p w14:paraId="45804A86" w14:textId="77777777" w:rsidR="00A335BF" w:rsidRPr="00211C08" w:rsidRDefault="00A335BF" w:rsidP="008C739F">
            <w:pPr>
              <w:pStyle w:val="Tablecell"/>
            </w:pPr>
            <w:r>
              <w:t>1</w:t>
            </w:r>
          </w:p>
        </w:tc>
        <w:tc>
          <w:tcPr>
            <w:tcW w:w="2544" w:type="dxa"/>
          </w:tcPr>
          <w:p w14:paraId="65B7E040" w14:textId="77777777" w:rsidR="00A335BF" w:rsidRPr="00963E65" w:rsidRDefault="00A335BF" w:rsidP="008C739F">
            <w:pPr>
              <w:pStyle w:val="Tablecell"/>
              <w:rPr>
                <w:color w:val="000000" w:themeColor="text1"/>
              </w:rPr>
            </w:pPr>
            <w:r>
              <w:rPr>
                <w:color w:val="000000" w:themeColor="text1"/>
              </w:rPr>
              <w:t>Excess Information Rate maximum.</w:t>
            </w:r>
          </w:p>
        </w:tc>
      </w:tr>
      <w:tr w:rsidR="00A335BF" w:rsidRPr="00211C08" w14:paraId="3C5115AC" w14:textId="77777777" w:rsidTr="008C739F">
        <w:trPr>
          <w:jc w:val="center"/>
        </w:trPr>
        <w:tc>
          <w:tcPr>
            <w:tcW w:w="1911" w:type="dxa"/>
          </w:tcPr>
          <w:p w14:paraId="0A175358" w14:textId="77777777" w:rsidR="00A335BF" w:rsidRDefault="00A335BF" w:rsidP="008C739F">
            <w:pPr>
              <w:pStyle w:val="Tablecell"/>
            </w:pPr>
            <w:r>
              <w:t>ebs</w:t>
            </w:r>
          </w:p>
        </w:tc>
        <w:tc>
          <w:tcPr>
            <w:tcW w:w="1709" w:type="dxa"/>
          </w:tcPr>
          <w:p w14:paraId="3BE500C8" w14:textId="77777777" w:rsidR="00A335BF" w:rsidRDefault="00A335BF" w:rsidP="008C739F">
            <w:pPr>
              <w:pStyle w:val="Tablecell"/>
            </w:pPr>
            <w:r>
              <w:t>DataSize</w:t>
            </w:r>
          </w:p>
        </w:tc>
        <w:tc>
          <w:tcPr>
            <w:tcW w:w="1235" w:type="dxa"/>
          </w:tcPr>
          <w:p w14:paraId="5B5BB9C5" w14:textId="77777777" w:rsidR="00A335BF" w:rsidRPr="00211C08" w:rsidRDefault="00A335BF" w:rsidP="008C739F">
            <w:pPr>
              <w:pStyle w:val="Tablecell"/>
            </w:pPr>
            <w:r>
              <w:t>1</w:t>
            </w:r>
          </w:p>
        </w:tc>
        <w:tc>
          <w:tcPr>
            <w:tcW w:w="2544" w:type="dxa"/>
          </w:tcPr>
          <w:p w14:paraId="68F28E7C" w14:textId="77777777" w:rsidR="00A335BF" w:rsidRPr="00963E65" w:rsidRDefault="00A335BF" w:rsidP="008C739F">
            <w:pPr>
              <w:pStyle w:val="Tablecell"/>
              <w:rPr>
                <w:color w:val="000000" w:themeColor="text1"/>
              </w:rPr>
            </w:pPr>
            <w:r>
              <w:rPr>
                <w:color w:val="000000" w:themeColor="text1"/>
              </w:rPr>
              <w:t>Excess Burst Size.</w:t>
            </w:r>
          </w:p>
        </w:tc>
      </w:tr>
      <w:tr w:rsidR="00A335BF" w:rsidRPr="00211C08" w14:paraId="02B8BA34" w14:textId="77777777" w:rsidTr="008C739F">
        <w:trPr>
          <w:jc w:val="center"/>
        </w:trPr>
        <w:tc>
          <w:tcPr>
            <w:tcW w:w="1911" w:type="dxa"/>
          </w:tcPr>
          <w:p w14:paraId="0DB92D2C" w14:textId="77777777" w:rsidR="00A335BF" w:rsidRDefault="00A335BF" w:rsidP="008C739F">
            <w:pPr>
              <w:pStyle w:val="Tablecell"/>
            </w:pPr>
            <w:r>
              <w:t>couplingFlag</w:t>
            </w:r>
          </w:p>
        </w:tc>
        <w:tc>
          <w:tcPr>
            <w:tcW w:w="1709" w:type="dxa"/>
          </w:tcPr>
          <w:p w14:paraId="1406A19E" w14:textId="77777777" w:rsidR="00A335BF" w:rsidRDefault="00A335BF" w:rsidP="008C739F">
            <w:pPr>
              <w:pStyle w:val="Tablecell"/>
            </w:pPr>
            <w:r>
              <w:t>Boolean</w:t>
            </w:r>
          </w:p>
        </w:tc>
        <w:tc>
          <w:tcPr>
            <w:tcW w:w="1235" w:type="dxa"/>
          </w:tcPr>
          <w:p w14:paraId="5D72D974" w14:textId="77777777" w:rsidR="00A335BF" w:rsidRPr="00211C08" w:rsidRDefault="00A335BF" w:rsidP="008C739F">
            <w:pPr>
              <w:pStyle w:val="Tablecell"/>
            </w:pPr>
            <w:r>
              <w:t>1</w:t>
            </w:r>
          </w:p>
        </w:tc>
        <w:tc>
          <w:tcPr>
            <w:tcW w:w="2544" w:type="dxa"/>
          </w:tcPr>
          <w:p w14:paraId="1A0D13AE" w14:textId="77777777" w:rsidR="00A335BF" w:rsidRPr="00963E65" w:rsidRDefault="00A335BF" w:rsidP="008C739F">
            <w:pPr>
              <w:pStyle w:val="Tablecell"/>
              <w:rPr>
                <w:color w:val="000000" w:themeColor="text1"/>
              </w:rPr>
            </w:pPr>
            <w:r w:rsidRPr="00963E65">
              <w:rPr>
                <w:color w:val="000000" w:themeColor="text1"/>
              </w:rPr>
              <w:t>Attribute represents coupling flag. Determines whether unused committed bandwidth for this Bandwidth Profile Flow is made available as excess bandwidth for this Bandwidth Profile Flow or as commit-ted bandwidth for the next lower-ranked Bandwidth Profile Flow. 0/FALSE means overflow green tokens are used as green tokens in the next lowest BWP Flow in the Envelope. 1/TRUE means they are used as yellow tokens for this BWP Flow.</w:t>
            </w:r>
          </w:p>
        </w:tc>
      </w:tr>
      <w:tr w:rsidR="00A335BF" w:rsidRPr="00211C08" w14:paraId="31C3B229" w14:textId="77777777" w:rsidTr="008C739F">
        <w:trPr>
          <w:jc w:val="center"/>
        </w:trPr>
        <w:tc>
          <w:tcPr>
            <w:tcW w:w="1911" w:type="dxa"/>
          </w:tcPr>
          <w:p w14:paraId="03CC1504" w14:textId="77777777" w:rsidR="00A335BF" w:rsidRDefault="00A335BF" w:rsidP="008C739F">
            <w:pPr>
              <w:pStyle w:val="Tablecell"/>
            </w:pPr>
            <w:r>
              <w:t>colorMode</w:t>
            </w:r>
          </w:p>
        </w:tc>
        <w:tc>
          <w:tcPr>
            <w:tcW w:w="1709" w:type="dxa"/>
          </w:tcPr>
          <w:p w14:paraId="474EEFCE" w14:textId="77777777" w:rsidR="00A335BF" w:rsidRDefault="00A335BF" w:rsidP="008C739F">
            <w:pPr>
              <w:pStyle w:val="Tablecell"/>
            </w:pPr>
            <w:r>
              <w:t>ColorMode</w:t>
            </w:r>
          </w:p>
        </w:tc>
        <w:tc>
          <w:tcPr>
            <w:tcW w:w="1235" w:type="dxa"/>
          </w:tcPr>
          <w:p w14:paraId="3A5288E6" w14:textId="77777777" w:rsidR="00A335BF" w:rsidRPr="00211C08" w:rsidRDefault="00A335BF" w:rsidP="008C739F">
            <w:pPr>
              <w:pStyle w:val="Tablecell"/>
            </w:pPr>
            <w:r>
              <w:t>1</w:t>
            </w:r>
          </w:p>
        </w:tc>
        <w:tc>
          <w:tcPr>
            <w:tcW w:w="2544" w:type="dxa"/>
          </w:tcPr>
          <w:p w14:paraId="0B5AB44D" w14:textId="77777777" w:rsidR="00A335BF" w:rsidRPr="00963E65" w:rsidRDefault="00A335BF" w:rsidP="008C739F">
            <w:pPr>
              <w:pStyle w:val="Tablecell"/>
              <w:rPr>
                <w:color w:val="000000" w:themeColor="text1"/>
              </w:rPr>
            </w:pPr>
            <w:r w:rsidRPr="00963E65">
              <w:rPr>
                <w:color w:val="000000" w:themeColor="text1"/>
              </w:rPr>
              <w:t>Attribute represents color mode. Indicates whether Service Frames for this Band-width Profile Flow that are identified as Yellow on input to the Bandwidth Profile Algorithm can be declared Green or not.</w:t>
            </w:r>
          </w:p>
        </w:tc>
      </w:tr>
      <w:tr w:rsidR="00A335BF" w:rsidRPr="00211C08" w14:paraId="1A47289C" w14:textId="77777777" w:rsidTr="008C739F">
        <w:trPr>
          <w:jc w:val="center"/>
        </w:trPr>
        <w:tc>
          <w:tcPr>
            <w:tcW w:w="1911" w:type="dxa"/>
          </w:tcPr>
          <w:p w14:paraId="3B968D9C" w14:textId="77777777" w:rsidR="00A335BF" w:rsidRDefault="00A335BF" w:rsidP="008C739F">
            <w:pPr>
              <w:pStyle w:val="Tablecell"/>
            </w:pPr>
            <w:r>
              <w:t>envelopeId</w:t>
            </w:r>
          </w:p>
        </w:tc>
        <w:tc>
          <w:tcPr>
            <w:tcW w:w="1709" w:type="dxa"/>
          </w:tcPr>
          <w:p w14:paraId="19C374CA" w14:textId="77777777" w:rsidR="00A335BF" w:rsidRDefault="00A335BF" w:rsidP="008C739F">
            <w:pPr>
              <w:pStyle w:val="Tablecell"/>
            </w:pPr>
            <w:r>
              <w:t>String</w:t>
            </w:r>
          </w:p>
        </w:tc>
        <w:tc>
          <w:tcPr>
            <w:tcW w:w="1235" w:type="dxa"/>
          </w:tcPr>
          <w:p w14:paraId="7A64180F" w14:textId="77777777" w:rsidR="00A335BF" w:rsidRPr="00211C08" w:rsidRDefault="00A335BF" w:rsidP="008C739F">
            <w:pPr>
              <w:pStyle w:val="Tablecell"/>
            </w:pPr>
            <w:r>
              <w:t>1</w:t>
            </w:r>
          </w:p>
        </w:tc>
        <w:tc>
          <w:tcPr>
            <w:tcW w:w="2544" w:type="dxa"/>
          </w:tcPr>
          <w:p w14:paraId="6CFBFDDE" w14:textId="77777777" w:rsidR="00A335BF" w:rsidRPr="00963E65" w:rsidRDefault="00A335BF" w:rsidP="008C739F">
            <w:pPr>
              <w:pStyle w:val="Tablecell"/>
              <w:rPr>
                <w:color w:val="000000" w:themeColor="text1"/>
              </w:rPr>
            </w:pPr>
            <w:r w:rsidRPr="00963E65">
              <w:rPr>
                <w:color w:val="000000" w:themeColor="text1"/>
              </w:rPr>
              <w:t>This attribute identifies the Envelope that the Bandwidth Profile belongs to</w:t>
            </w:r>
            <w:r>
              <w:rPr>
                <w:color w:val="000000" w:themeColor="text1"/>
              </w:rPr>
              <w:t>.</w:t>
            </w:r>
          </w:p>
        </w:tc>
      </w:tr>
      <w:tr w:rsidR="00A335BF" w:rsidRPr="00211C08" w14:paraId="35C40BBE" w14:textId="77777777" w:rsidTr="008C739F">
        <w:trPr>
          <w:jc w:val="center"/>
        </w:trPr>
        <w:tc>
          <w:tcPr>
            <w:tcW w:w="1911" w:type="dxa"/>
          </w:tcPr>
          <w:p w14:paraId="36ED9EFF" w14:textId="77777777" w:rsidR="00A335BF" w:rsidRDefault="00A335BF" w:rsidP="008C739F">
            <w:pPr>
              <w:pStyle w:val="Tablecell"/>
            </w:pPr>
            <w:r>
              <w:lastRenderedPageBreak/>
              <w:t>envelopeRank</w:t>
            </w:r>
          </w:p>
        </w:tc>
        <w:tc>
          <w:tcPr>
            <w:tcW w:w="1709" w:type="dxa"/>
          </w:tcPr>
          <w:p w14:paraId="54F96A90" w14:textId="77777777" w:rsidR="00A335BF" w:rsidRDefault="00A335BF" w:rsidP="008C739F">
            <w:pPr>
              <w:pStyle w:val="Tablecell"/>
            </w:pPr>
            <w:r>
              <w:t>Integer</w:t>
            </w:r>
          </w:p>
        </w:tc>
        <w:tc>
          <w:tcPr>
            <w:tcW w:w="1235" w:type="dxa"/>
          </w:tcPr>
          <w:p w14:paraId="7F79EC8D" w14:textId="77777777" w:rsidR="00A335BF" w:rsidRPr="00211C08" w:rsidRDefault="00A335BF" w:rsidP="008C739F">
            <w:pPr>
              <w:pStyle w:val="Tablecell"/>
            </w:pPr>
            <w:r>
              <w:t>1</w:t>
            </w:r>
          </w:p>
        </w:tc>
        <w:tc>
          <w:tcPr>
            <w:tcW w:w="2544" w:type="dxa"/>
          </w:tcPr>
          <w:p w14:paraId="0374E00D" w14:textId="77777777" w:rsidR="00A335BF" w:rsidRPr="00963E65" w:rsidRDefault="00A335BF" w:rsidP="008C739F">
            <w:pPr>
              <w:pStyle w:val="Tablecell"/>
              <w:rPr>
                <w:color w:val="000000" w:themeColor="text1"/>
              </w:rPr>
            </w:pPr>
            <w:r w:rsidRPr="002F3190">
              <w:rPr>
                <w:color w:val="000000" w:themeColor="text1"/>
              </w:rPr>
              <w:t>This attribute denotes the rank of the bandwidth profile flow in the envelope.</w:t>
            </w:r>
          </w:p>
        </w:tc>
      </w:tr>
      <w:tr w:rsidR="00A335BF" w:rsidRPr="00211C08" w14:paraId="2F9C7D5F" w14:textId="77777777" w:rsidTr="008C739F">
        <w:trPr>
          <w:jc w:val="center"/>
        </w:trPr>
        <w:tc>
          <w:tcPr>
            <w:tcW w:w="1911" w:type="dxa"/>
          </w:tcPr>
          <w:p w14:paraId="3D035AA1" w14:textId="77777777" w:rsidR="00A335BF" w:rsidRDefault="00A335BF" w:rsidP="008C739F">
            <w:pPr>
              <w:pStyle w:val="Tablecell"/>
            </w:pPr>
            <w:r>
              <w:t>tokenRequestOffset</w:t>
            </w:r>
          </w:p>
        </w:tc>
        <w:tc>
          <w:tcPr>
            <w:tcW w:w="1709" w:type="dxa"/>
          </w:tcPr>
          <w:p w14:paraId="44B8ADD3" w14:textId="77777777" w:rsidR="00A335BF" w:rsidRDefault="00A335BF" w:rsidP="008C739F">
            <w:pPr>
              <w:pStyle w:val="Tablecell"/>
            </w:pPr>
            <w:r>
              <w:t>Integer</w:t>
            </w:r>
          </w:p>
        </w:tc>
        <w:tc>
          <w:tcPr>
            <w:tcW w:w="1235" w:type="dxa"/>
          </w:tcPr>
          <w:p w14:paraId="7BF16199" w14:textId="77777777" w:rsidR="00A335BF" w:rsidRPr="00211C08" w:rsidRDefault="00A335BF" w:rsidP="008C739F">
            <w:pPr>
              <w:pStyle w:val="Tablecell"/>
            </w:pPr>
            <w:r>
              <w:t>1</w:t>
            </w:r>
          </w:p>
        </w:tc>
        <w:tc>
          <w:tcPr>
            <w:tcW w:w="2544" w:type="dxa"/>
          </w:tcPr>
          <w:p w14:paraId="763A24A3" w14:textId="77777777" w:rsidR="00A335BF" w:rsidRPr="00963E65" w:rsidRDefault="00A335BF" w:rsidP="008C739F">
            <w:pPr>
              <w:pStyle w:val="Tablecell"/>
              <w:rPr>
                <w:color w:val="000000" w:themeColor="text1"/>
              </w:rPr>
            </w:pPr>
            <w:r w:rsidRPr="002F3190">
              <w:rPr>
                <w:color w:val="000000" w:themeColor="text1"/>
              </w:rPr>
              <w:t>Attribute represents Token Request Off-set. Adjusts the bandwidth consumed by each Service Frame in the Bandwidth Profile Flow relative to the length of the Service Frame.</w:t>
            </w:r>
          </w:p>
        </w:tc>
      </w:tr>
    </w:tbl>
    <w:p w14:paraId="5B064506" w14:textId="0626D51F" w:rsidR="00A335BF" w:rsidRPr="003E14AA" w:rsidRDefault="00A335BF" w:rsidP="003E14AA">
      <w:pPr>
        <w:pStyle w:val="Caption"/>
        <w:rPr>
          <w:rFonts w:cstheme="minorHAnsi"/>
        </w:rPr>
      </w:pPr>
      <w:bookmarkStart w:id="672" w:name="_Toc182902352"/>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A54BF8">
        <w:rPr>
          <w:rFonts w:cstheme="minorHAnsi"/>
          <w:noProof/>
        </w:rPr>
        <w:t>43</w:t>
      </w:r>
      <w:r w:rsidRPr="00211C08">
        <w:rPr>
          <w:rFonts w:cstheme="minorHAnsi"/>
          <w:noProof/>
        </w:rPr>
        <w:fldChar w:fldCharType="end"/>
      </w:r>
      <w:r w:rsidRPr="00211C08">
        <w:rPr>
          <w:rFonts w:cstheme="minorHAnsi"/>
        </w:rPr>
        <w:t>-</w:t>
      </w:r>
      <w:r>
        <w:rPr>
          <w:rFonts w:cstheme="minorHAnsi"/>
        </w:rPr>
        <w:t>IngressBwpFlow</w:t>
      </w:r>
      <w:r w:rsidRPr="00211C08">
        <w:rPr>
          <w:rFonts w:cstheme="minorHAnsi"/>
        </w:rPr>
        <w:t xml:space="preserve"> Attributes</w:t>
      </w:r>
      <w:bookmarkEnd w:id="672"/>
    </w:p>
    <w:p w14:paraId="2CE51B50" w14:textId="4C0FD3C2" w:rsidR="00C61EB6" w:rsidRPr="003E14AA" w:rsidRDefault="00C61EB6" w:rsidP="003E14AA">
      <w:pPr>
        <w:pStyle w:val="Heading2"/>
      </w:pPr>
      <w:bookmarkStart w:id="673" w:name="_Toc182902241"/>
      <w:r>
        <w:t>IpVersion</w:t>
      </w:r>
      <w:bookmarkEnd w:id="673"/>
    </w:p>
    <w:p w14:paraId="02AE1A9C" w14:textId="77777777" w:rsidR="003E14AA" w:rsidRPr="003E14AA" w:rsidRDefault="003E14AA" w:rsidP="003E14AA">
      <w:pPr>
        <w:pStyle w:val="Body"/>
        <w:rPr>
          <w:rFonts w:cstheme="minorHAnsi"/>
          <w:bCs/>
          <w:color w:val="000000" w:themeColor="text1"/>
        </w:rPr>
      </w:pPr>
      <w:r w:rsidRPr="003E14AA">
        <w:rPr>
          <w:rFonts w:cstheme="minorHAnsi"/>
          <w:bCs/>
          <w:color w:val="000000" w:themeColor="text1"/>
        </w:rPr>
        <w:t>Enumeration used for IP versions.</w:t>
      </w:r>
    </w:p>
    <w:p w14:paraId="5CED2AFB" w14:textId="77777777" w:rsidR="003E14AA" w:rsidRDefault="003E14AA" w:rsidP="003E14AA">
      <w:pPr>
        <w:pStyle w:val="Body"/>
        <w:spacing w:before="0"/>
        <w:rPr>
          <w:rFonts w:cstheme="minorHAnsi"/>
          <w:bCs/>
          <w:color w:val="7030A0"/>
        </w:rPr>
      </w:pPr>
      <w:r w:rsidRPr="000271CA">
        <w:rPr>
          <w:rFonts w:cstheme="minorHAnsi"/>
        </w:rPr>
        <w:t>Contains Enumeration Literals:</w:t>
      </w:r>
    </w:p>
    <w:p w14:paraId="1196CFCE" w14:textId="723367B1" w:rsidR="003E14AA" w:rsidRPr="00B93B05" w:rsidRDefault="003E14AA" w:rsidP="00C44AFD">
      <w:pPr>
        <w:pStyle w:val="Body"/>
        <w:numPr>
          <w:ilvl w:val="0"/>
          <w:numId w:val="19"/>
        </w:numPr>
        <w:spacing w:before="0" w:after="0"/>
        <w:rPr>
          <w:rFonts w:cstheme="minorHAnsi"/>
          <w:bCs/>
          <w:color w:val="7030A0"/>
        </w:rPr>
      </w:pPr>
      <w:r>
        <w:rPr>
          <w:rFonts w:cstheme="minorHAnsi"/>
        </w:rPr>
        <w:t>IPv4</w:t>
      </w:r>
    </w:p>
    <w:p w14:paraId="01158014" w14:textId="77A7056B" w:rsidR="003E14AA" w:rsidRPr="003E14AA" w:rsidRDefault="003E14AA" w:rsidP="00C44AFD">
      <w:pPr>
        <w:pStyle w:val="Body"/>
        <w:numPr>
          <w:ilvl w:val="0"/>
          <w:numId w:val="19"/>
        </w:numPr>
        <w:spacing w:before="0" w:after="0"/>
        <w:rPr>
          <w:rFonts w:cstheme="minorHAnsi"/>
          <w:bCs/>
          <w:color w:val="7030A0"/>
        </w:rPr>
      </w:pPr>
      <w:r>
        <w:rPr>
          <w:rFonts w:cstheme="minorHAnsi"/>
        </w:rPr>
        <w:t>IPv6</w:t>
      </w:r>
    </w:p>
    <w:p w14:paraId="12450E43" w14:textId="231D376E" w:rsidR="00701079" w:rsidRDefault="00C61EB6" w:rsidP="003A513C">
      <w:pPr>
        <w:pStyle w:val="Heading2"/>
      </w:pPr>
      <w:bookmarkStart w:id="674" w:name="_Toc182902242"/>
      <w:r>
        <w:t>L2cpAddressSet</w:t>
      </w:r>
      <w:bookmarkEnd w:id="674"/>
    </w:p>
    <w:p w14:paraId="78E0A5F7" w14:textId="65E4680C" w:rsidR="003A513C" w:rsidRDefault="00701079" w:rsidP="003A513C">
      <w:pPr>
        <w:pStyle w:val="Body"/>
      </w:pPr>
      <w:r w:rsidRPr="00701079">
        <w:t>Enumeration listing the L2CP Address Set. Reference MEF 45.1 Section 8.1 L2CP Address Set Service Attribute.</w:t>
      </w:r>
      <w:r>
        <w:t xml:space="preserve"> </w:t>
      </w:r>
      <w:r w:rsidR="003A513C" w:rsidRPr="003A513C">
        <w:t>CTA - CEVLAN Tag Aware for VLAN-based services where the CE-VLAN ID is used to map a frame to a service. CTB - CVLAN Tag Blind for Port-based services where the CE-VLAN ID not used to map a frame to a service. CTB2 - CVLAN Tag Blind Option 2 for point-to-point Port-based services that support the EPL Option 2 L2CP processing.</w:t>
      </w:r>
    </w:p>
    <w:p w14:paraId="04B3EA63" w14:textId="00F6FCAA" w:rsidR="000D7534" w:rsidRDefault="000D7534" w:rsidP="000D7534">
      <w:pPr>
        <w:pStyle w:val="Body"/>
        <w:spacing w:before="0"/>
        <w:rPr>
          <w:rFonts w:cstheme="minorHAnsi"/>
          <w:bCs/>
          <w:color w:val="7030A0"/>
        </w:rPr>
      </w:pPr>
      <w:r w:rsidRPr="000271CA">
        <w:rPr>
          <w:rFonts w:cstheme="minorHAnsi"/>
        </w:rPr>
        <w:t>Contains Enumeration Literals:</w:t>
      </w:r>
    </w:p>
    <w:p w14:paraId="05338A3F" w14:textId="2E801EBD" w:rsidR="000D7534" w:rsidRPr="00B93B05" w:rsidRDefault="000D7534" w:rsidP="00C44AFD">
      <w:pPr>
        <w:pStyle w:val="Body"/>
        <w:numPr>
          <w:ilvl w:val="0"/>
          <w:numId w:val="19"/>
        </w:numPr>
        <w:spacing w:before="0" w:after="0"/>
        <w:rPr>
          <w:rFonts w:cstheme="minorHAnsi"/>
          <w:bCs/>
          <w:color w:val="7030A0"/>
        </w:rPr>
      </w:pPr>
      <w:r>
        <w:rPr>
          <w:rFonts w:cstheme="minorHAnsi"/>
        </w:rPr>
        <w:t>CTA</w:t>
      </w:r>
    </w:p>
    <w:p w14:paraId="254B41CB" w14:textId="5DC32ECA" w:rsidR="000D7534" w:rsidRPr="00B93B05" w:rsidRDefault="000D7534" w:rsidP="00C44AFD">
      <w:pPr>
        <w:pStyle w:val="Body"/>
        <w:numPr>
          <w:ilvl w:val="0"/>
          <w:numId w:val="19"/>
        </w:numPr>
        <w:spacing w:before="0" w:after="0"/>
        <w:rPr>
          <w:rFonts w:cstheme="minorHAnsi"/>
          <w:bCs/>
          <w:color w:val="7030A0"/>
        </w:rPr>
      </w:pPr>
      <w:r>
        <w:rPr>
          <w:rFonts w:cstheme="minorHAnsi"/>
        </w:rPr>
        <w:t>CTB</w:t>
      </w:r>
    </w:p>
    <w:p w14:paraId="5327D758" w14:textId="6A2B7172" w:rsidR="000D7534" w:rsidRPr="00B93B05" w:rsidRDefault="000D7534" w:rsidP="00C44AFD">
      <w:pPr>
        <w:pStyle w:val="Body"/>
        <w:numPr>
          <w:ilvl w:val="0"/>
          <w:numId w:val="19"/>
        </w:numPr>
        <w:spacing w:before="0" w:after="0"/>
        <w:rPr>
          <w:rFonts w:cstheme="minorHAnsi"/>
          <w:bCs/>
          <w:color w:val="7030A0"/>
        </w:rPr>
      </w:pPr>
      <w:r>
        <w:rPr>
          <w:rFonts w:cstheme="minorHAnsi"/>
        </w:rPr>
        <w:t>CTB2</w:t>
      </w:r>
    </w:p>
    <w:p w14:paraId="3BBE9763" w14:textId="1335CE60" w:rsidR="001A061C" w:rsidRPr="001A061C" w:rsidRDefault="001A061C" w:rsidP="001A061C">
      <w:pPr>
        <w:pStyle w:val="Heading2"/>
      </w:pPr>
      <w:bookmarkStart w:id="675" w:name="_Toc182902243"/>
      <w:r>
        <w:t>L2cpPeering</w:t>
      </w:r>
      <w:bookmarkEnd w:id="675"/>
    </w:p>
    <w:p w14:paraId="771D93C4" w14:textId="77777777" w:rsidR="001A061C" w:rsidRDefault="001A061C" w:rsidP="001A061C">
      <w:pPr>
        <w:pStyle w:val="Body"/>
      </w:pPr>
      <w:r w:rsidRPr="001A061C">
        <w:t>This is a list that specifies the L2CP Protocol Identifier and the Destination Address in use by the protocol entity. Reference MEF 45.1 Section 8.2 L2CP Peering Service Attribute.</w:t>
      </w:r>
    </w:p>
    <w:p w14:paraId="44EBE6EC" w14:textId="77777777" w:rsidR="001A061C" w:rsidRPr="001A061C" w:rsidRDefault="001A061C" w:rsidP="001A061C">
      <w:pPr>
        <w:pStyle w:val="Body"/>
      </w:pP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A061C" w:rsidRPr="00211C08" w14:paraId="02DE5E7B" w14:textId="77777777" w:rsidTr="00E0730B">
        <w:trPr>
          <w:jc w:val="center"/>
        </w:trPr>
        <w:tc>
          <w:tcPr>
            <w:tcW w:w="7399" w:type="dxa"/>
            <w:gridSpan w:val="4"/>
            <w:shd w:val="clear" w:color="auto" w:fill="FFC000"/>
          </w:tcPr>
          <w:p w14:paraId="40AE8984" w14:textId="3EA0BB75" w:rsidR="001A061C" w:rsidRPr="00094214" w:rsidRDefault="001A061C" w:rsidP="00E0730B">
            <w:pPr>
              <w:rPr>
                <w:rFonts w:cstheme="minorHAnsi"/>
                <w:b/>
                <w:sz w:val="18"/>
                <w:szCs w:val="18"/>
              </w:rPr>
            </w:pPr>
            <w:r w:rsidRPr="00094214">
              <w:rPr>
                <w:rFonts w:cstheme="minorHAnsi"/>
                <w:b/>
                <w:sz w:val="18"/>
                <w:szCs w:val="18"/>
              </w:rPr>
              <w:lastRenderedPageBreak/>
              <w:t>Schema File Name: carrierEthernet/carrierEthernetCommon.yaml</w:t>
            </w:r>
          </w:p>
        </w:tc>
      </w:tr>
      <w:tr w:rsidR="001A061C" w:rsidRPr="00211C08" w14:paraId="1BD22CD6" w14:textId="77777777" w:rsidTr="00E0730B">
        <w:trPr>
          <w:jc w:val="center"/>
        </w:trPr>
        <w:tc>
          <w:tcPr>
            <w:tcW w:w="1911" w:type="dxa"/>
            <w:shd w:val="clear" w:color="auto" w:fill="FFC000"/>
          </w:tcPr>
          <w:p w14:paraId="27DB39C6" w14:textId="77777777" w:rsidR="001A061C" w:rsidRPr="00211C08" w:rsidRDefault="001A061C"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20443767" w14:textId="77777777" w:rsidR="001A061C" w:rsidRPr="00211C08" w:rsidRDefault="001A061C"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740E260F" w14:textId="77777777" w:rsidR="001A061C" w:rsidRPr="00211C08" w:rsidRDefault="001A061C"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5DD6FDC4" w14:textId="77777777" w:rsidR="001A061C" w:rsidRPr="00211C08" w:rsidRDefault="001A061C" w:rsidP="00E0730B">
            <w:pPr>
              <w:rPr>
                <w:rFonts w:cstheme="minorHAnsi"/>
                <w:b/>
                <w:sz w:val="18"/>
                <w:szCs w:val="18"/>
              </w:rPr>
            </w:pPr>
            <w:r w:rsidRPr="00211C08">
              <w:rPr>
                <w:rFonts w:cstheme="minorHAnsi"/>
                <w:b/>
                <w:sz w:val="18"/>
                <w:szCs w:val="18"/>
              </w:rPr>
              <w:t>Description</w:t>
            </w:r>
          </w:p>
        </w:tc>
      </w:tr>
      <w:tr w:rsidR="001A061C" w:rsidRPr="00211C08" w14:paraId="4E674182" w14:textId="77777777" w:rsidTr="00E0730B">
        <w:trPr>
          <w:jc w:val="center"/>
        </w:trPr>
        <w:tc>
          <w:tcPr>
            <w:tcW w:w="1911" w:type="dxa"/>
          </w:tcPr>
          <w:p w14:paraId="75C3F6C3" w14:textId="6E6630D3" w:rsidR="001A061C" w:rsidRPr="00211C08" w:rsidRDefault="003125E4" w:rsidP="00E0730B">
            <w:pPr>
              <w:rPr>
                <w:rFonts w:cstheme="minorHAnsi"/>
                <w:sz w:val="18"/>
                <w:szCs w:val="18"/>
              </w:rPr>
            </w:pPr>
            <w:r>
              <w:rPr>
                <w:rFonts w:cstheme="minorHAnsi"/>
                <w:sz w:val="18"/>
                <w:szCs w:val="18"/>
              </w:rPr>
              <w:t>protocolId</w:t>
            </w:r>
          </w:p>
        </w:tc>
        <w:tc>
          <w:tcPr>
            <w:tcW w:w="1709" w:type="dxa"/>
          </w:tcPr>
          <w:p w14:paraId="79DE9B03" w14:textId="0ABDA915" w:rsidR="001A061C" w:rsidRPr="00211C08" w:rsidRDefault="003125E4" w:rsidP="00E0730B">
            <w:pPr>
              <w:rPr>
                <w:rFonts w:cstheme="minorHAnsi"/>
                <w:sz w:val="18"/>
                <w:szCs w:val="18"/>
              </w:rPr>
            </w:pPr>
            <w:r>
              <w:rPr>
                <w:rFonts w:cstheme="minorHAnsi"/>
                <w:sz w:val="18"/>
                <w:szCs w:val="18"/>
              </w:rPr>
              <w:t>L2cpProtocol</w:t>
            </w:r>
          </w:p>
        </w:tc>
        <w:tc>
          <w:tcPr>
            <w:tcW w:w="1235" w:type="dxa"/>
          </w:tcPr>
          <w:p w14:paraId="6BEDABD0" w14:textId="77777777" w:rsidR="001A061C" w:rsidRPr="00211C08" w:rsidRDefault="001A061C" w:rsidP="00E0730B">
            <w:pPr>
              <w:rPr>
                <w:rFonts w:cstheme="minorHAnsi"/>
                <w:sz w:val="18"/>
                <w:szCs w:val="18"/>
              </w:rPr>
            </w:pPr>
            <w:r w:rsidRPr="00211C08">
              <w:rPr>
                <w:rFonts w:cstheme="minorHAnsi"/>
                <w:sz w:val="18"/>
                <w:szCs w:val="18"/>
              </w:rPr>
              <w:t>1</w:t>
            </w:r>
          </w:p>
        </w:tc>
        <w:tc>
          <w:tcPr>
            <w:tcW w:w="2544" w:type="dxa"/>
          </w:tcPr>
          <w:p w14:paraId="17E52FCB" w14:textId="2865A396" w:rsidR="001A061C" w:rsidRPr="00211C08" w:rsidRDefault="003125E4" w:rsidP="00E0730B">
            <w:pPr>
              <w:rPr>
                <w:rFonts w:cstheme="minorHAnsi"/>
                <w:color w:val="7030A0"/>
                <w:sz w:val="18"/>
                <w:szCs w:val="18"/>
              </w:rPr>
            </w:pPr>
            <w:r w:rsidRPr="003125E4">
              <w:rPr>
                <w:rFonts w:cstheme="minorHAnsi"/>
                <w:color w:val="000000" w:themeColor="text1"/>
                <w:sz w:val="18"/>
                <w:szCs w:val="18"/>
              </w:rPr>
              <w:t>Protocol ID for which frames will be peered.</w:t>
            </w:r>
          </w:p>
        </w:tc>
      </w:tr>
      <w:tr w:rsidR="001A061C" w:rsidRPr="00211C08" w14:paraId="44DB5F52" w14:textId="77777777" w:rsidTr="00E0730B">
        <w:trPr>
          <w:jc w:val="center"/>
        </w:trPr>
        <w:tc>
          <w:tcPr>
            <w:tcW w:w="1911" w:type="dxa"/>
          </w:tcPr>
          <w:p w14:paraId="0A927254" w14:textId="1C627583" w:rsidR="001A061C" w:rsidRPr="00211C08" w:rsidRDefault="003125E4" w:rsidP="00E0730B">
            <w:pPr>
              <w:rPr>
                <w:rFonts w:cstheme="minorHAnsi"/>
                <w:sz w:val="18"/>
                <w:szCs w:val="18"/>
              </w:rPr>
            </w:pPr>
            <w:r>
              <w:rPr>
                <w:rFonts w:cstheme="minorHAnsi"/>
                <w:sz w:val="18"/>
                <w:szCs w:val="18"/>
              </w:rPr>
              <w:t>destinationAddress</w:t>
            </w:r>
          </w:p>
        </w:tc>
        <w:tc>
          <w:tcPr>
            <w:tcW w:w="1709" w:type="dxa"/>
          </w:tcPr>
          <w:p w14:paraId="2F38A814" w14:textId="1E86C29B" w:rsidR="001A061C" w:rsidRPr="00211C08" w:rsidRDefault="003125E4" w:rsidP="00E0730B">
            <w:pPr>
              <w:rPr>
                <w:rFonts w:cstheme="minorHAnsi"/>
                <w:sz w:val="18"/>
                <w:szCs w:val="18"/>
              </w:rPr>
            </w:pPr>
            <w:r>
              <w:rPr>
                <w:rFonts w:cstheme="minorHAnsi"/>
                <w:sz w:val="18"/>
                <w:szCs w:val="18"/>
              </w:rPr>
              <w:t>String</w:t>
            </w:r>
          </w:p>
        </w:tc>
        <w:tc>
          <w:tcPr>
            <w:tcW w:w="1235" w:type="dxa"/>
          </w:tcPr>
          <w:p w14:paraId="2B94DD82" w14:textId="77777777" w:rsidR="001A061C" w:rsidRPr="00211C08" w:rsidRDefault="001A061C" w:rsidP="00E0730B">
            <w:pPr>
              <w:rPr>
                <w:rFonts w:cstheme="minorHAnsi"/>
                <w:sz w:val="18"/>
                <w:szCs w:val="18"/>
              </w:rPr>
            </w:pPr>
            <w:r w:rsidRPr="00211C08">
              <w:rPr>
                <w:rFonts w:cstheme="minorHAnsi"/>
                <w:sz w:val="18"/>
                <w:szCs w:val="18"/>
              </w:rPr>
              <w:t>1</w:t>
            </w:r>
          </w:p>
        </w:tc>
        <w:tc>
          <w:tcPr>
            <w:tcW w:w="2544" w:type="dxa"/>
          </w:tcPr>
          <w:p w14:paraId="0902A0B1" w14:textId="2AC4984A" w:rsidR="001A061C" w:rsidRPr="00211C08" w:rsidRDefault="00E301A1" w:rsidP="00E0730B">
            <w:pPr>
              <w:rPr>
                <w:rFonts w:cstheme="minorHAnsi"/>
                <w:color w:val="7030A0"/>
                <w:sz w:val="18"/>
                <w:szCs w:val="18"/>
              </w:rPr>
            </w:pPr>
            <w:r w:rsidRPr="00E301A1">
              <w:rPr>
                <w:rFonts w:cstheme="minorHAnsi"/>
                <w:color w:val="000000" w:themeColor="text1"/>
                <w:sz w:val="18"/>
                <w:szCs w:val="18"/>
              </w:rPr>
              <w:t xml:space="preserve">MAC </w:t>
            </w:r>
            <w:r w:rsidR="003125E4" w:rsidRPr="00E301A1">
              <w:rPr>
                <w:rFonts w:cstheme="minorHAnsi"/>
                <w:color w:val="000000" w:themeColor="text1"/>
                <w:sz w:val="18"/>
                <w:szCs w:val="18"/>
              </w:rPr>
              <w:t>Destination address</w:t>
            </w:r>
            <w:r w:rsidRPr="00E301A1">
              <w:rPr>
                <w:rFonts w:cstheme="minorHAnsi"/>
                <w:color w:val="000000" w:themeColor="text1"/>
                <w:sz w:val="18"/>
                <w:szCs w:val="18"/>
              </w:rPr>
              <w:t>.</w:t>
            </w:r>
          </w:p>
        </w:tc>
      </w:tr>
      <w:tr w:rsidR="00E301A1" w:rsidRPr="00211C08" w14:paraId="04E2EB76" w14:textId="77777777" w:rsidTr="00E0730B">
        <w:trPr>
          <w:jc w:val="center"/>
        </w:trPr>
        <w:tc>
          <w:tcPr>
            <w:tcW w:w="1911" w:type="dxa"/>
          </w:tcPr>
          <w:p w14:paraId="73BAD13C" w14:textId="3E35AFE2" w:rsidR="00E301A1" w:rsidRDefault="00E301A1" w:rsidP="00E0730B">
            <w:pPr>
              <w:rPr>
                <w:rFonts w:cstheme="minorHAnsi"/>
                <w:sz w:val="18"/>
                <w:szCs w:val="18"/>
              </w:rPr>
            </w:pPr>
            <w:r>
              <w:rPr>
                <w:rFonts w:cstheme="minorHAnsi"/>
                <w:sz w:val="18"/>
                <w:szCs w:val="18"/>
              </w:rPr>
              <w:t>linkIdList</w:t>
            </w:r>
          </w:p>
        </w:tc>
        <w:tc>
          <w:tcPr>
            <w:tcW w:w="1709" w:type="dxa"/>
          </w:tcPr>
          <w:p w14:paraId="60F9E4B4" w14:textId="2FA3569B" w:rsidR="00E301A1" w:rsidRDefault="00E301A1" w:rsidP="00E0730B">
            <w:pPr>
              <w:rPr>
                <w:rFonts w:cstheme="minorHAnsi"/>
                <w:sz w:val="18"/>
                <w:szCs w:val="18"/>
              </w:rPr>
            </w:pPr>
            <w:r>
              <w:rPr>
                <w:rFonts w:cstheme="minorHAnsi"/>
                <w:sz w:val="18"/>
                <w:szCs w:val="18"/>
              </w:rPr>
              <w:t>String</w:t>
            </w:r>
          </w:p>
        </w:tc>
        <w:tc>
          <w:tcPr>
            <w:tcW w:w="1235" w:type="dxa"/>
          </w:tcPr>
          <w:p w14:paraId="6DC7BB9C" w14:textId="2F34EA08" w:rsidR="00E301A1" w:rsidRPr="00211C08" w:rsidRDefault="00E301A1" w:rsidP="00E0730B">
            <w:pPr>
              <w:rPr>
                <w:rFonts w:cstheme="minorHAnsi"/>
                <w:sz w:val="18"/>
                <w:szCs w:val="18"/>
              </w:rPr>
            </w:pPr>
            <w:r>
              <w:rPr>
                <w:rFonts w:cstheme="minorHAnsi"/>
                <w:sz w:val="18"/>
                <w:szCs w:val="18"/>
              </w:rPr>
              <w:t>0..*</w:t>
            </w:r>
          </w:p>
        </w:tc>
        <w:tc>
          <w:tcPr>
            <w:tcW w:w="2544" w:type="dxa"/>
          </w:tcPr>
          <w:p w14:paraId="227530EE" w14:textId="4582B772" w:rsidR="00E301A1" w:rsidRPr="00E301A1" w:rsidRDefault="00E301A1" w:rsidP="00E0730B">
            <w:pPr>
              <w:rPr>
                <w:rFonts w:cstheme="minorHAnsi"/>
                <w:color w:val="000000" w:themeColor="text1"/>
                <w:sz w:val="18"/>
                <w:szCs w:val="18"/>
              </w:rPr>
            </w:pPr>
            <w:r w:rsidRPr="00E301A1">
              <w:rPr>
                <w:rFonts w:cstheme="minorHAnsi"/>
                <w:color w:val="000000" w:themeColor="text1"/>
                <w:sz w:val="18"/>
                <w:szCs w:val="18"/>
              </w:rPr>
              <w:t>Identifiers for the links on which the specified protocol will be peered.  If no links are specified the protocol is peered on all links.</w:t>
            </w:r>
          </w:p>
        </w:tc>
      </w:tr>
    </w:tbl>
    <w:p w14:paraId="2EE4AF65" w14:textId="3377A20E" w:rsidR="001A061C" w:rsidRDefault="001A061C" w:rsidP="001A061C">
      <w:pPr>
        <w:pStyle w:val="Caption"/>
        <w:rPr>
          <w:rFonts w:cstheme="minorHAnsi"/>
        </w:rPr>
      </w:pPr>
      <w:bookmarkStart w:id="676" w:name="_Toc182902353"/>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A54BF8">
        <w:rPr>
          <w:rFonts w:cstheme="minorHAnsi"/>
          <w:noProof/>
        </w:rPr>
        <w:t>44</w:t>
      </w:r>
      <w:r w:rsidRPr="00211C08">
        <w:rPr>
          <w:rFonts w:cstheme="minorHAnsi"/>
          <w:noProof/>
        </w:rPr>
        <w:fldChar w:fldCharType="end"/>
      </w:r>
      <w:r w:rsidRPr="00211C08">
        <w:rPr>
          <w:rFonts w:cstheme="minorHAnsi"/>
        </w:rPr>
        <w:t>-</w:t>
      </w:r>
      <w:r>
        <w:rPr>
          <w:rFonts w:cstheme="minorHAnsi"/>
        </w:rPr>
        <w:t xml:space="preserve">L2cpPeering </w:t>
      </w:r>
      <w:r w:rsidRPr="00211C08">
        <w:rPr>
          <w:rFonts w:cstheme="minorHAnsi"/>
        </w:rPr>
        <w:t>Attributes</w:t>
      </w:r>
      <w:bookmarkEnd w:id="676"/>
    </w:p>
    <w:p w14:paraId="0344C17F" w14:textId="72760556" w:rsidR="001A061C" w:rsidRDefault="001A061C" w:rsidP="001A061C">
      <w:pPr>
        <w:pStyle w:val="Heading2"/>
      </w:pPr>
      <w:bookmarkStart w:id="677" w:name="_Toc182902244"/>
      <w:r>
        <w:t>L2cpProtocol</w:t>
      </w:r>
      <w:bookmarkEnd w:id="677"/>
    </w:p>
    <w:p w14:paraId="1B12FDB7" w14:textId="0C43FBF0" w:rsidR="001A061C" w:rsidRPr="007B0BE4" w:rsidRDefault="001A061C" w:rsidP="001A061C">
      <w:pPr>
        <w:pStyle w:val="Body"/>
      </w:pPr>
      <w:r>
        <w:t>Defines a L2CP protocol (LLC address type or EtherType) with possible subtype. Reference MEF 45.1 Section 8.2 L2CP Peering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A061C" w:rsidRPr="00211C08" w14:paraId="7A3168CF" w14:textId="77777777" w:rsidTr="00E0730B">
        <w:trPr>
          <w:jc w:val="center"/>
        </w:trPr>
        <w:tc>
          <w:tcPr>
            <w:tcW w:w="7399" w:type="dxa"/>
            <w:gridSpan w:val="4"/>
            <w:shd w:val="clear" w:color="auto" w:fill="FFC000"/>
          </w:tcPr>
          <w:p w14:paraId="2768CA9B" w14:textId="2746291A" w:rsidR="001A061C" w:rsidRPr="00094214" w:rsidRDefault="001A061C" w:rsidP="00E0730B">
            <w:pPr>
              <w:rPr>
                <w:rFonts w:cstheme="minorHAnsi"/>
                <w:b/>
                <w:sz w:val="18"/>
                <w:szCs w:val="18"/>
              </w:rPr>
            </w:pPr>
            <w:r w:rsidRPr="00094214">
              <w:rPr>
                <w:rFonts w:cstheme="minorHAnsi"/>
                <w:b/>
                <w:sz w:val="18"/>
                <w:szCs w:val="18"/>
              </w:rPr>
              <w:t>Schema File Name: carrierEthernet/carrierEthernetCommon.yaml</w:t>
            </w:r>
          </w:p>
        </w:tc>
      </w:tr>
      <w:tr w:rsidR="001A061C" w:rsidRPr="00211C08" w14:paraId="6CA3CFD7" w14:textId="77777777" w:rsidTr="00E0730B">
        <w:trPr>
          <w:jc w:val="center"/>
        </w:trPr>
        <w:tc>
          <w:tcPr>
            <w:tcW w:w="1911" w:type="dxa"/>
            <w:shd w:val="clear" w:color="auto" w:fill="FFC000"/>
          </w:tcPr>
          <w:p w14:paraId="548EB87F" w14:textId="77777777" w:rsidR="001A061C" w:rsidRPr="00211C08" w:rsidRDefault="001A061C"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0248BE2D" w14:textId="77777777" w:rsidR="001A061C" w:rsidRPr="00211C08" w:rsidRDefault="001A061C"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3BB47640" w14:textId="77777777" w:rsidR="001A061C" w:rsidRPr="00211C08" w:rsidRDefault="001A061C"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15294E0C" w14:textId="77777777" w:rsidR="001A061C" w:rsidRPr="00211C08" w:rsidRDefault="001A061C" w:rsidP="00E0730B">
            <w:pPr>
              <w:rPr>
                <w:rFonts w:cstheme="minorHAnsi"/>
                <w:b/>
                <w:sz w:val="18"/>
                <w:szCs w:val="18"/>
              </w:rPr>
            </w:pPr>
            <w:r w:rsidRPr="00211C08">
              <w:rPr>
                <w:rFonts w:cstheme="minorHAnsi"/>
                <w:b/>
                <w:sz w:val="18"/>
                <w:szCs w:val="18"/>
              </w:rPr>
              <w:t>Description</w:t>
            </w:r>
          </w:p>
        </w:tc>
      </w:tr>
      <w:tr w:rsidR="001A061C" w:rsidRPr="00211C08" w14:paraId="0F42BDCA" w14:textId="77777777" w:rsidTr="00E0730B">
        <w:trPr>
          <w:jc w:val="center"/>
        </w:trPr>
        <w:tc>
          <w:tcPr>
            <w:tcW w:w="1911" w:type="dxa"/>
          </w:tcPr>
          <w:p w14:paraId="59FF58A5" w14:textId="4A51FBC4" w:rsidR="001A061C" w:rsidRPr="00211C08" w:rsidRDefault="00C91AB8" w:rsidP="00E0730B">
            <w:pPr>
              <w:rPr>
                <w:rFonts w:cstheme="minorHAnsi"/>
                <w:sz w:val="18"/>
                <w:szCs w:val="18"/>
              </w:rPr>
            </w:pPr>
            <w:r>
              <w:rPr>
                <w:rFonts w:cstheme="minorHAnsi"/>
                <w:sz w:val="18"/>
                <w:szCs w:val="18"/>
              </w:rPr>
              <w:t>l2cpProtocolType</w:t>
            </w:r>
          </w:p>
        </w:tc>
        <w:tc>
          <w:tcPr>
            <w:tcW w:w="1709" w:type="dxa"/>
          </w:tcPr>
          <w:p w14:paraId="33F8888F" w14:textId="162B2AC6" w:rsidR="001A061C" w:rsidRPr="00211C08" w:rsidRDefault="00C91AB8" w:rsidP="00E0730B">
            <w:pPr>
              <w:rPr>
                <w:rFonts w:cstheme="minorHAnsi"/>
                <w:sz w:val="18"/>
                <w:szCs w:val="18"/>
              </w:rPr>
            </w:pPr>
            <w:r>
              <w:rPr>
                <w:rFonts w:cstheme="minorHAnsi"/>
                <w:sz w:val="18"/>
                <w:szCs w:val="18"/>
              </w:rPr>
              <w:t>L2cpProtocolType</w:t>
            </w:r>
          </w:p>
        </w:tc>
        <w:tc>
          <w:tcPr>
            <w:tcW w:w="1235" w:type="dxa"/>
          </w:tcPr>
          <w:p w14:paraId="609BAEE3" w14:textId="77777777" w:rsidR="001A061C" w:rsidRPr="00211C08" w:rsidRDefault="001A061C" w:rsidP="00E0730B">
            <w:pPr>
              <w:rPr>
                <w:rFonts w:cstheme="minorHAnsi"/>
                <w:sz w:val="18"/>
                <w:szCs w:val="18"/>
              </w:rPr>
            </w:pPr>
            <w:r w:rsidRPr="00211C08">
              <w:rPr>
                <w:rFonts w:cstheme="minorHAnsi"/>
                <w:sz w:val="18"/>
                <w:szCs w:val="18"/>
              </w:rPr>
              <w:t>1</w:t>
            </w:r>
          </w:p>
        </w:tc>
        <w:tc>
          <w:tcPr>
            <w:tcW w:w="2544" w:type="dxa"/>
          </w:tcPr>
          <w:p w14:paraId="4F912B9B" w14:textId="1EB46008" w:rsidR="001A061C" w:rsidRPr="00211C08" w:rsidRDefault="00C91AB8" w:rsidP="00E0730B">
            <w:pPr>
              <w:rPr>
                <w:rFonts w:cstheme="minorHAnsi"/>
                <w:color w:val="7030A0"/>
                <w:sz w:val="18"/>
                <w:szCs w:val="18"/>
              </w:rPr>
            </w:pPr>
            <w:r w:rsidRPr="00C91AB8">
              <w:rPr>
                <w:rFonts w:cstheme="minorHAnsi"/>
                <w:color w:val="000000" w:themeColor="text1"/>
                <w:sz w:val="18"/>
                <w:szCs w:val="18"/>
              </w:rPr>
              <w:t>Pointer to L2cpProtocolType.</w:t>
            </w:r>
          </w:p>
        </w:tc>
      </w:tr>
      <w:tr w:rsidR="001A061C" w:rsidRPr="00211C08" w14:paraId="7B2613E4" w14:textId="77777777" w:rsidTr="00E0730B">
        <w:trPr>
          <w:jc w:val="center"/>
        </w:trPr>
        <w:tc>
          <w:tcPr>
            <w:tcW w:w="1911" w:type="dxa"/>
          </w:tcPr>
          <w:p w14:paraId="21DF0030" w14:textId="140A195F" w:rsidR="001A061C" w:rsidRPr="00211C08" w:rsidRDefault="00C91AB8" w:rsidP="00C91AB8">
            <w:pPr>
              <w:spacing w:after="0"/>
              <w:rPr>
                <w:rFonts w:cstheme="minorHAnsi"/>
                <w:sz w:val="18"/>
                <w:szCs w:val="18"/>
              </w:rPr>
            </w:pPr>
            <w:r>
              <w:rPr>
                <w:rFonts w:cstheme="minorHAnsi"/>
                <w:sz w:val="18"/>
                <w:szCs w:val="18"/>
              </w:rPr>
              <w:t>llcAddressOrEtherType</w:t>
            </w:r>
          </w:p>
        </w:tc>
        <w:tc>
          <w:tcPr>
            <w:tcW w:w="1709" w:type="dxa"/>
          </w:tcPr>
          <w:p w14:paraId="588EE8B3" w14:textId="77777777" w:rsidR="001A061C" w:rsidRDefault="00C91AB8" w:rsidP="00C91AB8">
            <w:pPr>
              <w:spacing w:after="0"/>
              <w:rPr>
                <w:rFonts w:cstheme="minorHAnsi"/>
                <w:sz w:val="18"/>
                <w:szCs w:val="18"/>
              </w:rPr>
            </w:pPr>
            <w:r>
              <w:rPr>
                <w:rFonts w:cstheme="minorHAnsi"/>
                <w:sz w:val="18"/>
                <w:szCs w:val="18"/>
              </w:rPr>
              <w:t>Integer</w:t>
            </w:r>
          </w:p>
          <w:p w14:paraId="0316E824" w14:textId="454CEF9C" w:rsidR="00C91AB8" w:rsidRPr="00211C08" w:rsidRDefault="00C91AB8" w:rsidP="00C91AB8">
            <w:pPr>
              <w:spacing w:after="0"/>
              <w:rPr>
                <w:rFonts w:cstheme="minorHAnsi"/>
                <w:sz w:val="18"/>
                <w:szCs w:val="18"/>
              </w:rPr>
            </w:pPr>
            <w:r>
              <w:rPr>
                <w:rFonts w:cstheme="minorHAnsi"/>
                <w:sz w:val="18"/>
                <w:szCs w:val="18"/>
              </w:rPr>
              <w:t>Minimum:0</w:t>
            </w:r>
          </w:p>
        </w:tc>
        <w:tc>
          <w:tcPr>
            <w:tcW w:w="1235" w:type="dxa"/>
          </w:tcPr>
          <w:p w14:paraId="20D4511F" w14:textId="77777777" w:rsidR="001A061C" w:rsidRPr="00211C08" w:rsidRDefault="001A061C" w:rsidP="00C91AB8">
            <w:pPr>
              <w:spacing w:after="0"/>
              <w:rPr>
                <w:rFonts w:cstheme="minorHAnsi"/>
                <w:sz w:val="18"/>
                <w:szCs w:val="18"/>
              </w:rPr>
            </w:pPr>
            <w:r w:rsidRPr="00211C08">
              <w:rPr>
                <w:rFonts w:cstheme="minorHAnsi"/>
                <w:sz w:val="18"/>
                <w:szCs w:val="18"/>
              </w:rPr>
              <w:t>1</w:t>
            </w:r>
          </w:p>
        </w:tc>
        <w:tc>
          <w:tcPr>
            <w:tcW w:w="2544" w:type="dxa"/>
          </w:tcPr>
          <w:p w14:paraId="0C38D3E8" w14:textId="44C71373" w:rsidR="001A061C" w:rsidRPr="00211C08" w:rsidRDefault="00C91AB8" w:rsidP="00C91AB8">
            <w:pPr>
              <w:spacing w:after="0"/>
              <w:rPr>
                <w:rFonts w:cstheme="minorHAnsi"/>
                <w:color w:val="7030A0"/>
                <w:sz w:val="18"/>
                <w:szCs w:val="18"/>
              </w:rPr>
            </w:pPr>
            <w:r w:rsidRPr="00C91AB8">
              <w:rPr>
                <w:rFonts w:cstheme="minorHAnsi"/>
                <w:color w:val="000000" w:themeColor="text1"/>
                <w:sz w:val="18"/>
                <w:szCs w:val="18"/>
              </w:rPr>
              <w:t>LLC address type or EtherType.</w:t>
            </w:r>
          </w:p>
        </w:tc>
      </w:tr>
      <w:tr w:rsidR="00C91AB8" w:rsidRPr="00211C08" w14:paraId="01A8BEB4" w14:textId="77777777" w:rsidTr="00E0730B">
        <w:trPr>
          <w:jc w:val="center"/>
        </w:trPr>
        <w:tc>
          <w:tcPr>
            <w:tcW w:w="1911" w:type="dxa"/>
          </w:tcPr>
          <w:p w14:paraId="002F4BED" w14:textId="36FF3A3D" w:rsidR="00C91AB8" w:rsidRDefault="00C91AB8" w:rsidP="00C91AB8">
            <w:pPr>
              <w:spacing w:after="0"/>
              <w:rPr>
                <w:rFonts w:cstheme="minorHAnsi"/>
                <w:sz w:val="18"/>
                <w:szCs w:val="18"/>
              </w:rPr>
            </w:pPr>
            <w:r>
              <w:rPr>
                <w:rFonts w:cstheme="minorHAnsi"/>
                <w:sz w:val="18"/>
                <w:szCs w:val="18"/>
              </w:rPr>
              <w:t>subType</w:t>
            </w:r>
          </w:p>
        </w:tc>
        <w:tc>
          <w:tcPr>
            <w:tcW w:w="1709" w:type="dxa"/>
          </w:tcPr>
          <w:p w14:paraId="31807D9E" w14:textId="71222DF8" w:rsidR="00C91AB8" w:rsidRDefault="00C91AB8" w:rsidP="00C91AB8">
            <w:pPr>
              <w:spacing w:after="0"/>
              <w:rPr>
                <w:rFonts w:cstheme="minorHAnsi"/>
                <w:sz w:val="18"/>
                <w:szCs w:val="18"/>
              </w:rPr>
            </w:pPr>
            <w:r>
              <w:rPr>
                <w:rFonts w:cstheme="minorHAnsi"/>
                <w:sz w:val="18"/>
                <w:szCs w:val="18"/>
              </w:rPr>
              <w:t>Integer</w:t>
            </w:r>
          </w:p>
        </w:tc>
        <w:tc>
          <w:tcPr>
            <w:tcW w:w="1235" w:type="dxa"/>
          </w:tcPr>
          <w:p w14:paraId="295FEAEC" w14:textId="1084CD65" w:rsidR="00C91AB8" w:rsidRPr="00211C08" w:rsidRDefault="00C91AB8" w:rsidP="00C91AB8">
            <w:pPr>
              <w:spacing w:after="0"/>
              <w:rPr>
                <w:rFonts w:cstheme="minorHAnsi"/>
                <w:sz w:val="18"/>
                <w:szCs w:val="18"/>
              </w:rPr>
            </w:pPr>
            <w:r>
              <w:rPr>
                <w:rFonts w:cstheme="minorHAnsi"/>
                <w:sz w:val="18"/>
                <w:szCs w:val="18"/>
              </w:rPr>
              <w:t>1</w:t>
            </w:r>
          </w:p>
        </w:tc>
        <w:tc>
          <w:tcPr>
            <w:tcW w:w="2544" w:type="dxa"/>
          </w:tcPr>
          <w:p w14:paraId="5FC41D66" w14:textId="0F22CDA1" w:rsidR="00C91AB8" w:rsidRPr="00C91AB8" w:rsidRDefault="00C91AB8" w:rsidP="00C91AB8">
            <w:pPr>
              <w:spacing w:after="0"/>
              <w:rPr>
                <w:rFonts w:cstheme="minorHAnsi"/>
                <w:color w:val="000000" w:themeColor="text1"/>
                <w:sz w:val="18"/>
                <w:szCs w:val="18"/>
              </w:rPr>
            </w:pPr>
            <w:r>
              <w:rPr>
                <w:rFonts w:cstheme="minorHAnsi"/>
                <w:color w:val="000000" w:themeColor="text1"/>
                <w:sz w:val="18"/>
                <w:szCs w:val="18"/>
              </w:rPr>
              <w:t>SubType.</w:t>
            </w:r>
          </w:p>
        </w:tc>
      </w:tr>
    </w:tbl>
    <w:p w14:paraId="65E44105" w14:textId="092436A7" w:rsidR="001A061C" w:rsidRPr="000179CB" w:rsidRDefault="001A061C" w:rsidP="000179CB">
      <w:pPr>
        <w:pStyle w:val="Caption"/>
        <w:rPr>
          <w:rFonts w:cstheme="minorHAnsi"/>
        </w:rPr>
      </w:pPr>
      <w:bookmarkStart w:id="678" w:name="_Toc182902354"/>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A54BF8">
        <w:rPr>
          <w:rFonts w:cstheme="minorHAnsi"/>
          <w:noProof/>
        </w:rPr>
        <w:t>45</w:t>
      </w:r>
      <w:r w:rsidRPr="00211C08">
        <w:rPr>
          <w:rFonts w:cstheme="minorHAnsi"/>
          <w:noProof/>
        </w:rPr>
        <w:fldChar w:fldCharType="end"/>
      </w:r>
      <w:r w:rsidRPr="00211C08">
        <w:rPr>
          <w:rFonts w:cstheme="minorHAnsi"/>
        </w:rPr>
        <w:t>-</w:t>
      </w:r>
      <w:r>
        <w:rPr>
          <w:rFonts w:cstheme="minorHAnsi"/>
        </w:rPr>
        <w:t xml:space="preserve">L2cpProtocol </w:t>
      </w:r>
      <w:r w:rsidRPr="00211C08">
        <w:rPr>
          <w:rFonts w:cstheme="minorHAnsi"/>
        </w:rPr>
        <w:t>Attributes</w:t>
      </w:r>
      <w:bookmarkEnd w:id="678"/>
    </w:p>
    <w:p w14:paraId="39FDC409" w14:textId="3EF769EF" w:rsidR="001A061C" w:rsidRPr="00BA712A" w:rsidRDefault="001A061C" w:rsidP="00BA712A">
      <w:pPr>
        <w:pStyle w:val="Heading2"/>
      </w:pPr>
      <w:bookmarkStart w:id="679" w:name="_Toc182902245"/>
      <w:r>
        <w:t>L2cpProtocolType</w:t>
      </w:r>
      <w:bookmarkEnd w:id="679"/>
    </w:p>
    <w:p w14:paraId="0C40D6FA" w14:textId="6063F90C" w:rsidR="001A061C" w:rsidRPr="00BA712A" w:rsidRDefault="001A061C" w:rsidP="00BA712A">
      <w:pPr>
        <w:pStyle w:val="Body"/>
      </w:pPr>
      <w:r w:rsidRPr="001A061C">
        <w:t>This lists the L2CP protocol types, either EtherType or LLC address. Reference MEF 45.1 Section 8.2 L2CP Peering Service Attribute.</w:t>
      </w:r>
    </w:p>
    <w:p w14:paraId="1BF036E1" w14:textId="77777777" w:rsidR="001A061C" w:rsidRDefault="001A061C" w:rsidP="001A061C">
      <w:pPr>
        <w:pStyle w:val="Body"/>
        <w:spacing w:before="0"/>
        <w:rPr>
          <w:rFonts w:cstheme="minorHAnsi"/>
          <w:bCs/>
          <w:color w:val="7030A0"/>
        </w:rPr>
      </w:pPr>
      <w:r w:rsidRPr="000271CA">
        <w:rPr>
          <w:rFonts w:cstheme="minorHAnsi"/>
        </w:rPr>
        <w:t>Contains Enumeration Literals:</w:t>
      </w:r>
    </w:p>
    <w:p w14:paraId="2BE28454" w14:textId="77777777" w:rsidR="001610E7" w:rsidRDefault="001A061C" w:rsidP="00772F8A">
      <w:pPr>
        <w:pStyle w:val="ListParagraph"/>
        <w:numPr>
          <w:ilvl w:val="0"/>
          <w:numId w:val="54"/>
        </w:numPr>
      </w:pPr>
      <w:r w:rsidRPr="001610E7">
        <w:t>CTA</w:t>
      </w:r>
    </w:p>
    <w:p w14:paraId="34B67D53" w14:textId="77777777" w:rsidR="001610E7" w:rsidRDefault="001A061C" w:rsidP="00772F8A">
      <w:pPr>
        <w:pStyle w:val="ListParagraph"/>
        <w:numPr>
          <w:ilvl w:val="0"/>
          <w:numId w:val="54"/>
        </w:numPr>
      </w:pPr>
      <w:r w:rsidRPr="001610E7">
        <w:t>CTB</w:t>
      </w:r>
    </w:p>
    <w:p w14:paraId="7617CF7E" w14:textId="27E34078" w:rsidR="001A061C" w:rsidRPr="001610E7" w:rsidRDefault="001A061C" w:rsidP="00772F8A">
      <w:pPr>
        <w:pStyle w:val="ListParagraph"/>
        <w:numPr>
          <w:ilvl w:val="0"/>
          <w:numId w:val="54"/>
        </w:numPr>
      </w:pPr>
      <w:r w:rsidRPr="001610E7">
        <w:t>CTB2</w:t>
      </w:r>
    </w:p>
    <w:p w14:paraId="2F5109CE" w14:textId="202AB9FD" w:rsidR="00937349" w:rsidRDefault="00937349" w:rsidP="00A5047A">
      <w:pPr>
        <w:pStyle w:val="Heading2"/>
      </w:pPr>
      <w:bookmarkStart w:id="680" w:name="_Toc182902246"/>
      <w:r>
        <w:lastRenderedPageBreak/>
        <w:t>LinkAggregation</w:t>
      </w:r>
      <w:bookmarkEnd w:id="680"/>
    </w:p>
    <w:p w14:paraId="76C8A9D7" w14:textId="5F5BC7F5" w:rsidR="00A5047A" w:rsidRDefault="00A5047A" w:rsidP="00A5047A">
      <w:pPr>
        <w:pStyle w:val="Body"/>
      </w:pPr>
      <w:r>
        <w:t>Data type representing Link Aggregation types as used in MEF 10.4 and MEF 26.2. NONE-No Link Aggregation is used. 2_LINK_ACTIVE_STANDBY-The SP network uses Link Aggregation as in either Clause 5.6.1 of IEEE Std 802.1AX-2008 [2] or Clause 6.7.1 of IEEE Std 802.1AX-2014 with one Link Aggregation Group (LAG) across the links supporting the UNI/ENNI such that all Service Frames are carried on only one of the two linkswhen both links are operational. ALL_ACTIVE-The SP Network uses Link Aggregation as specified in Clause 5.3 of IEEE Std 802.1AX-2014, including the use of the version 2 LACPDUs as specified in Clause 5.3.1h of IEEE Std 802.1AZ-2014, with one Link Aggregation Group (LAG) across the links. OTHER-The Operator/Subscriber/Service Provider agree on another other resiliency mechanism.</w:t>
      </w:r>
    </w:p>
    <w:p w14:paraId="2969BC82" w14:textId="77777777" w:rsidR="00A5047A" w:rsidRDefault="00A5047A" w:rsidP="00A5047A">
      <w:pPr>
        <w:pStyle w:val="Body"/>
        <w:spacing w:before="0"/>
        <w:rPr>
          <w:rFonts w:cstheme="minorHAnsi"/>
          <w:bCs/>
          <w:color w:val="7030A0"/>
        </w:rPr>
      </w:pPr>
      <w:r w:rsidRPr="000271CA">
        <w:rPr>
          <w:rFonts w:cstheme="minorHAnsi"/>
        </w:rPr>
        <w:t>Contains Enumeration Literals:</w:t>
      </w:r>
    </w:p>
    <w:p w14:paraId="5000D3C2" w14:textId="77777777" w:rsidR="007A2B94" w:rsidRDefault="00A5047A" w:rsidP="00772F8A">
      <w:pPr>
        <w:pStyle w:val="ListParagraph"/>
        <w:numPr>
          <w:ilvl w:val="0"/>
          <w:numId w:val="46"/>
        </w:numPr>
      </w:pPr>
      <w:r w:rsidRPr="007A2B94">
        <w:t>NONE</w:t>
      </w:r>
    </w:p>
    <w:p w14:paraId="697885AF" w14:textId="77777777" w:rsidR="007A2B94" w:rsidRDefault="00A5047A" w:rsidP="00772F8A">
      <w:pPr>
        <w:pStyle w:val="ListParagraph"/>
        <w:numPr>
          <w:ilvl w:val="0"/>
          <w:numId w:val="46"/>
        </w:numPr>
      </w:pPr>
      <w:r w:rsidRPr="007A2B94">
        <w:t>2_LINK_ACTIVE_SUMMARY</w:t>
      </w:r>
    </w:p>
    <w:p w14:paraId="0E6EC09C" w14:textId="77777777" w:rsidR="007A2B94" w:rsidRDefault="00A5047A" w:rsidP="00772F8A">
      <w:pPr>
        <w:pStyle w:val="ListParagraph"/>
        <w:numPr>
          <w:ilvl w:val="0"/>
          <w:numId w:val="46"/>
        </w:numPr>
      </w:pPr>
      <w:r w:rsidRPr="007A2B94">
        <w:t>ALL_ACTIVE</w:t>
      </w:r>
    </w:p>
    <w:p w14:paraId="1F104C79" w14:textId="4D7821E9" w:rsidR="00937349" w:rsidRPr="007A2B94" w:rsidRDefault="00A5047A" w:rsidP="00772F8A">
      <w:pPr>
        <w:pStyle w:val="ListParagraph"/>
        <w:numPr>
          <w:ilvl w:val="0"/>
          <w:numId w:val="46"/>
        </w:numPr>
      </w:pPr>
      <w:r w:rsidRPr="007A2B94">
        <w:t>OTHER</w:t>
      </w:r>
    </w:p>
    <w:p w14:paraId="1F407619" w14:textId="1EFCC550" w:rsidR="00937349" w:rsidRDefault="00937349" w:rsidP="00A5047A">
      <w:pPr>
        <w:pStyle w:val="Heading2"/>
      </w:pPr>
      <w:bookmarkStart w:id="681" w:name="_Toc182902247"/>
      <w:r>
        <w:t>MegLevel</w:t>
      </w:r>
      <w:bookmarkEnd w:id="681"/>
    </w:p>
    <w:p w14:paraId="5660F271" w14:textId="2F89A136" w:rsidR="0086199B" w:rsidRDefault="00827ACD" w:rsidP="00827ACD">
      <w:pPr>
        <w:pStyle w:val="Body"/>
      </w:pPr>
      <w:r>
        <w:t>This datatype defines the MEG Level and MEP direction. Reference MEF 26.2 Section 16.17 OVC End Point Maintenance End Point List Service Attribute.</w:t>
      </w:r>
    </w:p>
    <w:p w14:paraId="1F836DD9" w14:textId="17098F85" w:rsidR="00827ACD" w:rsidRPr="0086199B" w:rsidRDefault="0086199B" w:rsidP="0086199B">
      <w:pPr>
        <w:pStyle w:val="Body"/>
        <w:spacing w:before="0"/>
        <w:rPr>
          <w:rFonts w:cstheme="minorHAnsi"/>
          <w:bCs/>
          <w:color w:val="7030A0"/>
        </w:rPr>
      </w:pPr>
      <w:r w:rsidRPr="000271CA">
        <w:rPr>
          <w:rFonts w:cstheme="minorHAnsi"/>
        </w:rPr>
        <w:t>Contains Enumeration Literals:</w:t>
      </w:r>
    </w:p>
    <w:p w14:paraId="2D919CBA" w14:textId="77777777" w:rsidR="00BA712A" w:rsidRDefault="00827ACD" w:rsidP="00772F8A">
      <w:pPr>
        <w:pStyle w:val="ListParagraph"/>
        <w:numPr>
          <w:ilvl w:val="0"/>
          <w:numId w:val="53"/>
        </w:numPr>
      </w:pPr>
      <w:r w:rsidRPr="00BA712A">
        <w:t>“NONE</w:t>
      </w:r>
      <w:r w:rsidR="0086199B" w:rsidRPr="00BA712A">
        <w:t>”</w:t>
      </w:r>
    </w:p>
    <w:p w14:paraId="50995968" w14:textId="77777777" w:rsidR="00BA712A" w:rsidRDefault="00827ACD" w:rsidP="00772F8A">
      <w:pPr>
        <w:pStyle w:val="ListParagraph"/>
        <w:numPr>
          <w:ilvl w:val="0"/>
          <w:numId w:val="53"/>
        </w:numPr>
      </w:pPr>
      <w:r w:rsidRPr="00BA712A">
        <w:t>“0”</w:t>
      </w:r>
    </w:p>
    <w:p w14:paraId="06BD9C15" w14:textId="77777777" w:rsidR="00BA712A" w:rsidRDefault="00827ACD" w:rsidP="00772F8A">
      <w:pPr>
        <w:pStyle w:val="ListParagraph"/>
        <w:numPr>
          <w:ilvl w:val="0"/>
          <w:numId w:val="53"/>
        </w:numPr>
      </w:pPr>
      <w:r w:rsidRPr="00BA712A">
        <w:t>“1”</w:t>
      </w:r>
    </w:p>
    <w:p w14:paraId="75BEA70D" w14:textId="77777777" w:rsidR="00BA712A" w:rsidRDefault="00827ACD" w:rsidP="00772F8A">
      <w:pPr>
        <w:pStyle w:val="ListParagraph"/>
        <w:numPr>
          <w:ilvl w:val="0"/>
          <w:numId w:val="53"/>
        </w:numPr>
      </w:pPr>
      <w:r w:rsidRPr="00BA712A">
        <w:t>“2”</w:t>
      </w:r>
    </w:p>
    <w:p w14:paraId="0FAD846D" w14:textId="77777777" w:rsidR="00BA712A" w:rsidRDefault="00827ACD" w:rsidP="00772F8A">
      <w:pPr>
        <w:pStyle w:val="ListParagraph"/>
        <w:numPr>
          <w:ilvl w:val="0"/>
          <w:numId w:val="53"/>
        </w:numPr>
      </w:pPr>
      <w:r w:rsidRPr="00BA712A">
        <w:t>“3”</w:t>
      </w:r>
    </w:p>
    <w:p w14:paraId="59797FF4" w14:textId="77777777" w:rsidR="00BA712A" w:rsidRDefault="00827ACD" w:rsidP="00772F8A">
      <w:pPr>
        <w:pStyle w:val="ListParagraph"/>
        <w:numPr>
          <w:ilvl w:val="0"/>
          <w:numId w:val="53"/>
        </w:numPr>
      </w:pPr>
      <w:r w:rsidRPr="00BA712A">
        <w:t>“4”</w:t>
      </w:r>
    </w:p>
    <w:p w14:paraId="0F12DBA3" w14:textId="77777777" w:rsidR="00BA712A" w:rsidRDefault="00827ACD" w:rsidP="00772F8A">
      <w:pPr>
        <w:pStyle w:val="ListParagraph"/>
        <w:numPr>
          <w:ilvl w:val="0"/>
          <w:numId w:val="53"/>
        </w:numPr>
      </w:pPr>
      <w:r w:rsidRPr="00BA712A">
        <w:t>“5”</w:t>
      </w:r>
    </w:p>
    <w:p w14:paraId="68450116" w14:textId="77777777" w:rsidR="00BA712A" w:rsidRDefault="00827ACD" w:rsidP="00772F8A">
      <w:pPr>
        <w:pStyle w:val="ListParagraph"/>
        <w:numPr>
          <w:ilvl w:val="0"/>
          <w:numId w:val="53"/>
        </w:numPr>
      </w:pPr>
      <w:r w:rsidRPr="00BA712A">
        <w:t>“6”</w:t>
      </w:r>
    </w:p>
    <w:p w14:paraId="6DB14646" w14:textId="59650219" w:rsidR="00827ACD" w:rsidRPr="00BA712A" w:rsidRDefault="007D5B37" w:rsidP="00772F8A">
      <w:pPr>
        <w:pStyle w:val="ListParagraph"/>
        <w:numPr>
          <w:ilvl w:val="0"/>
          <w:numId w:val="53"/>
        </w:numPr>
      </w:pPr>
      <w:r>
        <w:t>“</w:t>
      </w:r>
      <w:r w:rsidR="00827ACD" w:rsidRPr="00BA712A">
        <w:t>7”</w:t>
      </w:r>
    </w:p>
    <w:p w14:paraId="3517C76B" w14:textId="0DD45A1E" w:rsidR="00827ACD" w:rsidRDefault="000179CB" w:rsidP="000179CB">
      <w:pPr>
        <w:pStyle w:val="Heading2"/>
      </w:pPr>
      <w:bookmarkStart w:id="682" w:name="_Toc182902248"/>
      <w:r>
        <w:lastRenderedPageBreak/>
        <w:t>MepLevelAndDirection</w:t>
      </w:r>
      <w:bookmarkEnd w:id="682"/>
    </w:p>
    <w:p w14:paraId="0D5EB18D" w14:textId="5D1EEEF0" w:rsidR="000179CB" w:rsidRPr="00726811" w:rsidRDefault="000179CB" w:rsidP="000179CB">
      <w:pPr>
        <w:pStyle w:val="Body"/>
      </w:pPr>
      <w:r>
        <w:t>This datatype defines the MEG Level and MEP direction. Reference MEF 26.2 Section 16.17 OVC End Point Maintenance End Point List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0179CB" w:rsidRPr="00211C08" w14:paraId="018F15ED" w14:textId="77777777" w:rsidTr="00E0730B">
        <w:trPr>
          <w:jc w:val="center"/>
        </w:trPr>
        <w:tc>
          <w:tcPr>
            <w:tcW w:w="7399" w:type="dxa"/>
            <w:gridSpan w:val="4"/>
            <w:shd w:val="clear" w:color="auto" w:fill="FFC000"/>
          </w:tcPr>
          <w:p w14:paraId="720F873F" w14:textId="77777777" w:rsidR="000179CB" w:rsidRDefault="000179CB" w:rsidP="00726811">
            <w:pPr>
              <w:spacing w:after="0"/>
              <w:rPr>
                <w:rFonts w:cstheme="minorHAnsi"/>
                <w:b/>
                <w:sz w:val="18"/>
                <w:szCs w:val="18"/>
              </w:rPr>
            </w:pPr>
            <w:r w:rsidRPr="00094214">
              <w:rPr>
                <w:rFonts w:cstheme="minorHAnsi"/>
                <w:b/>
                <w:sz w:val="18"/>
                <w:szCs w:val="18"/>
              </w:rPr>
              <w:t>Schema File Name: carrierEthernet/carrierEthernetCommon.yaml</w:t>
            </w:r>
          </w:p>
          <w:p w14:paraId="58C46622" w14:textId="77777777" w:rsidR="000179CB" w:rsidRPr="00094214" w:rsidRDefault="000179CB" w:rsidP="00726811">
            <w:pPr>
              <w:spacing w:after="0"/>
              <w:rPr>
                <w:rFonts w:cstheme="minorHAnsi"/>
                <w:b/>
                <w:sz w:val="18"/>
                <w:szCs w:val="18"/>
              </w:rPr>
            </w:pPr>
          </w:p>
        </w:tc>
      </w:tr>
      <w:tr w:rsidR="000179CB" w:rsidRPr="00211C08" w14:paraId="511E3282" w14:textId="77777777" w:rsidTr="00E0730B">
        <w:trPr>
          <w:jc w:val="center"/>
        </w:trPr>
        <w:tc>
          <w:tcPr>
            <w:tcW w:w="1911" w:type="dxa"/>
            <w:shd w:val="clear" w:color="auto" w:fill="FFC000"/>
          </w:tcPr>
          <w:p w14:paraId="6948C3F7" w14:textId="77777777" w:rsidR="000179CB" w:rsidRPr="00211C08" w:rsidRDefault="000179CB"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2792D4A4" w14:textId="77777777" w:rsidR="000179CB" w:rsidRPr="00211C08" w:rsidRDefault="000179CB"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46F46AD3" w14:textId="77777777" w:rsidR="000179CB" w:rsidRPr="00211C08" w:rsidRDefault="000179CB"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29B2F2ED" w14:textId="77777777" w:rsidR="000179CB" w:rsidRPr="00211C08" w:rsidRDefault="000179CB" w:rsidP="00E0730B">
            <w:pPr>
              <w:rPr>
                <w:rFonts w:cstheme="minorHAnsi"/>
                <w:b/>
                <w:sz w:val="18"/>
                <w:szCs w:val="18"/>
              </w:rPr>
            </w:pPr>
            <w:r w:rsidRPr="00211C08">
              <w:rPr>
                <w:rFonts w:cstheme="minorHAnsi"/>
                <w:b/>
                <w:sz w:val="18"/>
                <w:szCs w:val="18"/>
              </w:rPr>
              <w:t>Description</w:t>
            </w:r>
          </w:p>
        </w:tc>
      </w:tr>
      <w:tr w:rsidR="000179CB" w:rsidRPr="00211C08" w14:paraId="50BF4261" w14:textId="77777777" w:rsidTr="00E0730B">
        <w:trPr>
          <w:jc w:val="center"/>
        </w:trPr>
        <w:tc>
          <w:tcPr>
            <w:tcW w:w="1911" w:type="dxa"/>
          </w:tcPr>
          <w:p w14:paraId="0B1CEB96" w14:textId="2A4495A6" w:rsidR="000179CB" w:rsidRPr="00211C08" w:rsidRDefault="00726811" w:rsidP="00E0730B">
            <w:pPr>
              <w:rPr>
                <w:rFonts w:cstheme="minorHAnsi"/>
                <w:sz w:val="18"/>
                <w:szCs w:val="18"/>
              </w:rPr>
            </w:pPr>
            <w:r>
              <w:rPr>
                <w:rFonts w:cstheme="minorHAnsi"/>
                <w:sz w:val="18"/>
                <w:szCs w:val="18"/>
              </w:rPr>
              <w:t>mepDirection</w:t>
            </w:r>
          </w:p>
        </w:tc>
        <w:tc>
          <w:tcPr>
            <w:tcW w:w="1709" w:type="dxa"/>
          </w:tcPr>
          <w:p w14:paraId="6F86894B" w14:textId="66D7D429" w:rsidR="000179CB" w:rsidRPr="00211C08" w:rsidRDefault="00726811" w:rsidP="00E0730B">
            <w:pPr>
              <w:rPr>
                <w:rFonts w:cstheme="minorHAnsi"/>
                <w:sz w:val="18"/>
                <w:szCs w:val="18"/>
              </w:rPr>
            </w:pPr>
            <w:r>
              <w:rPr>
                <w:rFonts w:cstheme="minorHAnsi"/>
                <w:sz w:val="18"/>
                <w:szCs w:val="18"/>
              </w:rPr>
              <w:t>MepDirection</w:t>
            </w:r>
          </w:p>
        </w:tc>
        <w:tc>
          <w:tcPr>
            <w:tcW w:w="1235" w:type="dxa"/>
          </w:tcPr>
          <w:p w14:paraId="174DFE1B" w14:textId="77777777" w:rsidR="000179CB" w:rsidRPr="00211C08" w:rsidRDefault="000179CB" w:rsidP="00E0730B">
            <w:pPr>
              <w:rPr>
                <w:rFonts w:cstheme="minorHAnsi"/>
                <w:sz w:val="18"/>
                <w:szCs w:val="18"/>
              </w:rPr>
            </w:pPr>
            <w:r w:rsidRPr="00211C08">
              <w:rPr>
                <w:rFonts w:cstheme="minorHAnsi"/>
                <w:sz w:val="18"/>
                <w:szCs w:val="18"/>
              </w:rPr>
              <w:t>1</w:t>
            </w:r>
          </w:p>
        </w:tc>
        <w:tc>
          <w:tcPr>
            <w:tcW w:w="2544" w:type="dxa"/>
          </w:tcPr>
          <w:p w14:paraId="261A0F07" w14:textId="6CE314C0" w:rsidR="000179CB" w:rsidRPr="00211C08" w:rsidRDefault="00726811" w:rsidP="00E0730B">
            <w:pPr>
              <w:rPr>
                <w:rFonts w:cstheme="minorHAnsi"/>
                <w:color w:val="7030A0"/>
                <w:sz w:val="18"/>
                <w:szCs w:val="18"/>
              </w:rPr>
            </w:pPr>
            <w:r w:rsidRPr="00726811">
              <w:rPr>
                <w:rFonts w:cstheme="minorHAnsi"/>
                <w:color w:val="000000" w:themeColor="text1"/>
                <w:sz w:val="18"/>
                <w:szCs w:val="18"/>
              </w:rPr>
              <w:t>Pointer to MepDirection.</w:t>
            </w:r>
          </w:p>
        </w:tc>
      </w:tr>
      <w:tr w:rsidR="000179CB" w:rsidRPr="00211C08" w14:paraId="7529F365" w14:textId="77777777" w:rsidTr="00E0730B">
        <w:trPr>
          <w:jc w:val="center"/>
        </w:trPr>
        <w:tc>
          <w:tcPr>
            <w:tcW w:w="1911" w:type="dxa"/>
          </w:tcPr>
          <w:p w14:paraId="5CBC1862" w14:textId="0654E433" w:rsidR="000179CB" w:rsidRPr="00211C08" w:rsidRDefault="00726811" w:rsidP="00726811">
            <w:pPr>
              <w:spacing w:after="0"/>
              <w:rPr>
                <w:rFonts w:cstheme="minorHAnsi"/>
                <w:sz w:val="18"/>
                <w:szCs w:val="18"/>
              </w:rPr>
            </w:pPr>
            <w:r>
              <w:rPr>
                <w:rFonts w:cstheme="minorHAnsi"/>
                <w:sz w:val="18"/>
                <w:szCs w:val="18"/>
              </w:rPr>
              <w:t>level</w:t>
            </w:r>
          </w:p>
        </w:tc>
        <w:tc>
          <w:tcPr>
            <w:tcW w:w="1709" w:type="dxa"/>
          </w:tcPr>
          <w:p w14:paraId="1B7AE13B" w14:textId="77777777" w:rsidR="000179CB" w:rsidRDefault="00726811" w:rsidP="00726811">
            <w:pPr>
              <w:spacing w:after="0"/>
              <w:rPr>
                <w:rFonts w:cstheme="minorHAnsi"/>
                <w:sz w:val="18"/>
                <w:szCs w:val="18"/>
              </w:rPr>
            </w:pPr>
            <w:r>
              <w:rPr>
                <w:rFonts w:cstheme="minorHAnsi"/>
                <w:sz w:val="18"/>
                <w:szCs w:val="18"/>
              </w:rPr>
              <w:t>Integer</w:t>
            </w:r>
          </w:p>
          <w:p w14:paraId="6EC5032D" w14:textId="77777777" w:rsidR="00726811" w:rsidRDefault="00726811" w:rsidP="00726811">
            <w:pPr>
              <w:spacing w:after="0"/>
              <w:rPr>
                <w:rFonts w:cstheme="minorHAnsi"/>
                <w:sz w:val="18"/>
                <w:szCs w:val="18"/>
              </w:rPr>
            </w:pPr>
            <w:r>
              <w:rPr>
                <w:rFonts w:cstheme="minorHAnsi"/>
                <w:sz w:val="18"/>
                <w:szCs w:val="18"/>
              </w:rPr>
              <w:t>Minimum:0</w:t>
            </w:r>
          </w:p>
          <w:p w14:paraId="37005C44" w14:textId="4901C239" w:rsidR="00726811" w:rsidRPr="00211C08" w:rsidRDefault="00726811" w:rsidP="00726811">
            <w:pPr>
              <w:spacing w:after="0"/>
              <w:rPr>
                <w:rFonts w:cstheme="minorHAnsi"/>
                <w:sz w:val="18"/>
                <w:szCs w:val="18"/>
              </w:rPr>
            </w:pPr>
            <w:r>
              <w:rPr>
                <w:rFonts w:cstheme="minorHAnsi"/>
                <w:sz w:val="18"/>
                <w:szCs w:val="18"/>
              </w:rPr>
              <w:t>Maximum:7</w:t>
            </w:r>
          </w:p>
        </w:tc>
        <w:tc>
          <w:tcPr>
            <w:tcW w:w="1235" w:type="dxa"/>
          </w:tcPr>
          <w:p w14:paraId="23E06F6D" w14:textId="77777777" w:rsidR="000179CB" w:rsidRPr="00211C08" w:rsidRDefault="000179CB" w:rsidP="00726811">
            <w:pPr>
              <w:spacing w:after="0"/>
              <w:rPr>
                <w:rFonts w:cstheme="minorHAnsi"/>
                <w:sz w:val="18"/>
                <w:szCs w:val="18"/>
              </w:rPr>
            </w:pPr>
            <w:r w:rsidRPr="00211C08">
              <w:rPr>
                <w:rFonts w:cstheme="minorHAnsi"/>
                <w:sz w:val="18"/>
                <w:szCs w:val="18"/>
              </w:rPr>
              <w:t>1</w:t>
            </w:r>
          </w:p>
        </w:tc>
        <w:tc>
          <w:tcPr>
            <w:tcW w:w="2544" w:type="dxa"/>
          </w:tcPr>
          <w:p w14:paraId="741F7073" w14:textId="540FFE7F" w:rsidR="000179CB" w:rsidRPr="00211C08" w:rsidRDefault="00731DCC" w:rsidP="00726811">
            <w:pPr>
              <w:spacing w:after="0"/>
              <w:rPr>
                <w:rFonts w:cstheme="minorHAnsi"/>
                <w:color w:val="7030A0"/>
                <w:sz w:val="18"/>
                <w:szCs w:val="18"/>
              </w:rPr>
            </w:pPr>
            <w:r w:rsidRPr="00731DCC">
              <w:rPr>
                <w:rFonts w:cstheme="minorHAnsi"/>
                <w:color w:val="000000" w:themeColor="text1"/>
                <w:sz w:val="18"/>
                <w:szCs w:val="18"/>
              </w:rPr>
              <w:t>MEP level.</w:t>
            </w:r>
          </w:p>
        </w:tc>
      </w:tr>
    </w:tbl>
    <w:p w14:paraId="656B610D" w14:textId="2D2E931D" w:rsidR="000179CB" w:rsidRPr="000179CB" w:rsidRDefault="000179CB" w:rsidP="000179CB">
      <w:pPr>
        <w:pStyle w:val="Caption"/>
        <w:rPr>
          <w:rFonts w:cstheme="minorHAnsi"/>
        </w:rPr>
      </w:pPr>
      <w:bookmarkStart w:id="683" w:name="_Toc182902355"/>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46</w:t>
      </w:r>
      <w:r w:rsidRPr="00211C08">
        <w:rPr>
          <w:rFonts w:cstheme="minorHAnsi"/>
          <w:noProof/>
        </w:rPr>
        <w:fldChar w:fldCharType="end"/>
      </w:r>
      <w:r w:rsidRPr="00211C08">
        <w:rPr>
          <w:rFonts w:cstheme="minorHAnsi"/>
        </w:rPr>
        <w:t>-</w:t>
      </w:r>
      <w:r>
        <w:rPr>
          <w:rFonts w:cstheme="minorHAnsi"/>
        </w:rPr>
        <w:t xml:space="preserve">MepLevelAndDirection </w:t>
      </w:r>
      <w:r w:rsidRPr="00211C08">
        <w:rPr>
          <w:rFonts w:cstheme="minorHAnsi"/>
        </w:rPr>
        <w:t>Attributes</w:t>
      </w:r>
      <w:bookmarkEnd w:id="683"/>
    </w:p>
    <w:p w14:paraId="60DE1848" w14:textId="2AD1C051" w:rsidR="000179CB" w:rsidRDefault="00EE2194" w:rsidP="00EE2194">
      <w:pPr>
        <w:pStyle w:val="Heading2"/>
      </w:pPr>
      <w:bookmarkStart w:id="684" w:name="_Toc182902249"/>
      <w:r>
        <w:t>MepDirection</w:t>
      </w:r>
      <w:bookmarkEnd w:id="684"/>
    </w:p>
    <w:p w14:paraId="3235F061" w14:textId="51225B21" w:rsidR="0086199B" w:rsidRPr="007D5B37" w:rsidRDefault="00EE2194" w:rsidP="00EE2194">
      <w:pPr>
        <w:pStyle w:val="Body"/>
      </w:pPr>
      <w:r>
        <w:t>This is for MEP direction, either Down MEP or Up MEP. Reference MEF-Types.</w:t>
      </w:r>
    </w:p>
    <w:p w14:paraId="54CAEE05" w14:textId="77777777" w:rsidR="0086199B" w:rsidRPr="0086199B" w:rsidRDefault="0086199B" w:rsidP="0086199B">
      <w:pPr>
        <w:pStyle w:val="Body"/>
        <w:spacing w:before="0"/>
        <w:rPr>
          <w:rFonts w:cstheme="minorHAnsi"/>
          <w:bCs/>
          <w:color w:val="7030A0"/>
        </w:rPr>
      </w:pPr>
      <w:r w:rsidRPr="000271CA">
        <w:rPr>
          <w:rFonts w:cstheme="minorHAnsi"/>
        </w:rPr>
        <w:t>Contains Enumeration Literals:</w:t>
      </w:r>
    </w:p>
    <w:p w14:paraId="57F5D672" w14:textId="77777777" w:rsidR="00995465" w:rsidRDefault="0086199B" w:rsidP="007D5B37">
      <w:pPr>
        <w:pStyle w:val="ListParagraph"/>
        <w:numPr>
          <w:ilvl w:val="0"/>
          <w:numId w:val="47"/>
        </w:numPr>
        <w:spacing w:before="0" w:after="0"/>
      </w:pPr>
      <w:r w:rsidRPr="00995465">
        <w:t>UP</w:t>
      </w:r>
    </w:p>
    <w:p w14:paraId="60D3CC83" w14:textId="7414AB20" w:rsidR="00EE2194" w:rsidRPr="00995465" w:rsidRDefault="0086199B" w:rsidP="007D5B37">
      <w:pPr>
        <w:pStyle w:val="ListParagraph"/>
        <w:numPr>
          <w:ilvl w:val="0"/>
          <w:numId w:val="47"/>
        </w:numPr>
        <w:spacing w:before="0" w:after="0"/>
      </w:pPr>
      <w:r w:rsidRPr="00995465">
        <w:t>DOWN</w:t>
      </w:r>
    </w:p>
    <w:p w14:paraId="71EF81B5" w14:textId="4B421153" w:rsidR="00B93C1F" w:rsidRDefault="00B93C1F" w:rsidP="00B93C1F">
      <w:pPr>
        <w:pStyle w:val="Heading2"/>
      </w:pPr>
      <w:bookmarkStart w:id="685" w:name="_Toc182902250"/>
      <w:r>
        <w:t>PcpCosIdPac</w:t>
      </w:r>
      <w:bookmarkEnd w:id="685"/>
    </w:p>
    <w:p w14:paraId="53BB1C54" w14:textId="47E19F3A" w:rsidR="00615ABE" w:rsidRPr="00936D82" w:rsidRDefault="00615ABE" w:rsidP="00615ABE">
      <w:pPr>
        <w:pStyle w:val="Body"/>
      </w:pPr>
      <w:r>
        <w:t>The PcpCosIdPac object class represents the PCP values that map to a given Class of Service Name (</w:t>
      </w:r>
      <w:r w:rsidR="00384D54">
        <w:t>specified</w:t>
      </w:r>
      <w:r>
        <w:t xml:space="preserve"> in CosIdentifier).  For an EVC End Point, or an OVC End Point at UNI or in a VUNI, the PCP values are from the C-Tag in the ingress EI frames.  For an OVC End Point at an ENNI and not in a VUNI, the PCP values are from the S-Tag in the ingress EI frames. Reference MEF 10.4 Section 10.5.1.2 EVC EP Ingress Class of Service Map Service Attribute Based on Priority Code Point Field and MEF 26.2 Section 16.6.2.1.2 OVC End Point Class of Service Iden</w:t>
      </w:r>
      <w:r w:rsidR="00384D54">
        <w:t>t</w:t>
      </w:r>
      <w:r>
        <w:t>ifier Service Attribute for Ingress Data EI Frames Based on C-Tag Priority Code Point.</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615ABE" w:rsidRPr="00211C08" w14:paraId="2EF07C24" w14:textId="77777777" w:rsidTr="00E0730B">
        <w:trPr>
          <w:jc w:val="center"/>
        </w:trPr>
        <w:tc>
          <w:tcPr>
            <w:tcW w:w="7399" w:type="dxa"/>
            <w:gridSpan w:val="4"/>
            <w:shd w:val="clear" w:color="auto" w:fill="FFC000"/>
          </w:tcPr>
          <w:p w14:paraId="6F3DBFB5" w14:textId="56193DB7" w:rsidR="00615ABE" w:rsidRPr="00094214" w:rsidRDefault="00615ABE" w:rsidP="00E0730B">
            <w:pPr>
              <w:rPr>
                <w:rFonts w:cstheme="minorHAnsi"/>
                <w:b/>
                <w:sz w:val="18"/>
                <w:szCs w:val="18"/>
              </w:rPr>
            </w:pPr>
            <w:r w:rsidRPr="00094214">
              <w:rPr>
                <w:rFonts w:cstheme="minorHAnsi"/>
                <w:b/>
                <w:sz w:val="18"/>
                <w:szCs w:val="18"/>
              </w:rPr>
              <w:t>Schema File Name: carrierEthernet/carrierEthernetCommon.yaml</w:t>
            </w:r>
          </w:p>
        </w:tc>
      </w:tr>
      <w:tr w:rsidR="00615ABE" w:rsidRPr="00211C08" w14:paraId="6D5D5555" w14:textId="77777777" w:rsidTr="00E0730B">
        <w:trPr>
          <w:jc w:val="center"/>
        </w:trPr>
        <w:tc>
          <w:tcPr>
            <w:tcW w:w="1911" w:type="dxa"/>
            <w:shd w:val="clear" w:color="auto" w:fill="FFC000"/>
          </w:tcPr>
          <w:p w14:paraId="5AD72E71" w14:textId="77777777" w:rsidR="00615ABE" w:rsidRPr="00211C08" w:rsidRDefault="00615ABE"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0C1D9C31" w14:textId="77777777" w:rsidR="00615ABE" w:rsidRPr="00211C08" w:rsidRDefault="00615ABE"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66FDAFEE" w14:textId="77777777" w:rsidR="00615ABE" w:rsidRPr="00211C08" w:rsidRDefault="00615ABE"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2D533D24" w14:textId="77777777" w:rsidR="00615ABE" w:rsidRPr="00211C08" w:rsidRDefault="00615ABE" w:rsidP="00E0730B">
            <w:pPr>
              <w:rPr>
                <w:rFonts w:cstheme="minorHAnsi"/>
                <w:b/>
                <w:sz w:val="18"/>
                <w:szCs w:val="18"/>
              </w:rPr>
            </w:pPr>
            <w:r w:rsidRPr="00211C08">
              <w:rPr>
                <w:rFonts w:cstheme="minorHAnsi"/>
                <w:b/>
                <w:sz w:val="18"/>
                <w:szCs w:val="18"/>
              </w:rPr>
              <w:t>Description</w:t>
            </w:r>
          </w:p>
        </w:tc>
      </w:tr>
      <w:tr w:rsidR="00615ABE" w:rsidRPr="00211C08" w14:paraId="4360D7C3" w14:textId="77777777" w:rsidTr="00E0730B">
        <w:trPr>
          <w:jc w:val="center"/>
        </w:trPr>
        <w:tc>
          <w:tcPr>
            <w:tcW w:w="1911" w:type="dxa"/>
          </w:tcPr>
          <w:p w14:paraId="75020E80" w14:textId="1369781B" w:rsidR="00615ABE" w:rsidRPr="00211C08" w:rsidRDefault="003747B3" w:rsidP="00E0730B">
            <w:pPr>
              <w:rPr>
                <w:rFonts w:cstheme="minorHAnsi"/>
                <w:sz w:val="18"/>
                <w:szCs w:val="18"/>
              </w:rPr>
            </w:pPr>
            <w:r>
              <w:rPr>
                <w:rFonts w:cstheme="minorHAnsi"/>
                <w:sz w:val="18"/>
                <w:szCs w:val="18"/>
              </w:rPr>
              <w:t>pcpValueList</w:t>
            </w:r>
          </w:p>
        </w:tc>
        <w:tc>
          <w:tcPr>
            <w:tcW w:w="1709" w:type="dxa"/>
          </w:tcPr>
          <w:p w14:paraId="6AF328E7" w14:textId="7036D35A" w:rsidR="00615ABE" w:rsidRPr="00211C08" w:rsidRDefault="003747B3" w:rsidP="00E0730B">
            <w:pPr>
              <w:rPr>
                <w:rFonts w:cstheme="minorHAnsi"/>
                <w:sz w:val="18"/>
                <w:szCs w:val="18"/>
              </w:rPr>
            </w:pPr>
            <w:r>
              <w:rPr>
                <w:rFonts w:cstheme="minorHAnsi"/>
                <w:sz w:val="18"/>
                <w:szCs w:val="18"/>
              </w:rPr>
              <w:t>PcpOrUntagged</w:t>
            </w:r>
          </w:p>
        </w:tc>
        <w:tc>
          <w:tcPr>
            <w:tcW w:w="1235" w:type="dxa"/>
          </w:tcPr>
          <w:p w14:paraId="0D750F0C" w14:textId="4CF0E24E" w:rsidR="00615ABE" w:rsidRPr="00211C08" w:rsidRDefault="00615ABE" w:rsidP="00E0730B">
            <w:pPr>
              <w:rPr>
                <w:rFonts w:cstheme="minorHAnsi"/>
                <w:sz w:val="18"/>
                <w:szCs w:val="18"/>
              </w:rPr>
            </w:pPr>
            <w:r w:rsidRPr="00211C08">
              <w:rPr>
                <w:rFonts w:cstheme="minorHAnsi"/>
                <w:sz w:val="18"/>
                <w:szCs w:val="18"/>
              </w:rPr>
              <w:t>1</w:t>
            </w:r>
            <w:r w:rsidR="003747B3">
              <w:rPr>
                <w:rFonts w:cstheme="minorHAnsi"/>
                <w:sz w:val="18"/>
                <w:szCs w:val="18"/>
              </w:rPr>
              <w:t>..*</w:t>
            </w:r>
          </w:p>
        </w:tc>
        <w:tc>
          <w:tcPr>
            <w:tcW w:w="2544" w:type="dxa"/>
          </w:tcPr>
          <w:p w14:paraId="5ECEECD7" w14:textId="2255FCF6" w:rsidR="00615ABE" w:rsidRPr="00211C08" w:rsidRDefault="003747B3" w:rsidP="00E0730B">
            <w:pPr>
              <w:rPr>
                <w:rFonts w:cstheme="minorHAnsi"/>
                <w:color w:val="7030A0"/>
                <w:sz w:val="18"/>
                <w:szCs w:val="18"/>
              </w:rPr>
            </w:pPr>
            <w:r w:rsidRPr="003747B3">
              <w:rPr>
                <w:rFonts w:cstheme="minorHAnsi"/>
                <w:color w:val="000000" w:themeColor="text1"/>
                <w:sz w:val="18"/>
                <w:szCs w:val="18"/>
              </w:rPr>
              <w:t>This attribute is a list of PCP values that map to the CoS Name.</w:t>
            </w:r>
          </w:p>
        </w:tc>
      </w:tr>
    </w:tbl>
    <w:p w14:paraId="3F731B3B" w14:textId="54ADD2E4" w:rsidR="00B93C1F" w:rsidRPr="00615ABE" w:rsidRDefault="00615ABE" w:rsidP="00615ABE">
      <w:pPr>
        <w:pStyle w:val="Caption"/>
        <w:rPr>
          <w:rFonts w:cstheme="minorHAnsi"/>
        </w:rPr>
      </w:pPr>
      <w:bookmarkStart w:id="686" w:name="_Toc182902356"/>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47</w:t>
      </w:r>
      <w:r w:rsidRPr="00211C08">
        <w:rPr>
          <w:rFonts w:cstheme="minorHAnsi"/>
          <w:noProof/>
        </w:rPr>
        <w:fldChar w:fldCharType="end"/>
      </w:r>
      <w:r w:rsidRPr="00211C08">
        <w:rPr>
          <w:rFonts w:cstheme="minorHAnsi"/>
        </w:rPr>
        <w:t>-</w:t>
      </w:r>
      <w:r>
        <w:rPr>
          <w:rFonts w:cstheme="minorHAnsi"/>
        </w:rPr>
        <w:t xml:space="preserve">PcpCosIdPac </w:t>
      </w:r>
      <w:r w:rsidRPr="00211C08">
        <w:rPr>
          <w:rFonts w:cstheme="minorHAnsi"/>
        </w:rPr>
        <w:t>Attributes</w:t>
      </w:r>
      <w:bookmarkEnd w:id="686"/>
    </w:p>
    <w:p w14:paraId="1888D129" w14:textId="0D89834F" w:rsidR="00B93C1F" w:rsidRDefault="00B93C1F" w:rsidP="00B93C1F">
      <w:pPr>
        <w:pStyle w:val="Heading2"/>
      </w:pPr>
      <w:bookmarkStart w:id="687" w:name="_Toc182902251"/>
      <w:r>
        <w:lastRenderedPageBreak/>
        <w:t>PcpEecIdPac</w:t>
      </w:r>
      <w:bookmarkEnd w:id="687"/>
    </w:p>
    <w:p w14:paraId="0B667BEB" w14:textId="250F9534" w:rsidR="006240B0" w:rsidRPr="00EA42EB" w:rsidRDefault="006240B0" w:rsidP="006240B0">
      <w:pPr>
        <w:pStyle w:val="Body"/>
      </w:pPr>
      <w:r>
        <w:t>This represents the PCP values that map to a given Egress Equivalence Class Name (specified in EecIdentifier).  For an OVC End Point at UNI or in a VUNI, the PCP values are from the C-Tag in the egress EI frames.  For an OVC End Point at an ENNI and not in a VUNI, the PCP values are from the S-Tag in the egress EI frames. Reference MEF 26.2 Section 16.9.1.1 OVC End Point Egress Equivalence Class Identifier Service Attribute for Egress Data ENNI Frames Mapped to an OVC End Point at an ENNI that is not a VUNI.</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6240B0" w:rsidRPr="00211C08" w14:paraId="2575CB01" w14:textId="77777777" w:rsidTr="00E0730B">
        <w:trPr>
          <w:jc w:val="center"/>
        </w:trPr>
        <w:tc>
          <w:tcPr>
            <w:tcW w:w="7399" w:type="dxa"/>
            <w:gridSpan w:val="4"/>
            <w:shd w:val="clear" w:color="auto" w:fill="FFC000"/>
          </w:tcPr>
          <w:p w14:paraId="3147AAF2" w14:textId="4B3E0B2E" w:rsidR="006240B0" w:rsidRPr="00094214" w:rsidRDefault="006240B0" w:rsidP="00E0730B">
            <w:pPr>
              <w:rPr>
                <w:rFonts w:cstheme="minorHAnsi"/>
                <w:b/>
                <w:sz w:val="18"/>
                <w:szCs w:val="18"/>
              </w:rPr>
            </w:pPr>
            <w:r w:rsidRPr="00094214">
              <w:rPr>
                <w:rFonts w:cstheme="minorHAnsi"/>
                <w:b/>
                <w:sz w:val="18"/>
                <w:szCs w:val="18"/>
              </w:rPr>
              <w:t>Schema File Name: carrierEthernet/carrierEthernetCommon.yaml</w:t>
            </w:r>
          </w:p>
        </w:tc>
      </w:tr>
      <w:tr w:rsidR="006240B0" w:rsidRPr="00211C08" w14:paraId="4E37B7E1" w14:textId="77777777" w:rsidTr="00E0730B">
        <w:trPr>
          <w:jc w:val="center"/>
        </w:trPr>
        <w:tc>
          <w:tcPr>
            <w:tcW w:w="1911" w:type="dxa"/>
            <w:shd w:val="clear" w:color="auto" w:fill="FFC000"/>
          </w:tcPr>
          <w:p w14:paraId="32F99B9D" w14:textId="77777777" w:rsidR="006240B0" w:rsidRPr="00211C08" w:rsidRDefault="006240B0"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2CD39CFE" w14:textId="77777777" w:rsidR="006240B0" w:rsidRPr="00211C08" w:rsidRDefault="006240B0"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4D3A96A3" w14:textId="77777777" w:rsidR="006240B0" w:rsidRPr="00211C08" w:rsidRDefault="006240B0"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5BB1C74D" w14:textId="77777777" w:rsidR="006240B0" w:rsidRPr="00211C08" w:rsidRDefault="006240B0" w:rsidP="00E0730B">
            <w:pPr>
              <w:rPr>
                <w:rFonts w:cstheme="minorHAnsi"/>
                <w:b/>
                <w:sz w:val="18"/>
                <w:szCs w:val="18"/>
              </w:rPr>
            </w:pPr>
            <w:r w:rsidRPr="00211C08">
              <w:rPr>
                <w:rFonts w:cstheme="minorHAnsi"/>
                <w:b/>
                <w:sz w:val="18"/>
                <w:szCs w:val="18"/>
              </w:rPr>
              <w:t>Description</w:t>
            </w:r>
          </w:p>
        </w:tc>
      </w:tr>
      <w:tr w:rsidR="006240B0" w:rsidRPr="00211C08" w14:paraId="3A715724" w14:textId="77777777" w:rsidTr="00E0730B">
        <w:trPr>
          <w:jc w:val="center"/>
        </w:trPr>
        <w:tc>
          <w:tcPr>
            <w:tcW w:w="1911" w:type="dxa"/>
          </w:tcPr>
          <w:p w14:paraId="78146AF4" w14:textId="6ED24750" w:rsidR="006240B0" w:rsidRPr="00211C08" w:rsidRDefault="00EA42EB" w:rsidP="00E0730B">
            <w:pPr>
              <w:rPr>
                <w:rFonts w:cstheme="minorHAnsi"/>
                <w:sz w:val="18"/>
                <w:szCs w:val="18"/>
              </w:rPr>
            </w:pPr>
            <w:r>
              <w:rPr>
                <w:rFonts w:cstheme="minorHAnsi"/>
                <w:sz w:val="18"/>
                <w:szCs w:val="18"/>
              </w:rPr>
              <w:t>pcpValueList</w:t>
            </w:r>
          </w:p>
        </w:tc>
        <w:tc>
          <w:tcPr>
            <w:tcW w:w="1709" w:type="dxa"/>
          </w:tcPr>
          <w:p w14:paraId="42580E33" w14:textId="33AF9BAF" w:rsidR="006240B0" w:rsidRPr="00211C08" w:rsidRDefault="00EA42EB" w:rsidP="00E0730B">
            <w:pPr>
              <w:rPr>
                <w:rFonts w:cstheme="minorHAnsi"/>
                <w:sz w:val="18"/>
                <w:szCs w:val="18"/>
              </w:rPr>
            </w:pPr>
            <w:r>
              <w:rPr>
                <w:rFonts w:cstheme="minorHAnsi"/>
                <w:sz w:val="18"/>
                <w:szCs w:val="18"/>
              </w:rPr>
              <w:t>PcpOrUntagged</w:t>
            </w:r>
          </w:p>
        </w:tc>
        <w:tc>
          <w:tcPr>
            <w:tcW w:w="1235" w:type="dxa"/>
          </w:tcPr>
          <w:p w14:paraId="4725823C" w14:textId="2DA5F41C" w:rsidR="006240B0" w:rsidRPr="00211C08" w:rsidRDefault="006240B0" w:rsidP="00E0730B">
            <w:pPr>
              <w:rPr>
                <w:rFonts w:cstheme="minorHAnsi"/>
                <w:sz w:val="18"/>
                <w:szCs w:val="18"/>
              </w:rPr>
            </w:pPr>
            <w:r w:rsidRPr="00211C08">
              <w:rPr>
                <w:rFonts w:cstheme="minorHAnsi"/>
                <w:sz w:val="18"/>
                <w:szCs w:val="18"/>
              </w:rPr>
              <w:t>1</w:t>
            </w:r>
            <w:r w:rsidR="00EA42EB">
              <w:rPr>
                <w:rFonts w:cstheme="minorHAnsi"/>
                <w:sz w:val="18"/>
                <w:szCs w:val="18"/>
              </w:rPr>
              <w:t>..*</w:t>
            </w:r>
          </w:p>
        </w:tc>
        <w:tc>
          <w:tcPr>
            <w:tcW w:w="2544" w:type="dxa"/>
          </w:tcPr>
          <w:p w14:paraId="05020B1F" w14:textId="7D31A9FA" w:rsidR="006240B0" w:rsidRPr="00211C08" w:rsidRDefault="00EA42EB" w:rsidP="00E0730B">
            <w:pPr>
              <w:rPr>
                <w:rFonts w:cstheme="minorHAnsi"/>
                <w:color w:val="7030A0"/>
                <w:sz w:val="18"/>
                <w:szCs w:val="18"/>
              </w:rPr>
            </w:pPr>
            <w:r w:rsidRPr="00EA42EB">
              <w:rPr>
                <w:rFonts w:cstheme="minorHAnsi"/>
                <w:color w:val="000000" w:themeColor="text1"/>
                <w:sz w:val="18"/>
                <w:szCs w:val="18"/>
              </w:rPr>
              <w:t>This attributes a list of PCP values that map to Egress Equivalence Class Name.</w:t>
            </w:r>
          </w:p>
        </w:tc>
      </w:tr>
    </w:tbl>
    <w:p w14:paraId="3DEB22BB" w14:textId="59297B3B" w:rsidR="00B93C1F" w:rsidRPr="007A2B94" w:rsidRDefault="006240B0" w:rsidP="007A2B94">
      <w:pPr>
        <w:pStyle w:val="Caption"/>
        <w:rPr>
          <w:rFonts w:cstheme="minorHAnsi"/>
        </w:rPr>
      </w:pPr>
      <w:bookmarkStart w:id="688" w:name="_Toc182902357"/>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48</w:t>
      </w:r>
      <w:r w:rsidRPr="00211C08">
        <w:rPr>
          <w:rFonts w:cstheme="minorHAnsi"/>
          <w:noProof/>
        </w:rPr>
        <w:fldChar w:fldCharType="end"/>
      </w:r>
      <w:r w:rsidRPr="00211C08">
        <w:rPr>
          <w:rFonts w:cstheme="minorHAnsi"/>
        </w:rPr>
        <w:t>-</w:t>
      </w:r>
      <w:r>
        <w:rPr>
          <w:rFonts w:cstheme="minorHAnsi"/>
        </w:rPr>
        <w:t xml:space="preserve">PcpEecIdPac </w:t>
      </w:r>
      <w:r w:rsidRPr="00211C08">
        <w:rPr>
          <w:rFonts w:cstheme="minorHAnsi"/>
        </w:rPr>
        <w:t>Attributes</w:t>
      </w:r>
      <w:bookmarkEnd w:id="688"/>
    </w:p>
    <w:p w14:paraId="062B2577" w14:textId="1C37F10D" w:rsidR="00B93C1F" w:rsidRDefault="00B93C1F" w:rsidP="00B93C1F">
      <w:pPr>
        <w:pStyle w:val="Heading2"/>
      </w:pPr>
      <w:bookmarkStart w:id="689" w:name="_Toc182902252"/>
      <w:r>
        <w:t>PcpOrDiscard</w:t>
      </w:r>
      <w:bookmarkEnd w:id="689"/>
    </w:p>
    <w:p w14:paraId="0468C304" w14:textId="3FEFD7AD" w:rsidR="006240B0" w:rsidRPr="006240B0" w:rsidRDefault="006240B0" w:rsidP="006240B0">
      <w:pPr>
        <w:pStyle w:val="Body"/>
        <w:rPr>
          <w:color w:val="CCCCCC"/>
        </w:rPr>
      </w:pPr>
      <w:r>
        <w:t>This enumeration lists the one of PCP values or DISCARD.</w:t>
      </w:r>
    </w:p>
    <w:p w14:paraId="6B3995ED" w14:textId="77777777" w:rsidR="006240B0" w:rsidRPr="0086199B" w:rsidRDefault="006240B0" w:rsidP="006240B0">
      <w:pPr>
        <w:pStyle w:val="Body"/>
        <w:spacing w:before="0"/>
        <w:rPr>
          <w:rFonts w:cstheme="minorHAnsi"/>
          <w:bCs/>
          <w:color w:val="7030A0"/>
        </w:rPr>
      </w:pPr>
      <w:r w:rsidRPr="000271CA">
        <w:rPr>
          <w:rFonts w:cstheme="minorHAnsi"/>
        </w:rPr>
        <w:t>Contains Enumeration Literals:</w:t>
      </w:r>
    </w:p>
    <w:p w14:paraId="03F0E539" w14:textId="77777777" w:rsidR="00F0672F" w:rsidRDefault="006240B0" w:rsidP="00772F8A">
      <w:pPr>
        <w:pStyle w:val="ListParagraph"/>
        <w:numPr>
          <w:ilvl w:val="0"/>
          <w:numId w:val="45"/>
        </w:numPr>
      </w:pPr>
      <w:r w:rsidRPr="00F0672F">
        <w:t>DISCARD</w:t>
      </w:r>
    </w:p>
    <w:p w14:paraId="13C218BC" w14:textId="77777777" w:rsidR="00F0672F" w:rsidRDefault="006240B0" w:rsidP="00772F8A">
      <w:pPr>
        <w:pStyle w:val="ListParagraph"/>
        <w:numPr>
          <w:ilvl w:val="0"/>
          <w:numId w:val="45"/>
        </w:numPr>
      </w:pPr>
      <w:r w:rsidRPr="00F0672F">
        <w:t>0</w:t>
      </w:r>
    </w:p>
    <w:p w14:paraId="279B65EC" w14:textId="77777777" w:rsidR="00F0672F" w:rsidRDefault="006240B0" w:rsidP="00772F8A">
      <w:pPr>
        <w:pStyle w:val="ListParagraph"/>
        <w:numPr>
          <w:ilvl w:val="0"/>
          <w:numId w:val="45"/>
        </w:numPr>
      </w:pPr>
      <w:r w:rsidRPr="00F0672F">
        <w:t>1</w:t>
      </w:r>
    </w:p>
    <w:p w14:paraId="196B7848" w14:textId="77777777" w:rsidR="00F0672F" w:rsidRDefault="006240B0" w:rsidP="00772F8A">
      <w:pPr>
        <w:pStyle w:val="ListParagraph"/>
        <w:numPr>
          <w:ilvl w:val="0"/>
          <w:numId w:val="45"/>
        </w:numPr>
      </w:pPr>
      <w:r w:rsidRPr="00F0672F">
        <w:t>2</w:t>
      </w:r>
    </w:p>
    <w:p w14:paraId="42F7BF49" w14:textId="77777777" w:rsidR="00F0672F" w:rsidRDefault="006240B0" w:rsidP="00772F8A">
      <w:pPr>
        <w:pStyle w:val="ListParagraph"/>
        <w:numPr>
          <w:ilvl w:val="0"/>
          <w:numId w:val="45"/>
        </w:numPr>
      </w:pPr>
      <w:r w:rsidRPr="00F0672F">
        <w:t>3</w:t>
      </w:r>
    </w:p>
    <w:p w14:paraId="662B512D" w14:textId="77777777" w:rsidR="00F0672F" w:rsidRDefault="006240B0" w:rsidP="00772F8A">
      <w:pPr>
        <w:pStyle w:val="ListParagraph"/>
        <w:numPr>
          <w:ilvl w:val="0"/>
          <w:numId w:val="45"/>
        </w:numPr>
      </w:pPr>
      <w:r w:rsidRPr="00F0672F">
        <w:t>4</w:t>
      </w:r>
    </w:p>
    <w:p w14:paraId="73A1D51A" w14:textId="77777777" w:rsidR="00F0672F" w:rsidRDefault="006240B0" w:rsidP="00772F8A">
      <w:pPr>
        <w:pStyle w:val="ListParagraph"/>
        <w:numPr>
          <w:ilvl w:val="0"/>
          <w:numId w:val="45"/>
        </w:numPr>
      </w:pPr>
      <w:r w:rsidRPr="00F0672F">
        <w:t>5</w:t>
      </w:r>
    </w:p>
    <w:p w14:paraId="47DB38C2" w14:textId="77777777" w:rsidR="00F0672F" w:rsidRDefault="006240B0" w:rsidP="00772F8A">
      <w:pPr>
        <w:pStyle w:val="ListParagraph"/>
        <w:numPr>
          <w:ilvl w:val="0"/>
          <w:numId w:val="45"/>
        </w:numPr>
      </w:pPr>
      <w:r w:rsidRPr="00F0672F">
        <w:t>6</w:t>
      </w:r>
    </w:p>
    <w:p w14:paraId="75B94ABB" w14:textId="2B250FC8" w:rsidR="006240B0" w:rsidRPr="00F0672F" w:rsidRDefault="006240B0" w:rsidP="00772F8A">
      <w:pPr>
        <w:pStyle w:val="ListParagraph"/>
        <w:numPr>
          <w:ilvl w:val="0"/>
          <w:numId w:val="45"/>
        </w:numPr>
      </w:pPr>
      <w:r w:rsidRPr="00F0672F">
        <w:t>7</w:t>
      </w:r>
    </w:p>
    <w:p w14:paraId="52BA54D9" w14:textId="72845085" w:rsidR="006240B0" w:rsidRDefault="006240B0" w:rsidP="006240B0">
      <w:pPr>
        <w:pStyle w:val="Heading2"/>
      </w:pPr>
      <w:bookmarkStart w:id="690" w:name="_Toc182902253"/>
      <w:r>
        <w:t>PcpOrUntagged</w:t>
      </w:r>
      <w:bookmarkEnd w:id="690"/>
    </w:p>
    <w:p w14:paraId="6A2D0C64" w14:textId="76658404" w:rsidR="006240B0" w:rsidRPr="006240B0" w:rsidRDefault="006240B0" w:rsidP="006240B0">
      <w:pPr>
        <w:pStyle w:val="Body"/>
        <w:rPr>
          <w:color w:val="CCCCCC"/>
        </w:rPr>
      </w:pPr>
      <w:r>
        <w:t>This enumeration lists the one of PCP values or DISCARD.</w:t>
      </w:r>
    </w:p>
    <w:p w14:paraId="5D4149FE" w14:textId="77777777" w:rsidR="006240B0" w:rsidRPr="0086199B" w:rsidRDefault="006240B0" w:rsidP="006240B0">
      <w:pPr>
        <w:pStyle w:val="Body"/>
        <w:spacing w:before="0"/>
        <w:rPr>
          <w:rFonts w:cstheme="minorHAnsi"/>
          <w:bCs/>
          <w:color w:val="7030A0"/>
        </w:rPr>
      </w:pPr>
      <w:r w:rsidRPr="000271CA">
        <w:rPr>
          <w:rFonts w:cstheme="minorHAnsi"/>
        </w:rPr>
        <w:t>Contains Enumeration Literals:</w:t>
      </w:r>
    </w:p>
    <w:p w14:paraId="66462331" w14:textId="77777777" w:rsidR="00F0672F" w:rsidRDefault="006240B0" w:rsidP="00772F8A">
      <w:pPr>
        <w:pStyle w:val="ListParagraph"/>
        <w:numPr>
          <w:ilvl w:val="0"/>
          <w:numId w:val="44"/>
        </w:numPr>
      </w:pPr>
      <w:r w:rsidRPr="00F0672F">
        <w:t>DISCARD</w:t>
      </w:r>
    </w:p>
    <w:p w14:paraId="74AF87F8" w14:textId="77777777" w:rsidR="00F0672F" w:rsidRDefault="006240B0" w:rsidP="00772F8A">
      <w:pPr>
        <w:pStyle w:val="ListParagraph"/>
        <w:numPr>
          <w:ilvl w:val="0"/>
          <w:numId w:val="44"/>
        </w:numPr>
      </w:pPr>
      <w:r w:rsidRPr="00F0672F">
        <w:lastRenderedPageBreak/>
        <w:t>0</w:t>
      </w:r>
    </w:p>
    <w:p w14:paraId="092D26C5" w14:textId="77777777" w:rsidR="00F0672F" w:rsidRDefault="006240B0" w:rsidP="00772F8A">
      <w:pPr>
        <w:pStyle w:val="ListParagraph"/>
        <w:numPr>
          <w:ilvl w:val="0"/>
          <w:numId w:val="44"/>
        </w:numPr>
      </w:pPr>
      <w:r w:rsidRPr="00F0672F">
        <w:t>1</w:t>
      </w:r>
    </w:p>
    <w:p w14:paraId="1C31D104" w14:textId="77777777" w:rsidR="00F0672F" w:rsidRDefault="006240B0" w:rsidP="00772F8A">
      <w:pPr>
        <w:pStyle w:val="ListParagraph"/>
        <w:numPr>
          <w:ilvl w:val="0"/>
          <w:numId w:val="44"/>
        </w:numPr>
      </w:pPr>
      <w:r w:rsidRPr="00F0672F">
        <w:t>2</w:t>
      </w:r>
    </w:p>
    <w:p w14:paraId="7EDED1B1" w14:textId="77777777" w:rsidR="00F0672F" w:rsidRDefault="006240B0" w:rsidP="00772F8A">
      <w:pPr>
        <w:pStyle w:val="ListParagraph"/>
        <w:numPr>
          <w:ilvl w:val="0"/>
          <w:numId w:val="44"/>
        </w:numPr>
      </w:pPr>
      <w:r w:rsidRPr="00F0672F">
        <w:t>3</w:t>
      </w:r>
    </w:p>
    <w:p w14:paraId="1DDC8F31" w14:textId="77777777" w:rsidR="00F0672F" w:rsidRDefault="006240B0" w:rsidP="00772F8A">
      <w:pPr>
        <w:pStyle w:val="ListParagraph"/>
        <w:numPr>
          <w:ilvl w:val="0"/>
          <w:numId w:val="44"/>
        </w:numPr>
      </w:pPr>
      <w:r w:rsidRPr="00F0672F">
        <w:t>4</w:t>
      </w:r>
    </w:p>
    <w:p w14:paraId="5C836E34" w14:textId="77777777" w:rsidR="00F0672F" w:rsidRDefault="006240B0" w:rsidP="00772F8A">
      <w:pPr>
        <w:pStyle w:val="ListParagraph"/>
        <w:numPr>
          <w:ilvl w:val="0"/>
          <w:numId w:val="44"/>
        </w:numPr>
      </w:pPr>
      <w:r w:rsidRPr="00F0672F">
        <w:t>5</w:t>
      </w:r>
    </w:p>
    <w:p w14:paraId="34287305" w14:textId="77777777" w:rsidR="00F0672F" w:rsidRDefault="006240B0" w:rsidP="00772F8A">
      <w:pPr>
        <w:pStyle w:val="ListParagraph"/>
        <w:numPr>
          <w:ilvl w:val="0"/>
          <w:numId w:val="44"/>
        </w:numPr>
      </w:pPr>
      <w:r w:rsidRPr="00F0672F">
        <w:t>6</w:t>
      </w:r>
    </w:p>
    <w:p w14:paraId="1BAEBE4C" w14:textId="67D8ACE1" w:rsidR="00B32CEE" w:rsidRDefault="006240B0" w:rsidP="00772F8A">
      <w:pPr>
        <w:pStyle w:val="ListParagraph"/>
        <w:numPr>
          <w:ilvl w:val="0"/>
          <w:numId w:val="44"/>
        </w:numPr>
      </w:pPr>
      <w:r w:rsidRPr="00F0672F">
        <w:t>7</w:t>
      </w:r>
    </w:p>
    <w:p w14:paraId="0F213EAA" w14:textId="0950C262" w:rsidR="00BA712A" w:rsidRDefault="00BA712A" w:rsidP="00BA712A">
      <w:pPr>
        <w:pStyle w:val="Heading2"/>
      </w:pPr>
      <w:bookmarkStart w:id="691" w:name="_Toc182902254"/>
      <w:r>
        <w:t>PcpValue</w:t>
      </w:r>
      <w:bookmarkEnd w:id="691"/>
    </w:p>
    <w:p w14:paraId="096DC140" w14:textId="3988336F" w:rsidR="00BA712A" w:rsidRPr="006240B0" w:rsidRDefault="00BA712A" w:rsidP="00BA712A">
      <w:pPr>
        <w:pStyle w:val="Body"/>
        <w:rPr>
          <w:color w:val="CCCCCC"/>
        </w:rPr>
      </w:pPr>
      <w:r>
        <w:t>This enumeration lists the one of PCP values.</w:t>
      </w:r>
    </w:p>
    <w:p w14:paraId="529B5E49" w14:textId="77777777" w:rsidR="00BA712A" w:rsidRPr="0086199B" w:rsidRDefault="00BA712A" w:rsidP="00BA712A">
      <w:pPr>
        <w:pStyle w:val="Body"/>
        <w:spacing w:before="0"/>
        <w:rPr>
          <w:rFonts w:cstheme="minorHAnsi"/>
          <w:bCs/>
          <w:color w:val="7030A0"/>
        </w:rPr>
      </w:pPr>
      <w:r w:rsidRPr="000271CA">
        <w:rPr>
          <w:rFonts w:cstheme="minorHAnsi"/>
        </w:rPr>
        <w:t>Contains Enumeration Literals:</w:t>
      </w:r>
    </w:p>
    <w:p w14:paraId="2C8B31B1" w14:textId="77777777" w:rsidR="00BA712A" w:rsidRDefault="00BA712A" w:rsidP="007D5B37">
      <w:pPr>
        <w:pStyle w:val="ListParagraph"/>
        <w:numPr>
          <w:ilvl w:val="0"/>
          <w:numId w:val="45"/>
        </w:numPr>
        <w:spacing w:before="0" w:after="0"/>
      </w:pPr>
      <w:r w:rsidRPr="00F0672F">
        <w:t>0</w:t>
      </w:r>
    </w:p>
    <w:p w14:paraId="72FE18AE" w14:textId="77777777" w:rsidR="00BA712A" w:rsidRDefault="00BA712A" w:rsidP="007D5B37">
      <w:pPr>
        <w:pStyle w:val="ListParagraph"/>
        <w:numPr>
          <w:ilvl w:val="0"/>
          <w:numId w:val="45"/>
        </w:numPr>
        <w:spacing w:before="0" w:after="0"/>
      </w:pPr>
      <w:r w:rsidRPr="00F0672F">
        <w:t>1</w:t>
      </w:r>
    </w:p>
    <w:p w14:paraId="1905D30F" w14:textId="77777777" w:rsidR="00BA712A" w:rsidRDefault="00BA712A" w:rsidP="007D5B37">
      <w:pPr>
        <w:pStyle w:val="ListParagraph"/>
        <w:numPr>
          <w:ilvl w:val="0"/>
          <w:numId w:val="45"/>
        </w:numPr>
        <w:spacing w:before="0" w:after="0"/>
      </w:pPr>
      <w:r w:rsidRPr="00F0672F">
        <w:t>2</w:t>
      </w:r>
    </w:p>
    <w:p w14:paraId="0F7EA611" w14:textId="77777777" w:rsidR="00BA712A" w:rsidRDefault="00BA712A" w:rsidP="007D5B37">
      <w:pPr>
        <w:pStyle w:val="ListParagraph"/>
        <w:numPr>
          <w:ilvl w:val="0"/>
          <w:numId w:val="45"/>
        </w:numPr>
        <w:spacing w:before="0" w:after="0"/>
      </w:pPr>
      <w:r w:rsidRPr="00F0672F">
        <w:t>3</w:t>
      </w:r>
    </w:p>
    <w:p w14:paraId="08B595D3" w14:textId="77777777" w:rsidR="00BA712A" w:rsidRDefault="00BA712A" w:rsidP="007D5B37">
      <w:pPr>
        <w:pStyle w:val="ListParagraph"/>
        <w:numPr>
          <w:ilvl w:val="0"/>
          <w:numId w:val="45"/>
        </w:numPr>
        <w:spacing w:before="0" w:after="0"/>
      </w:pPr>
      <w:r w:rsidRPr="00F0672F">
        <w:t>4</w:t>
      </w:r>
    </w:p>
    <w:p w14:paraId="3941633E" w14:textId="77777777" w:rsidR="00BA712A" w:rsidRDefault="00BA712A" w:rsidP="007D5B37">
      <w:pPr>
        <w:pStyle w:val="ListParagraph"/>
        <w:numPr>
          <w:ilvl w:val="0"/>
          <w:numId w:val="45"/>
        </w:numPr>
        <w:spacing w:before="0" w:after="0"/>
      </w:pPr>
      <w:r w:rsidRPr="00F0672F">
        <w:t>5</w:t>
      </w:r>
    </w:p>
    <w:p w14:paraId="1C892614" w14:textId="77777777" w:rsidR="00BA712A" w:rsidRDefault="00BA712A" w:rsidP="007D5B37">
      <w:pPr>
        <w:pStyle w:val="ListParagraph"/>
        <w:numPr>
          <w:ilvl w:val="0"/>
          <w:numId w:val="45"/>
        </w:numPr>
        <w:spacing w:before="0" w:after="0"/>
      </w:pPr>
      <w:r w:rsidRPr="00F0672F">
        <w:t>6</w:t>
      </w:r>
    </w:p>
    <w:p w14:paraId="500EF54F" w14:textId="58E701C9" w:rsidR="00BA712A" w:rsidRPr="00F0672F" w:rsidRDefault="00BA712A" w:rsidP="007D5B37">
      <w:pPr>
        <w:pStyle w:val="ListParagraph"/>
        <w:numPr>
          <w:ilvl w:val="0"/>
          <w:numId w:val="45"/>
        </w:numPr>
        <w:spacing w:before="0" w:after="0"/>
      </w:pPr>
      <w:r w:rsidRPr="00F0672F">
        <w:t>7</w:t>
      </w:r>
    </w:p>
    <w:p w14:paraId="6A2163A3" w14:textId="37F3FB7B" w:rsidR="00ED2703" w:rsidRDefault="00ED2703" w:rsidP="00ED2703">
      <w:pPr>
        <w:pStyle w:val="Heading2"/>
      </w:pPr>
      <w:bookmarkStart w:id="692" w:name="_Toc182902255"/>
      <w:r>
        <w:t>SepCosIdPac</w:t>
      </w:r>
      <w:bookmarkEnd w:id="692"/>
    </w:p>
    <w:p w14:paraId="46EC2EE3" w14:textId="03651E4E" w:rsidR="00ED2703" w:rsidRPr="00041D79" w:rsidRDefault="00ED2703" w:rsidP="00ED2703">
      <w:pPr>
        <w:pStyle w:val="Body"/>
        <w:rPr>
          <w:color w:val="CCCCCC"/>
        </w:rPr>
      </w:pPr>
      <w:r>
        <w:t>Represents the CoS Identifier that maps the EVC End Point or the OVC End Point to a Class of Service Name. NOTE: This object does not have attributes.  Reference MEF 26.2 Section 16.6.2 OVC End Point Class of Service Identifier Service Attribute for an OVC End Point in a VUNI or at a UNI and MEF 10.4 Section 10.5.1.1 EVC EP Ingress Class of Service Map Attribute Based on EVC EP.</w:t>
      </w:r>
    </w:p>
    <w:p w14:paraId="035C8619" w14:textId="4B78EED9" w:rsidR="00ED2703" w:rsidRDefault="00ED2703" w:rsidP="00ED2703">
      <w:pPr>
        <w:pStyle w:val="Heading2"/>
      </w:pPr>
      <w:bookmarkStart w:id="693" w:name="_Toc182902256"/>
      <w:r>
        <w:t>SourceMacAddressLimit</w:t>
      </w:r>
      <w:bookmarkEnd w:id="693"/>
    </w:p>
    <w:p w14:paraId="59541121" w14:textId="5C764BA0" w:rsidR="00A000B1" w:rsidRPr="00EE3807" w:rsidRDefault="00ED2703" w:rsidP="00ED2703">
      <w:pPr>
        <w:pStyle w:val="Body"/>
      </w:pPr>
      <w:r>
        <w:t>This limits the number of source MAC addresses that can be used in ingress external interface frame mapped to the End Point of all types over a time interval. Reference MEF 26.2 Section 16.15 OVC End Point Source MAC Address Limit Service Attribute and MEF 10.4 Section 10.12 EVC EP Source MAC Address Limit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A000B1" w:rsidRPr="00211C08" w14:paraId="435EE556" w14:textId="77777777" w:rsidTr="00E0730B">
        <w:trPr>
          <w:jc w:val="center"/>
        </w:trPr>
        <w:tc>
          <w:tcPr>
            <w:tcW w:w="7399" w:type="dxa"/>
            <w:gridSpan w:val="4"/>
            <w:shd w:val="clear" w:color="auto" w:fill="FFC000"/>
          </w:tcPr>
          <w:p w14:paraId="726C64AB" w14:textId="69CE335A" w:rsidR="00A000B1" w:rsidRPr="00094214" w:rsidRDefault="00A000B1" w:rsidP="00E0730B">
            <w:pPr>
              <w:rPr>
                <w:rFonts w:cstheme="minorHAnsi"/>
                <w:b/>
                <w:sz w:val="18"/>
                <w:szCs w:val="18"/>
              </w:rPr>
            </w:pPr>
            <w:r w:rsidRPr="00094214">
              <w:rPr>
                <w:rFonts w:cstheme="minorHAnsi"/>
                <w:b/>
                <w:sz w:val="18"/>
                <w:szCs w:val="18"/>
              </w:rPr>
              <w:lastRenderedPageBreak/>
              <w:t>Schema File Name: carrierEthernet/carrierEthernetCommon.yaml</w:t>
            </w:r>
          </w:p>
        </w:tc>
      </w:tr>
      <w:tr w:rsidR="00A000B1" w:rsidRPr="00211C08" w14:paraId="11D7ABEE" w14:textId="77777777" w:rsidTr="00E0730B">
        <w:trPr>
          <w:jc w:val="center"/>
        </w:trPr>
        <w:tc>
          <w:tcPr>
            <w:tcW w:w="1911" w:type="dxa"/>
            <w:shd w:val="clear" w:color="auto" w:fill="FFC000"/>
          </w:tcPr>
          <w:p w14:paraId="2A90FFC4" w14:textId="77777777" w:rsidR="00A000B1" w:rsidRPr="00211C08" w:rsidRDefault="00A000B1" w:rsidP="00E0730B">
            <w:pPr>
              <w:rPr>
                <w:rFonts w:cstheme="minorHAnsi"/>
                <w:b/>
                <w:sz w:val="18"/>
                <w:szCs w:val="18"/>
              </w:rPr>
            </w:pPr>
            <w:r w:rsidRPr="00211C08">
              <w:rPr>
                <w:rFonts w:cstheme="minorHAnsi"/>
                <w:b/>
                <w:sz w:val="18"/>
                <w:szCs w:val="18"/>
              </w:rPr>
              <w:t>Attribute Name</w:t>
            </w:r>
          </w:p>
        </w:tc>
        <w:tc>
          <w:tcPr>
            <w:tcW w:w="1709" w:type="dxa"/>
            <w:shd w:val="clear" w:color="auto" w:fill="FFC000"/>
          </w:tcPr>
          <w:p w14:paraId="17B0CEC8" w14:textId="77777777" w:rsidR="00A000B1" w:rsidRPr="00211C08" w:rsidRDefault="00A000B1" w:rsidP="00E0730B">
            <w:pPr>
              <w:rPr>
                <w:rFonts w:cstheme="minorHAnsi"/>
                <w:b/>
                <w:sz w:val="18"/>
                <w:szCs w:val="18"/>
              </w:rPr>
            </w:pPr>
            <w:r w:rsidRPr="00211C08">
              <w:rPr>
                <w:rFonts w:cstheme="minorHAnsi"/>
                <w:b/>
                <w:sz w:val="18"/>
                <w:szCs w:val="18"/>
              </w:rPr>
              <w:t>Type</w:t>
            </w:r>
          </w:p>
        </w:tc>
        <w:tc>
          <w:tcPr>
            <w:tcW w:w="1235" w:type="dxa"/>
            <w:shd w:val="clear" w:color="auto" w:fill="FFC000"/>
          </w:tcPr>
          <w:p w14:paraId="74F99A8E" w14:textId="77777777" w:rsidR="00A000B1" w:rsidRPr="00211C08" w:rsidRDefault="00A000B1" w:rsidP="00E0730B">
            <w:pPr>
              <w:rPr>
                <w:rFonts w:cstheme="minorHAnsi"/>
                <w:b/>
                <w:sz w:val="18"/>
                <w:szCs w:val="18"/>
              </w:rPr>
            </w:pPr>
            <w:r w:rsidRPr="00211C08">
              <w:rPr>
                <w:rFonts w:cstheme="minorHAnsi"/>
                <w:b/>
                <w:sz w:val="18"/>
                <w:szCs w:val="18"/>
              </w:rPr>
              <w:t>Multiplicity</w:t>
            </w:r>
          </w:p>
        </w:tc>
        <w:tc>
          <w:tcPr>
            <w:tcW w:w="2544" w:type="dxa"/>
            <w:shd w:val="clear" w:color="auto" w:fill="FFC000"/>
          </w:tcPr>
          <w:p w14:paraId="26AB39DD" w14:textId="77777777" w:rsidR="00A000B1" w:rsidRPr="00211C08" w:rsidRDefault="00A000B1" w:rsidP="00E0730B">
            <w:pPr>
              <w:rPr>
                <w:rFonts w:cstheme="minorHAnsi"/>
                <w:b/>
                <w:sz w:val="18"/>
                <w:szCs w:val="18"/>
              </w:rPr>
            </w:pPr>
            <w:r w:rsidRPr="00211C08">
              <w:rPr>
                <w:rFonts w:cstheme="minorHAnsi"/>
                <w:b/>
                <w:sz w:val="18"/>
                <w:szCs w:val="18"/>
              </w:rPr>
              <w:t>Description</w:t>
            </w:r>
          </w:p>
        </w:tc>
      </w:tr>
      <w:tr w:rsidR="00A000B1" w:rsidRPr="00211C08" w14:paraId="66E0EDE6" w14:textId="77777777" w:rsidTr="00E0730B">
        <w:trPr>
          <w:jc w:val="center"/>
        </w:trPr>
        <w:tc>
          <w:tcPr>
            <w:tcW w:w="1911" w:type="dxa"/>
          </w:tcPr>
          <w:p w14:paraId="79757CBF" w14:textId="46F7FB7B" w:rsidR="00A000B1" w:rsidRPr="00211C08" w:rsidRDefault="005F2F34" w:rsidP="00AC1294">
            <w:pPr>
              <w:rPr>
                <w:rFonts w:cstheme="minorHAnsi"/>
                <w:sz w:val="18"/>
                <w:szCs w:val="18"/>
              </w:rPr>
            </w:pPr>
            <w:r>
              <w:rPr>
                <w:rFonts w:cstheme="minorHAnsi"/>
                <w:sz w:val="18"/>
                <w:szCs w:val="18"/>
              </w:rPr>
              <w:t>limi</w:t>
            </w:r>
            <w:r w:rsidR="00AC1294">
              <w:rPr>
                <w:rFonts w:cstheme="minorHAnsi"/>
                <w:sz w:val="18"/>
                <w:szCs w:val="18"/>
              </w:rPr>
              <w:t>t</w:t>
            </w:r>
          </w:p>
        </w:tc>
        <w:tc>
          <w:tcPr>
            <w:tcW w:w="1709" w:type="dxa"/>
          </w:tcPr>
          <w:p w14:paraId="2B3F99FC" w14:textId="6B7AFCC9" w:rsidR="00A000B1" w:rsidRPr="00211C08" w:rsidRDefault="00AC1294" w:rsidP="00E0730B">
            <w:pPr>
              <w:rPr>
                <w:rFonts w:cstheme="minorHAnsi"/>
                <w:sz w:val="18"/>
                <w:szCs w:val="18"/>
              </w:rPr>
            </w:pPr>
            <w:r>
              <w:rPr>
                <w:rFonts w:cstheme="minorHAnsi"/>
                <w:sz w:val="18"/>
                <w:szCs w:val="18"/>
              </w:rPr>
              <w:t>Integer</w:t>
            </w:r>
          </w:p>
        </w:tc>
        <w:tc>
          <w:tcPr>
            <w:tcW w:w="1235" w:type="dxa"/>
          </w:tcPr>
          <w:p w14:paraId="42030FEB" w14:textId="77777777" w:rsidR="00A000B1" w:rsidRPr="00211C08" w:rsidRDefault="00A000B1" w:rsidP="00E0730B">
            <w:pPr>
              <w:rPr>
                <w:rFonts w:cstheme="minorHAnsi"/>
                <w:sz w:val="18"/>
                <w:szCs w:val="18"/>
              </w:rPr>
            </w:pPr>
            <w:r w:rsidRPr="00211C08">
              <w:rPr>
                <w:rFonts w:cstheme="minorHAnsi"/>
                <w:sz w:val="18"/>
                <w:szCs w:val="18"/>
              </w:rPr>
              <w:t>1</w:t>
            </w:r>
          </w:p>
        </w:tc>
        <w:tc>
          <w:tcPr>
            <w:tcW w:w="2544" w:type="dxa"/>
          </w:tcPr>
          <w:p w14:paraId="0A868D21" w14:textId="2289F822" w:rsidR="00A000B1" w:rsidRPr="00211C08" w:rsidRDefault="00AC1294" w:rsidP="00E0730B">
            <w:pPr>
              <w:rPr>
                <w:rFonts w:cstheme="minorHAnsi"/>
                <w:color w:val="7030A0"/>
                <w:sz w:val="18"/>
                <w:szCs w:val="18"/>
              </w:rPr>
            </w:pPr>
            <w:r w:rsidRPr="00AC1294">
              <w:rPr>
                <w:rFonts w:cstheme="minorHAnsi"/>
                <w:color w:val="000000" w:themeColor="text1"/>
                <w:sz w:val="18"/>
                <w:szCs w:val="18"/>
              </w:rPr>
              <w:t>This attribute denotes the maximum acceptable source MAC addresses.</w:t>
            </w:r>
          </w:p>
        </w:tc>
      </w:tr>
      <w:tr w:rsidR="00A000B1" w:rsidRPr="00211C08" w14:paraId="5F0F11AF" w14:textId="77777777" w:rsidTr="00E0730B">
        <w:trPr>
          <w:jc w:val="center"/>
        </w:trPr>
        <w:tc>
          <w:tcPr>
            <w:tcW w:w="1911" w:type="dxa"/>
          </w:tcPr>
          <w:p w14:paraId="2B1348C9" w14:textId="2ECEDC54" w:rsidR="00A000B1" w:rsidRPr="00211C08" w:rsidRDefault="00AC1294" w:rsidP="00AC1294">
            <w:pPr>
              <w:rPr>
                <w:rFonts w:cstheme="minorHAnsi"/>
                <w:sz w:val="18"/>
                <w:szCs w:val="18"/>
              </w:rPr>
            </w:pPr>
            <w:r>
              <w:rPr>
                <w:rFonts w:cstheme="minorHAnsi"/>
                <w:sz w:val="18"/>
                <w:szCs w:val="18"/>
              </w:rPr>
              <w:t>interval</w:t>
            </w:r>
          </w:p>
        </w:tc>
        <w:tc>
          <w:tcPr>
            <w:tcW w:w="1709" w:type="dxa"/>
          </w:tcPr>
          <w:p w14:paraId="1DDC15B2" w14:textId="36BEC027" w:rsidR="00A000B1" w:rsidRPr="00211C08" w:rsidRDefault="00AC1294" w:rsidP="00E0730B">
            <w:pPr>
              <w:rPr>
                <w:rFonts w:cstheme="minorHAnsi"/>
                <w:sz w:val="18"/>
                <w:szCs w:val="18"/>
              </w:rPr>
            </w:pPr>
            <w:r>
              <w:rPr>
                <w:rFonts w:cstheme="minorHAnsi"/>
                <w:sz w:val="18"/>
                <w:szCs w:val="18"/>
              </w:rPr>
              <w:t>Integer</w:t>
            </w:r>
          </w:p>
        </w:tc>
        <w:tc>
          <w:tcPr>
            <w:tcW w:w="1235" w:type="dxa"/>
          </w:tcPr>
          <w:p w14:paraId="1F391CDE" w14:textId="77777777" w:rsidR="00A000B1" w:rsidRPr="00211C08" w:rsidRDefault="00A000B1" w:rsidP="00E0730B">
            <w:pPr>
              <w:rPr>
                <w:rFonts w:cstheme="minorHAnsi"/>
                <w:sz w:val="18"/>
                <w:szCs w:val="18"/>
              </w:rPr>
            </w:pPr>
            <w:r w:rsidRPr="00211C08">
              <w:rPr>
                <w:rFonts w:cstheme="minorHAnsi"/>
                <w:sz w:val="18"/>
                <w:szCs w:val="18"/>
              </w:rPr>
              <w:t>1</w:t>
            </w:r>
          </w:p>
        </w:tc>
        <w:tc>
          <w:tcPr>
            <w:tcW w:w="2544" w:type="dxa"/>
          </w:tcPr>
          <w:p w14:paraId="6D1523E6" w14:textId="62A61DAF" w:rsidR="00A000B1" w:rsidRPr="00211C08" w:rsidRDefault="00AC1294" w:rsidP="00E0730B">
            <w:pPr>
              <w:rPr>
                <w:rFonts w:cstheme="minorHAnsi"/>
                <w:color w:val="7030A0"/>
                <w:sz w:val="18"/>
                <w:szCs w:val="18"/>
              </w:rPr>
            </w:pPr>
            <w:r w:rsidRPr="00AC1294">
              <w:rPr>
                <w:rFonts w:cstheme="minorHAnsi"/>
                <w:color w:val="000000" w:themeColor="text1"/>
                <w:sz w:val="18"/>
                <w:szCs w:val="18"/>
              </w:rPr>
              <w:t>This attribute denotes the time limit interval in milliseconds.</w:t>
            </w:r>
          </w:p>
        </w:tc>
      </w:tr>
    </w:tbl>
    <w:p w14:paraId="60264C66" w14:textId="434FE5CC" w:rsidR="00A000B1" w:rsidRPr="00615ABE" w:rsidRDefault="00A000B1" w:rsidP="00A000B1">
      <w:pPr>
        <w:pStyle w:val="Caption"/>
        <w:rPr>
          <w:rFonts w:cstheme="minorHAnsi"/>
        </w:rPr>
      </w:pPr>
      <w:bookmarkStart w:id="694" w:name="_Toc182902358"/>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49</w:t>
      </w:r>
      <w:r w:rsidRPr="00211C08">
        <w:rPr>
          <w:rFonts w:cstheme="minorHAnsi"/>
          <w:noProof/>
        </w:rPr>
        <w:fldChar w:fldCharType="end"/>
      </w:r>
      <w:r w:rsidRPr="00211C08">
        <w:rPr>
          <w:rFonts w:cstheme="minorHAnsi"/>
        </w:rPr>
        <w:t>-</w:t>
      </w:r>
      <w:r>
        <w:rPr>
          <w:rFonts w:cstheme="minorHAnsi"/>
        </w:rPr>
        <w:t xml:space="preserve">SourceMacAddressLimit </w:t>
      </w:r>
      <w:r w:rsidRPr="00211C08">
        <w:rPr>
          <w:rFonts w:cstheme="minorHAnsi"/>
        </w:rPr>
        <w:t>Attributes</w:t>
      </w:r>
      <w:bookmarkEnd w:id="694"/>
    </w:p>
    <w:p w14:paraId="5CD568A9" w14:textId="40A9D04E" w:rsidR="00ED2703" w:rsidRDefault="004676D7" w:rsidP="004676D7">
      <w:pPr>
        <w:pStyle w:val="Heading2"/>
      </w:pPr>
      <w:bookmarkStart w:id="695" w:name="_Toc182902257"/>
      <w:r>
        <w:t>TaggedL2cpProcessing</w:t>
      </w:r>
      <w:bookmarkEnd w:id="695"/>
    </w:p>
    <w:p w14:paraId="345C7B2A" w14:textId="2BD3C07A" w:rsidR="004676D7" w:rsidRPr="00EE3807" w:rsidRDefault="004676D7" w:rsidP="00ED2703">
      <w:pPr>
        <w:pStyle w:val="Body"/>
        <w:rPr>
          <w:color w:val="CCCCCC"/>
        </w:rPr>
      </w:pPr>
      <w:r>
        <w:t>Enumeration representing either 802.1 compliant or not compliant. Reference MEF 45.1 Section 8.3 ENNI Tagged L2CP Frame Processing Multilateral Attribute.</w:t>
      </w:r>
    </w:p>
    <w:p w14:paraId="628AE010" w14:textId="77777777" w:rsidR="004676D7" w:rsidRPr="0086199B" w:rsidRDefault="004676D7" w:rsidP="004676D7">
      <w:pPr>
        <w:pStyle w:val="Body"/>
        <w:spacing w:before="0"/>
        <w:rPr>
          <w:rFonts w:cstheme="minorHAnsi"/>
          <w:bCs/>
          <w:color w:val="7030A0"/>
        </w:rPr>
      </w:pPr>
      <w:r w:rsidRPr="000271CA">
        <w:rPr>
          <w:rFonts w:cstheme="minorHAnsi"/>
        </w:rPr>
        <w:t>Contains Enumeration Literals:</w:t>
      </w:r>
    </w:p>
    <w:p w14:paraId="04C2A234" w14:textId="429721DE" w:rsidR="004676D7" w:rsidRPr="004676D7" w:rsidRDefault="004676D7" w:rsidP="00CB22E4">
      <w:pPr>
        <w:pStyle w:val="Body"/>
        <w:numPr>
          <w:ilvl w:val="0"/>
          <w:numId w:val="31"/>
        </w:numPr>
        <w:spacing w:before="0" w:after="0"/>
        <w:rPr>
          <w:rFonts w:cstheme="minorHAnsi"/>
          <w:bCs/>
          <w:color w:val="7030A0"/>
        </w:rPr>
      </w:pPr>
      <w:r>
        <w:rPr>
          <w:rFonts w:cstheme="minorHAnsi"/>
        </w:rPr>
        <w:t>802_1_COMPLIANT</w:t>
      </w:r>
    </w:p>
    <w:p w14:paraId="39D556F2" w14:textId="3211EA7E" w:rsidR="004676D7" w:rsidRPr="004676D7" w:rsidRDefault="004676D7" w:rsidP="00CB22E4">
      <w:pPr>
        <w:pStyle w:val="Body"/>
        <w:numPr>
          <w:ilvl w:val="0"/>
          <w:numId w:val="31"/>
        </w:numPr>
        <w:spacing w:before="0" w:after="0"/>
        <w:rPr>
          <w:rFonts w:cstheme="minorHAnsi"/>
          <w:bCs/>
          <w:color w:val="7030A0"/>
        </w:rPr>
      </w:pPr>
      <w:r>
        <w:rPr>
          <w:rFonts w:cstheme="minorHAnsi"/>
        </w:rPr>
        <w:t>802_1_NON_COMPLIANT</w:t>
      </w:r>
    </w:p>
    <w:p w14:paraId="1F88A692" w14:textId="564AEA52" w:rsidR="004676D7" w:rsidRDefault="00817580" w:rsidP="00817580">
      <w:pPr>
        <w:pStyle w:val="Heading2"/>
      </w:pPr>
      <w:bookmarkStart w:id="696" w:name="_Toc182902258"/>
      <w:r>
        <w:t>VlanId</w:t>
      </w:r>
      <w:bookmarkEnd w:id="696"/>
    </w:p>
    <w:p w14:paraId="033FB211" w14:textId="22DAD74A" w:rsidR="00050195" w:rsidRPr="00AC1294" w:rsidRDefault="00817580" w:rsidP="00AC1294">
      <w:pPr>
        <w:pStyle w:val="Body"/>
        <w:rPr>
          <w:color w:val="CCCCCC"/>
        </w:rPr>
      </w:pPr>
      <w:r>
        <w:t>Data type with single attribute, vlanId which is defined as a PositiveInteger. Value 1 to 4094.</w:t>
      </w:r>
    </w:p>
    <w:p w14:paraId="3DF7BD13" w14:textId="3B02C3A0" w:rsidR="00817580" w:rsidRDefault="00050195" w:rsidP="00050195">
      <w:pPr>
        <w:pStyle w:val="Heading1"/>
      </w:pPr>
      <w:bookmarkStart w:id="697" w:name="_Toc182902259"/>
      <w:r>
        <w:lastRenderedPageBreak/>
        <w:t>Carrier Ethernet Service Level Specification</w:t>
      </w:r>
      <w:bookmarkEnd w:id="697"/>
    </w:p>
    <w:p w14:paraId="576571FB" w14:textId="1703AEDF" w:rsidR="00050195" w:rsidRDefault="00794C6C" w:rsidP="00050195">
      <w:pPr>
        <w:pStyle w:val="Body"/>
      </w:pPr>
      <w:r>
        <w:t>The EVC Service Level Specification Service Attribute (SLS) is the technical details of the service level, in terms of Performance Objectives, agreed between the Service Provider and the Subscriber as part of the Service Level Agreement.  A given SLS might contain 0, 1 or more Performance Objective for each Performance Metric</w:t>
      </w:r>
      <w:r w:rsidR="00F147AB">
        <w:t xml:space="preserve"> </w:t>
      </w:r>
      <w:r w:rsidR="00F147AB">
        <w:fldChar w:fldCharType="begin"/>
      </w:r>
      <w:r w:rsidR="00F147AB">
        <w:instrText xml:space="preserve"> REF _Ref115073052 \r \h </w:instrText>
      </w:r>
      <w:r w:rsidR="00F147AB">
        <w:fldChar w:fldCharType="separate"/>
      </w:r>
      <w:r w:rsidR="00F147AB">
        <w:t>[6]</w:t>
      </w:r>
      <w:r w:rsidR="00F147AB">
        <w:fldChar w:fldCharType="end"/>
      </w:r>
      <w:r>
        <w:t>.</w:t>
      </w:r>
    </w:p>
    <w:p w14:paraId="10AB0029" w14:textId="01DD049F" w:rsidR="00F147AB" w:rsidRDefault="00F147AB" w:rsidP="00050195">
      <w:pPr>
        <w:pStyle w:val="Body"/>
      </w:pPr>
      <w:r>
        <w:t>The OVC Service Level Specification Service Attribute (SLS) is the technical s</w:t>
      </w:r>
      <w:r w:rsidR="00B72098">
        <w:t xml:space="preserve">pecification of the service level agreed to by the Operator and the SP/SO. For any given SLS, a performance objective may or may not be specified </w:t>
      </w:r>
      <w:r w:rsidR="00B72098">
        <w:fldChar w:fldCharType="begin"/>
      </w:r>
      <w:r w:rsidR="00B72098">
        <w:instrText xml:space="preserve"> REF _Ref115073065 \r \h </w:instrText>
      </w:r>
      <w:r w:rsidR="00B72098">
        <w:fldChar w:fldCharType="separate"/>
      </w:r>
      <w:r w:rsidR="00B72098">
        <w:t>[8]</w:t>
      </w:r>
      <w:r w:rsidR="00B72098">
        <w:fldChar w:fldCharType="end"/>
      </w:r>
      <w:r w:rsidR="00B72098">
        <w:t>.</w:t>
      </w:r>
    </w:p>
    <w:p w14:paraId="74F77486" w14:textId="4D798A48" w:rsidR="00B72098" w:rsidRDefault="00B72098" w:rsidP="00050195">
      <w:pPr>
        <w:pStyle w:val="Body"/>
      </w:pPr>
      <w:r>
        <w:t>The following performance metrics are supported as part of an SLS:</w:t>
      </w:r>
    </w:p>
    <w:p w14:paraId="2A9F8867" w14:textId="28B92927" w:rsidR="00B72098" w:rsidRDefault="00B72098" w:rsidP="00772F8A">
      <w:pPr>
        <w:pStyle w:val="Body"/>
        <w:numPr>
          <w:ilvl w:val="0"/>
          <w:numId w:val="36"/>
        </w:numPr>
      </w:pPr>
      <w:r>
        <w:t>One-way Frame Delay Performance Metric</w:t>
      </w:r>
    </w:p>
    <w:p w14:paraId="4DEB7F25" w14:textId="67B66C06" w:rsidR="00B72098" w:rsidRDefault="00B72098" w:rsidP="00772F8A">
      <w:pPr>
        <w:pStyle w:val="Body"/>
        <w:numPr>
          <w:ilvl w:val="0"/>
          <w:numId w:val="36"/>
        </w:numPr>
      </w:pPr>
      <w:r>
        <w:t>One-way Mean Frame Delay Performance Metric</w:t>
      </w:r>
    </w:p>
    <w:p w14:paraId="1DB6D234" w14:textId="4DF3FE6C" w:rsidR="00B72098" w:rsidRDefault="00B72098" w:rsidP="00772F8A">
      <w:pPr>
        <w:pStyle w:val="Body"/>
        <w:numPr>
          <w:ilvl w:val="0"/>
          <w:numId w:val="36"/>
        </w:numPr>
      </w:pPr>
      <w:r>
        <w:t>One-way Frame Delay Range Performance Metric</w:t>
      </w:r>
    </w:p>
    <w:p w14:paraId="3F07A798" w14:textId="3DB07461" w:rsidR="00B72098" w:rsidRDefault="00B72098" w:rsidP="00772F8A">
      <w:pPr>
        <w:pStyle w:val="Body"/>
        <w:numPr>
          <w:ilvl w:val="0"/>
          <w:numId w:val="36"/>
        </w:numPr>
      </w:pPr>
      <w:r>
        <w:t>One-way Inter-Frame Delay Variation Performance Metric</w:t>
      </w:r>
    </w:p>
    <w:p w14:paraId="6BFEC56F" w14:textId="4A6E9090" w:rsidR="00B72098" w:rsidRDefault="00B72098" w:rsidP="00772F8A">
      <w:pPr>
        <w:pStyle w:val="Body"/>
        <w:numPr>
          <w:ilvl w:val="0"/>
          <w:numId w:val="36"/>
        </w:numPr>
      </w:pPr>
      <w:r>
        <w:t>One-way Frame Loss Ratio Performance Metric</w:t>
      </w:r>
    </w:p>
    <w:p w14:paraId="784B62EB" w14:textId="33B3064B" w:rsidR="00B72098" w:rsidRDefault="00B72098" w:rsidP="00772F8A">
      <w:pPr>
        <w:pStyle w:val="Body"/>
        <w:numPr>
          <w:ilvl w:val="0"/>
          <w:numId w:val="36"/>
        </w:numPr>
      </w:pPr>
      <w:r>
        <w:t>One-way Availability Performance Metric</w:t>
      </w:r>
    </w:p>
    <w:p w14:paraId="1997FE5F" w14:textId="62692BD0" w:rsidR="00B72098" w:rsidRDefault="00B72098" w:rsidP="00772F8A">
      <w:pPr>
        <w:pStyle w:val="Body"/>
        <w:numPr>
          <w:ilvl w:val="0"/>
          <w:numId w:val="36"/>
        </w:numPr>
      </w:pPr>
      <w:r>
        <w:t>One-way High Loss Intervals Performance Metric</w:t>
      </w:r>
    </w:p>
    <w:p w14:paraId="4DB1A9C9" w14:textId="46E4AD2F" w:rsidR="00B72098" w:rsidRDefault="00B72098" w:rsidP="00772F8A">
      <w:pPr>
        <w:pStyle w:val="Body"/>
        <w:numPr>
          <w:ilvl w:val="0"/>
          <w:numId w:val="36"/>
        </w:numPr>
      </w:pPr>
      <w:r>
        <w:t>One-way Consecutive High Loss Intervals Performance Metric</w:t>
      </w:r>
    </w:p>
    <w:p w14:paraId="0B4430EF" w14:textId="670D405F" w:rsidR="00B72098" w:rsidRDefault="00B72098" w:rsidP="00772F8A">
      <w:pPr>
        <w:pStyle w:val="Body"/>
        <w:numPr>
          <w:ilvl w:val="0"/>
          <w:numId w:val="36"/>
        </w:numPr>
      </w:pPr>
      <w:r>
        <w:t>One-way Composite Performance Metric (only supported by EVC, not OVC)</w:t>
      </w:r>
    </w:p>
    <w:p w14:paraId="25034FA3" w14:textId="31129AD4" w:rsidR="00B72098" w:rsidRDefault="00B72098" w:rsidP="00772F8A">
      <w:pPr>
        <w:pStyle w:val="Body"/>
        <w:numPr>
          <w:ilvl w:val="0"/>
          <w:numId w:val="36"/>
        </w:numPr>
      </w:pPr>
      <w:r>
        <w:t>One-way Group Availability Performance Metric</w:t>
      </w:r>
    </w:p>
    <w:p w14:paraId="328C3C3D" w14:textId="13346B8D" w:rsidR="00B72098" w:rsidRDefault="00DF25F7" w:rsidP="00050195">
      <w:pPr>
        <w:pStyle w:val="Body"/>
      </w:pPr>
      <w:r>
        <w:rPr>
          <w:noProof/>
          <w14:ligatures w14:val="none"/>
        </w:rPr>
        <w:lastRenderedPageBreak/>
        <w:drawing>
          <wp:inline distT="0" distB="0" distL="0" distR="0" wp14:anchorId="5D0EABE8" wp14:editId="2CC42E69">
            <wp:extent cx="6682902" cy="3219450"/>
            <wp:effectExtent l="0" t="0" r="0" b="0"/>
            <wp:docPr id="205785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50609" name="Picture 2057850609"/>
                    <pic:cNvPicPr/>
                  </pic:nvPicPr>
                  <pic:blipFill>
                    <a:blip r:embed="rId32">
                      <a:extLst>
                        <a:ext uri="{28A0092B-C50C-407E-A947-70E740481C1C}">
                          <a14:useLocalDpi xmlns:a14="http://schemas.microsoft.com/office/drawing/2010/main" val="0"/>
                        </a:ext>
                      </a:extLst>
                    </a:blip>
                    <a:stretch>
                      <a:fillRect/>
                    </a:stretch>
                  </pic:blipFill>
                  <pic:spPr>
                    <a:xfrm>
                      <a:off x="0" y="0"/>
                      <a:ext cx="6732899" cy="3243536"/>
                    </a:xfrm>
                    <a:prstGeom prst="rect">
                      <a:avLst/>
                    </a:prstGeom>
                  </pic:spPr>
                </pic:pic>
              </a:graphicData>
            </a:graphic>
          </wp:inline>
        </w:drawing>
      </w:r>
    </w:p>
    <w:p w14:paraId="536176E5" w14:textId="4203BD12" w:rsidR="00E82CD6" w:rsidRDefault="00DF25F7" w:rsidP="00DF25F7">
      <w:pPr>
        <w:pStyle w:val="Caption"/>
      </w:pPr>
      <w:bookmarkStart w:id="698" w:name="_Toc182902302"/>
      <w:r>
        <w:t xml:space="preserve">Figure </w:t>
      </w:r>
      <w:fldSimple w:instr=" SEQ Figure \* ARABIC ">
        <w:r w:rsidR="00614850">
          <w:rPr>
            <w:noProof/>
          </w:rPr>
          <w:t>19</w:t>
        </w:r>
      </w:fldSimple>
      <w:r>
        <w:t>-S</w:t>
      </w:r>
      <w:r w:rsidR="001747BF">
        <w:t xml:space="preserve">ervice </w:t>
      </w:r>
      <w:r>
        <w:t>L</w:t>
      </w:r>
      <w:r w:rsidR="001747BF">
        <w:t xml:space="preserve">evel </w:t>
      </w:r>
      <w:r>
        <w:t>S</w:t>
      </w:r>
      <w:r w:rsidR="001747BF">
        <w:t>pecification</w:t>
      </w:r>
      <w:r>
        <w:t xml:space="preserve"> Model</w:t>
      </w:r>
      <w:bookmarkEnd w:id="698"/>
    </w:p>
    <w:p w14:paraId="050BF2FA" w14:textId="2922103B" w:rsidR="007B3568" w:rsidRDefault="007B3568" w:rsidP="007B3568">
      <w:pPr>
        <w:pStyle w:val="Body"/>
      </w:pPr>
      <w:r>
        <w:fldChar w:fldCharType="begin"/>
      </w:r>
      <w:r>
        <w:instrText xml:space="preserve"> REF _Ref175807245 \h </w:instrText>
      </w:r>
      <w:r>
        <w:fldChar w:fldCharType="separate"/>
      </w:r>
      <w:r>
        <w:t xml:space="preserve">Figure </w:t>
      </w:r>
      <w:r>
        <w:rPr>
          <w:noProof/>
        </w:rPr>
        <w:t>20</w:t>
      </w:r>
      <w:r>
        <w:fldChar w:fldCharType="end"/>
      </w:r>
      <w:r>
        <w:t xml:space="preserve"> below provides an example of the value for the EVC Service Level Specification Attribute. Some observations:</w:t>
      </w:r>
    </w:p>
    <w:p w14:paraId="3465565B" w14:textId="1836A902" w:rsidR="007B3568" w:rsidRDefault="007B3568" w:rsidP="00772F8A">
      <w:pPr>
        <w:pStyle w:val="Body"/>
        <w:numPr>
          <w:ilvl w:val="0"/>
          <w:numId w:val="37"/>
        </w:numPr>
      </w:pPr>
      <w:r>
        <w:t xml:space="preserve">Performance Metrics and Objectives are specified for the </w:t>
      </w:r>
      <w:r w:rsidRPr="007B3568">
        <w:rPr>
          <w:i/>
          <w:iCs/>
        </w:rPr>
        <w:t>Gold</w:t>
      </w:r>
      <w:r>
        <w:t xml:space="preserve"> and </w:t>
      </w:r>
      <w:r w:rsidRPr="007B3568">
        <w:rPr>
          <w:i/>
          <w:iCs/>
        </w:rPr>
        <w:t>Silver</w:t>
      </w:r>
      <w:r>
        <w:t xml:space="preserve"> Class of Service Names for the EVC.</w:t>
      </w:r>
    </w:p>
    <w:p w14:paraId="19B17F9D" w14:textId="14E71E8B" w:rsidR="007B3568" w:rsidRDefault="007B3568" w:rsidP="00772F8A">
      <w:pPr>
        <w:pStyle w:val="Body"/>
        <w:numPr>
          <w:ilvl w:val="0"/>
          <w:numId w:val="37"/>
        </w:numPr>
      </w:pPr>
      <w:r>
        <w:t>A single value of t</w:t>
      </w:r>
      <w:r w:rsidRPr="007B3568">
        <w:rPr>
          <w:vertAlign w:val="subscript"/>
        </w:rPr>
        <w:t>s</w:t>
      </w:r>
      <w:r>
        <w:t xml:space="preserve"> and a single value of T apply to all Class of Service Names.</w:t>
      </w:r>
    </w:p>
    <w:p w14:paraId="456AB3E6" w14:textId="73F58264" w:rsidR="007B3568" w:rsidRDefault="006D60B1" w:rsidP="00772F8A">
      <w:pPr>
        <w:pStyle w:val="Body"/>
        <w:numPr>
          <w:ilvl w:val="0"/>
          <w:numId w:val="37"/>
        </w:numPr>
      </w:pPr>
      <w:r>
        <w:t xml:space="preserve">Different values of </w:t>
      </w:r>
      <w:r w:rsidRPr="006D60B1">
        <w:rPr>
          <w:i/>
          <w:iCs/>
        </w:rPr>
        <w:sym w:font="Symbol" w:char="F044"/>
      </w:r>
      <w:r w:rsidRPr="006D60B1">
        <w:rPr>
          <w:i/>
          <w:iCs/>
        </w:rPr>
        <w:t>t</w:t>
      </w:r>
      <w:r>
        <w:t xml:space="preserve">, </w:t>
      </w:r>
      <w:r w:rsidRPr="006D60B1">
        <w:rPr>
          <w:i/>
          <w:iCs/>
        </w:rPr>
        <w:t>C</w:t>
      </w:r>
      <w:r>
        <w:t xml:space="preserve">, and </w:t>
      </w:r>
      <w:r w:rsidRPr="006D60B1">
        <w:rPr>
          <w:i/>
          <w:iCs/>
        </w:rPr>
        <w:t>n</w:t>
      </w:r>
      <w:r>
        <w:t xml:space="preserve"> apply to Gold and Silver.</w:t>
      </w:r>
    </w:p>
    <w:p w14:paraId="1373E632" w14:textId="676E5117" w:rsidR="006D60B1" w:rsidRDefault="006D60B1" w:rsidP="00772F8A">
      <w:pPr>
        <w:pStyle w:val="Body"/>
        <w:numPr>
          <w:ilvl w:val="0"/>
          <w:numId w:val="37"/>
        </w:numPr>
      </w:pPr>
      <w:r>
        <w:t xml:space="preserve">Two instances of the One-way Delay Performance Metric apply to </w:t>
      </w:r>
      <w:r w:rsidRPr="000434AC">
        <w:rPr>
          <w:i/>
          <w:iCs/>
        </w:rPr>
        <w:t>Gold</w:t>
      </w:r>
      <w:r>
        <w:t xml:space="preserve">. There is a different set of order EVC EP pairs, a different percentile and a different objective for each instance. This could be due to EVC EP </w:t>
      </w:r>
      <w:r w:rsidRPr="000434AC">
        <w:rPr>
          <w:i/>
          <w:iCs/>
        </w:rPr>
        <w:t>c</w:t>
      </w:r>
      <w:r>
        <w:t xml:space="preserve"> being geographically distant from EVC EPs </w:t>
      </w:r>
      <w:r w:rsidR="000434AC" w:rsidRPr="000434AC">
        <w:rPr>
          <w:i/>
          <w:iCs/>
        </w:rPr>
        <w:t>a</w:t>
      </w:r>
      <w:r w:rsidR="000434AC">
        <w:t>nd</w:t>
      </w:r>
      <w:r>
        <w:t xml:space="preserve"> </w:t>
      </w:r>
      <w:r w:rsidRPr="000434AC">
        <w:rPr>
          <w:i/>
          <w:iCs/>
        </w:rPr>
        <w:t>b</w:t>
      </w:r>
      <w:r>
        <w:t>.</w:t>
      </w:r>
    </w:p>
    <w:p w14:paraId="21B83364" w14:textId="3CD38C14" w:rsidR="000434AC" w:rsidRDefault="000434AC" w:rsidP="00772F8A">
      <w:pPr>
        <w:pStyle w:val="Body"/>
        <w:numPr>
          <w:ilvl w:val="0"/>
          <w:numId w:val="37"/>
        </w:numPr>
      </w:pPr>
      <w:r>
        <w:t xml:space="preserve">The One-way Frame Delay Range Performance Metric and One-way Availability Performance along with corresponding objectives apply to </w:t>
      </w:r>
      <w:r w:rsidRPr="000434AC">
        <w:rPr>
          <w:i/>
          <w:iCs/>
        </w:rPr>
        <w:t>Gold</w:t>
      </w:r>
      <w:r>
        <w:t>.</w:t>
      </w:r>
    </w:p>
    <w:p w14:paraId="1319CA72" w14:textId="6F483552" w:rsidR="000434AC" w:rsidRPr="007B3568" w:rsidRDefault="000434AC" w:rsidP="00772F8A">
      <w:pPr>
        <w:pStyle w:val="Body"/>
        <w:numPr>
          <w:ilvl w:val="0"/>
          <w:numId w:val="37"/>
        </w:numPr>
      </w:pPr>
      <w:r>
        <w:t xml:space="preserve">The One-way Availability Performance Metric applies to </w:t>
      </w:r>
      <w:r w:rsidRPr="000434AC">
        <w:t>Silver</w:t>
      </w:r>
      <w:r>
        <w:t>.</w:t>
      </w:r>
    </w:p>
    <w:p w14:paraId="063E69B7" w14:textId="26C92975" w:rsidR="00794C6C" w:rsidRDefault="00345F6A" w:rsidP="00345F6A">
      <w:pPr>
        <w:pStyle w:val="Body"/>
        <w:jc w:val="center"/>
      </w:pPr>
      <w:r>
        <w:rPr>
          <w:noProof/>
          <w14:ligatures w14:val="none"/>
        </w:rPr>
        <w:lastRenderedPageBreak/>
        <w:drawing>
          <wp:inline distT="0" distB="0" distL="0" distR="0" wp14:anchorId="0E484433" wp14:editId="445B298F">
            <wp:extent cx="4711700" cy="4445000"/>
            <wp:effectExtent l="0" t="0" r="0" b="0"/>
            <wp:docPr id="2072172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2047" name="Picture 2072172047"/>
                    <pic:cNvPicPr/>
                  </pic:nvPicPr>
                  <pic:blipFill>
                    <a:blip r:embed="rId33">
                      <a:extLst>
                        <a:ext uri="{28A0092B-C50C-407E-A947-70E740481C1C}">
                          <a14:useLocalDpi xmlns:a14="http://schemas.microsoft.com/office/drawing/2010/main" val="0"/>
                        </a:ext>
                      </a:extLst>
                    </a:blip>
                    <a:stretch>
                      <a:fillRect/>
                    </a:stretch>
                  </pic:blipFill>
                  <pic:spPr>
                    <a:xfrm>
                      <a:off x="0" y="0"/>
                      <a:ext cx="4711700" cy="4445000"/>
                    </a:xfrm>
                    <a:prstGeom prst="rect">
                      <a:avLst/>
                    </a:prstGeom>
                  </pic:spPr>
                </pic:pic>
              </a:graphicData>
            </a:graphic>
          </wp:inline>
        </w:drawing>
      </w:r>
    </w:p>
    <w:p w14:paraId="319E3A4F" w14:textId="60034E5B" w:rsidR="00794C6C" w:rsidRDefault="00794C6C" w:rsidP="005E0895">
      <w:pPr>
        <w:pStyle w:val="Caption"/>
      </w:pPr>
      <w:bookmarkStart w:id="699" w:name="_Ref175807245"/>
      <w:bookmarkStart w:id="700" w:name="_Toc182902303"/>
      <w:r>
        <w:t xml:space="preserve">Figure </w:t>
      </w:r>
      <w:fldSimple w:instr=" SEQ Figure \* ARABIC ">
        <w:r w:rsidR="000A19C5">
          <w:rPr>
            <w:noProof/>
          </w:rPr>
          <w:t>20</w:t>
        </w:r>
      </w:fldSimple>
      <w:bookmarkEnd w:id="699"/>
      <w:r>
        <w:t>-E</w:t>
      </w:r>
      <w:r w:rsidR="00345F6A">
        <w:t>/O</w:t>
      </w:r>
      <w:r>
        <w:t>VC Service Level Specification Service Attribute Value Example</w:t>
      </w:r>
      <w:bookmarkEnd w:id="700"/>
    </w:p>
    <w:p w14:paraId="6346E5BB" w14:textId="20A6CEC5" w:rsidR="00C41783" w:rsidRDefault="00EB0539" w:rsidP="00C41783">
      <w:pPr>
        <w:pStyle w:val="Body"/>
      </w:pPr>
      <w:r>
        <w:rPr>
          <w:noProof/>
          <w14:ligatures w14:val="none"/>
        </w:rPr>
        <w:lastRenderedPageBreak/>
        <w:drawing>
          <wp:inline distT="0" distB="0" distL="0" distR="0" wp14:anchorId="18721E3F" wp14:editId="6DB2A9AF">
            <wp:extent cx="5943600" cy="3018155"/>
            <wp:effectExtent l="0" t="0" r="0" b="4445"/>
            <wp:docPr id="1915925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5707"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3E06F50E" w14:textId="37282890" w:rsidR="00C41783" w:rsidRPr="00C41783" w:rsidRDefault="00C41783" w:rsidP="00C41783">
      <w:pPr>
        <w:pStyle w:val="Caption"/>
      </w:pPr>
      <w:bookmarkStart w:id="701" w:name="_Toc182902304"/>
      <w:r>
        <w:t xml:space="preserve">Figure </w:t>
      </w:r>
      <w:fldSimple w:instr=" SEQ Figure \* ARABIC ">
        <w:r w:rsidR="000A19C5">
          <w:rPr>
            <w:noProof/>
          </w:rPr>
          <w:t>21</w:t>
        </w:r>
      </w:fldSimple>
      <w:r>
        <w:t>-Carrier Ethernet SLS JSON Example</w:t>
      </w:r>
      <w:bookmarkEnd w:id="701"/>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2D2EF7" w:rsidRPr="00211C08" w14:paraId="4F72439E" w14:textId="77777777" w:rsidTr="0039255C">
        <w:trPr>
          <w:jc w:val="center"/>
        </w:trPr>
        <w:tc>
          <w:tcPr>
            <w:tcW w:w="7399" w:type="dxa"/>
            <w:gridSpan w:val="4"/>
            <w:shd w:val="clear" w:color="auto" w:fill="FFC000"/>
          </w:tcPr>
          <w:p w14:paraId="040F0653" w14:textId="2F958BB2" w:rsidR="002D2EF7" w:rsidRPr="00094214" w:rsidRDefault="002D2EF7"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6C20B9">
              <w:rPr>
                <w:rFonts w:cstheme="minorHAnsi"/>
                <w:b/>
                <w:sz w:val="18"/>
                <w:szCs w:val="18"/>
              </w:rPr>
              <w:t>erviceLevelSpecification</w:t>
            </w:r>
            <w:r w:rsidRPr="00094214">
              <w:rPr>
                <w:rFonts w:cstheme="minorHAnsi"/>
                <w:b/>
                <w:sz w:val="18"/>
                <w:szCs w:val="18"/>
              </w:rPr>
              <w:t>.yaml</w:t>
            </w:r>
          </w:p>
        </w:tc>
      </w:tr>
      <w:tr w:rsidR="002D2EF7" w:rsidRPr="00211C08" w14:paraId="57DEE38D" w14:textId="77777777" w:rsidTr="0039255C">
        <w:trPr>
          <w:jc w:val="center"/>
        </w:trPr>
        <w:tc>
          <w:tcPr>
            <w:tcW w:w="1911" w:type="dxa"/>
            <w:shd w:val="clear" w:color="auto" w:fill="FFC000"/>
          </w:tcPr>
          <w:p w14:paraId="6D98D757" w14:textId="77777777" w:rsidR="002D2EF7" w:rsidRPr="00211C08" w:rsidRDefault="002D2EF7"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1B8A27BC" w14:textId="77777777" w:rsidR="002D2EF7" w:rsidRPr="00211C08" w:rsidRDefault="002D2EF7"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1E2305D4" w14:textId="77777777" w:rsidR="002D2EF7" w:rsidRPr="00211C08" w:rsidRDefault="002D2EF7"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40A36823" w14:textId="77777777" w:rsidR="002D2EF7" w:rsidRPr="00211C08" w:rsidRDefault="002D2EF7" w:rsidP="0039255C">
            <w:pPr>
              <w:rPr>
                <w:rFonts w:cstheme="minorHAnsi"/>
                <w:b/>
                <w:sz w:val="18"/>
                <w:szCs w:val="18"/>
              </w:rPr>
            </w:pPr>
            <w:r w:rsidRPr="00211C08">
              <w:rPr>
                <w:rFonts w:cstheme="minorHAnsi"/>
                <w:b/>
                <w:sz w:val="18"/>
                <w:szCs w:val="18"/>
              </w:rPr>
              <w:t>Description</w:t>
            </w:r>
          </w:p>
        </w:tc>
      </w:tr>
      <w:tr w:rsidR="002D2EF7" w:rsidRPr="00211C08" w14:paraId="621894CC" w14:textId="77777777" w:rsidTr="0039255C">
        <w:trPr>
          <w:jc w:val="center"/>
        </w:trPr>
        <w:tc>
          <w:tcPr>
            <w:tcW w:w="1911" w:type="dxa"/>
          </w:tcPr>
          <w:p w14:paraId="1CCC7416" w14:textId="344455FE" w:rsidR="002D2EF7" w:rsidRPr="00211C08" w:rsidRDefault="00EE3807" w:rsidP="0039255C">
            <w:pPr>
              <w:rPr>
                <w:rFonts w:cstheme="minorHAnsi"/>
                <w:sz w:val="18"/>
                <w:szCs w:val="18"/>
              </w:rPr>
            </w:pPr>
            <w:r>
              <w:rPr>
                <w:rFonts w:cstheme="minorHAnsi"/>
                <w:sz w:val="18"/>
                <w:szCs w:val="18"/>
              </w:rPr>
              <w:t>timeInterval</w:t>
            </w:r>
          </w:p>
        </w:tc>
        <w:tc>
          <w:tcPr>
            <w:tcW w:w="1709" w:type="dxa"/>
          </w:tcPr>
          <w:p w14:paraId="6A8E3DFE" w14:textId="2CE076BD" w:rsidR="002D2EF7" w:rsidRPr="00211C08" w:rsidRDefault="00EE3807" w:rsidP="0039255C">
            <w:pPr>
              <w:rPr>
                <w:rFonts w:cstheme="minorHAnsi"/>
                <w:sz w:val="18"/>
                <w:szCs w:val="18"/>
              </w:rPr>
            </w:pPr>
            <w:r>
              <w:rPr>
                <w:rFonts w:cstheme="minorHAnsi"/>
                <w:sz w:val="18"/>
                <w:szCs w:val="18"/>
              </w:rPr>
              <w:t>TimeIntervalT</w:t>
            </w:r>
          </w:p>
        </w:tc>
        <w:tc>
          <w:tcPr>
            <w:tcW w:w="1235" w:type="dxa"/>
          </w:tcPr>
          <w:p w14:paraId="6DED167B" w14:textId="77777777" w:rsidR="002D2EF7" w:rsidRPr="00211C08" w:rsidRDefault="002D2EF7" w:rsidP="0039255C">
            <w:pPr>
              <w:rPr>
                <w:rFonts w:cstheme="minorHAnsi"/>
                <w:sz w:val="18"/>
                <w:szCs w:val="18"/>
              </w:rPr>
            </w:pPr>
            <w:r w:rsidRPr="00211C08">
              <w:rPr>
                <w:rFonts w:cstheme="minorHAnsi"/>
                <w:sz w:val="18"/>
                <w:szCs w:val="18"/>
              </w:rPr>
              <w:t>1</w:t>
            </w:r>
          </w:p>
        </w:tc>
        <w:tc>
          <w:tcPr>
            <w:tcW w:w="2544" w:type="dxa"/>
          </w:tcPr>
          <w:p w14:paraId="3B846B63" w14:textId="3F27649B" w:rsidR="002D2EF7" w:rsidRPr="00A26F8A" w:rsidRDefault="001F0924" w:rsidP="0039255C">
            <w:pPr>
              <w:rPr>
                <w:rFonts w:cstheme="minorHAnsi"/>
                <w:color w:val="000000" w:themeColor="text1"/>
                <w:sz w:val="18"/>
                <w:szCs w:val="18"/>
              </w:rPr>
            </w:pPr>
            <w:r>
              <w:rPr>
                <w:rFonts w:cstheme="minorHAnsi"/>
                <w:color w:val="000000" w:themeColor="text1"/>
                <w:sz w:val="18"/>
                <w:szCs w:val="18"/>
              </w:rPr>
              <w:t>Time interval.</w:t>
            </w:r>
          </w:p>
        </w:tc>
      </w:tr>
      <w:tr w:rsidR="002D2EF7" w:rsidRPr="00211C08" w14:paraId="34F05A3B" w14:textId="77777777" w:rsidTr="0039255C">
        <w:trPr>
          <w:jc w:val="center"/>
        </w:trPr>
        <w:tc>
          <w:tcPr>
            <w:tcW w:w="1911" w:type="dxa"/>
          </w:tcPr>
          <w:p w14:paraId="64113C29" w14:textId="3AFA826F" w:rsidR="002D2EF7" w:rsidRPr="00211C08" w:rsidRDefault="00EE3807" w:rsidP="0039255C">
            <w:pPr>
              <w:rPr>
                <w:rFonts w:cstheme="minorHAnsi"/>
                <w:sz w:val="18"/>
                <w:szCs w:val="18"/>
              </w:rPr>
            </w:pPr>
            <w:r>
              <w:rPr>
                <w:rFonts w:cstheme="minorHAnsi"/>
                <w:sz w:val="18"/>
                <w:szCs w:val="18"/>
              </w:rPr>
              <w:t>startTime</w:t>
            </w:r>
          </w:p>
        </w:tc>
        <w:tc>
          <w:tcPr>
            <w:tcW w:w="1709" w:type="dxa"/>
          </w:tcPr>
          <w:p w14:paraId="043DD9DF" w14:textId="58160667" w:rsidR="002D2EF7" w:rsidRPr="00211C08" w:rsidRDefault="00EE3807" w:rsidP="0039255C">
            <w:pPr>
              <w:rPr>
                <w:rFonts w:cstheme="minorHAnsi"/>
                <w:sz w:val="18"/>
                <w:szCs w:val="18"/>
              </w:rPr>
            </w:pPr>
            <w:r>
              <w:rPr>
                <w:rFonts w:cstheme="minorHAnsi"/>
                <w:sz w:val="18"/>
                <w:szCs w:val="18"/>
              </w:rPr>
              <w:t>Date-Time</w:t>
            </w:r>
          </w:p>
        </w:tc>
        <w:tc>
          <w:tcPr>
            <w:tcW w:w="1235" w:type="dxa"/>
          </w:tcPr>
          <w:p w14:paraId="53DC05D8" w14:textId="77777777" w:rsidR="002D2EF7" w:rsidRPr="00211C08" w:rsidRDefault="002D2EF7" w:rsidP="0039255C">
            <w:pPr>
              <w:rPr>
                <w:rFonts w:cstheme="minorHAnsi"/>
                <w:sz w:val="18"/>
                <w:szCs w:val="18"/>
              </w:rPr>
            </w:pPr>
            <w:r w:rsidRPr="00211C08">
              <w:rPr>
                <w:rFonts w:cstheme="minorHAnsi"/>
                <w:sz w:val="18"/>
                <w:szCs w:val="18"/>
              </w:rPr>
              <w:t>1</w:t>
            </w:r>
          </w:p>
        </w:tc>
        <w:tc>
          <w:tcPr>
            <w:tcW w:w="2544" w:type="dxa"/>
          </w:tcPr>
          <w:p w14:paraId="3AD91466" w14:textId="1415D853" w:rsidR="002D2EF7" w:rsidRPr="00A26F8A" w:rsidRDefault="001F0924" w:rsidP="0039255C">
            <w:pPr>
              <w:rPr>
                <w:rFonts w:cstheme="minorHAnsi"/>
                <w:color w:val="000000" w:themeColor="text1"/>
                <w:sz w:val="18"/>
                <w:szCs w:val="18"/>
              </w:rPr>
            </w:pPr>
            <w:r>
              <w:rPr>
                <w:rFonts w:cstheme="minorHAnsi"/>
                <w:color w:val="000000" w:themeColor="text1"/>
                <w:sz w:val="18"/>
                <w:szCs w:val="18"/>
              </w:rPr>
              <w:t>Start time.</w:t>
            </w:r>
          </w:p>
        </w:tc>
      </w:tr>
      <w:tr w:rsidR="00EE3807" w:rsidRPr="00211C08" w14:paraId="77309D4B" w14:textId="77777777" w:rsidTr="0039255C">
        <w:trPr>
          <w:jc w:val="center"/>
        </w:trPr>
        <w:tc>
          <w:tcPr>
            <w:tcW w:w="1911" w:type="dxa"/>
          </w:tcPr>
          <w:p w14:paraId="5FFDD8AB" w14:textId="1D25E97D" w:rsidR="00EE3807" w:rsidRDefault="00EE3807" w:rsidP="0039255C">
            <w:pPr>
              <w:rPr>
                <w:rFonts w:cstheme="minorHAnsi"/>
                <w:sz w:val="18"/>
                <w:szCs w:val="18"/>
              </w:rPr>
            </w:pPr>
            <w:r>
              <w:rPr>
                <w:rFonts w:cstheme="minorHAnsi"/>
                <w:sz w:val="18"/>
                <w:szCs w:val="18"/>
              </w:rPr>
              <w:t>slsCosNameEntry</w:t>
            </w:r>
          </w:p>
        </w:tc>
        <w:tc>
          <w:tcPr>
            <w:tcW w:w="1709" w:type="dxa"/>
          </w:tcPr>
          <w:p w14:paraId="286DEEF7" w14:textId="2E4A45F1" w:rsidR="00EE3807" w:rsidRDefault="00EE3807" w:rsidP="0039255C">
            <w:pPr>
              <w:rPr>
                <w:rFonts w:cstheme="minorHAnsi"/>
                <w:sz w:val="18"/>
                <w:szCs w:val="18"/>
              </w:rPr>
            </w:pPr>
            <w:r>
              <w:rPr>
                <w:rFonts w:cstheme="minorHAnsi"/>
                <w:sz w:val="18"/>
                <w:szCs w:val="18"/>
              </w:rPr>
              <w:t>SlsCosNameEntry</w:t>
            </w:r>
          </w:p>
        </w:tc>
        <w:tc>
          <w:tcPr>
            <w:tcW w:w="1235" w:type="dxa"/>
          </w:tcPr>
          <w:p w14:paraId="1C754137" w14:textId="31FAFC13" w:rsidR="00EE3807" w:rsidRPr="00211C08" w:rsidRDefault="00EE3807" w:rsidP="0039255C">
            <w:pPr>
              <w:rPr>
                <w:rFonts w:cstheme="minorHAnsi"/>
                <w:sz w:val="18"/>
                <w:szCs w:val="18"/>
              </w:rPr>
            </w:pPr>
            <w:r>
              <w:rPr>
                <w:rFonts w:cstheme="minorHAnsi"/>
                <w:sz w:val="18"/>
                <w:szCs w:val="18"/>
              </w:rPr>
              <w:t>1</w:t>
            </w:r>
          </w:p>
        </w:tc>
        <w:tc>
          <w:tcPr>
            <w:tcW w:w="2544" w:type="dxa"/>
          </w:tcPr>
          <w:p w14:paraId="59539965" w14:textId="114F9416" w:rsidR="00EE3807" w:rsidRPr="00A26F8A" w:rsidRDefault="00A26F8A" w:rsidP="0039255C">
            <w:pPr>
              <w:rPr>
                <w:rFonts w:cstheme="minorHAnsi"/>
                <w:color w:val="000000" w:themeColor="text1"/>
                <w:sz w:val="18"/>
                <w:szCs w:val="18"/>
              </w:rPr>
            </w:pPr>
            <w:r w:rsidRPr="00A26F8A">
              <w:rPr>
                <w:rFonts w:cstheme="minorHAnsi"/>
                <w:color w:val="000000" w:themeColor="text1"/>
                <w:sz w:val="18"/>
                <w:szCs w:val="18"/>
              </w:rPr>
              <w:t>Pointer to SLS CoS Name Entry.</w:t>
            </w:r>
          </w:p>
        </w:tc>
      </w:tr>
    </w:tbl>
    <w:p w14:paraId="0FD401CD" w14:textId="25F623ED" w:rsidR="00050195" w:rsidRPr="00A26F8A" w:rsidRDefault="002D2EF7" w:rsidP="00A26F8A">
      <w:pPr>
        <w:pStyle w:val="Caption"/>
        <w:rPr>
          <w:rFonts w:cstheme="minorHAnsi"/>
        </w:rPr>
      </w:pPr>
      <w:bookmarkStart w:id="702" w:name="_Toc182902359"/>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50</w:t>
      </w:r>
      <w:r w:rsidRPr="00211C08">
        <w:rPr>
          <w:rFonts w:cstheme="minorHAnsi"/>
          <w:noProof/>
        </w:rPr>
        <w:fldChar w:fldCharType="end"/>
      </w:r>
      <w:r w:rsidRPr="00211C08">
        <w:rPr>
          <w:rFonts w:cstheme="minorHAnsi"/>
        </w:rPr>
        <w:t>-</w:t>
      </w:r>
      <w:r w:rsidR="00A26F8A">
        <w:rPr>
          <w:rFonts w:cstheme="minorHAnsi"/>
        </w:rPr>
        <w:t>CarrierEthernetS</w:t>
      </w:r>
      <w:r w:rsidR="006C20B9">
        <w:rPr>
          <w:rFonts w:cstheme="minorHAnsi"/>
        </w:rPr>
        <w:t>erviceLevelSpecification</w:t>
      </w:r>
      <w:r w:rsidR="00A26F8A">
        <w:rPr>
          <w:rFonts w:cstheme="minorHAnsi"/>
        </w:rPr>
        <w:t xml:space="preserve"> </w:t>
      </w:r>
      <w:r w:rsidRPr="00211C08">
        <w:rPr>
          <w:rFonts w:cstheme="minorHAnsi"/>
        </w:rPr>
        <w:t>Attributes</w:t>
      </w:r>
      <w:bookmarkEnd w:id="702"/>
    </w:p>
    <w:p w14:paraId="66D5A774" w14:textId="4F22A7B8" w:rsidR="00746659" w:rsidRPr="00A26F8A" w:rsidRDefault="00746659" w:rsidP="00A26F8A">
      <w:pPr>
        <w:pStyle w:val="Heading2"/>
      </w:pPr>
      <w:bookmarkStart w:id="703" w:name="_Toc182902260"/>
      <w:r>
        <w:t>SlsCosNameEntry</w:t>
      </w:r>
      <w:bookmarkEnd w:id="703"/>
    </w:p>
    <w:p w14:paraId="1391C589" w14:textId="242CA0C1" w:rsidR="00A26F8A" w:rsidRPr="00A26F8A" w:rsidRDefault="00A26F8A" w:rsidP="00A26F8A">
      <w:pPr>
        <w:pStyle w:val="Body"/>
      </w:pPr>
      <w:r w:rsidRPr="00A26F8A">
        <w:t xml:space="preserve">The SlsCosNameEntry data type represents the CoS Name entry consisting of a list of 5-tuples of the form &lt;CoS Name, </w:t>
      </w:r>
      <w:r w:rsidR="000F67FB">
        <w:sym w:font="Symbol" w:char="F044"/>
      </w:r>
      <w:r w:rsidR="000F67FB">
        <w:t>t</w:t>
      </w:r>
      <w:r w:rsidRPr="00A26F8A">
        <w:t xml:space="preserve">, C, n, PM&gt; where CoS Name is Class of Service Name, </w:t>
      </w:r>
      <w:r w:rsidR="000F67FB">
        <w:sym w:font="Symbol" w:char="F044"/>
      </w:r>
      <w:r w:rsidR="000F67FB">
        <w:t xml:space="preserve">t </w:t>
      </w:r>
      <w:r w:rsidRPr="00A26F8A">
        <w:t xml:space="preserve">is a small time interval, C is a threshold and n to identify consecutive </w:t>
      </w:r>
      <w:r w:rsidR="000F67FB">
        <w:sym w:font="Symbol" w:char="F044"/>
      </w:r>
      <w:r w:rsidR="000F67FB">
        <w:t xml:space="preserve">t </w:t>
      </w:r>
      <w:r w:rsidRPr="00A26F8A">
        <w:t>for high loss interval and PM is a non-empty list where each element in the list consists of Performance Metrics. The SlsCosNameEntry data type is associated with EVC or OVC and SlsObjectiveAndParameters. Reference MEF 10.4 Section 8.8 EVC Service Level Specification Service Attribute and MEF 26.2 Section 12.13 OVC Service Level Specification Service Attribute.</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A26F8A" w:rsidRPr="00211C08" w14:paraId="635C4D6D" w14:textId="77777777" w:rsidTr="0039255C">
        <w:trPr>
          <w:jc w:val="center"/>
        </w:trPr>
        <w:tc>
          <w:tcPr>
            <w:tcW w:w="7399" w:type="dxa"/>
            <w:gridSpan w:val="4"/>
            <w:shd w:val="clear" w:color="auto" w:fill="FFC000"/>
          </w:tcPr>
          <w:p w14:paraId="38886375" w14:textId="18113850" w:rsidR="00A26F8A" w:rsidRPr="00094214" w:rsidRDefault="00A26F8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6C20B9">
              <w:rPr>
                <w:rFonts w:cstheme="minorHAnsi"/>
                <w:b/>
                <w:sz w:val="18"/>
                <w:szCs w:val="18"/>
              </w:rPr>
              <w:t>erviceLevelSpecification</w:t>
            </w:r>
            <w:r w:rsidRPr="00094214">
              <w:rPr>
                <w:rFonts w:cstheme="minorHAnsi"/>
                <w:b/>
                <w:sz w:val="18"/>
                <w:szCs w:val="18"/>
              </w:rPr>
              <w:t>.yaml</w:t>
            </w:r>
          </w:p>
        </w:tc>
      </w:tr>
      <w:tr w:rsidR="00A26F8A" w:rsidRPr="00211C08" w14:paraId="45C3BD59" w14:textId="77777777" w:rsidTr="0039255C">
        <w:trPr>
          <w:jc w:val="center"/>
        </w:trPr>
        <w:tc>
          <w:tcPr>
            <w:tcW w:w="1911" w:type="dxa"/>
            <w:shd w:val="clear" w:color="auto" w:fill="FFC000"/>
          </w:tcPr>
          <w:p w14:paraId="67134B34" w14:textId="77777777" w:rsidR="00A26F8A" w:rsidRPr="00211C08" w:rsidRDefault="00A26F8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6A38E65A" w14:textId="77777777" w:rsidR="00A26F8A" w:rsidRPr="00211C08" w:rsidRDefault="00A26F8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23E9EA15" w14:textId="77777777" w:rsidR="00A26F8A" w:rsidRPr="00211C08" w:rsidRDefault="00A26F8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5FC5E3DF" w14:textId="77777777" w:rsidR="00A26F8A" w:rsidRPr="00211C08" w:rsidRDefault="00A26F8A" w:rsidP="0039255C">
            <w:pPr>
              <w:rPr>
                <w:rFonts w:cstheme="minorHAnsi"/>
                <w:b/>
                <w:sz w:val="18"/>
                <w:szCs w:val="18"/>
              </w:rPr>
            </w:pPr>
            <w:r w:rsidRPr="00211C08">
              <w:rPr>
                <w:rFonts w:cstheme="minorHAnsi"/>
                <w:b/>
                <w:sz w:val="18"/>
                <w:szCs w:val="18"/>
              </w:rPr>
              <w:t>Description</w:t>
            </w:r>
          </w:p>
        </w:tc>
      </w:tr>
      <w:tr w:rsidR="00A26F8A" w:rsidRPr="00211C08" w14:paraId="63676C10" w14:textId="77777777" w:rsidTr="0039255C">
        <w:trPr>
          <w:jc w:val="center"/>
        </w:trPr>
        <w:tc>
          <w:tcPr>
            <w:tcW w:w="1911" w:type="dxa"/>
          </w:tcPr>
          <w:p w14:paraId="0143E949" w14:textId="1FEC0919" w:rsidR="00A26F8A" w:rsidRPr="00211C08" w:rsidRDefault="00A26F8A" w:rsidP="0039255C">
            <w:pPr>
              <w:rPr>
                <w:rFonts w:cstheme="minorHAnsi"/>
                <w:sz w:val="18"/>
                <w:szCs w:val="18"/>
              </w:rPr>
            </w:pPr>
            <w:r>
              <w:rPr>
                <w:rFonts w:cstheme="minorHAnsi"/>
                <w:sz w:val="18"/>
                <w:szCs w:val="18"/>
              </w:rPr>
              <w:lastRenderedPageBreak/>
              <w:t>cosName</w:t>
            </w:r>
          </w:p>
        </w:tc>
        <w:tc>
          <w:tcPr>
            <w:tcW w:w="1709" w:type="dxa"/>
          </w:tcPr>
          <w:p w14:paraId="255942DA" w14:textId="77777777" w:rsidR="00A26F8A" w:rsidRPr="00211C08" w:rsidRDefault="00A26F8A" w:rsidP="0039255C">
            <w:pPr>
              <w:rPr>
                <w:rFonts w:cstheme="minorHAnsi"/>
                <w:sz w:val="18"/>
                <w:szCs w:val="18"/>
              </w:rPr>
            </w:pPr>
            <w:r>
              <w:rPr>
                <w:rFonts w:cstheme="minorHAnsi"/>
                <w:sz w:val="18"/>
                <w:szCs w:val="18"/>
              </w:rPr>
              <w:t>TimeIntervalT</w:t>
            </w:r>
          </w:p>
        </w:tc>
        <w:tc>
          <w:tcPr>
            <w:tcW w:w="1235" w:type="dxa"/>
          </w:tcPr>
          <w:p w14:paraId="6C667AE9" w14:textId="77777777" w:rsidR="00A26F8A" w:rsidRPr="00211C08" w:rsidRDefault="00A26F8A" w:rsidP="0039255C">
            <w:pPr>
              <w:rPr>
                <w:rFonts w:cstheme="minorHAnsi"/>
                <w:sz w:val="18"/>
                <w:szCs w:val="18"/>
              </w:rPr>
            </w:pPr>
            <w:r w:rsidRPr="00211C08">
              <w:rPr>
                <w:rFonts w:cstheme="minorHAnsi"/>
                <w:sz w:val="18"/>
                <w:szCs w:val="18"/>
              </w:rPr>
              <w:t>1</w:t>
            </w:r>
          </w:p>
        </w:tc>
        <w:tc>
          <w:tcPr>
            <w:tcW w:w="2544" w:type="dxa"/>
          </w:tcPr>
          <w:p w14:paraId="3286408F" w14:textId="7A848A08" w:rsidR="00A26F8A" w:rsidRPr="00A26F8A" w:rsidRDefault="001F0924" w:rsidP="001F0924">
            <w:pPr>
              <w:tabs>
                <w:tab w:val="left" w:pos="444"/>
              </w:tabs>
              <w:rPr>
                <w:rFonts w:cstheme="minorHAnsi"/>
                <w:color w:val="000000" w:themeColor="text1"/>
                <w:sz w:val="18"/>
                <w:szCs w:val="18"/>
              </w:rPr>
            </w:pPr>
            <w:r>
              <w:rPr>
                <w:rFonts w:cstheme="minorHAnsi"/>
                <w:color w:val="000000" w:themeColor="text1"/>
                <w:sz w:val="18"/>
                <w:szCs w:val="18"/>
              </w:rPr>
              <w:t>Class of Service name.</w:t>
            </w:r>
          </w:p>
        </w:tc>
      </w:tr>
      <w:tr w:rsidR="00A26F8A" w:rsidRPr="00211C08" w14:paraId="5D6C4FA1" w14:textId="77777777" w:rsidTr="0039255C">
        <w:trPr>
          <w:jc w:val="center"/>
        </w:trPr>
        <w:tc>
          <w:tcPr>
            <w:tcW w:w="1911" w:type="dxa"/>
          </w:tcPr>
          <w:p w14:paraId="11A991E9" w14:textId="5A21F312" w:rsidR="00A26F8A" w:rsidRPr="00211C08" w:rsidRDefault="00A26F8A" w:rsidP="0039255C">
            <w:pPr>
              <w:rPr>
                <w:rFonts w:cstheme="minorHAnsi"/>
                <w:sz w:val="18"/>
                <w:szCs w:val="18"/>
              </w:rPr>
            </w:pPr>
            <w:r>
              <w:rPr>
                <w:rFonts w:cstheme="minorHAnsi"/>
                <w:sz w:val="18"/>
                <w:szCs w:val="18"/>
              </w:rPr>
              <w:t>deltaT</w:t>
            </w:r>
          </w:p>
        </w:tc>
        <w:tc>
          <w:tcPr>
            <w:tcW w:w="1709" w:type="dxa"/>
          </w:tcPr>
          <w:p w14:paraId="314F40EE" w14:textId="1017EAAF" w:rsidR="00A26F8A" w:rsidRPr="00211C08" w:rsidRDefault="00A26F8A" w:rsidP="0039255C">
            <w:pPr>
              <w:rPr>
                <w:rFonts w:cstheme="minorHAnsi"/>
                <w:sz w:val="18"/>
                <w:szCs w:val="18"/>
              </w:rPr>
            </w:pPr>
            <w:r>
              <w:rPr>
                <w:rFonts w:cstheme="minorHAnsi"/>
                <w:sz w:val="18"/>
                <w:szCs w:val="18"/>
              </w:rPr>
              <w:t>Integer</w:t>
            </w:r>
          </w:p>
        </w:tc>
        <w:tc>
          <w:tcPr>
            <w:tcW w:w="1235" w:type="dxa"/>
          </w:tcPr>
          <w:p w14:paraId="487AC786" w14:textId="77777777" w:rsidR="00A26F8A" w:rsidRPr="00211C08" w:rsidRDefault="00A26F8A" w:rsidP="0039255C">
            <w:pPr>
              <w:rPr>
                <w:rFonts w:cstheme="minorHAnsi"/>
                <w:sz w:val="18"/>
                <w:szCs w:val="18"/>
              </w:rPr>
            </w:pPr>
            <w:r w:rsidRPr="00211C08">
              <w:rPr>
                <w:rFonts w:cstheme="minorHAnsi"/>
                <w:sz w:val="18"/>
                <w:szCs w:val="18"/>
              </w:rPr>
              <w:t>1</w:t>
            </w:r>
          </w:p>
        </w:tc>
        <w:tc>
          <w:tcPr>
            <w:tcW w:w="2544" w:type="dxa"/>
          </w:tcPr>
          <w:p w14:paraId="29452A16" w14:textId="7E2D36E1" w:rsidR="00A26F8A" w:rsidRPr="00A26F8A" w:rsidRDefault="00A26F8A" w:rsidP="0039255C">
            <w:pPr>
              <w:rPr>
                <w:rFonts w:cstheme="minorHAnsi"/>
                <w:color w:val="000000" w:themeColor="text1"/>
                <w:sz w:val="18"/>
                <w:szCs w:val="18"/>
              </w:rPr>
            </w:pPr>
            <w:r w:rsidRPr="00A26F8A">
              <w:rPr>
                <w:rFonts w:cstheme="minorHAnsi"/>
                <w:color w:val="000000" w:themeColor="text1"/>
                <w:sz w:val="18"/>
                <w:szCs w:val="18"/>
              </w:rPr>
              <w:t>This attribute denotes the delta-T, a time interval in seconds, smaller than T (SLS time period).</w:t>
            </w:r>
          </w:p>
        </w:tc>
      </w:tr>
      <w:tr w:rsidR="00A26F8A" w:rsidRPr="00211C08" w14:paraId="45B8166A" w14:textId="77777777" w:rsidTr="0039255C">
        <w:trPr>
          <w:jc w:val="center"/>
        </w:trPr>
        <w:tc>
          <w:tcPr>
            <w:tcW w:w="1911" w:type="dxa"/>
          </w:tcPr>
          <w:p w14:paraId="1F37B1D3" w14:textId="74821F70" w:rsidR="00A26F8A" w:rsidRDefault="00A26F8A" w:rsidP="0039255C">
            <w:pPr>
              <w:rPr>
                <w:rFonts w:cstheme="minorHAnsi"/>
                <w:sz w:val="18"/>
                <w:szCs w:val="18"/>
              </w:rPr>
            </w:pPr>
            <w:r>
              <w:rPr>
                <w:rFonts w:cstheme="minorHAnsi"/>
                <w:sz w:val="18"/>
                <w:szCs w:val="18"/>
              </w:rPr>
              <w:t>thresholdC</w:t>
            </w:r>
          </w:p>
        </w:tc>
        <w:tc>
          <w:tcPr>
            <w:tcW w:w="1709" w:type="dxa"/>
          </w:tcPr>
          <w:p w14:paraId="36ADB96E" w14:textId="4234F6D1" w:rsidR="00A26F8A" w:rsidRDefault="00A26F8A" w:rsidP="0039255C">
            <w:pPr>
              <w:rPr>
                <w:rFonts w:cstheme="minorHAnsi"/>
                <w:sz w:val="18"/>
                <w:szCs w:val="18"/>
              </w:rPr>
            </w:pPr>
            <w:r>
              <w:rPr>
                <w:rFonts w:cstheme="minorHAnsi"/>
                <w:sz w:val="18"/>
                <w:szCs w:val="18"/>
              </w:rPr>
              <w:t>Number</w:t>
            </w:r>
          </w:p>
        </w:tc>
        <w:tc>
          <w:tcPr>
            <w:tcW w:w="1235" w:type="dxa"/>
          </w:tcPr>
          <w:p w14:paraId="41AF7944" w14:textId="77777777" w:rsidR="00A26F8A" w:rsidRPr="00211C08" w:rsidRDefault="00A26F8A" w:rsidP="0039255C">
            <w:pPr>
              <w:rPr>
                <w:rFonts w:cstheme="minorHAnsi"/>
                <w:sz w:val="18"/>
                <w:szCs w:val="18"/>
              </w:rPr>
            </w:pPr>
            <w:r>
              <w:rPr>
                <w:rFonts w:cstheme="minorHAnsi"/>
                <w:sz w:val="18"/>
                <w:szCs w:val="18"/>
              </w:rPr>
              <w:t>1</w:t>
            </w:r>
          </w:p>
        </w:tc>
        <w:tc>
          <w:tcPr>
            <w:tcW w:w="2544" w:type="dxa"/>
          </w:tcPr>
          <w:p w14:paraId="03CC0A69" w14:textId="0B908EB8" w:rsidR="00A26F8A" w:rsidRPr="00A26F8A" w:rsidRDefault="00A26F8A" w:rsidP="0039255C">
            <w:pPr>
              <w:rPr>
                <w:rFonts w:cstheme="minorHAnsi"/>
                <w:color w:val="000000" w:themeColor="text1"/>
                <w:sz w:val="18"/>
                <w:szCs w:val="18"/>
              </w:rPr>
            </w:pPr>
            <w:r>
              <w:rPr>
                <w:rFonts w:cstheme="minorHAnsi"/>
                <w:color w:val="000000" w:themeColor="text1"/>
                <w:sz w:val="18"/>
                <w:szCs w:val="18"/>
              </w:rPr>
              <w:t>Denotes the threshold for FLR, used to determine where a given time interval delta t has high loss.</w:t>
            </w:r>
          </w:p>
        </w:tc>
      </w:tr>
      <w:tr w:rsidR="00A26F8A" w:rsidRPr="00211C08" w14:paraId="3BF752E7" w14:textId="77777777" w:rsidTr="0039255C">
        <w:trPr>
          <w:jc w:val="center"/>
        </w:trPr>
        <w:tc>
          <w:tcPr>
            <w:tcW w:w="1911" w:type="dxa"/>
          </w:tcPr>
          <w:p w14:paraId="5EE36DA7" w14:textId="124B61F5" w:rsidR="00A26F8A" w:rsidRDefault="00A26F8A" w:rsidP="0039255C">
            <w:pPr>
              <w:rPr>
                <w:rFonts w:cstheme="minorHAnsi"/>
                <w:sz w:val="18"/>
                <w:szCs w:val="18"/>
              </w:rPr>
            </w:pPr>
            <w:r>
              <w:rPr>
                <w:rFonts w:cstheme="minorHAnsi"/>
                <w:sz w:val="18"/>
                <w:szCs w:val="18"/>
              </w:rPr>
              <w:t>consecutiveIntervalN</w:t>
            </w:r>
          </w:p>
        </w:tc>
        <w:tc>
          <w:tcPr>
            <w:tcW w:w="1709" w:type="dxa"/>
          </w:tcPr>
          <w:p w14:paraId="55F28E1C" w14:textId="240FEBC2" w:rsidR="00A26F8A" w:rsidRDefault="00A26F8A" w:rsidP="0039255C">
            <w:pPr>
              <w:rPr>
                <w:rFonts w:cstheme="minorHAnsi"/>
                <w:sz w:val="18"/>
                <w:szCs w:val="18"/>
              </w:rPr>
            </w:pPr>
            <w:r>
              <w:rPr>
                <w:rFonts w:cstheme="minorHAnsi"/>
                <w:sz w:val="18"/>
                <w:szCs w:val="18"/>
              </w:rPr>
              <w:t>Integer</w:t>
            </w:r>
          </w:p>
        </w:tc>
        <w:tc>
          <w:tcPr>
            <w:tcW w:w="1235" w:type="dxa"/>
          </w:tcPr>
          <w:p w14:paraId="5542BE55" w14:textId="1346EE8E" w:rsidR="00A26F8A" w:rsidRDefault="00A26F8A" w:rsidP="0039255C">
            <w:pPr>
              <w:rPr>
                <w:rFonts w:cstheme="minorHAnsi"/>
                <w:sz w:val="18"/>
                <w:szCs w:val="18"/>
              </w:rPr>
            </w:pPr>
            <w:r>
              <w:rPr>
                <w:rFonts w:cstheme="minorHAnsi"/>
                <w:sz w:val="18"/>
                <w:szCs w:val="18"/>
              </w:rPr>
              <w:t>1</w:t>
            </w:r>
          </w:p>
        </w:tc>
        <w:tc>
          <w:tcPr>
            <w:tcW w:w="2544" w:type="dxa"/>
          </w:tcPr>
          <w:p w14:paraId="7C8CADE0" w14:textId="35BE2EDB" w:rsidR="00A26F8A" w:rsidRPr="00A26F8A" w:rsidRDefault="00A26F8A" w:rsidP="0039255C">
            <w:pPr>
              <w:rPr>
                <w:rFonts w:cstheme="minorHAnsi"/>
                <w:color w:val="000000" w:themeColor="text1"/>
                <w:sz w:val="18"/>
                <w:szCs w:val="18"/>
              </w:rPr>
            </w:pPr>
            <w:r>
              <w:rPr>
                <w:rFonts w:cstheme="minorHAnsi"/>
                <w:color w:val="000000" w:themeColor="text1"/>
                <w:sz w:val="18"/>
                <w:szCs w:val="18"/>
              </w:rPr>
              <w:t>This attribute denotes n, used to identify how many consecutive delta-T intervals must have high loss to trigger a change in Availability.</w:t>
            </w:r>
          </w:p>
        </w:tc>
      </w:tr>
      <w:tr w:rsidR="008D5504" w:rsidRPr="00211C08" w14:paraId="5F6244BE" w14:textId="77777777" w:rsidTr="0039255C">
        <w:trPr>
          <w:jc w:val="center"/>
        </w:trPr>
        <w:tc>
          <w:tcPr>
            <w:tcW w:w="1911" w:type="dxa"/>
          </w:tcPr>
          <w:p w14:paraId="5AC2CB39" w14:textId="780BFBB5" w:rsidR="008D5504" w:rsidRDefault="008D5504" w:rsidP="0039255C">
            <w:pPr>
              <w:rPr>
                <w:rFonts w:cstheme="minorHAnsi"/>
                <w:sz w:val="18"/>
                <w:szCs w:val="18"/>
              </w:rPr>
            </w:pPr>
            <w:r>
              <w:rPr>
                <w:rFonts w:cstheme="minorHAnsi"/>
                <w:sz w:val="18"/>
                <w:szCs w:val="18"/>
              </w:rPr>
              <w:t>oneWayFrameDelayPmMetric</w:t>
            </w:r>
          </w:p>
        </w:tc>
        <w:tc>
          <w:tcPr>
            <w:tcW w:w="1709" w:type="dxa"/>
          </w:tcPr>
          <w:p w14:paraId="7DFB3227" w14:textId="233798C2" w:rsidR="008D5504" w:rsidRDefault="008D5504" w:rsidP="0039255C">
            <w:pPr>
              <w:rPr>
                <w:rFonts w:cstheme="minorHAnsi"/>
                <w:sz w:val="18"/>
                <w:szCs w:val="18"/>
              </w:rPr>
            </w:pPr>
            <w:r>
              <w:rPr>
                <w:rFonts w:cstheme="minorHAnsi"/>
                <w:sz w:val="18"/>
                <w:szCs w:val="18"/>
              </w:rPr>
              <w:t>OneWayFrameDelayPmMetric</w:t>
            </w:r>
          </w:p>
        </w:tc>
        <w:tc>
          <w:tcPr>
            <w:tcW w:w="1235" w:type="dxa"/>
          </w:tcPr>
          <w:p w14:paraId="28C00A50" w14:textId="12C58B95" w:rsidR="008D5504" w:rsidRDefault="008D5504" w:rsidP="0039255C">
            <w:pPr>
              <w:rPr>
                <w:rFonts w:cstheme="minorHAnsi"/>
                <w:sz w:val="18"/>
                <w:szCs w:val="18"/>
              </w:rPr>
            </w:pPr>
            <w:r>
              <w:rPr>
                <w:rFonts w:cstheme="minorHAnsi"/>
                <w:sz w:val="18"/>
                <w:szCs w:val="18"/>
              </w:rPr>
              <w:t>0..*</w:t>
            </w:r>
          </w:p>
        </w:tc>
        <w:tc>
          <w:tcPr>
            <w:tcW w:w="2544" w:type="dxa"/>
          </w:tcPr>
          <w:p w14:paraId="6A587A8C" w14:textId="40679882" w:rsidR="008D5504" w:rsidRDefault="008D5504" w:rsidP="0039255C">
            <w:pPr>
              <w:rPr>
                <w:rFonts w:cstheme="minorHAnsi"/>
                <w:color w:val="000000" w:themeColor="text1"/>
                <w:sz w:val="18"/>
                <w:szCs w:val="18"/>
              </w:rPr>
            </w:pPr>
            <w:r>
              <w:rPr>
                <w:rFonts w:cstheme="minorHAnsi"/>
                <w:color w:val="000000" w:themeColor="text1"/>
                <w:sz w:val="18"/>
                <w:szCs w:val="18"/>
              </w:rPr>
              <w:t>Pointer to OneWayFrameDelay</w:t>
            </w:r>
          </w:p>
        </w:tc>
      </w:tr>
      <w:tr w:rsidR="008D5504" w:rsidRPr="00211C08" w14:paraId="20A52473" w14:textId="77777777" w:rsidTr="0039255C">
        <w:trPr>
          <w:jc w:val="center"/>
        </w:trPr>
        <w:tc>
          <w:tcPr>
            <w:tcW w:w="1911" w:type="dxa"/>
          </w:tcPr>
          <w:p w14:paraId="0EFC7542" w14:textId="511D58E4" w:rsidR="008D5504" w:rsidRDefault="005E68BD" w:rsidP="0039255C">
            <w:pPr>
              <w:rPr>
                <w:rFonts w:cstheme="minorHAnsi"/>
                <w:sz w:val="18"/>
                <w:szCs w:val="18"/>
              </w:rPr>
            </w:pPr>
            <w:r>
              <w:rPr>
                <w:rFonts w:cstheme="minorHAnsi"/>
                <w:sz w:val="18"/>
                <w:szCs w:val="18"/>
              </w:rPr>
              <w:t>oneWayInterFrameDelayVariationPmMetric</w:t>
            </w:r>
          </w:p>
        </w:tc>
        <w:tc>
          <w:tcPr>
            <w:tcW w:w="1709" w:type="dxa"/>
          </w:tcPr>
          <w:p w14:paraId="062B17EF" w14:textId="3920A888" w:rsidR="008D5504" w:rsidRDefault="005E68BD" w:rsidP="0039255C">
            <w:pPr>
              <w:rPr>
                <w:rFonts w:cstheme="minorHAnsi"/>
                <w:sz w:val="18"/>
                <w:szCs w:val="18"/>
              </w:rPr>
            </w:pPr>
            <w:r>
              <w:rPr>
                <w:rFonts w:cstheme="minorHAnsi"/>
                <w:sz w:val="18"/>
                <w:szCs w:val="18"/>
              </w:rPr>
              <w:t>OneWayInterFrameDelayVariationPmMetric</w:t>
            </w:r>
          </w:p>
        </w:tc>
        <w:tc>
          <w:tcPr>
            <w:tcW w:w="1235" w:type="dxa"/>
          </w:tcPr>
          <w:p w14:paraId="3E41CCB8" w14:textId="3356E2A5" w:rsidR="008D5504" w:rsidRDefault="005E68BD" w:rsidP="0039255C">
            <w:pPr>
              <w:rPr>
                <w:rFonts w:cstheme="minorHAnsi"/>
                <w:sz w:val="18"/>
                <w:szCs w:val="18"/>
              </w:rPr>
            </w:pPr>
            <w:r>
              <w:rPr>
                <w:rFonts w:cstheme="minorHAnsi"/>
                <w:sz w:val="18"/>
                <w:szCs w:val="18"/>
              </w:rPr>
              <w:t>0..*</w:t>
            </w:r>
          </w:p>
        </w:tc>
        <w:tc>
          <w:tcPr>
            <w:tcW w:w="2544" w:type="dxa"/>
          </w:tcPr>
          <w:p w14:paraId="7D577EB7" w14:textId="6720EDB8" w:rsidR="008D5504" w:rsidRDefault="005E68BD" w:rsidP="0039255C">
            <w:pPr>
              <w:rPr>
                <w:rFonts w:cstheme="minorHAnsi"/>
                <w:color w:val="000000" w:themeColor="text1"/>
                <w:sz w:val="18"/>
                <w:szCs w:val="18"/>
              </w:rPr>
            </w:pPr>
            <w:r>
              <w:rPr>
                <w:rFonts w:cstheme="minorHAnsi"/>
                <w:color w:val="000000" w:themeColor="text1"/>
                <w:sz w:val="18"/>
                <w:szCs w:val="18"/>
              </w:rPr>
              <w:t>Pointer to OneWayInterFrameDelayVariationPmMetric</w:t>
            </w:r>
          </w:p>
        </w:tc>
      </w:tr>
      <w:tr w:rsidR="008D5504" w:rsidRPr="00211C08" w14:paraId="21C8F547" w14:textId="77777777" w:rsidTr="0039255C">
        <w:trPr>
          <w:jc w:val="center"/>
        </w:trPr>
        <w:tc>
          <w:tcPr>
            <w:tcW w:w="1911" w:type="dxa"/>
          </w:tcPr>
          <w:p w14:paraId="26169F66" w14:textId="72A56A2D" w:rsidR="008D5504" w:rsidRDefault="00BF0E0A" w:rsidP="0039255C">
            <w:pPr>
              <w:rPr>
                <w:rFonts w:cstheme="minorHAnsi"/>
                <w:sz w:val="18"/>
                <w:szCs w:val="18"/>
              </w:rPr>
            </w:pPr>
            <w:r>
              <w:rPr>
                <w:rFonts w:cstheme="minorHAnsi"/>
                <w:sz w:val="18"/>
                <w:szCs w:val="18"/>
              </w:rPr>
              <w:t>oneWayMeanFrameDelayPmMetric</w:t>
            </w:r>
          </w:p>
        </w:tc>
        <w:tc>
          <w:tcPr>
            <w:tcW w:w="1709" w:type="dxa"/>
          </w:tcPr>
          <w:p w14:paraId="4CEDD5B5" w14:textId="6DD13268" w:rsidR="008D5504" w:rsidRDefault="00BF0E0A" w:rsidP="0039255C">
            <w:pPr>
              <w:rPr>
                <w:rFonts w:cstheme="minorHAnsi"/>
                <w:sz w:val="18"/>
                <w:szCs w:val="18"/>
              </w:rPr>
            </w:pPr>
            <w:r>
              <w:rPr>
                <w:rFonts w:cstheme="minorHAnsi"/>
                <w:sz w:val="18"/>
                <w:szCs w:val="18"/>
              </w:rPr>
              <w:t>OneWayMeanFrameDelayPmMetric</w:t>
            </w:r>
          </w:p>
        </w:tc>
        <w:tc>
          <w:tcPr>
            <w:tcW w:w="1235" w:type="dxa"/>
          </w:tcPr>
          <w:p w14:paraId="5B2C6FCC" w14:textId="22016E8F" w:rsidR="008D5504" w:rsidRDefault="00BF0E0A" w:rsidP="0039255C">
            <w:pPr>
              <w:rPr>
                <w:rFonts w:cstheme="minorHAnsi"/>
                <w:sz w:val="18"/>
                <w:szCs w:val="18"/>
              </w:rPr>
            </w:pPr>
            <w:r>
              <w:rPr>
                <w:rFonts w:cstheme="minorHAnsi"/>
                <w:sz w:val="18"/>
                <w:szCs w:val="18"/>
              </w:rPr>
              <w:t>0..*</w:t>
            </w:r>
          </w:p>
        </w:tc>
        <w:tc>
          <w:tcPr>
            <w:tcW w:w="2544" w:type="dxa"/>
          </w:tcPr>
          <w:p w14:paraId="52C9C64A" w14:textId="23747D7A" w:rsidR="008D5504" w:rsidRDefault="000A6338" w:rsidP="0039255C">
            <w:pPr>
              <w:rPr>
                <w:rFonts w:cstheme="minorHAnsi"/>
                <w:color w:val="000000" w:themeColor="text1"/>
                <w:sz w:val="18"/>
                <w:szCs w:val="18"/>
              </w:rPr>
            </w:pPr>
            <w:r>
              <w:rPr>
                <w:rFonts w:cstheme="minorHAnsi"/>
                <w:color w:val="000000" w:themeColor="text1"/>
                <w:sz w:val="18"/>
                <w:szCs w:val="18"/>
              </w:rPr>
              <w:t>Pointer to OneWayMeanFrameDelayPmMetric</w:t>
            </w:r>
          </w:p>
        </w:tc>
      </w:tr>
      <w:tr w:rsidR="00BF0E0A" w:rsidRPr="00211C08" w14:paraId="0F0A41F1" w14:textId="77777777" w:rsidTr="0039255C">
        <w:trPr>
          <w:jc w:val="center"/>
        </w:trPr>
        <w:tc>
          <w:tcPr>
            <w:tcW w:w="1911" w:type="dxa"/>
          </w:tcPr>
          <w:p w14:paraId="375B8490" w14:textId="73B66575" w:rsidR="00BF0E0A" w:rsidRDefault="00BF0E0A" w:rsidP="0039255C">
            <w:pPr>
              <w:rPr>
                <w:rFonts w:cstheme="minorHAnsi"/>
                <w:sz w:val="18"/>
                <w:szCs w:val="18"/>
              </w:rPr>
            </w:pPr>
            <w:r>
              <w:rPr>
                <w:rFonts w:cstheme="minorHAnsi"/>
                <w:sz w:val="18"/>
                <w:szCs w:val="18"/>
              </w:rPr>
              <w:t xml:space="preserve">oneWayFrameLossRatioPmMetri </w:t>
            </w:r>
          </w:p>
        </w:tc>
        <w:tc>
          <w:tcPr>
            <w:tcW w:w="1709" w:type="dxa"/>
          </w:tcPr>
          <w:p w14:paraId="4CF94BD3" w14:textId="655F08A7" w:rsidR="00BF0E0A" w:rsidRDefault="00AB3AAB" w:rsidP="0039255C">
            <w:pPr>
              <w:rPr>
                <w:rFonts w:cstheme="minorHAnsi"/>
                <w:sz w:val="18"/>
                <w:szCs w:val="18"/>
              </w:rPr>
            </w:pPr>
            <w:r>
              <w:rPr>
                <w:rFonts w:cstheme="minorHAnsi"/>
                <w:sz w:val="18"/>
                <w:szCs w:val="18"/>
              </w:rPr>
              <w:t>One</w:t>
            </w:r>
            <w:r w:rsidR="000A6338">
              <w:rPr>
                <w:rFonts w:cstheme="minorHAnsi"/>
                <w:sz w:val="18"/>
                <w:szCs w:val="18"/>
              </w:rPr>
              <w:t>WayFrameLossRatioPmMetric</w:t>
            </w:r>
          </w:p>
        </w:tc>
        <w:tc>
          <w:tcPr>
            <w:tcW w:w="1235" w:type="dxa"/>
          </w:tcPr>
          <w:p w14:paraId="12DEAA62" w14:textId="4DBC2B31" w:rsidR="00BF0E0A" w:rsidRDefault="002707FA" w:rsidP="0039255C">
            <w:pPr>
              <w:rPr>
                <w:rFonts w:cstheme="minorHAnsi"/>
                <w:sz w:val="18"/>
                <w:szCs w:val="18"/>
              </w:rPr>
            </w:pPr>
            <w:r>
              <w:rPr>
                <w:rFonts w:cstheme="minorHAnsi"/>
                <w:sz w:val="18"/>
                <w:szCs w:val="18"/>
              </w:rPr>
              <w:t>0..*</w:t>
            </w:r>
          </w:p>
        </w:tc>
        <w:tc>
          <w:tcPr>
            <w:tcW w:w="2544" w:type="dxa"/>
          </w:tcPr>
          <w:p w14:paraId="033B2515" w14:textId="66210FCB" w:rsidR="00BF0E0A" w:rsidRDefault="00C86E2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OneWayFrameLossRatioPmMetric</w:t>
            </w:r>
          </w:p>
        </w:tc>
      </w:tr>
      <w:tr w:rsidR="00FF4B0B" w:rsidRPr="00211C08" w14:paraId="426E43D9" w14:textId="77777777" w:rsidTr="0039255C">
        <w:trPr>
          <w:jc w:val="center"/>
        </w:trPr>
        <w:tc>
          <w:tcPr>
            <w:tcW w:w="1911" w:type="dxa"/>
          </w:tcPr>
          <w:p w14:paraId="34889F0E" w14:textId="583D5CCD" w:rsidR="00FF4B0B" w:rsidRDefault="00FF4B0B" w:rsidP="0039255C">
            <w:pPr>
              <w:rPr>
                <w:rFonts w:cstheme="minorHAnsi"/>
                <w:sz w:val="18"/>
                <w:szCs w:val="18"/>
              </w:rPr>
            </w:pPr>
            <w:r>
              <w:rPr>
                <w:rFonts w:cstheme="minorHAnsi"/>
                <w:sz w:val="18"/>
                <w:szCs w:val="18"/>
              </w:rPr>
              <w:t>oneWayMeanFrameDelayRangePmMetric</w:t>
            </w:r>
          </w:p>
        </w:tc>
        <w:tc>
          <w:tcPr>
            <w:tcW w:w="1709" w:type="dxa"/>
          </w:tcPr>
          <w:p w14:paraId="784AB0FA" w14:textId="22549A65" w:rsidR="00FF4B0B" w:rsidRDefault="000A6338" w:rsidP="0039255C">
            <w:pPr>
              <w:rPr>
                <w:rFonts w:cstheme="minorHAnsi"/>
                <w:sz w:val="18"/>
                <w:szCs w:val="18"/>
              </w:rPr>
            </w:pPr>
            <w:r>
              <w:rPr>
                <w:rFonts w:cstheme="minorHAnsi"/>
                <w:sz w:val="18"/>
                <w:szCs w:val="18"/>
              </w:rPr>
              <w:t>OneWayMeanFrameDelayRangePmMetric</w:t>
            </w:r>
          </w:p>
        </w:tc>
        <w:tc>
          <w:tcPr>
            <w:tcW w:w="1235" w:type="dxa"/>
          </w:tcPr>
          <w:p w14:paraId="64745F4E" w14:textId="033FCDF5" w:rsidR="00FF4B0B" w:rsidRDefault="002707FA" w:rsidP="0039255C">
            <w:pPr>
              <w:rPr>
                <w:rFonts w:cstheme="minorHAnsi"/>
                <w:sz w:val="18"/>
                <w:szCs w:val="18"/>
              </w:rPr>
            </w:pPr>
            <w:r>
              <w:rPr>
                <w:rFonts w:cstheme="minorHAnsi"/>
                <w:sz w:val="18"/>
                <w:szCs w:val="18"/>
              </w:rPr>
              <w:t>0..*</w:t>
            </w:r>
          </w:p>
        </w:tc>
        <w:tc>
          <w:tcPr>
            <w:tcW w:w="2544" w:type="dxa"/>
          </w:tcPr>
          <w:p w14:paraId="5F79102C" w14:textId="072003DC" w:rsidR="00FF4B0B" w:rsidRDefault="00C86E2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OneWayMeanFrameDelayRangePmMetri</w:t>
            </w:r>
          </w:p>
        </w:tc>
      </w:tr>
      <w:tr w:rsidR="00FF4B0B" w:rsidRPr="00211C08" w14:paraId="3F3DC087" w14:textId="77777777" w:rsidTr="0039255C">
        <w:trPr>
          <w:jc w:val="center"/>
        </w:trPr>
        <w:tc>
          <w:tcPr>
            <w:tcW w:w="1911" w:type="dxa"/>
          </w:tcPr>
          <w:p w14:paraId="504EDBBA" w14:textId="062E4B47" w:rsidR="00FF4B0B" w:rsidRDefault="00FF4B0B" w:rsidP="0039255C">
            <w:pPr>
              <w:rPr>
                <w:rFonts w:cstheme="minorHAnsi"/>
                <w:sz w:val="18"/>
                <w:szCs w:val="18"/>
              </w:rPr>
            </w:pPr>
            <w:r>
              <w:rPr>
                <w:rFonts w:cstheme="minorHAnsi"/>
                <w:sz w:val="18"/>
                <w:szCs w:val="18"/>
              </w:rPr>
              <w:t>oneWayAvailabiltyPmMetric</w:t>
            </w:r>
          </w:p>
        </w:tc>
        <w:tc>
          <w:tcPr>
            <w:tcW w:w="1709" w:type="dxa"/>
          </w:tcPr>
          <w:p w14:paraId="7C503DB1" w14:textId="46F87CFA" w:rsidR="00FF4B0B" w:rsidRDefault="000A6338" w:rsidP="0039255C">
            <w:pPr>
              <w:rPr>
                <w:rFonts w:cstheme="minorHAnsi"/>
                <w:sz w:val="18"/>
                <w:szCs w:val="18"/>
              </w:rPr>
            </w:pPr>
            <w:r>
              <w:rPr>
                <w:rFonts w:cstheme="minorHAnsi"/>
                <w:sz w:val="18"/>
                <w:szCs w:val="18"/>
              </w:rPr>
              <w:t>OneWayAvailabilityPmMetric</w:t>
            </w:r>
          </w:p>
        </w:tc>
        <w:tc>
          <w:tcPr>
            <w:tcW w:w="1235" w:type="dxa"/>
          </w:tcPr>
          <w:p w14:paraId="2D5BA850" w14:textId="234AFC72" w:rsidR="00FF4B0B" w:rsidRDefault="002707FA" w:rsidP="0039255C">
            <w:pPr>
              <w:rPr>
                <w:rFonts w:cstheme="minorHAnsi"/>
                <w:sz w:val="18"/>
                <w:szCs w:val="18"/>
              </w:rPr>
            </w:pPr>
            <w:r>
              <w:rPr>
                <w:rFonts w:cstheme="minorHAnsi"/>
                <w:sz w:val="18"/>
                <w:szCs w:val="18"/>
              </w:rPr>
              <w:t>0..*</w:t>
            </w:r>
          </w:p>
        </w:tc>
        <w:tc>
          <w:tcPr>
            <w:tcW w:w="2544" w:type="dxa"/>
          </w:tcPr>
          <w:p w14:paraId="3054C607" w14:textId="304A5A36" w:rsidR="00FF4B0B" w:rsidRDefault="00931A6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OneWayAvailabilityPmMetric</w:t>
            </w:r>
          </w:p>
        </w:tc>
      </w:tr>
      <w:tr w:rsidR="00FF4B0B" w:rsidRPr="00211C08" w14:paraId="61AB7598" w14:textId="77777777" w:rsidTr="0039255C">
        <w:trPr>
          <w:jc w:val="center"/>
        </w:trPr>
        <w:tc>
          <w:tcPr>
            <w:tcW w:w="1911" w:type="dxa"/>
          </w:tcPr>
          <w:p w14:paraId="36CE9EDB" w14:textId="38CEB312" w:rsidR="00FF4B0B" w:rsidRDefault="00FF4B0B" w:rsidP="0039255C">
            <w:pPr>
              <w:rPr>
                <w:rFonts w:cstheme="minorHAnsi"/>
                <w:sz w:val="18"/>
                <w:szCs w:val="18"/>
              </w:rPr>
            </w:pPr>
            <w:r>
              <w:rPr>
                <w:rFonts w:cstheme="minorHAnsi"/>
                <w:sz w:val="18"/>
                <w:szCs w:val="18"/>
              </w:rPr>
              <w:t>oneWayHighLossIntervalPmMetric</w:t>
            </w:r>
          </w:p>
        </w:tc>
        <w:tc>
          <w:tcPr>
            <w:tcW w:w="1709" w:type="dxa"/>
          </w:tcPr>
          <w:p w14:paraId="2FB106AF" w14:textId="02DABBF1" w:rsidR="00FF4B0B" w:rsidRDefault="00C86E29" w:rsidP="0039255C">
            <w:pPr>
              <w:rPr>
                <w:rFonts w:cstheme="minorHAnsi"/>
                <w:sz w:val="18"/>
                <w:szCs w:val="18"/>
              </w:rPr>
            </w:pPr>
            <w:r>
              <w:rPr>
                <w:rFonts w:cstheme="minorHAnsi"/>
                <w:sz w:val="18"/>
                <w:szCs w:val="18"/>
              </w:rPr>
              <w:t>OneWayHighLossIntervalPmMetric</w:t>
            </w:r>
          </w:p>
        </w:tc>
        <w:tc>
          <w:tcPr>
            <w:tcW w:w="1235" w:type="dxa"/>
          </w:tcPr>
          <w:p w14:paraId="355A3A39" w14:textId="0B8665CD" w:rsidR="00FF4B0B" w:rsidRDefault="00C86E29" w:rsidP="0039255C">
            <w:pPr>
              <w:rPr>
                <w:rFonts w:cstheme="minorHAnsi"/>
                <w:sz w:val="18"/>
                <w:szCs w:val="18"/>
              </w:rPr>
            </w:pPr>
            <w:r>
              <w:rPr>
                <w:rFonts w:cstheme="minorHAnsi"/>
                <w:sz w:val="18"/>
                <w:szCs w:val="18"/>
              </w:rPr>
              <w:t>0..*</w:t>
            </w:r>
          </w:p>
        </w:tc>
        <w:tc>
          <w:tcPr>
            <w:tcW w:w="2544" w:type="dxa"/>
          </w:tcPr>
          <w:p w14:paraId="61785D98" w14:textId="42202443" w:rsidR="00FF4B0B" w:rsidRDefault="00931A6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OneWayHighLossIntervalPmMetric</w:t>
            </w:r>
          </w:p>
        </w:tc>
      </w:tr>
      <w:tr w:rsidR="00FF4B0B" w:rsidRPr="00211C08" w14:paraId="2AC0D591" w14:textId="77777777" w:rsidTr="0039255C">
        <w:trPr>
          <w:jc w:val="center"/>
        </w:trPr>
        <w:tc>
          <w:tcPr>
            <w:tcW w:w="1911" w:type="dxa"/>
          </w:tcPr>
          <w:p w14:paraId="7865C9B7" w14:textId="24D11EC2" w:rsidR="00FF4B0B" w:rsidRDefault="00FF4B0B" w:rsidP="0039255C">
            <w:pPr>
              <w:rPr>
                <w:rFonts w:cstheme="minorHAnsi"/>
                <w:sz w:val="18"/>
                <w:szCs w:val="18"/>
              </w:rPr>
            </w:pPr>
            <w:r>
              <w:rPr>
                <w:rFonts w:cstheme="minorHAnsi"/>
                <w:sz w:val="18"/>
                <w:szCs w:val="18"/>
              </w:rPr>
              <w:t>oneWayConsecutiveHighLossIntervalPmMetric</w:t>
            </w:r>
          </w:p>
        </w:tc>
        <w:tc>
          <w:tcPr>
            <w:tcW w:w="1709" w:type="dxa"/>
          </w:tcPr>
          <w:p w14:paraId="73F86385" w14:textId="40BAE1AC" w:rsidR="00FF4B0B" w:rsidRDefault="00C86E29" w:rsidP="0039255C">
            <w:pPr>
              <w:rPr>
                <w:rFonts w:cstheme="minorHAnsi"/>
                <w:sz w:val="18"/>
                <w:szCs w:val="18"/>
              </w:rPr>
            </w:pPr>
            <w:r>
              <w:rPr>
                <w:rFonts w:cstheme="minorHAnsi"/>
                <w:sz w:val="18"/>
                <w:szCs w:val="18"/>
              </w:rPr>
              <w:t>OneWayConsecutiveHighLossIntervalPmMetric</w:t>
            </w:r>
          </w:p>
        </w:tc>
        <w:tc>
          <w:tcPr>
            <w:tcW w:w="1235" w:type="dxa"/>
          </w:tcPr>
          <w:p w14:paraId="1B0ED0B1" w14:textId="169D029F" w:rsidR="00FF4B0B" w:rsidRDefault="00C86E29" w:rsidP="0039255C">
            <w:pPr>
              <w:rPr>
                <w:rFonts w:cstheme="minorHAnsi"/>
                <w:sz w:val="18"/>
                <w:szCs w:val="18"/>
              </w:rPr>
            </w:pPr>
            <w:r>
              <w:rPr>
                <w:rFonts w:cstheme="minorHAnsi"/>
                <w:sz w:val="18"/>
                <w:szCs w:val="18"/>
              </w:rPr>
              <w:t>0..*</w:t>
            </w:r>
          </w:p>
        </w:tc>
        <w:tc>
          <w:tcPr>
            <w:tcW w:w="2544" w:type="dxa"/>
          </w:tcPr>
          <w:p w14:paraId="2268D505" w14:textId="275D9893" w:rsidR="00FF4B0B" w:rsidRDefault="00931A6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OneWayConsecutiveHighLossIntervalPmMetric</w:t>
            </w:r>
          </w:p>
        </w:tc>
      </w:tr>
      <w:tr w:rsidR="00FF4B0B" w:rsidRPr="00211C08" w14:paraId="5503A041" w14:textId="77777777" w:rsidTr="0039255C">
        <w:trPr>
          <w:jc w:val="center"/>
        </w:trPr>
        <w:tc>
          <w:tcPr>
            <w:tcW w:w="1911" w:type="dxa"/>
          </w:tcPr>
          <w:p w14:paraId="360D8C0C" w14:textId="7735A729" w:rsidR="00FF4B0B" w:rsidRDefault="00FF4B0B" w:rsidP="0039255C">
            <w:pPr>
              <w:rPr>
                <w:rFonts w:cstheme="minorHAnsi"/>
                <w:sz w:val="18"/>
                <w:szCs w:val="18"/>
              </w:rPr>
            </w:pPr>
            <w:r>
              <w:rPr>
                <w:rFonts w:cstheme="minorHAnsi"/>
                <w:sz w:val="18"/>
                <w:szCs w:val="18"/>
              </w:rPr>
              <w:t>oneWayCompositePmMetric</w:t>
            </w:r>
          </w:p>
        </w:tc>
        <w:tc>
          <w:tcPr>
            <w:tcW w:w="1709" w:type="dxa"/>
          </w:tcPr>
          <w:p w14:paraId="40C276F6" w14:textId="3B541D96" w:rsidR="00FF4B0B" w:rsidRDefault="00C86E29" w:rsidP="0039255C">
            <w:pPr>
              <w:rPr>
                <w:rFonts w:cstheme="minorHAnsi"/>
                <w:sz w:val="18"/>
                <w:szCs w:val="18"/>
              </w:rPr>
            </w:pPr>
            <w:r>
              <w:rPr>
                <w:rFonts w:cstheme="minorHAnsi"/>
                <w:sz w:val="18"/>
                <w:szCs w:val="18"/>
              </w:rPr>
              <w:t>OneWayCompositePmMetric</w:t>
            </w:r>
          </w:p>
        </w:tc>
        <w:tc>
          <w:tcPr>
            <w:tcW w:w="1235" w:type="dxa"/>
          </w:tcPr>
          <w:p w14:paraId="7F5A8398" w14:textId="1B6C5D8F" w:rsidR="00FF4B0B" w:rsidRDefault="00C86E29" w:rsidP="0039255C">
            <w:pPr>
              <w:rPr>
                <w:rFonts w:cstheme="minorHAnsi"/>
                <w:sz w:val="18"/>
                <w:szCs w:val="18"/>
              </w:rPr>
            </w:pPr>
            <w:r>
              <w:rPr>
                <w:rFonts w:cstheme="minorHAnsi"/>
                <w:sz w:val="18"/>
                <w:szCs w:val="18"/>
              </w:rPr>
              <w:t>0..*</w:t>
            </w:r>
          </w:p>
        </w:tc>
        <w:tc>
          <w:tcPr>
            <w:tcW w:w="2544" w:type="dxa"/>
          </w:tcPr>
          <w:p w14:paraId="4E776251" w14:textId="3F4F2B6D" w:rsidR="00FF4B0B" w:rsidRDefault="00931A6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OneWayCompositePmMetric</w:t>
            </w:r>
          </w:p>
        </w:tc>
      </w:tr>
      <w:tr w:rsidR="00FF4B0B" w:rsidRPr="00211C08" w14:paraId="688F28A2" w14:textId="77777777" w:rsidTr="0039255C">
        <w:trPr>
          <w:jc w:val="center"/>
        </w:trPr>
        <w:tc>
          <w:tcPr>
            <w:tcW w:w="1911" w:type="dxa"/>
          </w:tcPr>
          <w:p w14:paraId="1E67DEC0" w14:textId="258EF0CE" w:rsidR="00FF4B0B" w:rsidRDefault="00FF4B0B" w:rsidP="0039255C">
            <w:pPr>
              <w:rPr>
                <w:rFonts w:cstheme="minorHAnsi"/>
                <w:sz w:val="18"/>
                <w:szCs w:val="18"/>
              </w:rPr>
            </w:pPr>
            <w:r>
              <w:rPr>
                <w:rFonts w:cstheme="minorHAnsi"/>
                <w:sz w:val="18"/>
                <w:szCs w:val="18"/>
              </w:rPr>
              <w:lastRenderedPageBreak/>
              <w:t>oneWayGroupAvailabilityPmMetric</w:t>
            </w:r>
          </w:p>
        </w:tc>
        <w:tc>
          <w:tcPr>
            <w:tcW w:w="1709" w:type="dxa"/>
          </w:tcPr>
          <w:p w14:paraId="11D93D20" w14:textId="3565C1EF" w:rsidR="00FF4B0B" w:rsidRDefault="00C86E29" w:rsidP="0039255C">
            <w:pPr>
              <w:rPr>
                <w:rFonts w:cstheme="minorHAnsi"/>
                <w:sz w:val="18"/>
                <w:szCs w:val="18"/>
              </w:rPr>
            </w:pPr>
            <w:r>
              <w:rPr>
                <w:rFonts w:cstheme="minorHAnsi"/>
                <w:sz w:val="18"/>
                <w:szCs w:val="18"/>
              </w:rPr>
              <w:t>OneWayGroupAvailabilityPmMetric</w:t>
            </w:r>
          </w:p>
        </w:tc>
        <w:tc>
          <w:tcPr>
            <w:tcW w:w="1235" w:type="dxa"/>
          </w:tcPr>
          <w:p w14:paraId="560AB224" w14:textId="2F6830D1" w:rsidR="00FF4B0B" w:rsidRDefault="00C86E29" w:rsidP="0039255C">
            <w:pPr>
              <w:rPr>
                <w:rFonts w:cstheme="minorHAnsi"/>
                <w:sz w:val="18"/>
                <w:szCs w:val="18"/>
              </w:rPr>
            </w:pPr>
            <w:r>
              <w:rPr>
                <w:rFonts w:cstheme="minorHAnsi"/>
                <w:sz w:val="18"/>
                <w:szCs w:val="18"/>
              </w:rPr>
              <w:t>0..*</w:t>
            </w:r>
          </w:p>
        </w:tc>
        <w:tc>
          <w:tcPr>
            <w:tcW w:w="2544" w:type="dxa"/>
          </w:tcPr>
          <w:p w14:paraId="7360EDC9" w14:textId="2DA258DF" w:rsidR="00FF4B0B" w:rsidRDefault="00931A69" w:rsidP="0039255C">
            <w:pPr>
              <w:rPr>
                <w:rFonts w:cstheme="minorHAnsi"/>
                <w:color w:val="000000" w:themeColor="text1"/>
                <w:sz w:val="18"/>
                <w:szCs w:val="18"/>
              </w:rPr>
            </w:pPr>
            <w:r>
              <w:rPr>
                <w:rFonts w:cstheme="minorHAnsi"/>
                <w:color w:val="000000" w:themeColor="text1"/>
                <w:sz w:val="18"/>
                <w:szCs w:val="18"/>
              </w:rPr>
              <w:t xml:space="preserve">Pointer to </w:t>
            </w:r>
            <w:r>
              <w:rPr>
                <w:rFonts w:cstheme="minorHAnsi"/>
                <w:sz w:val="18"/>
                <w:szCs w:val="18"/>
              </w:rPr>
              <w:t>OneWayGroupAvailabilityPmMetric</w:t>
            </w:r>
          </w:p>
        </w:tc>
      </w:tr>
    </w:tbl>
    <w:p w14:paraId="4240CA28" w14:textId="4A9A3021" w:rsidR="00A26F8A" w:rsidRPr="00A26F8A" w:rsidRDefault="00A26F8A" w:rsidP="00A26F8A">
      <w:pPr>
        <w:pStyle w:val="Caption"/>
        <w:rPr>
          <w:rFonts w:cstheme="minorHAnsi"/>
        </w:rPr>
      </w:pPr>
      <w:bookmarkStart w:id="704" w:name="_Toc182902360"/>
      <w:r w:rsidRPr="00211C08">
        <w:rPr>
          <w:rFonts w:cstheme="minorHAnsi"/>
        </w:rPr>
        <w:t xml:space="preserve">Table </w:t>
      </w:r>
      <w:r w:rsidRPr="00211C08">
        <w:rPr>
          <w:rFonts w:cstheme="minorHAnsi"/>
        </w:rPr>
        <w:fldChar w:fldCharType="begin"/>
      </w:r>
      <w:r w:rsidRPr="00211C08">
        <w:rPr>
          <w:rFonts w:cstheme="minorHAnsi"/>
        </w:rPr>
        <w:instrText xml:space="preserve"> SEQ Table \* ARABIC </w:instrText>
      </w:r>
      <w:r w:rsidRPr="00211C08">
        <w:rPr>
          <w:rFonts w:cstheme="minorHAnsi"/>
        </w:rPr>
        <w:fldChar w:fldCharType="separate"/>
      </w:r>
      <w:r w:rsidR="00417928">
        <w:rPr>
          <w:rFonts w:cstheme="minorHAnsi"/>
          <w:noProof/>
        </w:rPr>
        <w:t>51</w:t>
      </w:r>
      <w:r w:rsidRPr="00211C08">
        <w:rPr>
          <w:rFonts w:cstheme="minorHAnsi"/>
          <w:noProof/>
        </w:rPr>
        <w:fldChar w:fldCharType="end"/>
      </w:r>
      <w:r w:rsidRPr="00211C08">
        <w:rPr>
          <w:rFonts w:cstheme="minorHAnsi"/>
        </w:rPr>
        <w:t>-</w:t>
      </w:r>
      <w:r>
        <w:rPr>
          <w:rFonts w:cstheme="minorHAnsi"/>
        </w:rPr>
        <w:t xml:space="preserve">SlsCosNameEntry </w:t>
      </w:r>
      <w:r w:rsidRPr="00211C08">
        <w:rPr>
          <w:rFonts w:cstheme="minorHAnsi"/>
        </w:rPr>
        <w:t>Attributes</w:t>
      </w:r>
      <w:bookmarkEnd w:id="704"/>
    </w:p>
    <w:p w14:paraId="7D62238B" w14:textId="605ADCB5" w:rsidR="00BD3A4C" w:rsidRDefault="00BD3A4C" w:rsidP="00BD3A4C">
      <w:pPr>
        <w:pStyle w:val="Heading2"/>
      </w:pPr>
      <w:bookmarkStart w:id="705" w:name="_Toc182902261"/>
      <w:r>
        <w:t>OneWayFrameDelayPmMetric</w:t>
      </w:r>
      <w:bookmarkEnd w:id="705"/>
    </w:p>
    <w:p w14:paraId="05F9896A" w14:textId="3F719FEB" w:rsidR="005E0895" w:rsidRPr="00BD3A4C" w:rsidRDefault="005E0895" w:rsidP="00BD3A4C">
      <w:pPr>
        <w:pStyle w:val="Body"/>
      </w:pPr>
      <w:r w:rsidRPr="005E0895">
        <w:t>Data type representing One-way Frame Delay Performance Metric. Reference MEF 10.4 Section 8.8.2 One-way Frame Delay Performance Metric and MEF 26.2 Section 12.13.2 One-way Frame Delay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D3A4C" w:rsidRPr="00094214" w14:paraId="0BC97D5A" w14:textId="77777777" w:rsidTr="0039255C">
        <w:trPr>
          <w:jc w:val="center"/>
        </w:trPr>
        <w:tc>
          <w:tcPr>
            <w:tcW w:w="7399" w:type="dxa"/>
            <w:gridSpan w:val="4"/>
            <w:shd w:val="clear" w:color="auto" w:fill="FFC000"/>
          </w:tcPr>
          <w:p w14:paraId="61B58558" w14:textId="12785EDF" w:rsidR="00BD3A4C" w:rsidRPr="00094214" w:rsidRDefault="00BD3A4C"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6C20B9">
              <w:rPr>
                <w:rFonts w:cstheme="minorHAnsi"/>
                <w:b/>
                <w:sz w:val="18"/>
                <w:szCs w:val="18"/>
              </w:rPr>
              <w:t>erviceLevelSpecification</w:t>
            </w:r>
            <w:r w:rsidRPr="00094214">
              <w:rPr>
                <w:rFonts w:cstheme="minorHAnsi"/>
                <w:b/>
                <w:sz w:val="18"/>
                <w:szCs w:val="18"/>
              </w:rPr>
              <w:t>.yaml</w:t>
            </w:r>
          </w:p>
        </w:tc>
      </w:tr>
      <w:tr w:rsidR="00BD3A4C" w:rsidRPr="00211C08" w14:paraId="4D4D8683" w14:textId="77777777" w:rsidTr="0039255C">
        <w:trPr>
          <w:jc w:val="center"/>
        </w:trPr>
        <w:tc>
          <w:tcPr>
            <w:tcW w:w="1911" w:type="dxa"/>
            <w:shd w:val="clear" w:color="auto" w:fill="FFC000"/>
          </w:tcPr>
          <w:p w14:paraId="4BDAAD40" w14:textId="77777777" w:rsidR="00BD3A4C" w:rsidRPr="00211C08" w:rsidRDefault="00BD3A4C"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1F355C00" w14:textId="77777777" w:rsidR="00BD3A4C" w:rsidRPr="00211C08" w:rsidRDefault="00BD3A4C"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5D17271E" w14:textId="77777777" w:rsidR="00BD3A4C" w:rsidRPr="00211C08" w:rsidRDefault="00BD3A4C"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5C448FCD" w14:textId="77777777" w:rsidR="00BD3A4C" w:rsidRPr="00211C08" w:rsidRDefault="00BD3A4C" w:rsidP="0039255C">
            <w:pPr>
              <w:rPr>
                <w:rFonts w:cstheme="minorHAnsi"/>
                <w:b/>
                <w:sz w:val="18"/>
                <w:szCs w:val="18"/>
              </w:rPr>
            </w:pPr>
            <w:r w:rsidRPr="00211C08">
              <w:rPr>
                <w:rFonts w:cstheme="minorHAnsi"/>
                <w:b/>
                <w:sz w:val="18"/>
                <w:szCs w:val="18"/>
              </w:rPr>
              <w:t>Description</w:t>
            </w:r>
          </w:p>
        </w:tc>
      </w:tr>
      <w:tr w:rsidR="00BD3A4C" w:rsidRPr="00A26F8A" w14:paraId="4ECB4E92" w14:textId="77777777" w:rsidTr="0039255C">
        <w:trPr>
          <w:jc w:val="center"/>
        </w:trPr>
        <w:tc>
          <w:tcPr>
            <w:tcW w:w="1911" w:type="dxa"/>
          </w:tcPr>
          <w:p w14:paraId="322E1DAB" w14:textId="0B1EF030" w:rsidR="00BD3A4C" w:rsidRPr="00211C08" w:rsidRDefault="0071566D" w:rsidP="0039255C">
            <w:pPr>
              <w:rPr>
                <w:rFonts w:cstheme="minorHAnsi"/>
                <w:sz w:val="18"/>
                <w:szCs w:val="18"/>
              </w:rPr>
            </w:pPr>
            <w:r>
              <w:rPr>
                <w:rFonts w:cstheme="minorHAnsi"/>
                <w:sz w:val="18"/>
                <w:szCs w:val="18"/>
              </w:rPr>
              <w:t>orderedPairs</w:t>
            </w:r>
          </w:p>
        </w:tc>
        <w:tc>
          <w:tcPr>
            <w:tcW w:w="1709" w:type="dxa"/>
          </w:tcPr>
          <w:p w14:paraId="2E34E6F0" w14:textId="3ED6583A" w:rsidR="00BD3A4C" w:rsidRPr="00211C08" w:rsidRDefault="00966B82" w:rsidP="0039255C">
            <w:pPr>
              <w:rPr>
                <w:rFonts w:cstheme="minorHAnsi"/>
                <w:sz w:val="18"/>
                <w:szCs w:val="18"/>
              </w:rPr>
            </w:pPr>
            <w:r>
              <w:rPr>
                <w:rFonts w:cstheme="minorHAnsi"/>
                <w:sz w:val="18"/>
                <w:szCs w:val="18"/>
              </w:rPr>
              <w:t>OrderedPair</w:t>
            </w:r>
          </w:p>
        </w:tc>
        <w:tc>
          <w:tcPr>
            <w:tcW w:w="1235" w:type="dxa"/>
          </w:tcPr>
          <w:p w14:paraId="3E8C5968" w14:textId="59EA8C74" w:rsidR="00BD3A4C" w:rsidRPr="00211C08" w:rsidRDefault="00BD3A4C" w:rsidP="0039255C">
            <w:pPr>
              <w:rPr>
                <w:rFonts w:cstheme="minorHAnsi"/>
                <w:sz w:val="18"/>
                <w:szCs w:val="18"/>
              </w:rPr>
            </w:pPr>
            <w:r w:rsidRPr="00211C08">
              <w:rPr>
                <w:rFonts w:cstheme="minorHAnsi"/>
                <w:sz w:val="18"/>
                <w:szCs w:val="18"/>
              </w:rPr>
              <w:t>1</w:t>
            </w:r>
            <w:r w:rsidR="00966B82">
              <w:rPr>
                <w:rFonts w:cstheme="minorHAnsi"/>
                <w:sz w:val="18"/>
                <w:szCs w:val="18"/>
              </w:rPr>
              <w:t>..*</w:t>
            </w:r>
          </w:p>
        </w:tc>
        <w:tc>
          <w:tcPr>
            <w:tcW w:w="2544" w:type="dxa"/>
          </w:tcPr>
          <w:p w14:paraId="294ECAEA" w14:textId="54749DEA" w:rsidR="00BD3A4C" w:rsidRPr="00A26F8A" w:rsidRDefault="00966B82" w:rsidP="0039255C">
            <w:pPr>
              <w:rPr>
                <w:rFonts w:cstheme="minorHAnsi"/>
                <w:color w:val="000000" w:themeColor="text1"/>
                <w:sz w:val="18"/>
                <w:szCs w:val="18"/>
              </w:rPr>
            </w:pPr>
            <w:r>
              <w:rPr>
                <w:rFonts w:cstheme="minorHAnsi"/>
                <w:sz w:val="18"/>
                <w:szCs w:val="18"/>
              </w:rPr>
              <w:t>A non-empty subset of the ordered pairs of OVC/EVC End Points.</w:t>
            </w:r>
          </w:p>
        </w:tc>
      </w:tr>
      <w:tr w:rsidR="00BD3A4C" w:rsidRPr="00A26F8A" w14:paraId="71AF78BF" w14:textId="77777777" w:rsidTr="0039255C">
        <w:trPr>
          <w:jc w:val="center"/>
        </w:trPr>
        <w:tc>
          <w:tcPr>
            <w:tcW w:w="1911" w:type="dxa"/>
          </w:tcPr>
          <w:p w14:paraId="68920F87" w14:textId="1DDAB644" w:rsidR="00BD3A4C" w:rsidRPr="00211C08" w:rsidRDefault="00966B82" w:rsidP="0039255C">
            <w:pPr>
              <w:rPr>
                <w:rFonts w:cstheme="minorHAnsi"/>
                <w:sz w:val="18"/>
                <w:szCs w:val="18"/>
              </w:rPr>
            </w:pPr>
            <w:r>
              <w:rPr>
                <w:rFonts w:cstheme="minorHAnsi"/>
                <w:sz w:val="18"/>
                <w:szCs w:val="18"/>
              </w:rPr>
              <w:t>oneWayFdPercentile</w:t>
            </w:r>
          </w:p>
        </w:tc>
        <w:tc>
          <w:tcPr>
            <w:tcW w:w="1709" w:type="dxa"/>
          </w:tcPr>
          <w:p w14:paraId="466A9BBD" w14:textId="0346B7EB" w:rsidR="00BD3A4C" w:rsidRPr="00211C08" w:rsidRDefault="00966B82" w:rsidP="0039255C">
            <w:pPr>
              <w:rPr>
                <w:rFonts w:cstheme="minorHAnsi"/>
                <w:sz w:val="18"/>
                <w:szCs w:val="18"/>
              </w:rPr>
            </w:pPr>
            <w:r>
              <w:rPr>
                <w:rFonts w:cstheme="minorHAnsi"/>
                <w:sz w:val="18"/>
                <w:szCs w:val="18"/>
              </w:rPr>
              <w:t>Percentage</w:t>
            </w:r>
          </w:p>
        </w:tc>
        <w:tc>
          <w:tcPr>
            <w:tcW w:w="1235" w:type="dxa"/>
          </w:tcPr>
          <w:p w14:paraId="02E57882" w14:textId="20106DC4" w:rsidR="00BD3A4C" w:rsidRPr="00211C08" w:rsidRDefault="00966B82" w:rsidP="0039255C">
            <w:pPr>
              <w:rPr>
                <w:rFonts w:cstheme="minorHAnsi"/>
                <w:sz w:val="18"/>
                <w:szCs w:val="18"/>
              </w:rPr>
            </w:pPr>
            <w:r>
              <w:rPr>
                <w:rFonts w:cstheme="minorHAnsi"/>
                <w:sz w:val="18"/>
                <w:szCs w:val="18"/>
              </w:rPr>
              <w:t>1</w:t>
            </w:r>
          </w:p>
        </w:tc>
        <w:tc>
          <w:tcPr>
            <w:tcW w:w="2544" w:type="dxa"/>
          </w:tcPr>
          <w:p w14:paraId="384CB458" w14:textId="577DC0AF" w:rsidR="00BD3A4C" w:rsidRPr="00A26F8A" w:rsidRDefault="007637B3" w:rsidP="0039255C">
            <w:pPr>
              <w:rPr>
                <w:rFonts w:cstheme="minorHAnsi"/>
                <w:color w:val="000000" w:themeColor="text1"/>
                <w:sz w:val="18"/>
                <w:szCs w:val="18"/>
              </w:rPr>
            </w:pPr>
            <w:r>
              <w:rPr>
                <w:rFonts w:cstheme="minorHAnsi"/>
                <w:color w:val="000000" w:themeColor="text1"/>
                <w:sz w:val="18"/>
                <w:szCs w:val="18"/>
              </w:rPr>
              <w:t>Frame Delay percentile.</w:t>
            </w:r>
          </w:p>
        </w:tc>
      </w:tr>
      <w:tr w:rsidR="00BD3A4C" w:rsidRPr="00A26F8A" w14:paraId="51E4AA4D" w14:textId="77777777" w:rsidTr="0039255C">
        <w:trPr>
          <w:jc w:val="center"/>
        </w:trPr>
        <w:tc>
          <w:tcPr>
            <w:tcW w:w="1911" w:type="dxa"/>
          </w:tcPr>
          <w:p w14:paraId="73B833FD" w14:textId="20DAA632" w:rsidR="00BD3A4C" w:rsidRDefault="00966B82" w:rsidP="0039255C">
            <w:pPr>
              <w:rPr>
                <w:rFonts w:cstheme="minorHAnsi"/>
                <w:sz w:val="18"/>
                <w:szCs w:val="18"/>
              </w:rPr>
            </w:pPr>
            <w:r>
              <w:rPr>
                <w:rFonts w:cstheme="minorHAnsi"/>
                <w:sz w:val="18"/>
                <w:szCs w:val="18"/>
              </w:rPr>
              <w:t>oneWayFdObjective</w:t>
            </w:r>
          </w:p>
        </w:tc>
        <w:tc>
          <w:tcPr>
            <w:tcW w:w="1709" w:type="dxa"/>
          </w:tcPr>
          <w:p w14:paraId="7CAF73CE" w14:textId="19C0880A" w:rsidR="00BD3A4C" w:rsidRDefault="00966B82" w:rsidP="0039255C">
            <w:pPr>
              <w:rPr>
                <w:rFonts w:cstheme="minorHAnsi"/>
                <w:sz w:val="18"/>
                <w:szCs w:val="18"/>
              </w:rPr>
            </w:pPr>
            <w:r>
              <w:rPr>
                <w:rFonts w:cstheme="minorHAnsi"/>
                <w:sz w:val="18"/>
                <w:szCs w:val="18"/>
              </w:rPr>
              <w:t>Time</w:t>
            </w:r>
          </w:p>
        </w:tc>
        <w:tc>
          <w:tcPr>
            <w:tcW w:w="1235" w:type="dxa"/>
          </w:tcPr>
          <w:p w14:paraId="71FAB2A0" w14:textId="63802340" w:rsidR="00BD3A4C" w:rsidRPr="00211C08" w:rsidRDefault="00966B82" w:rsidP="0039255C">
            <w:pPr>
              <w:rPr>
                <w:rFonts w:cstheme="minorHAnsi"/>
                <w:sz w:val="18"/>
                <w:szCs w:val="18"/>
              </w:rPr>
            </w:pPr>
            <w:r>
              <w:rPr>
                <w:rFonts w:cstheme="minorHAnsi"/>
                <w:sz w:val="18"/>
                <w:szCs w:val="18"/>
              </w:rPr>
              <w:t>1</w:t>
            </w:r>
          </w:p>
        </w:tc>
        <w:tc>
          <w:tcPr>
            <w:tcW w:w="2544" w:type="dxa"/>
          </w:tcPr>
          <w:p w14:paraId="39A389A7" w14:textId="0559E3DC" w:rsidR="00BD3A4C" w:rsidRPr="00A26F8A" w:rsidRDefault="007637B3" w:rsidP="0039255C">
            <w:pPr>
              <w:rPr>
                <w:rFonts w:cstheme="minorHAnsi"/>
                <w:color w:val="000000" w:themeColor="text1"/>
                <w:sz w:val="18"/>
                <w:szCs w:val="18"/>
              </w:rPr>
            </w:pPr>
            <w:r>
              <w:rPr>
                <w:rFonts w:cstheme="minorHAnsi"/>
                <w:color w:val="000000" w:themeColor="text1"/>
                <w:sz w:val="18"/>
                <w:szCs w:val="18"/>
              </w:rPr>
              <w:t>Frame Delay objective.</w:t>
            </w:r>
          </w:p>
        </w:tc>
      </w:tr>
    </w:tbl>
    <w:p w14:paraId="7F127B50" w14:textId="7AEDA910" w:rsidR="00BD3A4C" w:rsidRDefault="003A3532" w:rsidP="003A3532">
      <w:pPr>
        <w:pStyle w:val="Caption"/>
      </w:pPr>
      <w:bookmarkStart w:id="706" w:name="_Toc182902361"/>
      <w:r>
        <w:t xml:space="preserve">Table </w:t>
      </w:r>
      <w:fldSimple w:instr=" SEQ Table \* ARABIC ">
        <w:r w:rsidR="00417928">
          <w:rPr>
            <w:noProof/>
          </w:rPr>
          <w:t>52</w:t>
        </w:r>
      </w:fldSimple>
      <w:r>
        <w:t>-OneWayFrameDelayPmMetric Attributes</w:t>
      </w:r>
      <w:bookmarkEnd w:id="706"/>
    </w:p>
    <w:p w14:paraId="3068F9C6" w14:textId="69E332ED" w:rsidR="003A3532" w:rsidRDefault="003A3532" w:rsidP="003A3532">
      <w:pPr>
        <w:pStyle w:val="Heading2"/>
      </w:pPr>
      <w:bookmarkStart w:id="707" w:name="_Toc182902262"/>
      <w:r>
        <w:t>OneWayInterFrameDelayVariationPmMetric</w:t>
      </w:r>
      <w:bookmarkEnd w:id="707"/>
    </w:p>
    <w:p w14:paraId="4D7E06C4" w14:textId="17A1502B" w:rsidR="0053166B" w:rsidRPr="001267EA" w:rsidRDefault="0053166B" w:rsidP="001267EA">
      <w:pPr>
        <w:pStyle w:val="Body"/>
      </w:pPr>
      <w:r w:rsidRPr="0053166B">
        <w:t>Data type representing One-way Inter-Frame Delay Performance Metric.      Reference MEF 10.4 Section 8.8.5 One-way Inter</w:t>
      </w:r>
      <w:r>
        <w:t>-</w:t>
      </w:r>
      <w:r w:rsidRPr="0053166B">
        <w:t>Frame Delay Performance Metric and MEF 26.2 Section 12.13.5 One-way Inter-Frame Delay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500B7DEB" w14:textId="77777777" w:rsidTr="0039255C">
        <w:trPr>
          <w:jc w:val="center"/>
        </w:trPr>
        <w:tc>
          <w:tcPr>
            <w:tcW w:w="7399" w:type="dxa"/>
            <w:gridSpan w:val="4"/>
            <w:shd w:val="clear" w:color="auto" w:fill="FFC000"/>
          </w:tcPr>
          <w:p w14:paraId="239CC3AD" w14:textId="0290E55D"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6C20B9">
              <w:rPr>
                <w:rFonts w:cstheme="minorHAnsi"/>
                <w:b/>
                <w:sz w:val="18"/>
                <w:szCs w:val="18"/>
              </w:rPr>
              <w:t>erviceLevelSpecification</w:t>
            </w:r>
            <w:r w:rsidRPr="00094214">
              <w:rPr>
                <w:rFonts w:cstheme="minorHAnsi"/>
                <w:b/>
                <w:sz w:val="18"/>
                <w:szCs w:val="18"/>
              </w:rPr>
              <w:t>.yaml</w:t>
            </w:r>
          </w:p>
        </w:tc>
      </w:tr>
      <w:tr w:rsidR="001267EA" w:rsidRPr="00211C08" w14:paraId="742B609C" w14:textId="77777777" w:rsidTr="0039255C">
        <w:trPr>
          <w:jc w:val="center"/>
        </w:trPr>
        <w:tc>
          <w:tcPr>
            <w:tcW w:w="1911" w:type="dxa"/>
            <w:shd w:val="clear" w:color="auto" w:fill="FFC000"/>
          </w:tcPr>
          <w:p w14:paraId="63EA7171"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40EEA6C"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3B43FA11"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39DD26EF"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7637B3" w:rsidRPr="00A26F8A" w14:paraId="16828570" w14:textId="77777777" w:rsidTr="008B7F5E">
        <w:trPr>
          <w:jc w:val="center"/>
        </w:trPr>
        <w:tc>
          <w:tcPr>
            <w:tcW w:w="1911" w:type="dxa"/>
          </w:tcPr>
          <w:p w14:paraId="23379B8E" w14:textId="60D40EC1" w:rsidR="007637B3" w:rsidRPr="00211C08" w:rsidRDefault="0071566D" w:rsidP="008B7F5E">
            <w:pPr>
              <w:rPr>
                <w:rFonts w:cstheme="minorHAnsi"/>
                <w:sz w:val="18"/>
                <w:szCs w:val="18"/>
              </w:rPr>
            </w:pPr>
            <w:r>
              <w:rPr>
                <w:rFonts w:cstheme="minorHAnsi"/>
                <w:sz w:val="18"/>
                <w:szCs w:val="18"/>
              </w:rPr>
              <w:t>orderedPairs</w:t>
            </w:r>
          </w:p>
        </w:tc>
        <w:tc>
          <w:tcPr>
            <w:tcW w:w="1709" w:type="dxa"/>
          </w:tcPr>
          <w:p w14:paraId="275752C1" w14:textId="77777777" w:rsidR="007637B3" w:rsidRPr="00211C08" w:rsidRDefault="007637B3" w:rsidP="008B7F5E">
            <w:pPr>
              <w:rPr>
                <w:rFonts w:cstheme="minorHAnsi"/>
                <w:sz w:val="18"/>
                <w:szCs w:val="18"/>
              </w:rPr>
            </w:pPr>
            <w:r>
              <w:rPr>
                <w:rFonts w:cstheme="minorHAnsi"/>
                <w:sz w:val="18"/>
                <w:szCs w:val="18"/>
              </w:rPr>
              <w:t>OrderedPair</w:t>
            </w:r>
          </w:p>
        </w:tc>
        <w:tc>
          <w:tcPr>
            <w:tcW w:w="1235" w:type="dxa"/>
          </w:tcPr>
          <w:p w14:paraId="5C0E8A7B" w14:textId="77777777" w:rsidR="007637B3" w:rsidRPr="00211C08" w:rsidRDefault="007637B3"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34E37EC1" w14:textId="77777777" w:rsidR="007637B3" w:rsidRPr="00A26F8A" w:rsidRDefault="007637B3"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3ED5EDA0" w14:textId="77777777" w:rsidTr="0039255C">
        <w:trPr>
          <w:jc w:val="center"/>
        </w:trPr>
        <w:tc>
          <w:tcPr>
            <w:tcW w:w="1911" w:type="dxa"/>
          </w:tcPr>
          <w:p w14:paraId="3F262CF2" w14:textId="6761E217" w:rsidR="001267EA" w:rsidRPr="00211C08" w:rsidRDefault="007637B3" w:rsidP="0039255C">
            <w:pPr>
              <w:rPr>
                <w:rFonts w:cstheme="minorHAnsi"/>
                <w:sz w:val="18"/>
                <w:szCs w:val="18"/>
              </w:rPr>
            </w:pPr>
            <w:r>
              <w:rPr>
                <w:rFonts w:cstheme="minorHAnsi"/>
                <w:sz w:val="18"/>
                <w:szCs w:val="18"/>
              </w:rPr>
              <w:t>timeDuration</w:t>
            </w:r>
          </w:p>
        </w:tc>
        <w:tc>
          <w:tcPr>
            <w:tcW w:w="1709" w:type="dxa"/>
          </w:tcPr>
          <w:p w14:paraId="36970586" w14:textId="6BB5DBC3" w:rsidR="001267EA" w:rsidRPr="00211C08" w:rsidRDefault="007637B3" w:rsidP="0039255C">
            <w:pPr>
              <w:rPr>
                <w:rFonts w:cstheme="minorHAnsi"/>
                <w:sz w:val="18"/>
                <w:szCs w:val="18"/>
              </w:rPr>
            </w:pPr>
            <w:r>
              <w:rPr>
                <w:rFonts w:cstheme="minorHAnsi"/>
                <w:sz w:val="18"/>
                <w:szCs w:val="18"/>
              </w:rPr>
              <w:t>Time</w:t>
            </w:r>
          </w:p>
        </w:tc>
        <w:tc>
          <w:tcPr>
            <w:tcW w:w="1235" w:type="dxa"/>
          </w:tcPr>
          <w:p w14:paraId="5ABBB5B4"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6E3693ED" w14:textId="06291BD4" w:rsidR="001267EA" w:rsidRPr="00A26F8A" w:rsidRDefault="007637B3" w:rsidP="0039255C">
            <w:pPr>
              <w:rPr>
                <w:rFonts w:cstheme="minorHAnsi"/>
                <w:color w:val="000000" w:themeColor="text1"/>
                <w:sz w:val="18"/>
                <w:szCs w:val="18"/>
              </w:rPr>
            </w:pPr>
            <w:r>
              <w:rPr>
                <w:rFonts w:cstheme="minorHAnsi"/>
                <w:color w:val="000000" w:themeColor="text1"/>
                <w:sz w:val="18"/>
                <w:szCs w:val="18"/>
              </w:rPr>
              <w:t>Time duration.</w:t>
            </w:r>
          </w:p>
        </w:tc>
      </w:tr>
      <w:tr w:rsidR="001267EA" w:rsidRPr="00A26F8A" w14:paraId="61EB7163" w14:textId="77777777" w:rsidTr="0039255C">
        <w:trPr>
          <w:jc w:val="center"/>
        </w:trPr>
        <w:tc>
          <w:tcPr>
            <w:tcW w:w="1911" w:type="dxa"/>
          </w:tcPr>
          <w:p w14:paraId="3009D6A3" w14:textId="778D86CF" w:rsidR="001267EA" w:rsidRPr="00211C08" w:rsidRDefault="007637B3" w:rsidP="0039255C">
            <w:pPr>
              <w:rPr>
                <w:rFonts w:cstheme="minorHAnsi"/>
                <w:sz w:val="18"/>
                <w:szCs w:val="18"/>
              </w:rPr>
            </w:pPr>
            <w:r>
              <w:rPr>
                <w:rFonts w:cstheme="minorHAnsi"/>
                <w:sz w:val="18"/>
                <w:szCs w:val="18"/>
              </w:rPr>
              <w:t>oneWayIfdvPercentile</w:t>
            </w:r>
          </w:p>
        </w:tc>
        <w:tc>
          <w:tcPr>
            <w:tcW w:w="1709" w:type="dxa"/>
          </w:tcPr>
          <w:p w14:paraId="047BF7F2" w14:textId="5E19E9B6" w:rsidR="001267EA" w:rsidRPr="00211C08" w:rsidRDefault="007637B3" w:rsidP="0039255C">
            <w:pPr>
              <w:rPr>
                <w:rFonts w:cstheme="minorHAnsi"/>
                <w:sz w:val="18"/>
                <w:szCs w:val="18"/>
              </w:rPr>
            </w:pPr>
            <w:r>
              <w:rPr>
                <w:rFonts w:cstheme="minorHAnsi"/>
                <w:sz w:val="18"/>
                <w:szCs w:val="18"/>
              </w:rPr>
              <w:t>Percentage</w:t>
            </w:r>
          </w:p>
        </w:tc>
        <w:tc>
          <w:tcPr>
            <w:tcW w:w="1235" w:type="dxa"/>
          </w:tcPr>
          <w:p w14:paraId="22E3B264" w14:textId="7700AB88" w:rsidR="001267EA" w:rsidRPr="00211C08" w:rsidRDefault="007637B3" w:rsidP="0039255C">
            <w:pPr>
              <w:rPr>
                <w:rFonts w:cstheme="minorHAnsi"/>
                <w:sz w:val="18"/>
                <w:szCs w:val="18"/>
              </w:rPr>
            </w:pPr>
            <w:r>
              <w:rPr>
                <w:rFonts w:cstheme="minorHAnsi"/>
                <w:sz w:val="18"/>
                <w:szCs w:val="18"/>
              </w:rPr>
              <w:t>1</w:t>
            </w:r>
          </w:p>
        </w:tc>
        <w:tc>
          <w:tcPr>
            <w:tcW w:w="2544" w:type="dxa"/>
          </w:tcPr>
          <w:p w14:paraId="143F7801" w14:textId="51E9C588" w:rsidR="001267EA" w:rsidRPr="00A26F8A" w:rsidRDefault="007637B3" w:rsidP="0039255C">
            <w:pPr>
              <w:rPr>
                <w:rFonts w:cstheme="minorHAnsi"/>
                <w:color w:val="000000" w:themeColor="text1"/>
                <w:sz w:val="18"/>
                <w:szCs w:val="18"/>
              </w:rPr>
            </w:pPr>
            <w:r>
              <w:rPr>
                <w:rFonts w:cstheme="minorHAnsi"/>
                <w:color w:val="000000" w:themeColor="text1"/>
                <w:sz w:val="18"/>
                <w:szCs w:val="18"/>
              </w:rPr>
              <w:t>Inter-Frame Delay Variation percentile.</w:t>
            </w:r>
          </w:p>
        </w:tc>
      </w:tr>
      <w:tr w:rsidR="001267EA" w:rsidRPr="00A26F8A" w14:paraId="30AAAB9C" w14:textId="77777777" w:rsidTr="0039255C">
        <w:trPr>
          <w:jc w:val="center"/>
        </w:trPr>
        <w:tc>
          <w:tcPr>
            <w:tcW w:w="1911" w:type="dxa"/>
          </w:tcPr>
          <w:p w14:paraId="2069D78E" w14:textId="3244F9DC" w:rsidR="001267EA" w:rsidRDefault="007637B3" w:rsidP="0039255C">
            <w:pPr>
              <w:rPr>
                <w:rFonts w:cstheme="minorHAnsi"/>
                <w:sz w:val="18"/>
                <w:szCs w:val="18"/>
              </w:rPr>
            </w:pPr>
            <w:r>
              <w:rPr>
                <w:rFonts w:cstheme="minorHAnsi"/>
                <w:sz w:val="18"/>
                <w:szCs w:val="18"/>
              </w:rPr>
              <w:t>oneWayIfdvObjective</w:t>
            </w:r>
          </w:p>
        </w:tc>
        <w:tc>
          <w:tcPr>
            <w:tcW w:w="1709" w:type="dxa"/>
          </w:tcPr>
          <w:p w14:paraId="177F2E57" w14:textId="53C21557" w:rsidR="001267EA" w:rsidRDefault="007637B3" w:rsidP="0039255C">
            <w:pPr>
              <w:rPr>
                <w:rFonts w:cstheme="minorHAnsi"/>
                <w:sz w:val="18"/>
                <w:szCs w:val="18"/>
              </w:rPr>
            </w:pPr>
            <w:r>
              <w:rPr>
                <w:rFonts w:cstheme="minorHAnsi"/>
                <w:sz w:val="18"/>
                <w:szCs w:val="18"/>
              </w:rPr>
              <w:t>Time</w:t>
            </w:r>
          </w:p>
        </w:tc>
        <w:tc>
          <w:tcPr>
            <w:tcW w:w="1235" w:type="dxa"/>
          </w:tcPr>
          <w:p w14:paraId="05218B96" w14:textId="04514D1F" w:rsidR="001267EA" w:rsidRPr="00211C08" w:rsidRDefault="007637B3" w:rsidP="0039255C">
            <w:pPr>
              <w:rPr>
                <w:rFonts w:cstheme="minorHAnsi"/>
                <w:sz w:val="18"/>
                <w:szCs w:val="18"/>
              </w:rPr>
            </w:pPr>
            <w:r>
              <w:rPr>
                <w:rFonts w:cstheme="minorHAnsi"/>
                <w:sz w:val="18"/>
                <w:szCs w:val="18"/>
              </w:rPr>
              <w:t>1</w:t>
            </w:r>
          </w:p>
        </w:tc>
        <w:tc>
          <w:tcPr>
            <w:tcW w:w="2544" w:type="dxa"/>
          </w:tcPr>
          <w:p w14:paraId="72F4B402" w14:textId="1AECCBEC" w:rsidR="001267EA" w:rsidRPr="00A26F8A" w:rsidRDefault="007637B3" w:rsidP="0039255C">
            <w:pPr>
              <w:rPr>
                <w:rFonts w:cstheme="minorHAnsi"/>
                <w:color w:val="000000" w:themeColor="text1"/>
                <w:sz w:val="18"/>
                <w:szCs w:val="18"/>
              </w:rPr>
            </w:pPr>
            <w:r>
              <w:rPr>
                <w:rFonts w:cstheme="minorHAnsi"/>
                <w:color w:val="000000" w:themeColor="text1"/>
                <w:sz w:val="18"/>
                <w:szCs w:val="18"/>
              </w:rPr>
              <w:t>Inter-frame Delay Variation objective.</w:t>
            </w:r>
          </w:p>
        </w:tc>
      </w:tr>
    </w:tbl>
    <w:p w14:paraId="5A5D0340" w14:textId="357EC622" w:rsidR="001267EA" w:rsidRPr="001267EA" w:rsidRDefault="001267EA" w:rsidP="00F61A7D">
      <w:pPr>
        <w:pStyle w:val="Caption"/>
      </w:pPr>
      <w:bookmarkStart w:id="708" w:name="_Toc182902362"/>
      <w:r>
        <w:lastRenderedPageBreak/>
        <w:t xml:space="preserve">Table </w:t>
      </w:r>
      <w:fldSimple w:instr=" SEQ Table \* ARABIC ">
        <w:r w:rsidR="00417928">
          <w:rPr>
            <w:noProof/>
          </w:rPr>
          <w:t>53</w:t>
        </w:r>
      </w:fldSimple>
      <w:r>
        <w:t>-OneWay</w:t>
      </w:r>
      <w:r w:rsidR="00B91C2D">
        <w:t>Inter</w:t>
      </w:r>
      <w:r>
        <w:t>FrameDelay</w:t>
      </w:r>
      <w:r w:rsidR="00B91C2D">
        <w:t>Variation</w:t>
      </w:r>
      <w:r>
        <w:t>PmMetric Attributes</w:t>
      </w:r>
      <w:bookmarkEnd w:id="708"/>
    </w:p>
    <w:p w14:paraId="497B9837" w14:textId="77777777" w:rsidR="001F4243" w:rsidRDefault="001F4243" w:rsidP="001F4243">
      <w:pPr>
        <w:pStyle w:val="Heading2"/>
      </w:pPr>
      <w:bookmarkStart w:id="709" w:name="_Toc182902263"/>
      <w:r>
        <w:t>OneWayMeanFrameDelayPmMetric</w:t>
      </w:r>
      <w:bookmarkEnd w:id="709"/>
    </w:p>
    <w:p w14:paraId="649DB48B" w14:textId="02A6167A" w:rsidR="00D9280E" w:rsidRDefault="00D9280E" w:rsidP="001267EA">
      <w:pPr>
        <w:pStyle w:val="Body"/>
      </w:pPr>
      <w:r w:rsidRPr="00D9280E">
        <w:t>Data type representing One-way Mean Frame Delay Performance Metric.      Reference MEF 10.4 Section 8.8.3 One-way Mean Frame Delay Performance Metric and MEF 26.2 Section 12.13.3 One-way Mean Frame Delay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154F3BB5" w14:textId="77777777" w:rsidTr="0039255C">
        <w:trPr>
          <w:jc w:val="center"/>
        </w:trPr>
        <w:tc>
          <w:tcPr>
            <w:tcW w:w="7399" w:type="dxa"/>
            <w:gridSpan w:val="4"/>
            <w:shd w:val="clear" w:color="auto" w:fill="FFC000"/>
          </w:tcPr>
          <w:p w14:paraId="42ECE663" w14:textId="1E7D61B2"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6C20B9">
              <w:rPr>
                <w:rFonts w:cstheme="minorHAnsi"/>
                <w:b/>
                <w:sz w:val="18"/>
                <w:szCs w:val="18"/>
              </w:rPr>
              <w:t>erviceLevelSpecification</w:t>
            </w:r>
            <w:r w:rsidRPr="00094214">
              <w:rPr>
                <w:rFonts w:cstheme="minorHAnsi"/>
                <w:b/>
                <w:sz w:val="18"/>
                <w:szCs w:val="18"/>
              </w:rPr>
              <w:t>.yaml</w:t>
            </w:r>
          </w:p>
        </w:tc>
      </w:tr>
      <w:tr w:rsidR="001267EA" w:rsidRPr="00211C08" w14:paraId="2DF02356" w14:textId="77777777" w:rsidTr="0039255C">
        <w:trPr>
          <w:jc w:val="center"/>
        </w:trPr>
        <w:tc>
          <w:tcPr>
            <w:tcW w:w="1911" w:type="dxa"/>
            <w:shd w:val="clear" w:color="auto" w:fill="FFC000"/>
          </w:tcPr>
          <w:p w14:paraId="1BB25D22"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24AB94AE"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65739AF2"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1F0C178C"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B96457" w:rsidRPr="00A26F8A" w14:paraId="1313BE24" w14:textId="77777777" w:rsidTr="008B7F5E">
        <w:trPr>
          <w:jc w:val="center"/>
        </w:trPr>
        <w:tc>
          <w:tcPr>
            <w:tcW w:w="1911" w:type="dxa"/>
          </w:tcPr>
          <w:p w14:paraId="7F60E6D3" w14:textId="23ED9257" w:rsidR="00B96457" w:rsidRPr="00211C08" w:rsidRDefault="0071566D" w:rsidP="008B7F5E">
            <w:pPr>
              <w:rPr>
                <w:rFonts w:cstheme="minorHAnsi"/>
                <w:sz w:val="18"/>
                <w:szCs w:val="18"/>
              </w:rPr>
            </w:pPr>
            <w:r>
              <w:rPr>
                <w:rFonts w:cstheme="minorHAnsi"/>
                <w:sz w:val="18"/>
                <w:szCs w:val="18"/>
              </w:rPr>
              <w:t>orderedPairs</w:t>
            </w:r>
          </w:p>
        </w:tc>
        <w:tc>
          <w:tcPr>
            <w:tcW w:w="1709" w:type="dxa"/>
          </w:tcPr>
          <w:p w14:paraId="4384212A" w14:textId="77777777" w:rsidR="00B96457" w:rsidRPr="00211C08" w:rsidRDefault="00B96457" w:rsidP="008B7F5E">
            <w:pPr>
              <w:rPr>
                <w:rFonts w:cstheme="minorHAnsi"/>
                <w:sz w:val="18"/>
                <w:szCs w:val="18"/>
              </w:rPr>
            </w:pPr>
            <w:r>
              <w:rPr>
                <w:rFonts w:cstheme="minorHAnsi"/>
                <w:sz w:val="18"/>
                <w:szCs w:val="18"/>
              </w:rPr>
              <w:t>OrderedPair</w:t>
            </w:r>
          </w:p>
        </w:tc>
        <w:tc>
          <w:tcPr>
            <w:tcW w:w="1235" w:type="dxa"/>
          </w:tcPr>
          <w:p w14:paraId="3EF9337B" w14:textId="77777777" w:rsidR="00B96457" w:rsidRPr="00211C08" w:rsidRDefault="00B96457"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7938CCBF" w14:textId="77777777" w:rsidR="00B96457" w:rsidRPr="00A26F8A" w:rsidRDefault="00B96457"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18D30FF8" w14:textId="77777777" w:rsidTr="0039255C">
        <w:trPr>
          <w:jc w:val="center"/>
        </w:trPr>
        <w:tc>
          <w:tcPr>
            <w:tcW w:w="1911" w:type="dxa"/>
          </w:tcPr>
          <w:p w14:paraId="156827E0" w14:textId="3BD27888" w:rsidR="001267EA" w:rsidRDefault="00B96457" w:rsidP="0039255C">
            <w:pPr>
              <w:rPr>
                <w:rFonts w:cstheme="minorHAnsi"/>
                <w:sz w:val="18"/>
                <w:szCs w:val="18"/>
              </w:rPr>
            </w:pPr>
            <w:r>
              <w:rPr>
                <w:rFonts w:cstheme="minorHAnsi"/>
                <w:sz w:val="18"/>
                <w:szCs w:val="18"/>
              </w:rPr>
              <w:t>oneWayMfdObjective</w:t>
            </w:r>
          </w:p>
        </w:tc>
        <w:tc>
          <w:tcPr>
            <w:tcW w:w="1709" w:type="dxa"/>
          </w:tcPr>
          <w:p w14:paraId="57CE7D90" w14:textId="1DC56E68" w:rsidR="001267EA" w:rsidRDefault="00B96457" w:rsidP="0039255C">
            <w:pPr>
              <w:rPr>
                <w:rFonts w:cstheme="minorHAnsi"/>
                <w:sz w:val="18"/>
                <w:szCs w:val="18"/>
              </w:rPr>
            </w:pPr>
            <w:r>
              <w:rPr>
                <w:rFonts w:cstheme="minorHAnsi"/>
                <w:sz w:val="18"/>
                <w:szCs w:val="18"/>
              </w:rPr>
              <w:t>Time</w:t>
            </w:r>
          </w:p>
        </w:tc>
        <w:tc>
          <w:tcPr>
            <w:tcW w:w="1235" w:type="dxa"/>
          </w:tcPr>
          <w:p w14:paraId="27B3D834" w14:textId="5EF8EFC8" w:rsidR="001267EA" w:rsidRPr="00211C08" w:rsidRDefault="00B96457" w:rsidP="0039255C">
            <w:pPr>
              <w:rPr>
                <w:rFonts w:cstheme="minorHAnsi"/>
                <w:sz w:val="18"/>
                <w:szCs w:val="18"/>
              </w:rPr>
            </w:pPr>
            <w:r>
              <w:rPr>
                <w:rFonts w:cstheme="minorHAnsi"/>
                <w:sz w:val="18"/>
                <w:szCs w:val="18"/>
              </w:rPr>
              <w:t>1</w:t>
            </w:r>
          </w:p>
        </w:tc>
        <w:tc>
          <w:tcPr>
            <w:tcW w:w="2544" w:type="dxa"/>
          </w:tcPr>
          <w:p w14:paraId="397A0308" w14:textId="3EF6D8A6" w:rsidR="001267EA" w:rsidRPr="00A26F8A" w:rsidRDefault="00B96457" w:rsidP="0039255C">
            <w:pPr>
              <w:rPr>
                <w:rFonts w:cstheme="minorHAnsi"/>
                <w:color w:val="000000" w:themeColor="text1"/>
                <w:sz w:val="18"/>
                <w:szCs w:val="18"/>
              </w:rPr>
            </w:pPr>
            <w:r>
              <w:rPr>
                <w:rFonts w:cstheme="minorHAnsi"/>
                <w:color w:val="000000" w:themeColor="text1"/>
                <w:sz w:val="18"/>
                <w:szCs w:val="18"/>
              </w:rPr>
              <w:t>Mean Frame Delay objective.</w:t>
            </w:r>
          </w:p>
        </w:tc>
      </w:tr>
    </w:tbl>
    <w:p w14:paraId="0D30B066" w14:textId="656CD55E" w:rsidR="001267EA" w:rsidRPr="001267EA" w:rsidRDefault="001267EA" w:rsidP="009549FA">
      <w:pPr>
        <w:pStyle w:val="Caption"/>
      </w:pPr>
      <w:bookmarkStart w:id="710" w:name="_Toc182902363"/>
      <w:r>
        <w:t xml:space="preserve">Table </w:t>
      </w:r>
      <w:fldSimple w:instr=" SEQ Table \* ARABIC ">
        <w:r w:rsidR="002B4A4C">
          <w:rPr>
            <w:noProof/>
          </w:rPr>
          <w:t>54</w:t>
        </w:r>
      </w:fldSimple>
      <w:r>
        <w:t>-OneWay</w:t>
      </w:r>
      <w:r w:rsidR="00B91C2D">
        <w:t>Mean</w:t>
      </w:r>
      <w:r>
        <w:t>FrameDelayPmMetric Attributes</w:t>
      </w:r>
      <w:bookmarkEnd w:id="710"/>
    </w:p>
    <w:p w14:paraId="358CDB7B" w14:textId="613A04F8" w:rsidR="001267EA" w:rsidRDefault="001F4243" w:rsidP="001267EA">
      <w:pPr>
        <w:pStyle w:val="Heading2"/>
      </w:pPr>
      <w:bookmarkStart w:id="711" w:name="_Toc182902264"/>
      <w:r w:rsidRPr="001F4243">
        <w:t>OneWayFrameLossRatioPmMetric</w:t>
      </w:r>
      <w:bookmarkEnd w:id="711"/>
    </w:p>
    <w:p w14:paraId="0060E190" w14:textId="589A59FE" w:rsidR="009C75D6" w:rsidRDefault="009C75D6" w:rsidP="001267EA">
      <w:pPr>
        <w:pStyle w:val="Body"/>
      </w:pPr>
      <w:r w:rsidRPr="009C75D6">
        <w:t>Data type representing One-way Frame Loss Ratio Performance Metric.      Reference MEF 10.4 Section 8.8.6 One-way Frame Loss Ratio Performance Metric and MEF 26.2 Section 12.13.6 One-way Frame Loss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0D73244A" w14:textId="77777777" w:rsidTr="0039255C">
        <w:trPr>
          <w:jc w:val="center"/>
        </w:trPr>
        <w:tc>
          <w:tcPr>
            <w:tcW w:w="7399" w:type="dxa"/>
            <w:gridSpan w:val="4"/>
            <w:shd w:val="clear" w:color="auto" w:fill="FFC000"/>
          </w:tcPr>
          <w:p w14:paraId="60CC01EF" w14:textId="04B3A0FD"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B73F2B">
              <w:rPr>
                <w:rFonts w:cstheme="minorHAnsi"/>
                <w:b/>
                <w:sz w:val="18"/>
                <w:szCs w:val="18"/>
              </w:rPr>
              <w:t>erviceLevelSpecification</w:t>
            </w:r>
            <w:r w:rsidRPr="00094214">
              <w:rPr>
                <w:rFonts w:cstheme="minorHAnsi"/>
                <w:b/>
                <w:sz w:val="18"/>
                <w:szCs w:val="18"/>
              </w:rPr>
              <w:t>.yaml</w:t>
            </w:r>
          </w:p>
        </w:tc>
      </w:tr>
      <w:tr w:rsidR="001267EA" w:rsidRPr="00211C08" w14:paraId="329EBBA6" w14:textId="77777777" w:rsidTr="0039255C">
        <w:trPr>
          <w:jc w:val="center"/>
        </w:trPr>
        <w:tc>
          <w:tcPr>
            <w:tcW w:w="1911" w:type="dxa"/>
            <w:shd w:val="clear" w:color="auto" w:fill="FFC000"/>
          </w:tcPr>
          <w:p w14:paraId="1543E508"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68B61595"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2C66DF61"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01945573"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71566D" w:rsidRPr="00A26F8A" w14:paraId="00C119DE" w14:textId="77777777" w:rsidTr="008B7F5E">
        <w:trPr>
          <w:jc w:val="center"/>
        </w:trPr>
        <w:tc>
          <w:tcPr>
            <w:tcW w:w="1911" w:type="dxa"/>
          </w:tcPr>
          <w:p w14:paraId="58B2A396" w14:textId="77777777" w:rsidR="0071566D" w:rsidRPr="00211C08" w:rsidRDefault="0071566D" w:rsidP="008B7F5E">
            <w:pPr>
              <w:rPr>
                <w:rFonts w:cstheme="minorHAnsi"/>
                <w:sz w:val="18"/>
                <w:szCs w:val="18"/>
              </w:rPr>
            </w:pPr>
            <w:r>
              <w:rPr>
                <w:rFonts w:cstheme="minorHAnsi"/>
                <w:sz w:val="18"/>
                <w:szCs w:val="18"/>
              </w:rPr>
              <w:t>orderedPairs</w:t>
            </w:r>
          </w:p>
        </w:tc>
        <w:tc>
          <w:tcPr>
            <w:tcW w:w="1709" w:type="dxa"/>
          </w:tcPr>
          <w:p w14:paraId="583A9645" w14:textId="77777777" w:rsidR="0071566D" w:rsidRPr="00211C08" w:rsidRDefault="0071566D" w:rsidP="008B7F5E">
            <w:pPr>
              <w:rPr>
                <w:rFonts w:cstheme="minorHAnsi"/>
                <w:sz w:val="18"/>
                <w:szCs w:val="18"/>
              </w:rPr>
            </w:pPr>
            <w:r>
              <w:rPr>
                <w:rFonts w:cstheme="minorHAnsi"/>
                <w:sz w:val="18"/>
                <w:szCs w:val="18"/>
              </w:rPr>
              <w:t>OrderedPair</w:t>
            </w:r>
          </w:p>
        </w:tc>
        <w:tc>
          <w:tcPr>
            <w:tcW w:w="1235" w:type="dxa"/>
          </w:tcPr>
          <w:p w14:paraId="5AA3BAAB" w14:textId="77777777" w:rsidR="0071566D" w:rsidRPr="00211C08" w:rsidRDefault="0071566D"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563D17A6" w14:textId="77777777" w:rsidR="0071566D" w:rsidRPr="00A26F8A" w:rsidRDefault="0071566D"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534A1DB6" w14:textId="77777777" w:rsidTr="0039255C">
        <w:trPr>
          <w:jc w:val="center"/>
        </w:trPr>
        <w:tc>
          <w:tcPr>
            <w:tcW w:w="1911" w:type="dxa"/>
          </w:tcPr>
          <w:p w14:paraId="61AA1C28" w14:textId="2A32127F" w:rsidR="001267EA" w:rsidRDefault="0071566D" w:rsidP="0039255C">
            <w:pPr>
              <w:rPr>
                <w:rFonts w:cstheme="minorHAnsi"/>
                <w:sz w:val="18"/>
                <w:szCs w:val="18"/>
              </w:rPr>
            </w:pPr>
            <w:r>
              <w:rPr>
                <w:rFonts w:cstheme="minorHAnsi"/>
                <w:sz w:val="18"/>
                <w:szCs w:val="18"/>
              </w:rPr>
              <w:t>oneWayFrameLossRatioObjective</w:t>
            </w:r>
          </w:p>
        </w:tc>
        <w:tc>
          <w:tcPr>
            <w:tcW w:w="1709" w:type="dxa"/>
          </w:tcPr>
          <w:p w14:paraId="560705F1" w14:textId="5628E7EE" w:rsidR="001267EA" w:rsidRDefault="0071566D" w:rsidP="0039255C">
            <w:pPr>
              <w:rPr>
                <w:rFonts w:cstheme="minorHAnsi"/>
                <w:sz w:val="18"/>
                <w:szCs w:val="18"/>
              </w:rPr>
            </w:pPr>
            <w:r>
              <w:rPr>
                <w:rFonts w:cstheme="minorHAnsi"/>
                <w:sz w:val="18"/>
                <w:szCs w:val="18"/>
              </w:rPr>
              <w:t>Percentage</w:t>
            </w:r>
          </w:p>
        </w:tc>
        <w:tc>
          <w:tcPr>
            <w:tcW w:w="1235" w:type="dxa"/>
          </w:tcPr>
          <w:p w14:paraId="667BDF77" w14:textId="7A566781" w:rsidR="001267EA" w:rsidRPr="00211C08" w:rsidRDefault="0071566D" w:rsidP="0039255C">
            <w:pPr>
              <w:rPr>
                <w:rFonts w:cstheme="minorHAnsi"/>
                <w:sz w:val="18"/>
                <w:szCs w:val="18"/>
              </w:rPr>
            </w:pPr>
            <w:r>
              <w:rPr>
                <w:rFonts w:cstheme="minorHAnsi"/>
                <w:sz w:val="18"/>
                <w:szCs w:val="18"/>
              </w:rPr>
              <w:t>1</w:t>
            </w:r>
          </w:p>
        </w:tc>
        <w:tc>
          <w:tcPr>
            <w:tcW w:w="2544" w:type="dxa"/>
          </w:tcPr>
          <w:p w14:paraId="3938CE2B" w14:textId="03442A67" w:rsidR="001267EA" w:rsidRPr="00A26F8A" w:rsidRDefault="0071566D" w:rsidP="0039255C">
            <w:pPr>
              <w:rPr>
                <w:rFonts w:cstheme="minorHAnsi"/>
                <w:color w:val="000000" w:themeColor="text1"/>
                <w:sz w:val="18"/>
                <w:szCs w:val="18"/>
              </w:rPr>
            </w:pPr>
            <w:r>
              <w:rPr>
                <w:rFonts w:cstheme="minorHAnsi"/>
                <w:color w:val="000000" w:themeColor="text1"/>
                <w:sz w:val="18"/>
                <w:szCs w:val="18"/>
              </w:rPr>
              <w:t>Frame Loss Ratio objective.</w:t>
            </w:r>
          </w:p>
        </w:tc>
      </w:tr>
    </w:tbl>
    <w:p w14:paraId="3D5C4CD7" w14:textId="7556F66D" w:rsidR="001267EA" w:rsidRPr="001267EA" w:rsidRDefault="001267EA" w:rsidP="00FB1359">
      <w:pPr>
        <w:pStyle w:val="Caption"/>
      </w:pPr>
      <w:bookmarkStart w:id="712" w:name="_Toc182902364"/>
      <w:r>
        <w:t xml:space="preserve">Table </w:t>
      </w:r>
      <w:fldSimple w:instr=" SEQ Table \* ARABIC ">
        <w:r w:rsidR="002B4A4C">
          <w:rPr>
            <w:noProof/>
          </w:rPr>
          <w:t>55</w:t>
        </w:r>
      </w:fldSimple>
      <w:r>
        <w:t>-OneWayFrame</w:t>
      </w:r>
      <w:r w:rsidR="00B91C2D">
        <w:t>Loss</w:t>
      </w:r>
      <w:r>
        <w:t>PmMetric Attributes</w:t>
      </w:r>
      <w:bookmarkEnd w:id="712"/>
    </w:p>
    <w:p w14:paraId="389FA1B5" w14:textId="77777777" w:rsidR="001F4243" w:rsidRDefault="001F4243" w:rsidP="001F4243">
      <w:pPr>
        <w:pStyle w:val="Heading2"/>
      </w:pPr>
      <w:bookmarkStart w:id="713" w:name="_Toc182902265"/>
      <w:r w:rsidRPr="001F4243">
        <w:t>OneWayMeanFrameDelayRangePmMetric</w:t>
      </w:r>
      <w:bookmarkEnd w:id="713"/>
    </w:p>
    <w:p w14:paraId="4DA7A353" w14:textId="4C95D78F" w:rsidR="00FB1359" w:rsidRDefault="00FB1359" w:rsidP="001267EA">
      <w:pPr>
        <w:pStyle w:val="Body"/>
      </w:pPr>
      <w:r w:rsidRPr="00FB1359">
        <w:t>Data type representing One-way Frame Delay Range Performance Metric.</w:t>
      </w:r>
      <w:r>
        <w:t xml:space="preserve"> </w:t>
      </w:r>
      <w:r w:rsidRPr="00FB1359">
        <w:t>Reference MEF 10.4 Section 8.8.4 One-way Frame Delay Range Performance Metric and MEF 26.2 Section 12.13.4 One-way Frame Delay Range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06410C01" w14:textId="77777777" w:rsidTr="0039255C">
        <w:trPr>
          <w:jc w:val="center"/>
        </w:trPr>
        <w:tc>
          <w:tcPr>
            <w:tcW w:w="7399" w:type="dxa"/>
            <w:gridSpan w:val="4"/>
            <w:shd w:val="clear" w:color="auto" w:fill="FFC000"/>
          </w:tcPr>
          <w:p w14:paraId="76C1DCD0" w14:textId="72C3260E"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B73F2B">
              <w:rPr>
                <w:rFonts w:cstheme="minorHAnsi"/>
                <w:b/>
                <w:sz w:val="18"/>
                <w:szCs w:val="18"/>
              </w:rPr>
              <w:t>erviceLevelSpecification</w:t>
            </w:r>
            <w:r w:rsidRPr="00094214">
              <w:rPr>
                <w:rFonts w:cstheme="minorHAnsi"/>
                <w:b/>
                <w:sz w:val="18"/>
                <w:szCs w:val="18"/>
              </w:rPr>
              <w:t>.yaml</w:t>
            </w:r>
          </w:p>
        </w:tc>
      </w:tr>
      <w:tr w:rsidR="001267EA" w:rsidRPr="00211C08" w14:paraId="7993DD25" w14:textId="77777777" w:rsidTr="0039255C">
        <w:trPr>
          <w:jc w:val="center"/>
        </w:trPr>
        <w:tc>
          <w:tcPr>
            <w:tcW w:w="1911" w:type="dxa"/>
            <w:shd w:val="clear" w:color="auto" w:fill="FFC000"/>
          </w:tcPr>
          <w:p w14:paraId="0876402F" w14:textId="77777777" w:rsidR="001267EA" w:rsidRPr="00211C08" w:rsidRDefault="001267EA" w:rsidP="0039255C">
            <w:pPr>
              <w:rPr>
                <w:rFonts w:cstheme="minorHAnsi"/>
                <w:b/>
                <w:sz w:val="18"/>
                <w:szCs w:val="18"/>
              </w:rPr>
            </w:pPr>
            <w:r w:rsidRPr="00211C08">
              <w:rPr>
                <w:rFonts w:cstheme="minorHAnsi"/>
                <w:b/>
                <w:sz w:val="18"/>
                <w:szCs w:val="18"/>
              </w:rPr>
              <w:lastRenderedPageBreak/>
              <w:t>Attribute Name</w:t>
            </w:r>
          </w:p>
        </w:tc>
        <w:tc>
          <w:tcPr>
            <w:tcW w:w="1709" w:type="dxa"/>
            <w:shd w:val="clear" w:color="auto" w:fill="FFC000"/>
          </w:tcPr>
          <w:p w14:paraId="3B88F8EE"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10C2A299"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15E47CC9"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276BE8" w:rsidRPr="00A26F8A" w14:paraId="552E7191" w14:textId="77777777" w:rsidTr="008B7F5E">
        <w:trPr>
          <w:jc w:val="center"/>
        </w:trPr>
        <w:tc>
          <w:tcPr>
            <w:tcW w:w="1911" w:type="dxa"/>
          </w:tcPr>
          <w:p w14:paraId="23ADDFF6" w14:textId="77777777" w:rsidR="00276BE8" w:rsidRPr="00211C08" w:rsidRDefault="00276BE8" w:rsidP="008B7F5E">
            <w:pPr>
              <w:rPr>
                <w:rFonts w:cstheme="minorHAnsi"/>
                <w:sz w:val="18"/>
                <w:szCs w:val="18"/>
              </w:rPr>
            </w:pPr>
            <w:r>
              <w:rPr>
                <w:rFonts w:cstheme="minorHAnsi"/>
                <w:sz w:val="18"/>
                <w:szCs w:val="18"/>
              </w:rPr>
              <w:t>orderedPairs</w:t>
            </w:r>
          </w:p>
        </w:tc>
        <w:tc>
          <w:tcPr>
            <w:tcW w:w="1709" w:type="dxa"/>
          </w:tcPr>
          <w:p w14:paraId="6075B855" w14:textId="77777777" w:rsidR="00276BE8" w:rsidRPr="00211C08" w:rsidRDefault="00276BE8" w:rsidP="008B7F5E">
            <w:pPr>
              <w:rPr>
                <w:rFonts w:cstheme="minorHAnsi"/>
                <w:sz w:val="18"/>
                <w:szCs w:val="18"/>
              </w:rPr>
            </w:pPr>
            <w:r>
              <w:rPr>
                <w:rFonts w:cstheme="minorHAnsi"/>
                <w:sz w:val="18"/>
                <w:szCs w:val="18"/>
              </w:rPr>
              <w:t>OrderedPair</w:t>
            </w:r>
          </w:p>
        </w:tc>
        <w:tc>
          <w:tcPr>
            <w:tcW w:w="1235" w:type="dxa"/>
          </w:tcPr>
          <w:p w14:paraId="1F2D7829" w14:textId="77777777" w:rsidR="00276BE8" w:rsidRPr="00211C08" w:rsidRDefault="00276BE8"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2E678A39" w14:textId="77777777" w:rsidR="00276BE8" w:rsidRPr="00A26F8A" w:rsidRDefault="00276BE8"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64C78043" w14:textId="77777777" w:rsidTr="0039255C">
        <w:trPr>
          <w:jc w:val="center"/>
        </w:trPr>
        <w:tc>
          <w:tcPr>
            <w:tcW w:w="1911" w:type="dxa"/>
          </w:tcPr>
          <w:p w14:paraId="3897C223" w14:textId="064C3E61" w:rsidR="001267EA" w:rsidRPr="00211C08" w:rsidRDefault="00276BE8" w:rsidP="0039255C">
            <w:pPr>
              <w:rPr>
                <w:rFonts w:cstheme="minorHAnsi"/>
                <w:sz w:val="18"/>
                <w:szCs w:val="18"/>
              </w:rPr>
            </w:pPr>
            <w:r>
              <w:rPr>
                <w:rFonts w:cstheme="minorHAnsi"/>
                <w:sz w:val="18"/>
                <w:szCs w:val="18"/>
              </w:rPr>
              <w:t>oneWayFdrPercentile</w:t>
            </w:r>
          </w:p>
        </w:tc>
        <w:tc>
          <w:tcPr>
            <w:tcW w:w="1709" w:type="dxa"/>
          </w:tcPr>
          <w:p w14:paraId="30FF8F8F" w14:textId="4545F03A" w:rsidR="001267EA" w:rsidRPr="00211C08" w:rsidRDefault="00276BE8" w:rsidP="0039255C">
            <w:pPr>
              <w:rPr>
                <w:rFonts w:cstheme="minorHAnsi"/>
                <w:sz w:val="18"/>
                <w:szCs w:val="18"/>
              </w:rPr>
            </w:pPr>
            <w:r>
              <w:rPr>
                <w:rFonts w:cstheme="minorHAnsi"/>
                <w:sz w:val="18"/>
                <w:szCs w:val="18"/>
              </w:rPr>
              <w:t>Percentage</w:t>
            </w:r>
          </w:p>
        </w:tc>
        <w:tc>
          <w:tcPr>
            <w:tcW w:w="1235" w:type="dxa"/>
          </w:tcPr>
          <w:p w14:paraId="5733286E"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60A2E8BD" w14:textId="3E3235DF" w:rsidR="001267EA" w:rsidRPr="00A26F8A" w:rsidRDefault="00276BE8" w:rsidP="0039255C">
            <w:pPr>
              <w:rPr>
                <w:rFonts w:cstheme="minorHAnsi"/>
                <w:color w:val="000000" w:themeColor="text1"/>
                <w:sz w:val="18"/>
                <w:szCs w:val="18"/>
              </w:rPr>
            </w:pPr>
            <w:r>
              <w:rPr>
                <w:rFonts w:cstheme="minorHAnsi"/>
                <w:color w:val="000000" w:themeColor="text1"/>
                <w:sz w:val="18"/>
                <w:szCs w:val="18"/>
              </w:rPr>
              <w:t>Frame Delay Range percentile.</w:t>
            </w:r>
          </w:p>
        </w:tc>
      </w:tr>
      <w:tr w:rsidR="001267EA" w:rsidRPr="00A26F8A" w14:paraId="3947D7D1" w14:textId="77777777" w:rsidTr="0039255C">
        <w:trPr>
          <w:jc w:val="center"/>
        </w:trPr>
        <w:tc>
          <w:tcPr>
            <w:tcW w:w="1911" w:type="dxa"/>
          </w:tcPr>
          <w:p w14:paraId="54906FDE" w14:textId="5D2B543C" w:rsidR="001267EA" w:rsidRPr="00211C08" w:rsidRDefault="00276BE8" w:rsidP="0039255C">
            <w:pPr>
              <w:rPr>
                <w:rFonts w:cstheme="minorHAnsi"/>
                <w:sz w:val="18"/>
                <w:szCs w:val="18"/>
              </w:rPr>
            </w:pPr>
            <w:r>
              <w:rPr>
                <w:rFonts w:cstheme="minorHAnsi"/>
                <w:sz w:val="18"/>
                <w:szCs w:val="18"/>
              </w:rPr>
              <w:t>oneWayFdrObjective</w:t>
            </w:r>
          </w:p>
        </w:tc>
        <w:tc>
          <w:tcPr>
            <w:tcW w:w="1709" w:type="dxa"/>
          </w:tcPr>
          <w:p w14:paraId="44207635" w14:textId="626926AA" w:rsidR="001267EA" w:rsidRPr="00211C08" w:rsidRDefault="00276BE8" w:rsidP="0039255C">
            <w:pPr>
              <w:rPr>
                <w:rFonts w:cstheme="minorHAnsi"/>
                <w:sz w:val="18"/>
                <w:szCs w:val="18"/>
              </w:rPr>
            </w:pPr>
            <w:r>
              <w:rPr>
                <w:rFonts w:cstheme="minorHAnsi"/>
                <w:sz w:val="18"/>
                <w:szCs w:val="18"/>
              </w:rPr>
              <w:t>Time</w:t>
            </w:r>
          </w:p>
        </w:tc>
        <w:tc>
          <w:tcPr>
            <w:tcW w:w="1235" w:type="dxa"/>
          </w:tcPr>
          <w:p w14:paraId="2C63B1F0" w14:textId="76FD23B1" w:rsidR="001267EA" w:rsidRPr="00211C08" w:rsidRDefault="00276BE8" w:rsidP="0039255C">
            <w:pPr>
              <w:rPr>
                <w:rFonts w:cstheme="minorHAnsi"/>
                <w:sz w:val="18"/>
                <w:szCs w:val="18"/>
              </w:rPr>
            </w:pPr>
            <w:r>
              <w:rPr>
                <w:rFonts w:cstheme="minorHAnsi"/>
                <w:sz w:val="18"/>
                <w:szCs w:val="18"/>
              </w:rPr>
              <w:t>1</w:t>
            </w:r>
          </w:p>
        </w:tc>
        <w:tc>
          <w:tcPr>
            <w:tcW w:w="2544" w:type="dxa"/>
          </w:tcPr>
          <w:p w14:paraId="07AE0022" w14:textId="47120D67" w:rsidR="001267EA" w:rsidRPr="00A26F8A" w:rsidRDefault="00276BE8" w:rsidP="0039255C">
            <w:pPr>
              <w:rPr>
                <w:rFonts w:cstheme="minorHAnsi"/>
                <w:color w:val="000000" w:themeColor="text1"/>
                <w:sz w:val="18"/>
                <w:szCs w:val="18"/>
              </w:rPr>
            </w:pPr>
            <w:r>
              <w:rPr>
                <w:rFonts w:cstheme="minorHAnsi"/>
                <w:color w:val="000000" w:themeColor="text1"/>
                <w:sz w:val="18"/>
                <w:szCs w:val="18"/>
              </w:rPr>
              <w:t>Frame Delay Range objective.</w:t>
            </w:r>
          </w:p>
        </w:tc>
      </w:tr>
    </w:tbl>
    <w:p w14:paraId="74402F76" w14:textId="7739ED47" w:rsidR="001267EA" w:rsidRPr="001267EA" w:rsidRDefault="001267EA" w:rsidP="00614850">
      <w:pPr>
        <w:pStyle w:val="Caption"/>
      </w:pPr>
      <w:bookmarkStart w:id="714" w:name="_Toc182902365"/>
      <w:r>
        <w:t xml:space="preserve">Table </w:t>
      </w:r>
      <w:fldSimple w:instr=" SEQ Table \* ARABIC ">
        <w:r w:rsidR="002B4A4C">
          <w:rPr>
            <w:noProof/>
          </w:rPr>
          <w:t>56</w:t>
        </w:r>
      </w:fldSimple>
      <w:r>
        <w:t>-OneWay</w:t>
      </w:r>
      <w:r w:rsidR="00B91C2D">
        <w:t>Mean</w:t>
      </w:r>
      <w:r>
        <w:t>FrameDelay</w:t>
      </w:r>
      <w:r w:rsidR="00B91C2D">
        <w:t>Range</w:t>
      </w:r>
      <w:r>
        <w:t>PmMetric Attributes</w:t>
      </w:r>
      <w:bookmarkEnd w:id="714"/>
    </w:p>
    <w:p w14:paraId="019B1115" w14:textId="1C1FEFF1" w:rsidR="001F4243" w:rsidRDefault="001F4243" w:rsidP="001F4243">
      <w:pPr>
        <w:pStyle w:val="Heading2"/>
      </w:pPr>
      <w:bookmarkStart w:id="715" w:name="_Toc182902266"/>
      <w:r w:rsidRPr="001F4243">
        <w:t>OneWayAvailabilityPmMetric</w:t>
      </w:r>
      <w:bookmarkEnd w:id="715"/>
    </w:p>
    <w:p w14:paraId="79488135" w14:textId="37569268" w:rsidR="00FE2B79" w:rsidRPr="00FE2B79" w:rsidRDefault="00FE2B79" w:rsidP="001267EA">
      <w:pPr>
        <w:pStyle w:val="Body"/>
      </w:pPr>
      <w:bookmarkStart w:id="716" w:name="_Toc377065233"/>
      <w:r w:rsidRPr="00FE2B79">
        <w:t>Data type representing One-way Availability Performance Metric.      Reference MEF 10.4 Section 8.8.7 One-way Availability Performance Metric and MEF 26.2 Section 12.13.7 One-way Availability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34916BB2" w14:textId="77777777" w:rsidTr="0039255C">
        <w:trPr>
          <w:jc w:val="center"/>
        </w:trPr>
        <w:tc>
          <w:tcPr>
            <w:tcW w:w="7399" w:type="dxa"/>
            <w:gridSpan w:val="4"/>
            <w:shd w:val="clear" w:color="auto" w:fill="FFC000"/>
          </w:tcPr>
          <w:p w14:paraId="2F2EE199" w14:textId="6290122E"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9F384B">
              <w:rPr>
                <w:rFonts w:cstheme="minorHAnsi"/>
                <w:b/>
                <w:sz w:val="18"/>
                <w:szCs w:val="18"/>
              </w:rPr>
              <w:t>erviceLevelSpecification</w:t>
            </w:r>
            <w:r w:rsidRPr="00094214">
              <w:rPr>
                <w:rFonts w:cstheme="minorHAnsi"/>
                <w:b/>
                <w:sz w:val="18"/>
                <w:szCs w:val="18"/>
              </w:rPr>
              <w:t>.yaml</w:t>
            </w:r>
          </w:p>
        </w:tc>
      </w:tr>
      <w:tr w:rsidR="001267EA" w:rsidRPr="00211C08" w14:paraId="2F7CF5F3" w14:textId="77777777" w:rsidTr="0039255C">
        <w:trPr>
          <w:jc w:val="center"/>
        </w:trPr>
        <w:tc>
          <w:tcPr>
            <w:tcW w:w="1911" w:type="dxa"/>
            <w:shd w:val="clear" w:color="auto" w:fill="FFC000"/>
          </w:tcPr>
          <w:p w14:paraId="49DD6B16"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4E61FDE6"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20564D0E"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29D6C62A"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D34140" w:rsidRPr="00A26F8A" w14:paraId="58B1B98C" w14:textId="77777777" w:rsidTr="008B7F5E">
        <w:trPr>
          <w:jc w:val="center"/>
        </w:trPr>
        <w:tc>
          <w:tcPr>
            <w:tcW w:w="1911" w:type="dxa"/>
          </w:tcPr>
          <w:p w14:paraId="29987156" w14:textId="77777777" w:rsidR="00D34140" w:rsidRPr="00211C08" w:rsidRDefault="00D34140" w:rsidP="008B7F5E">
            <w:pPr>
              <w:rPr>
                <w:rFonts w:cstheme="minorHAnsi"/>
                <w:sz w:val="18"/>
                <w:szCs w:val="18"/>
              </w:rPr>
            </w:pPr>
            <w:r>
              <w:rPr>
                <w:rFonts w:cstheme="minorHAnsi"/>
                <w:sz w:val="18"/>
                <w:szCs w:val="18"/>
              </w:rPr>
              <w:t>orderedPairs</w:t>
            </w:r>
          </w:p>
        </w:tc>
        <w:tc>
          <w:tcPr>
            <w:tcW w:w="1709" w:type="dxa"/>
          </w:tcPr>
          <w:p w14:paraId="5840A7EA" w14:textId="77777777" w:rsidR="00D34140" w:rsidRPr="00211C08" w:rsidRDefault="00D34140" w:rsidP="008B7F5E">
            <w:pPr>
              <w:rPr>
                <w:rFonts w:cstheme="minorHAnsi"/>
                <w:sz w:val="18"/>
                <w:szCs w:val="18"/>
              </w:rPr>
            </w:pPr>
            <w:r>
              <w:rPr>
                <w:rFonts w:cstheme="minorHAnsi"/>
                <w:sz w:val="18"/>
                <w:szCs w:val="18"/>
              </w:rPr>
              <w:t>OrderedPair</w:t>
            </w:r>
          </w:p>
        </w:tc>
        <w:tc>
          <w:tcPr>
            <w:tcW w:w="1235" w:type="dxa"/>
          </w:tcPr>
          <w:p w14:paraId="43769446" w14:textId="77777777" w:rsidR="00D34140" w:rsidRPr="00211C08" w:rsidRDefault="00D34140"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37231A38" w14:textId="77777777" w:rsidR="00D34140" w:rsidRPr="00A26F8A" w:rsidRDefault="00D34140"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7EC7548A" w14:textId="77777777" w:rsidTr="0039255C">
        <w:trPr>
          <w:jc w:val="center"/>
        </w:trPr>
        <w:tc>
          <w:tcPr>
            <w:tcW w:w="1911" w:type="dxa"/>
          </w:tcPr>
          <w:p w14:paraId="67F44A0F" w14:textId="29D46A73" w:rsidR="001267EA" w:rsidRPr="00211C08" w:rsidRDefault="00D34140" w:rsidP="0039255C">
            <w:pPr>
              <w:rPr>
                <w:rFonts w:cstheme="minorHAnsi"/>
                <w:sz w:val="18"/>
                <w:szCs w:val="18"/>
              </w:rPr>
            </w:pPr>
            <w:r>
              <w:rPr>
                <w:rFonts w:cstheme="minorHAnsi"/>
                <w:sz w:val="18"/>
                <w:szCs w:val="18"/>
              </w:rPr>
              <w:t>oneWayAvailabilityObjective</w:t>
            </w:r>
          </w:p>
        </w:tc>
        <w:tc>
          <w:tcPr>
            <w:tcW w:w="1709" w:type="dxa"/>
          </w:tcPr>
          <w:p w14:paraId="21CA1909" w14:textId="36A3A402" w:rsidR="001267EA" w:rsidRPr="00211C08" w:rsidRDefault="00D34140" w:rsidP="0039255C">
            <w:pPr>
              <w:rPr>
                <w:rFonts w:cstheme="minorHAnsi"/>
                <w:sz w:val="18"/>
                <w:szCs w:val="18"/>
              </w:rPr>
            </w:pPr>
            <w:r>
              <w:rPr>
                <w:rFonts w:cstheme="minorHAnsi"/>
                <w:sz w:val="18"/>
                <w:szCs w:val="18"/>
              </w:rPr>
              <w:t>Percentage</w:t>
            </w:r>
          </w:p>
        </w:tc>
        <w:tc>
          <w:tcPr>
            <w:tcW w:w="1235" w:type="dxa"/>
          </w:tcPr>
          <w:p w14:paraId="612F4436"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6D58B291" w14:textId="45BC0A8B" w:rsidR="001267EA" w:rsidRPr="00A26F8A" w:rsidRDefault="00D34140" w:rsidP="0039255C">
            <w:pPr>
              <w:rPr>
                <w:rFonts w:cstheme="minorHAnsi"/>
                <w:color w:val="000000" w:themeColor="text1"/>
                <w:sz w:val="18"/>
                <w:szCs w:val="18"/>
              </w:rPr>
            </w:pPr>
            <w:r>
              <w:rPr>
                <w:rFonts w:cstheme="minorHAnsi"/>
                <w:color w:val="000000" w:themeColor="text1"/>
                <w:sz w:val="18"/>
                <w:szCs w:val="18"/>
              </w:rPr>
              <w:t>Availability objective.</w:t>
            </w:r>
          </w:p>
        </w:tc>
      </w:tr>
    </w:tbl>
    <w:p w14:paraId="73A44241" w14:textId="2C7134AB" w:rsidR="001267EA" w:rsidRPr="001267EA" w:rsidRDefault="001267EA" w:rsidP="00FE2B79">
      <w:pPr>
        <w:pStyle w:val="Caption"/>
      </w:pPr>
      <w:bookmarkStart w:id="717" w:name="_Toc182902366"/>
      <w:r>
        <w:t xml:space="preserve">Table </w:t>
      </w:r>
      <w:fldSimple w:instr=" SEQ Table \* ARABIC ">
        <w:r w:rsidR="002B4A4C">
          <w:rPr>
            <w:noProof/>
          </w:rPr>
          <w:t>57</w:t>
        </w:r>
      </w:fldSimple>
      <w:r>
        <w:t>-OneWay</w:t>
      </w:r>
      <w:r w:rsidR="00B91C2D">
        <w:t>Availability</w:t>
      </w:r>
      <w:r>
        <w:t>PmMetric Attributes</w:t>
      </w:r>
      <w:bookmarkEnd w:id="717"/>
    </w:p>
    <w:p w14:paraId="32814F28" w14:textId="07857405" w:rsidR="005535A1" w:rsidRDefault="005535A1" w:rsidP="005535A1">
      <w:pPr>
        <w:pStyle w:val="Heading2"/>
      </w:pPr>
      <w:bookmarkStart w:id="718" w:name="_Toc182902267"/>
      <w:r>
        <w:t>OneWayHighLossIntervalPmMetric</w:t>
      </w:r>
      <w:bookmarkEnd w:id="718"/>
    </w:p>
    <w:p w14:paraId="55C3DD67" w14:textId="7A4F6EEE" w:rsidR="00D34140" w:rsidRDefault="00D34140" w:rsidP="001267EA">
      <w:pPr>
        <w:pStyle w:val="Body"/>
      </w:pPr>
      <w:r w:rsidRPr="00D34140">
        <w:t>Data type representing One-way High Loss Intervals Performance Metric. Reference MEF 10.4 Section 8.8.8 One-way High Loss Intervals Performance Metric and MEF 26.2 Section 12.13.8 One-way High Loss Intervals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1D9C8848" w14:textId="77777777" w:rsidTr="0039255C">
        <w:trPr>
          <w:jc w:val="center"/>
        </w:trPr>
        <w:tc>
          <w:tcPr>
            <w:tcW w:w="7399" w:type="dxa"/>
            <w:gridSpan w:val="4"/>
            <w:shd w:val="clear" w:color="auto" w:fill="FFC000"/>
          </w:tcPr>
          <w:p w14:paraId="770533AE" w14:textId="1CDAEFAF"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9F384B">
              <w:rPr>
                <w:rFonts w:cstheme="minorHAnsi"/>
                <w:b/>
                <w:sz w:val="18"/>
                <w:szCs w:val="18"/>
              </w:rPr>
              <w:t>erviceLevelSpecification</w:t>
            </w:r>
            <w:r w:rsidRPr="00094214">
              <w:rPr>
                <w:rFonts w:cstheme="minorHAnsi"/>
                <w:b/>
                <w:sz w:val="18"/>
                <w:szCs w:val="18"/>
              </w:rPr>
              <w:t>.yaml</w:t>
            </w:r>
          </w:p>
        </w:tc>
      </w:tr>
      <w:tr w:rsidR="001267EA" w:rsidRPr="00211C08" w14:paraId="3CBE5926" w14:textId="77777777" w:rsidTr="0039255C">
        <w:trPr>
          <w:jc w:val="center"/>
        </w:trPr>
        <w:tc>
          <w:tcPr>
            <w:tcW w:w="1911" w:type="dxa"/>
            <w:shd w:val="clear" w:color="auto" w:fill="FFC000"/>
          </w:tcPr>
          <w:p w14:paraId="1925058E"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C52D26E"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505FA87E"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00CFBE26"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6A4DD0" w:rsidRPr="00A26F8A" w14:paraId="493CEC0B" w14:textId="77777777" w:rsidTr="008B7F5E">
        <w:trPr>
          <w:jc w:val="center"/>
        </w:trPr>
        <w:tc>
          <w:tcPr>
            <w:tcW w:w="1911" w:type="dxa"/>
          </w:tcPr>
          <w:p w14:paraId="0FE4A2A1" w14:textId="77777777" w:rsidR="006A4DD0" w:rsidRPr="00211C08" w:rsidRDefault="006A4DD0" w:rsidP="008B7F5E">
            <w:pPr>
              <w:rPr>
                <w:rFonts w:cstheme="minorHAnsi"/>
                <w:sz w:val="18"/>
                <w:szCs w:val="18"/>
              </w:rPr>
            </w:pPr>
            <w:r>
              <w:rPr>
                <w:rFonts w:cstheme="minorHAnsi"/>
                <w:sz w:val="18"/>
                <w:szCs w:val="18"/>
              </w:rPr>
              <w:t>orderedPairs</w:t>
            </w:r>
          </w:p>
        </w:tc>
        <w:tc>
          <w:tcPr>
            <w:tcW w:w="1709" w:type="dxa"/>
          </w:tcPr>
          <w:p w14:paraId="513FA905" w14:textId="77777777" w:rsidR="006A4DD0" w:rsidRPr="00211C08" w:rsidRDefault="006A4DD0" w:rsidP="008B7F5E">
            <w:pPr>
              <w:rPr>
                <w:rFonts w:cstheme="minorHAnsi"/>
                <w:sz w:val="18"/>
                <w:szCs w:val="18"/>
              </w:rPr>
            </w:pPr>
            <w:r>
              <w:rPr>
                <w:rFonts w:cstheme="minorHAnsi"/>
                <w:sz w:val="18"/>
                <w:szCs w:val="18"/>
              </w:rPr>
              <w:t>OrderedPair</w:t>
            </w:r>
          </w:p>
        </w:tc>
        <w:tc>
          <w:tcPr>
            <w:tcW w:w="1235" w:type="dxa"/>
          </w:tcPr>
          <w:p w14:paraId="1243F6F1" w14:textId="77777777" w:rsidR="006A4DD0" w:rsidRPr="00211C08" w:rsidRDefault="006A4DD0"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54653206" w14:textId="77777777" w:rsidR="006A4DD0" w:rsidRPr="00A26F8A" w:rsidRDefault="006A4DD0"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2B4ED654" w14:textId="77777777" w:rsidTr="0039255C">
        <w:trPr>
          <w:jc w:val="center"/>
        </w:trPr>
        <w:tc>
          <w:tcPr>
            <w:tcW w:w="1911" w:type="dxa"/>
          </w:tcPr>
          <w:p w14:paraId="6D6EDA20" w14:textId="1D6A336E" w:rsidR="001267EA" w:rsidRPr="00211C08" w:rsidRDefault="006A4DD0" w:rsidP="0039255C">
            <w:pPr>
              <w:rPr>
                <w:rFonts w:cstheme="minorHAnsi"/>
                <w:sz w:val="18"/>
                <w:szCs w:val="18"/>
              </w:rPr>
            </w:pPr>
            <w:r>
              <w:rPr>
                <w:rFonts w:cstheme="minorHAnsi"/>
                <w:sz w:val="18"/>
                <w:szCs w:val="18"/>
              </w:rPr>
              <w:t>oneWayHighLossIntervalsObjective</w:t>
            </w:r>
          </w:p>
        </w:tc>
        <w:tc>
          <w:tcPr>
            <w:tcW w:w="1709" w:type="dxa"/>
          </w:tcPr>
          <w:p w14:paraId="50B2E254" w14:textId="4AC0D04B" w:rsidR="001267EA" w:rsidRPr="00211C08" w:rsidRDefault="006A4DD0" w:rsidP="0039255C">
            <w:pPr>
              <w:rPr>
                <w:rFonts w:cstheme="minorHAnsi"/>
                <w:sz w:val="18"/>
                <w:szCs w:val="18"/>
              </w:rPr>
            </w:pPr>
            <w:r>
              <w:rPr>
                <w:rFonts w:cstheme="minorHAnsi"/>
                <w:sz w:val="18"/>
                <w:szCs w:val="18"/>
              </w:rPr>
              <w:t>Integer</w:t>
            </w:r>
          </w:p>
        </w:tc>
        <w:tc>
          <w:tcPr>
            <w:tcW w:w="1235" w:type="dxa"/>
          </w:tcPr>
          <w:p w14:paraId="79A18F26"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45FD8E74" w14:textId="7A5DFF0C" w:rsidR="001267EA" w:rsidRPr="00A26F8A" w:rsidRDefault="006A4DD0" w:rsidP="0039255C">
            <w:pPr>
              <w:rPr>
                <w:rFonts w:cstheme="minorHAnsi"/>
                <w:color w:val="000000" w:themeColor="text1"/>
                <w:sz w:val="18"/>
                <w:szCs w:val="18"/>
              </w:rPr>
            </w:pPr>
            <w:r>
              <w:rPr>
                <w:rFonts w:cstheme="minorHAnsi"/>
                <w:color w:val="000000" w:themeColor="text1"/>
                <w:sz w:val="18"/>
                <w:szCs w:val="18"/>
              </w:rPr>
              <w:t>High Loss Intervals objective.</w:t>
            </w:r>
          </w:p>
        </w:tc>
      </w:tr>
    </w:tbl>
    <w:p w14:paraId="00462E14" w14:textId="78D142A2" w:rsidR="001267EA" w:rsidRPr="001267EA" w:rsidRDefault="001267EA" w:rsidP="006A4DD0">
      <w:pPr>
        <w:pStyle w:val="Caption"/>
      </w:pPr>
      <w:bookmarkStart w:id="719" w:name="_Toc182902367"/>
      <w:r>
        <w:lastRenderedPageBreak/>
        <w:t xml:space="preserve">Table </w:t>
      </w:r>
      <w:fldSimple w:instr=" SEQ Table \* ARABIC ">
        <w:r w:rsidR="00417928">
          <w:rPr>
            <w:noProof/>
          </w:rPr>
          <w:t>58</w:t>
        </w:r>
      </w:fldSimple>
      <w:r>
        <w:t>-OneWay</w:t>
      </w:r>
      <w:r w:rsidR="00B91C2D">
        <w:t>HighLossInterval</w:t>
      </w:r>
      <w:r>
        <w:t>PmMetric Attributes</w:t>
      </w:r>
      <w:bookmarkEnd w:id="719"/>
    </w:p>
    <w:p w14:paraId="0B605110" w14:textId="4EDA57B7" w:rsidR="005535A1" w:rsidRDefault="005535A1" w:rsidP="005535A1">
      <w:pPr>
        <w:pStyle w:val="Heading2"/>
      </w:pPr>
      <w:bookmarkStart w:id="720" w:name="_Toc182902268"/>
      <w:r>
        <w:t>OneWayConsecutiveHighLossIntervalPmMetric</w:t>
      </w:r>
      <w:bookmarkEnd w:id="720"/>
    </w:p>
    <w:p w14:paraId="3533DC86" w14:textId="2F573CA2" w:rsidR="00B34FBD" w:rsidRDefault="00B34FBD" w:rsidP="001267EA">
      <w:pPr>
        <w:pStyle w:val="Body"/>
      </w:pPr>
      <w:r w:rsidRPr="00B34FBD">
        <w:t>Data type representing One-way Consecutive High Loss Intervals      Performance Metric. Reference MEF 10.4 Section 8.8.9 One-way Consecutive High Loss Intervals Performance Metric and MEF 26.2 Section 12.13.9 One-way Consecutive High Loss Intervals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2554471F" w14:textId="77777777" w:rsidTr="0039255C">
        <w:trPr>
          <w:jc w:val="center"/>
        </w:trPr>
        <w:tc>
          <w:tcPr>
            <w:tcW w:w="7399" w:type="dxa"/>
            <w:gridSpan w:val="4"/>
            <w:shd w:val="clear" w:color="auto" w:fill="FFC000"/>
          </w:tcPr>
          <w:p w14:paraId="0E77CF31" w14:textId="41422836"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9F384B">
              <w:rPr>
                <w:rFonts w:cstheme="minorHAnsi"/>
                <w:b/>
                <w:sz w:val="18"/>
                <w:szCs w:val="18"/>
              </w:rPr>
              <w:t>erviceLevelSpecification</w:t>
            </w:r>
            <w:r w:rsidRPr="00094214">
              <w:rPr>
                <w:rFonts w:cstheme="minorHAnsi"/>
                <w:b/>
                <w:sz w:val="18"/>
                <w:szCs w:val="18"/>
              </w:rPr>
              <w:t>.yaml</w:t>
            </w:r>
          </w:p>
        </w:tc>
      </w:tr>
      <w:tr w:rsidR="001267EA" w:rsidRPr="00211C08" w14:paraId="047A97B3" w14:textId="77777777" w:rsidTr="0039255C">
        <w:trPr>
          <w:jc w:val="center"/>
        </w:trPr>
        <w:tc>
          <w:tcPr>
            <w:tcW w:w="1911" w:type="dxa"/>
            <w:shd w:val="clear" w:color="auto" w:fill="FFC000"/>
          </w:tcPr>
          <w:p w14:paraId="2D392C35"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0561ACB9"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0F2BE2EB"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21ACFD35"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175E58" w:rsidRPr="00A26F8A" w14:paraId="18ED3CFE" w14:textId="77777777" w:rsidTr="008B7F5E">
        <w:trPr>
          <w:jc w:val="center"/>
        </w:trPr>
        <w:tc>
          <w:tcPr>
            <w:tcW w:w="1911" w:type="dxa"/>
          </w:tcPr>
          <w:p w14:paraId="76CC7B7B" w14:textId="77777777" w:rsidR="00175E58" w:rsidRPr="00211C08" w:rsidRDefault="00175E58" w:rsidP="008B7F5E">
            <w:pPr>
              <w:rPr>
                <w:rFonts w:cstheme="minorHAnsi"/>
                <w:sz w:val="18"/>
                <w:szCs w:val="18"/>
              </w:rPr>
            </w:pPr>
            <w:r>
              <w:rPr>
                <w:rFonts w:cstheme="minorHAnsi"/>
                <w:sz w:val="18"/>
                <w:szCs w:val="18"/>
              </w:rPr>
              <w:t>orderedPairs</w:t>
            </w:r>
          </w:p>
        </w:tc>
        <w:tc>
          <w:tcPr>
            <w:tcW w:w="1709" w:type="dxa"/>
          </w:tcPr>
          <w:p w14:paraId="1DAA09F5" w14:textId="77777777" w:rsidR="00175E58" w:rsidRPr="00211C08" w:rsidRDefault="00175E58" w:rsidP="008B7F5E">
            <w:pPr>
              <w:rPr>
                <w:rFonts w:cstheme="minorHAnsi"/>
                <w:sz w:val="18"/>
                <w:szCs w:val="18"/>
              </w:rPr>
            </w:pPr>
            <w:r>
              <w:rPr>
                <w:rFonts w:cstheme="minorHAnsi"/>
                <w:sz w:val="18"/>
                <w:szCs w:val="18"/>
              </w:rPr>
              <w:t>OrderedPair</w:t>
            </w:r>
          </w:p>
        </w:tc>
        <w:tc>
          <w:tcPr>
            <w:tcW w:w="1235" w:type="dxa"/>
          </w:tcPr>
          <w:p w14:paraId="1F4CC19D" w14:textId="77777777" w:rsidR="00175E58" w:rsidRPr="00211C08" w:rsidRDefault="00175E58"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5EAC740F" w14:textId="77777777" w:rsidR="00175E58" w:rsidRPr="00A26F8A" w:rsidRDefault="00175E58"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702141AE" w14:textId="77777777" w:rsidTr="0039255C">
        <w:trPr>
          <w:jc w:val="center"/>
        </w:trPr>
        <w:tc>
          <w:tcPr>
            <w:tcW w:w="1911" w:type="dxa"/>
          </w:tcPr>
          <w:p w14:paraId="6E1A5F67" w14:textId="7E5A7BFC" w:rsidR="001267EA" w:rsidRPr="00211C08" w:rsidRDefault="00175E58" w:rsidP="0039255C">
            <w:pPr>
              <w:rPr>
                <w:rFonts w:cstheme="minorHAnsi"/>
                <w:sz w:val="18"/>
                <w:szCs w:val="18"/>
              </w:rPr>
            </w:pPr>
            <w:r>
              <w:rPr>
                <w:rFonts w:cstheme="minorHAnsi"/>
                <w:sz w:val="18"/>
                <w:szCs w:val="18"/>
              </w:rPr>
              <w:t>consecutiveNumberP</w:t>
            </w:r>
          </w:p>
        </w:tc>
        <w:tc>
          <w:tcPr>
            <w:tcW w:w="1709" w:type="dxa"/>
          </w:tcPr>
          <w:p w14:paraId="04CAE729" w14:textId="1633DB5C" w:rsidR="001267EA" w:rsidRPr="00211C08" w:rsidRDefault="00175E58" w:rsidP="0039255C">
            <w:pPr>
              <w:rPr>
                <w:rFonts w:cstheme="minorHAnsi"/>
                <w:sz w:val="18"/>
                <w:szCs w:val="18"/>
              </w:rPr>
            </w:pPr>
            <w:r>
              <w:rPr>
                <w:rFonts w:cstheme="minorHAnsi"/>
                <w:sz w:val="18"/>
                <w:szCs w:val="18"/>
              </w:rPr>
              <w:t>Integer</w:t>
            </w:r>
          </w:p>
        </w:tc>
        <w:tc>
          <w:tcPr>
            <w:tcW w:w="1235" w:type="dxa"/>
          </w:tcPr>
          <w:p w14:paraId="7712C338"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25D82572" w14:textId="4D2134DC" w:rsidR="001267EA" w:rsidRPr="00A26F8A" w:rsidRDefault="00175E58" w:rsidP="0039255C">
            <w:pPr>
              <w:rPr>
                <w:rFonts w:cstheme="minorHAnsi"/>
                <w:color w:val="000000" w:themeColor="text1"/>
                <w:sz w:val="18"/>
                <w:szCs w:val="18"/>
              </w:rPr>
            </w:pPr>
            <w:r>
              <w:rPr>
                <w:rFonts w:cstheme="minorHAnsi"/>
                <w:color w:val="000000" w:themeColor="text1"/>
                <w:sz w:val="18"/>
                <w:szCs w:val="18"/>
              </w:rPr>
              <w:t>The number of high loss intervals that constitute a consecutive high loss interval.</w:t>
            </w:r>
          </w:p>
        </w:tc>
      </w:tr>
      <w:tr w:rsidR="001267EA" w:rsidRPr="00A26F8A" w14:paraId="39252B5A" w14:textId="77777777" w:rsidTr="0039255C">
        <w:trPr>
          <w:jc w:val="center"/>
        </w:trPr>
        <w:tc>
          <w:tcPr>
            <w:tcW w:w="1911" w:type="dxa"/>
          </w:tcPr>
          <w:p w14:paraId="46E1A40D" w14:textId="0D3F2414" w:rsidR="001267EA" w:rsidRPr="00211C08" w:rsidRDefault="00175E58" w:rsidP="0039255C">
            <w:pPr>
              <w:rPr>
                <w:rFonts w:cstheme="minorHAnsi"/>
                <w:sz w:val="18"/>
                <w:szCs w:val="18"/>
              </w:rPr>
            </w:pPr>
            <w:r>
              <w:rPr>
                <w:rFonts w:cstheme="minorHAnsi"/>
                <w:sz w:val="18"/>
                <w:szCs w:val="18"/>
              </w:rPr>
              <w:t>oneWayChliObjective</w:t>
            </w:r>
          </w:p>
        </w:tc>
        <w:tc>
          <w:tcPr>
            <w:tcW w:w="1709" w:type="dxa"/>
          </w:tcPr>
          <w:p w14:paraId="595F5984" w14:textId="433CD643" w:rsidR="001267EA" w:rsidRPr="00211C08" w:rsidRDefault="00175E58" w:rsidP="0039255C">
            <w:pPr>
              <w:rPr>
                <w:rFonts w:cstheme="minorHAnsi"/>
                <w:sz w:val="18"/>
                <w:szCs w:val="18"/>
              </w:rPr>
            </w:pPr>
            <w:r>
              <w:rPr>
                <w:rFonts w:cstheme="minorHAnsi"/>
                <w:sz w:val="18"/>
                <w:szCs w:val="18"/>
              </w:rPr>
              <w:t>Integer</w:t>
            </w:r>
          </w:p>
        </w:tc>
        <w:tc>
          <w:tcPr>
            <w:tcW w:w="1235" w:type="dxa"/>
          </w:tcPr>
          <w:p w14:paraId="39FA1224" w14:textId="0FF4A75A" w:rsidR="001267EA" w:rsidRPr="00211C08" w:rsidRDefault="00175E58" w:rsidP="0039255C">
            <w:pPr>
              <w:rPr>
                <w:rFonts w:cstheme="minorHAnsi"/>
                <w:sz w:val="18"/>
                <w:szCs w:val="18"/>
              </w:rPr>
            </w:pPr>
            <w:r>
              <w:rPr>
                <w:rFonts w:cstheme="minorHAnsi"/>
                <w:sz w:val="18"/>
                <w:szCs w:val="18"/>
              </w:rPr>
              <w:t>1</w:t>
            </w:r>
          </w:p>
        </w:tc>
        <w:tc>
          <w:tcPr>
            <w:tcW w:w="2544" w:type="dxa"/>
          </w:tcPr>
          <w:p w14:paraId="4996CC37" w14:textId="7578251F" w:rsidR="001267EA" w:rsidRPr="00A26F8A" w:rsidRDefault="00175E58" w:rsidP="0039255C">
            <w:pPr>
              <w:rPr>
                <w:rFonts w:cstheme="minorHAnsi"/>
                <w:color w:val="000000" w:themeColor="text1"/>
                <w:sz w:val="18"/>
                <w:szCs w:val="18"/>
              </w:rPr>
            </w:pPr>
            <w:r>
              <w:rPr>
                <w:rFonts w:cstheme="minorHAnsi"/>
                <w:color w:val="000000" w:themeColor="text1"/>
                <w:sz w:val="18"/>
                <w:szCs w:val="18"/>
              </w:rPr>
              <w:t>Performance objective as a non-negative integer.</w:t>
            </w:r>
          </w:p>
        </w:tc>
      </w:tr>
    </w:tbl>
    <w:p w14:paraId="68737C02" w14:textId="0FEE2259" w:rsidR="005535A1" w:rsidRPr="005535A1" w:rsidRDefault="001267EA" w:rsidP="00645F6D">
      <w:pPr>
        <w:pStyle w:val="Caption"/>
      </w:pPr>
      <w:bookmarkStart w:id="721" w:name="_Toc182902368"/>
      <w:r>
        <w:t xml:space="preserve">Table </w:t>
      </w:r>
      <w:fldSimple w:instr=" SEQ Table \* ARABIC ">
        <w:r w:rsidR="002B4A4C">
          <w:rPr>
            <w:noProof/>
          </w:rPr>
          <w:t>59</w:t>
        </w:r>
      </w:fldSimple>
      <w:r>
        <w:t>-OneWay</w:t>
      </w:r>
      <w:r w:rsidR="00B91C2D">
        <w:t>ConsecutiveHighLossInterval</w:t>
      </w:r>
      <w:r>
        <w:t>PmMetric Attributes</w:t>
      </w:r>
      <w:bookmarkEnd w:id="721"/>
    </w:p>
    <w:p w14:paraId="642FE7E1" w14:textId="77777777" w:rsidR="001267EA" w:rsidRDefault="001267EA" w:rsidP="001267EA">
      <w:pPr>
        <w:pStyle w:val="Heading2"/>
      </w:pPr>
      <w:bookmarkStart w:id="722" w:name="_Toc182902269"/>
      <w:r w:rsidRPr="001267EA">
        <w:t>OneWayCompositePmMetric</w:t>
      </w:r>
      <w:bookmarkEnd w:id="722"/>
    </w:p>
    <w:p w14:paraId="6776EA7E" w14:textId="3BCA2701" w:rsidR="00A8721C" w:rsidRDefault="00A8721C" w:rsidP="001267EA">
      <w:pPr>
        <w:pStyle w:val="Body"/>
      </w:pPr>
      <w:r w:rsidRPr="00A8721C">
        <w:t>Data type representing One-way Composite Performance Metric. Reference MEF 10.4 Section 8.8.10 One-way Composite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24EF19A6" w14:textId="77777777" w:rsidTr="0039255C">
        <w:trPr>
          <w:jc w:val="center"/>
        </w:trPr>
        <w:tc>
          <w:tcPr>
            <w:tcW w:w="7399" w:type="dxa"/>
            <w:gridSpan w:val="4"/>
            <w:shd w:val="clear" w:color="auto" w:fill="FFC000"/>
          </w:tcPr>
          <w:p w14:paraId="72F10F91" w14:textId="76D42AEE"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F264C3">
              <w:rPr>
                <w:rFonts w:cstheme="minorHAnsi"/>
                <w:b/>
                <w:sz w:val="18"/>
                <w:szCs w:val="18"/>
              </w:rPr>
              <w:t>erviceLevelSpecification</w:t>
            </w:r>
            <w:r w:rsidRPr="00094214">
              <w:rPr>
                <w:rFonts w:cstheme="minorHAnsi"/>
                <w:b/>
                <w:sz w:val="18"/>
                <w:szCs w:val="18"/>
              </w:rPr>
              <w:t>.yaml</w:t>
            </w:r>
          </w:p>
        </w:tc>
      </w:tr>
      <w:tr w:rsidR="001267EA" w:rsidRPr="00211C08" w14:paraId="2F2EF0F0" w14:textId="77777777" w:rsidTr="0039255C">
        <w:trPr>
          <w:jc w:val="center"/>
        </w:trPr>
        <w:tc>
          <w:tcPr>
            <w:tcW w:w="1911" w:type="dxa"/>
            <w:shd w:val="clear" w:color="auto" w:fill="FFC000"/>
          </w:tcPr>
          <w:p w14:paraId="03B7C568"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C1CE0ED"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3AEDBC24"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4D5774F6"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A8721C" w:rsidRPr="00A26F8A" w14:paraId="03F3D27C" w14:textId="77777777" w:rsidTr="008B7F5E">
        <w:trPr>
          <w:jc w:val="center"/>
        </w:trPr>
        <w:tc>
          <w:tcPr>
            <w:tcW w:w="1911" w:type="dxa"/>
          </w:tcPr>
          <w:p w14:paraId="64F2BC68" w14:textId="77777777" w:rsidR="00A8721C" w:rsidRPr="00211C08" w:rsidRDefault="00A8721C" w:rsidP="008B7F5E">
            <w:pPr>
              <w:rPr>
                <w:rFonts w:cstheme="minorHAnsi"/>
                <w:sz w:val="18"/>
                <w:szCs w:val="18"/>
              </w:rPr>
            </w:pPr>
            <w:r>
              <w:rPr>
                <w:rFonts w:cstheme="minorHAnsi"/>
                <w:sz w:val="18"/>
                <w:szCs w:val="18"/>
              </w:rPr>
              <w:t>orderedPairs</w:t>
            </w:r>
          </w:p>
        </w:tc>
        <w:tc>
          <w:tcPr>
            <w:tcW w:w="1709" w:type="dxa"/>
          </w:tcPr>
          <w:p w14:paraId="4F32E0DC" w14:textId="77777777" w:rsidR="00A8721C" w:rsidRPr="00211C08" w:rsidRDefault="00A8721C" w:rsidP="008B7F5E">
            <w:pPr>
              <w:rPr>
                <w:rFonts w:cstheme="minorHAnsi"/>
                <w:sz w:val="18"/>
                <w:szCs w:val="18"/>
              </w:rPr>
            </w:pPr>
            <w:r>
              <w:rPr>
                <w:rFonts w:cstheme="minorHAnsi"/>
                <w:sz w:val="18"/>
                <w:szCs w:val="18"/>
              </w:rPr>
              <w:t>OrderedPair</w:t>
            </w:r>
          </w:p>
        </w:tc>
        <w:tc>
          <w:tcPr>
            <w:tcW w:w="1235" w:type="dxa"/>
          </w:tcPr>
          <w:p w14:paraId="6DE93428" w14:textId="77777777" w:rsidR="00A8721C" w:rsidRPr="00211C08" w:rsidRDefault="00A8721C" w:rsidP="008B7F5E">
            <w:pPr>
              <w:rPr>
                <w:rFonts w:cstheme="minorHAnsi"/>
                <w:sz w:val="18"/>
                <w:szCs w:val="18"/>
              </w:rPr>
            </w:pPr>
            <w:r w:rsidRPr="00211C08">
              <w:rPr>
                <w:rFonts w:cstheme="minorHAnsi"/>
                <w:sz w:val="18"/>
                <w:szCs w:val="18"/>
              </w:rPr>
              <w:t>1</w:t>
            </w:r>
            <w:r>
              <w:rPr>
                <w:rFonts w:cstheme="minorHAnsi"/>
                <w:sz w:val="18"/>
                <w:szCs w:val="18"/>
              </w:rPr>
              <w:t>..*</w:t>
            </w:r>
          </w:p>
        </w:tc>
        <w:tc>
          <w:tcPr>
            <w:tcW w:w="2544" w:type="dxa"/>
          </w:tcPr>
          <w:p w14:paraId="2682D360" w14:textId="77777777" w:rsidR="00A8721C" w:rsidRPr="00A26F8A" w:rsidRDefault="00A8721C" w:rsidP="008B7F5E">
            <w:pPr>
              <w:rPr>
                <w:rFonts w:cstheme="minorHAnsi"/>
                <w:color w:val="000000" w:themeColor="text1"/>
                <w:sz w:val="18"/>
                <w:szCs w:val="18"/>
              </w:rPr>
            </w:pPr>
            <w:r>
              <w:rPr>
                <w:rFonts w:cstheme="minorHAnsi"/>
                <w:sz w:val="18"/>
                <w:szCs w:val="18"/>
              </w:rPr>
              <w:t>A non-empty subset of the ordered pairs of OVC/EVC End Points.</w:t>
            </w:r>
          </w:p>
        </w:tc>
      </w:tr>
      <w:tr w:rsidR="001267EA" w:rsidRPr="00A26F8A" w14:paraId="6B959BF0" w14:textId="77777777" w:rsidTr="0039255C">
        <w:trPr>
          <w:jc w:val="center"/>
        </w:trPr>
        <w:tc>
          <w:tcPr>
            <w:tcW w:w="1911" w:type="dxa"/>
          </w:tcPr>
          <w:p w14:paraId="36DDEC6C" w14:textId="2DB11125" w:rsidR="001267EA" w:rsidRPr="00211C08" w:rsidRDefault="00A8721C" w:rsidP="0039255C">
            <w:pPr>
              <w:rPr>
                <w:rFonts w:cstheme="minorHAnsi"/>
                <w:sz w:val="18"/>
                <w:szCs w:val="18"/>
              </w:rPr>
            </w:pPr>
            <w:r>
              <w:rPr>
                <w:rFonts w:cstheme="minorHAnsi"/>
                <w:sz w:val="18"/>
                <w:szCs w:val="18"/>
              </w:rPr>
              <w:t>compositePerformanceIndicatorThreshold</w:t>
            </w:r>
          </w:p>
        </w:tc>
        <w:tc>
          <w:tcPr>
            <w:tcW w:w="1709" w:type="dxa"/>
          </w:tcPr>
          <w:p w14:paraId="7AC3BEC7" w14:textId="0DB00B36" w:rsidR="001267EA" w:rsidRPr="00211C08" w:rsidRDefault="00A8721C" w:rsidP="0039255C">
            <w:pPr>
              <w:rPr>
                <w:rFonts w:cstheme="minorHAnsi"/>
                <w:sz w:val="18"/>
                <w:szCs w:val="18"/>
              </w:rPr>
            </w:pPr>
            <w:r>
              <w:rPr>
                <w:rFonts w:cstheme="minorHAnsi"/>
                <w:sz w:val="18"/>
                <w:szCs w:val="18"/>
              </w:rPr>
              <w:t>Number</w:t>
            </w:r>
          </w:p>
        </w:tc>
        <w:tc>
          <w:tcPr>
            <w:tcW w:w="1235" w:type="dxa"/>
          </w:tcPr>
          <w:p w14:paraId="427AC670" w14:textId="77777777" w:rsidR="001267EA" w:rsidRPr="00211C08" w:rsidRDefault="001267EA" w:rsidP="0039255C">
            <w:pPr>
              <w:rPr>
                <w:rFonts w:cstheme="minorHAnsi"/>
                <w:sz w:val="18"/>
                <w:szCs w:val="18"/>
              </w:rPr>
            </w:pPr>
            <w:r w:rsidRPr="00211C08">
              <w:rPr>
                <w:rFonts w:cstheme="minorHAnsi"/>
                <w:sz w:val="18"/>
                <w:szCs w:val="18"/>
              </w:rPr>
              <w:t>1</w:t>
            </w:r>
          </w:p>
        </w:tc>
        <w:tc>
          <w:tcPr>
            <w:tcW w:w="2544" w:type="dxa"/>
          </w:tcPr>
          <w:p w14:paraId="7B1B90F9" w14:textId="7CF14071" w:rsidR="001267EA" w:rsidRPr="00A26F8A" w:rsidRDefault="00A8721C" w:rsidP="0039255C">
            <w:pPr>
              <w:rPr>
                <w:rFonts w:cstheme="minorHAnsi"/>
                <w:color w:val="000000" w:themeColor="text1"/>
                <w:sz w:val="18"/>
                <w:szCs w:val="18"/>
              </w:rPr>
            </w:pPr>
            <w:r>
              <w:rPr>
                <w:rFonts w:cstheme="minorHAnsi"/>
                <w:color w:val="000000" w:themeColor="text1"/>
                <w:sz w:val="18"/>
                <w:szCs w:val="18"/>
              </w:rPr>
              <w:t>Composite Performance Indicator threshold which if exceeded suggests an unacceptable time interval.</w:t>
            </w:r>
          </w:p>
        </w:tc>
      </w:tr>
      <w:tr w:rsidR="001267EA" w:rsidRPr="00A26F8A" w14:paraId="26DDA68F" w14:textId="77777777" w:rsidTr="0039255C">
        <w:trPr>
          <w:jc w:val="center"/>
        </w:trPr>
        <w:tc>
          <w:tcPr>
            <w:tcW w:w="1911" w:type="dxa"/>
          </w:tcPr>
          <w:p w14:paraId="658C2D36" w14:textId="6EF3ECCD" w:rsidR="001267EA" w:rsidRPr="00211C08" w:rsidRDefault="00CF4B59" w:rsidP="0039255C">
            <w:pPr>
              <w:rPr>
                <w:rFonts w:cstheme="minorHAnsi"/>
                <w:sz w:val="18"/>
                <w:szCs w:val="18"/>
              </w:rPr>
            </w:pPr>
            <w:r>
              <w:rPr>
                <w:rFonts w:cstheme="minorHAnsi"/>
                <w:sz w:val="18"/>
                <w:szCs w:val="18"/>
              </w:rPr>
              <w:t>compositeFrameLoss</w:t>
            </w:r>
          </w:p>
        </w:tc>
        <w:tc>
          <w:tcPr>
            <w:tcW w:w="1709" w:type="dxa"/>
          </w:tcPr>
          <w:p w14:paraId="4DAF6787" w14:textId="3283BBFD" w:rsidR="001267EA" w:rsidRPr="00211C08" w:rsidRDefault="00772218" w:rsidP="0039255C">
            <w:pPr>
              <w:rPr>
                <w:rFonts w:cstheme="minorHAnsi"/>
                <w:sz w:val="18"/>
                <w:szCs w:val="18"/>
              </w:rPr>
            </w:pPr>
            <w:r>
              <w:rPr>
                <w:rFonts w:cstheme="minorHAnsi"/>
                <w:sz w:val="18"/>
                <w:szCs w:val="18"/>
              </w:rPr>
              <w:t>Integer</w:t>
            </w:r>
          </w:p>
        </w:tc>
        <w:tc>
          <w:tcPr>
            <w:tcW w:w="1235" w:type="dxa"/>
          </w:tcPr>
          <w:p w14:paraId="5D2389FF" w14:textId="6E31F3EA" w:rsidR="001267EA" w:rsidRPr="00211C08" w:rsidRDefault="00772218" w:rsidP="0039255C">
            <w:pPr>
              <w:rPr>
                <w:rFonts w:cstheme="minorHAnsi"/>
                <w:sz w:val="18"/>
                <w:szCs w:val="18"/>
              </w:rPr>
            </w:pPr>
            <w:r>
              <w:rPr>
                <w:rFonts w:cstheme="minorHAnsi"/>
                <w:sz w:val="18"/>
                <w:szCs w:val="18"/>
              </w:rPr>
              <w:t>1</w:t>
            </w:r>
          </w:p>
        </w:tc>
        <w:tc>
          <w:tcPr>
            <w:tcW w:w="2544" w:type="dxa"/>
          </w:tcPr>
          <w:p w14:paraId="3771E151" w14:textId="54511240" w:rsidR="001267EA" w:rsidRPr="00A26F8A" w:rsidRDefault="00772218" w:rsidP="0039255C">
            <w:pPr>
              <w:rPr>
                <w:rFonts w:cstheme="minorHAnsi"/>
                <w:color w:val="000000" w:themeColor="text1"/>
                <w:sz w:val="18"/>
                <w:szCs w:val="18"/>
              </w:rPr>
            </w:pPr>
            <w:r>
              <w:rPr>
                <w:rFonts w:cstheme="minorHAnsi"/>
                <w:color w:val="000000" w:themeColor="text1"/>
                <w:sz w:val="18"/>
                <w:szCs w:val="18"/>
              </w:rPr>
              <w:t>Composite indicator for One-way Frame Loss equal to 0 or 1.</w:t>
            </w:r>
          </w:p>
        </w:tc>
      </w:tr>
      <w:tr w:rsidR="00CF4B59" w:rsidRPr="00A26F8A" w14:paraId="5A77176A" w14:textId="77777777" w:rsidTr="0039255C">
        <w:trPr>
          <w:jc w:val="center"/>
        </w:trPr>
        <w:tc>
          <w:tcPr>
            <w:tcW w:w="1911" w:type="dxa"/>
          </w:tcPr>
          <w:p w14:paraId="5A1AC927" w14:textId="0CBD0F9D" w:rsidR="00CF4B59" w:rsidRDefault="00CF4B59" w:rsidP="0039255C">
            <w:pPr>
              <w:rPr>
                <w:rFonts w:cstheme="minorHAnsi"/>
                <w:sz w:val="18"/>
                <w:szCs w:val="18"/>
              </w:rPr>
            </w:pPr>
            <w:r>
              <w:rPr>
                <w:rFonts w:cstheme="minorHAnsi"/>
                <w:sz w:val="18"/>
                <w:szCs w:val="18"/>
              </w:rPr>
              <w:lastRenderedPageBreak/>
              <w:t>compositeFrameDelay</w:t>
            </w:r>
          </w:p>
        </w:tc>
        <w:tc>
          <w:tcPr>
            <w:tcW w:w="1709" w:type="dxa"/>
          </w:tcPr>
          <w:p w14:paraId="50A3CBFC" w14:textId="65FEDE9E" w:rsidR="00CF4B59" w:rsidRDefault="00772218" w:rsidP="0039255C">
            <w:pPr>
              <w:rPr>
                <w:rFonts w:cstheme="minorHAnsi"/>
                <w:sz w:val="18"/>
                <w:szCs w:val="18"/>
              </w:rPr>
            </w:pPr>
            <w:r>
              <w:rPr>
                <w:rFonts w:cstheme="minorHAnsi"/>
                <w:sz w:val="18"/>
                <w:szCs w:val="18"/>
              </w:rPr>
              <w:t>Integer</w:t>
            </w:r>
          </w:p>
        </w:tc>
        <w:tc>
          <w:tcPr>
            <w:tcW w:w="1235" w:type="dxa"/>
          </w:tcPr>
          <w:p w14:paraId="36D57530" w14:textId="4FD84AFD" w:rsidR="00CF4B59" w:rsidRPr="00211C08" w:rsidRDefault="00772218" w:rsidP="0039255C">
            <w:pPr>
              <w:rPr>
                <w:rFonts w:cstheme="minorHAnsi"/>
                <w:sz w:val="18"/>
                <w:szCs w:val="18"/>
              </w:rPr>
            </w:pPr>
            <w:r>
              <w:rPr>
                <w:rFonts w:cstheme="minorHAnsi"/>
                <w:sz w:val="18"/>
                <w:szCs w:val="18"/>
              </w:rPr>
              <w:t>1</w:t>
            </w:r>
          </w:p>
        </w:tc>
        <w:tc>
          <w:tcPr>
            <w:tcW w:w="2544" w:type="dxa"/>
          </w:tcPr>
          <w:p w14:paraId="35FD88D5" w14:textId="01A15A40" w:rsidR="00CF4B59" w:rsidRPr="00A26F8A" w:rsidRDefault="00772218" w:rsidP="0039255C">
            <w:pPr>
              <w:rPr>
                <w:rFonts w:cstheme="minorHAnsi"/>
                <w:color w:val="000000" w:themeColor="text1"/>
                <w:sz w:val="18"/>
                <w:szCs w:val="18"/>
              </w:rPr>
            </w:pPr>
            <w:r>
              <w:rPr>
                <w:rFonts w:cstheme="minorHAnsi"/>
                <w:color w:val="000000" w:themeColor="text1"/>
                <w:sz w:val="18"/>
                <w:szCs w:val="18"/>
              </w:rPr>
              <w:t>Composite indicator for One-way Frame Delay equal to 0 or 1</w:t>
            </w:r>
          </w:p>
        </w:tc>
      </w:tr>
      <w:tr w:rsidR="001267EA" w:rsidRPr="00A26F8A" w14:paraId="2A949991" w14:textId="77777777" w:rsidTr="0039255C">
        <w:trPr>
          <w:jc w:val="center"/>
        </w:trPr>
        <w:tc>
          <w:tcPr>
            <w:tcW w:w="1911" w:type="dxa"/>
          </w:tcPr>
          <w:p w14:paraId="204B9664" w14:textId="0F66D1AE" w:rsidR="001267EA" w:rsidRDefault="00CF4B59" w:rsidP="0039255C">
            <w:pPr>
              <w:rPr>
                <w:rFonts w:cstheme="minorHAnsi"/>
                <w:sz w:val="18"/>
                <w:szCs w:val="18"/>
              </w:rPr>
            </w:pPr>
            <w:r>
              <w:rPr>
                <w:rFonts w:cstheme="minorHAnsi"/>
                <w:sz w:val="18"/>
                <w:szCs w:val="18"/>
              </w:rPr>
              <w:t>compositeFrameDelayVariation</w:t>
            </w:r>
          </w:p>
        </w:tc>
        <w:tc>
          <w:tcPr>
            <w:tcW w:w="1709" w:type="dxa"/>
          </w:tcPr>
          <w:p w14:paraId="0ED53706" w14:textId="1F8EAD04" w:rsidR="001267EA" w:rsidRDefault="00772218" w:rsidP="0039255C">
            <w:pPr>
              <w:rPr>
                <w:rFonts w:cstheme="minorHAnsi"/>
                <w:sz w:val="18"/>
                <w:szCs w:val="18"/>
              </w:rPr>
            </w:pPr>
            <w:r>
              <w:rPr>
                <w:rFonts w:cstheme="minorHAnsi"/>
                <w:sz w:val="18"/>
                <w:szCs w:val="18"/>
              </w:rPr>
              <w:t>Integer</w:t>
            </w:r>
          </w:p>
        </w:tc>
        <w:tc>
          <w:tcPr>
            <w:tcW w:w="1235" w:type="dxa"/>
          </w:tcPr>
          <w:p w14:paraId="24AC999A" w14:textId="3F9039EF" w:rsidR="001267EA" w:rsidRPr="00211C08" w:rsidRDefault="00772218" w:rsidP="0039255C">
            <w:pPr>
              <w:rPr>
                <w:rFonts w:cstheme="minorHAnsi"/>
                <w:sz w:val="18"/>
                <w:szCs w:val="18"/>
              </w:rPr>
            </w:pPr>
            <w:r>
              <w:rPr>
                <w:rFonts w:cstheme="minorHAnsi"/>
                <w:sz w:val="18"/>
                <w:szCs w:val="18"/>
              </w:rPr>
              <w:t>1</w:t>
            </w:r>
          </w:p>
        </w:tc>
        <w:tc>
          <w:tcPr>
            <w:tcW w:w="2544" w:type="dxa"/>
          </w:tcPr>
          <w:p w14:paraId="0C8D7A2C" w14:textId="6AB87A6F" w:rsidR="001267EA" w:rsidRPr="00A26F8A" w:rsidRDefault="00772218" w:rsidP="0039255C">
            <w:pPr>
              <w:rPr>
                <w:rFonts w:cstheme="minorHAnsi"/>
                <w:color w:val="000000" w:themeColor="text1"/>
                <w:sz w:val="18"/>
                <w:szCs w:val="18"/>
              </w:rPr>
            </w:pPr>
            <w:r>
              <w:rPr>
                <w:rFonts w:cstheme="minorHAnsi"/>
                <w:color w:val="000000" w:themeColor="text1"/>
                <w:sz w:val="18"/>
                <w:szCs w:val="18"/>
              </w:rPr>
              <w:t>Composite indicator for One-way Frame Delay Variation equal to 0 or 1</w:t>
            </w:r>
          </w:p>
        </w:tc>
      </w:tr>
      <w:tr w:rsidR="00CF4B59" w:rsidRPr="00A26F8A" w14:paraId="3C78CD94" w14:textId="77777777" w:rsidTr="0039255C">
        <w:trPr>
          <w:jc w:val="center"/>
        </w:trPr>
        <w:tc>
          <w:tcPr>
            <w:tcW w:w="1911" w:type="dxa"/>
          </w:tcPr>
          <w:p w14:paraId="76AFCECA" w14:textId="7FA9AC95" w:rsidR="00CF4B59" w:rsidRDefault="00CF4B59" w:rsidP="0039255C">
            <w:pPr>
              <w:rPr>
                <w:rFonts w:cstheme="minorHAnsi"/>
                <w:sz w:val="18"/>
                <w:szCs w:val="18"/>
              </w:rPr>
            </w:pPr>
            <w:r>
              <w:rPr>
                <w:rFonts w:cstheme="minorHAnsi"/>
                <w:sz w:val="18"/>
                <w:szCs w:val="18"/>
              </w:rPr>
              <w:t>oneWayFdThreshold</w:t>
            </w:r>
          </w:p>
        </w:tc>
        <w:tc>
          <w:tcPr>
            <w:tcW w:w="1709" w:type="dxa"/>
          </w:tcPr>
          <w:p w14:paraId="519D14FE" w14:textId="72C6A786" w:rsidR="00CF4B59" w:rsidRDefault="00772218" w:rsidP="0039255C">
            <w:pPr>
              <w:rPr>
                <w:rFonts w:cstheme="minorHAnsi"/>
                <w:sz w:val="18"/>
                <w:szCs w:val="18"/>
              </w:rPr>
            </w:pPr>
            <w:r>
              <w:rPr>
                <w:rFonts w:cstheme="minorHAnsi"/>
                <w:sz w:val="18"/>
                <w:szCs w:val="18"/>
              </w:rPr>
              <w:t>Time</w:t>
            </w:r>
          </w:p>
        </w:tc>
        <w:tc>
          <w:tcPr>
            <w:tcW w:w="1235" w:type="dxa"/>
          </w:tcPr>
          <w:p w14:paraId="123B269F" w14:textId="4A15A25C" w:rsidR="00CF4B59" w:rsidRPr="00211C08" w:rsidRDefault="00772218" w:rsidP="0039255C">
            <w:pPr>
              <w:rPr>
                <w:rFonts w:cstheme="minorHAnsi"/>
                <w:sz w:val="18"/>
                <w:szCs w:val="18"/>
              </w:rPr>
            </w:pPr>
            <w:r>
              <w:rPr>
                <w:rFonts w:cstheme="minorHAnsi"/>
                <w:sz w:val="18"/>
                <w:szCs w:val="18"/>
              </w:rPr>
              <w:t>1</w:t>
            </w:r>
          </w:p>
        </w:tc>
        <w:tc>
          <w:tcPr>
            <w:tcW w:w="2544" w:type="dxa"/>
          </w:tcPr>
          <w:p w14:paraId="02456D25" w14:textId="6726E0AF" w:rsidR="00CF4B59" w:rsidRPr="00A26F8A" w:rsidRDefault="00772218" w:rsidP="0039255C">
            <w:pPr>
              <w:rPr>
                <w:rFonts w:cstheme="minorHAnsi"/>
                <w:color w:val="000000" w:themeColor="text1"/>
                <w:sz w:val="18"/>
                <w:szCs w:val="18"/>
              </w:rPr>
            </w:pPr>
            <w:r>
              <w:rPr>
                <w:rFonts w:cstheme="minorHAnsi"/>
                <w:color w:val="000000" w:themeColor="text1"/>
                <w:sz w:val="18"/>
                <w:szCs w:val="18"/>
              </w:rPr>
              <w:t>Frame Delay threshold.</w:t>
            </w:r>
          </w:p>
        </w:tc>
      </w:tr>
      <w:tr w:rsidR="00CF4B59" w:rsidRPr="00A26F8A" w14:paraId="2806FB69" w14:textId="77777777" w:rsidTr="0039255C">
        <w:trPr>
          <w:jc w:val="center"/>
        </w:trPr>
        <w:tc>
          <w:tcPr>
            <w:tcW w:w="1911" w:type="dxa"/>
          </w:tcPr>
          <w:p w14:paraId="133EDD5D" w14:textId="0BB30E5E" w:rsidR="00CF4B59" w:rsidRDefault="00772218" w:rsidP="0039255C">
            <w:pPr>
              <w:rPr>
                <w:rFonts w:cstheme="minorHAnsi"/>
                <w:sz w:val="18"/>
                <w:szCs w:val="18"/>
              </w:rPr>
            </w:pPr>
            <w:r>
              <w:rPr>
                <w:rFonts w:cstheme="minorHAnsi"/>
                <w:sz w:val="18"/>
                <w:szCs w:val="18"/>
              </w:rPr>
              <w:t>oneWayIfdvThreshold</w:t>
            </w:r>
          </w:p>
        </w:tc>
        <w:tc>
          <w:tcPr>
            <w:tcW w:w="1709" w:type="dxa"/>
          </w:tcPr>
          <w:p w14:paraId="6DBEF181" w14:textId="02E8EA90" w:rsidR="00CF4B59" w:rsidRDefault="00772218" w:rsidP="0039255C">
            <w:pPr>
              <w:rPr>
                <w:rFonts w:cstheme="minorHAnsi"/>
                <w:sz w:val="18"/>
                <w:szCs w:val="18"/>
              </w:rPr>
            </w:pPr>
            <w:r>
              <w:rPr>
                <w:rFonts w:cstheme="minorHAnsi"/>
                <w:sz w:val="18"/>
                <w:szCs w:val="18"/>
              </w:rPr>
              <w:t>Time</w:t>
            </w:r>
          </w:p>
        </w:tc>
        <w:tc>
          <w:tcPr>
            <w:tcW w:w="1235" w:type="dxa"/>
          </w:tcPr>
          <w:p w14:paraId="5143E5F6" w14:textId="3C56109A" w:rsidR="00CF4B59" w:rsidRPr="00211C08" w:rsidRDefault="00772218" w:rsidP="0039255C">
            <w:pPr>
              <w:rPr>
                <w:rFonts w:cstheme="minorHAnsi"/>
                <w:sz w:val="18"/>
                <w:szCs w:val="18"/>
              </w:rPr>
            </w:pPr>
            <w:r>
              <w:rPr>
                <w:rFonts w:cstheme="minorHAnsi"/>
                <w:sz w:val="18"/>
                <w:szCs w:val="18"/>
              </w:rPr>
              <w:t>1</w:t>
            </w:r>
          </w:p>
        </w:tc>
        <w:tc>
          <w:tcPr>
            <w:tcW w:w="2544" w:type="dxa"/>
          </w:tcPr>
          <w:p w14:paraId="34D9F133" w14:textId="7090C7BB" w:rsidR="00CF4B59" w:rsidRPr="00A26F8A" w:rsidRDefault="00772218" w:rsidP="0039255C">
            <w:pPr>
              <w:rPr>
                <w:rFonts w:cstheme="minorHAnsi"/>
                <w:color w:val="000000" w:themeColor="text1"/>
                <w:sz w:val="18"/>
                <w:szCs w:val="18"/>
              </w:rPr>
            </w:pPr>
            <w:r>
              <w:rPr>
                <w:rFonts w:cstheme="minorHAnsi"/>
                <w:color w:val="000000" w:themeColor="text1"/>
                <w:sz w:val="18"/>
                <w:szCs w:val="18"/>
              </w:rPr>
              <w:t>Inter-Frame Delay Variation threshold.</w:t>
            </w:r>
          </w:p>
        </w:tc>
      </w:tr>
      <w:tr w:rsidR="00772218" w:rsidRPr="00A26F8A" w14:paraId="3B694400" w14:textId="77777777" w:rsidTr="0039255C">
        <w:trPr>
          <w:jc w:val="center"/>
        </w:trPr>
        <w:tc>
          <w:tcPr>
            <w:tcW w:w="1911" w:type="dxa"/>
          </w:tcPr>
          <w:p w14:paraId="22F55DB7" w14:textId="672D5EFC" w:rsidR="00772218" w:rsidRDefault="00772218" w:rsidP="0039255C">
            <w:pPr>
              <w:rPr>
                <w:rFonts w:cstheme="minorHAnsi"/>
                <w:sz w:val="18"/>
                <w:szCs w:val="18"/>
              </w:rPr>
            </w:pPr>
            <w:r>
              <w:rPr>
                <w:rFonts w:cstheme="minorHAnsi"/>
                <w:sz w:val="18"/>
                <w:szCs w:val="18"/>
              </w:rPr>
              <w:t>cpmObjective</w:t>
            </w:r>
          </w:p>
        </w:tc>
        <w:tc>
          <w:tcPr>
            <w:tcW w:w="1709" w:type="dxa"/>
          </w:tcPr>
          <w:p w14:paraId="3A1907D4" w14:textId="2826AEEC" w:rsidR="00772218" w:rsidRDefault="00772218" w:rsidP="0039255C">
            <w:pPr>
              <w:rPr>
                <w:rFonts w:cstheme="minorHAnsi"/>
                <w:sz w:val="18"/>
                <w:szCs w:val="18"/>
              </w:rPr>
            </w:pPr>
            <w:r>
              <w:rPr>
                <w:rFonts w:cstheme="minorHAnsi"/>
                <w:sz w:val="18"/>
                <w:szCs w:val="18"/>
              </w:rPr>
              <w:t>Percentage</w:t>
            </w:r>
          </w:p>
        </w:tc>
        <w:tc>
          <w:tcPr>
            <w:tcW w:w="1235" w:type="dxa"/>
          </w:tcPr>
          <w:p w14:paraId="6D4E1B64" w14:textId="0849CD3D" w:rsidR="00772218" w:rsidRDefault="00772218" w:rsidP="0039255C">
            <w:pPr>
              <w:rPr>
                <w:rFonts w:cstheme="minorHAnsi"/>
                <w:sz w:val="18"/>
                <w:szCs w:val="18"/>
              </w:rPr>
            </w:pPr>
            <w:r>
              <w:rPr>
                <w:rFonts w:cstheme="minorHAnsi"/>
                <w:sz w:val="18"/>
                <w:szCs w:val="18"/>
              </w:rPr>
              <w:t>1</w:t>
            </w:r>
          </w:p>
        </w:tc>
        <w:tc>
          <w:tcPr>
            <w:tcW w:w="2544" w:type="dxa"/>
          </w:tcPr>
          <w:p w14:paraId="687DC130" w14:textId="68A4EC77" w:rsidR="00772218" w:rsidRPr="00A26F8A" w:rsidRDefault="00772218" w:rsidP="0039255C">
            <w:pPr>
              <w:rPr>
                <w:rFonts w:cstheme="minorHAnsi"/>
                <w:color w:val="000000" w:themeColor="text1"/>
                <w:sz w:val="18"/>
                <w:szCs w:val="18"/>
              </w:rPr>
            </w:pPr>
            <w:r>
              <w:rPr>
                <w:rFonts w:cstheme="minorHAnsi"/>
                <w:color w:val="000000" w:themeColor="text1"/>
                <w:sz w:val="18"/>
                <w:szCs w:val="18"/>
              </w:rPr>
              <w:t>Performance objective.</w:t>
            </w:r>
          </w:p>
        </w:tc>
      </w:tr>
    </w:tbl>
    <w:p w14:paraId="783E8938" w14:textId="72B58CB0" w:rsidR="001267EA" w:rsidRPr="001267EA" w:rsidRDefault="001267EA" w:rsidP="00614850">
      <w:pPr>
        <w:pStyle w:val="Caption"/>
      </w:pPr>
      <w:bookmarkStart w:id="723" w:name="_Toc182902369"/>
      <w:r>
        <w:t xml:space="preserve">Table </w:t>
      </w:r>
      <w:fldSimple w:instr=" SEQ Table \* ARABIC ">
        <w:r w:rsidR="002B4A4C">
          <w:rPr>
            <w:noProof/>
          </w:rPr>
          <w:t>60</w:t>
        </w:r>
      </w:fldSimple>
      <w:r>
        <w:t>-OneWay</w:t>
      </w:r>
      <w:r w:rsidR="00B91C2D">
        <w:t>Composite</w:t>
      </w:r>
      <w:r>
        <w:t>PmMetric Attributes</w:t>
      </w:r>
      <w:bookmarkEnd w:id="723"/>
    </w:p>
    <w:p w14:paraId="29FF3114" w14:textId="77777777" w:rsidR="001267EA" w:rsidRDefault="001267EA" w:rsidP="001267EA">
      <w:pPr>
        <w:pStyle w:val="Heading2"/>
      </w:pPr>
      <w:bookmarkStart w:id="724" w:name="_Toc182902270"/>
      <w:r w:rsidRPr="001267EA">
        <w:t>OneWayGroupAvailabilityPmMetric</w:t>
      </w:r>
      <w:bookmarkEnd w:id="724"/>
      <w:r w:rsidRPr="001267EA">
        <w:t xml:space="preserve"> </w:t>
      </w:r>
    </w:p>
    <w:p w14:paraId="38A53C4C" w14:textId="2981F875" w:rsidR="00B574E0" w:rsidRDefault="00B574E0" w:rsidP="001267EA">
      <w:pPr>
        <w:pStyle w:val="Body"/>
      </w:pPr>
      <w:r w:rsidRPr="00B574E0">
        <w:t>Data type representing One-way Group Availability Performance Metric.Reference MEF 10.4 Section 8.8.11 One-way Group Availability Performance Metric and MEF 26.2 Section 12.13.10 One-way Group Availability Performance Metric.</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1267EA" w:rsidRPr="00094214" w14:paraId="1C1B043F" w14:textId="77777777" w:rsidTr="0039255C">
        <w:trPr>
          <w:jc w:val="center"/>
        </w:trPr>
        <w:tc>
          <w:tcPr>
            <w:tcW w:w="7399" w:type="dxa"/>
            <w:gridSpan w:val="4"/>
            <w:shd w:val="clear" w:color="auto" w:fill="FFC000"/>
          </w:tcPr>
          <w:p w14:paraId="7A4DF774" w14:textId="4DFEAEA0" w:rsidR="001267EA" w:rsidRPr="00094214" w:rsidRDefault="001267EA" w:rsidP="0039255C">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F264C3">
              <w:rPr>
                <w:rFonts w:cstheme="minorHAnsi"/>
                <w:b/>
                <w:sz w:val="18"/>
                <w:szCs w:val="18"/>
              </w:rPr>
              <w:t>erviceLevelSpecification</w:t>
            </w:r>
            <w:r w:rsidRPr="00094214">
              <w:rPr>
                <w:rFonts w:cstheme="minorHAnsi"/>
                <w:b/>
                <w:sz w:val="18"/>
                <w:szCs w:val="18"/>
              </w:rPr>
              <w:t>.yaml</w:t>
            </w:r>
          </w:p>
        </w:tc>
      </w:tr>
      <w:tr w:rsidR="001267EA" w:rsidRPr="00211C08" w14:paraId="580131D1" w14:textId="77777777" w:rsidTr="0039255C">
        <w:trPr>
          <w:jc w:val="center"/>
        </w:trPr>
        <w:tc>
          <w:tcPr>
            <w:tcW w:w="1911" w:type="dxa"/>
            <w:shd w:val="clear" w:color="auto" w:fill="FFC000"/>
          </w:tcPr>
          <w:p w14:paraId="537E95F7" w14:textId="77777777" w:rsidR="001267EA" w:rsidRPr="00211C08" w:rsidRDefault="001267EA" w:rsidP="0039255C">
            <w:pPr>
              <w:rPr>
                <w:rFonts w:cstheme="minorHAnsi"/>
                <w:b/>
                <w:sz w:val="18"/>
                <w:szCs w:val="18"/>
              </w:rPr>
            </w:pPr>
            <w:r w:rsidRPr="00211C08">
              <w:rPr>
                <w:rFonts w:cstheme="minorHAnsi"/>
                <w:b/>
                <w:sz w:val="18"/>
                <w:szCs w:val="18"/>
              </w:rPr>
              <w:t>Attribute Name</w:t>
            </w:r>
          </w:p>
        </w:tc>
        <w:tc>
          <w:tcPr>
            <w:tcW w:w="1709" w:type="dxa"/>
            <w:shd w:val="clear" w:color="auto" w:fill="FFC000"/>
          </w:tcPr>
          <w:p w14:paraId="3A4BFD99" w14:textId="77777777" w:rsidR="001267EA" w:rsidRPr="00211C08" w:rsidRDefault="001267EA" w:rsidP="0039255C">
            <w:pPr>
              <w:rPr>
                <w:rFonts w:cstheme="minorHAnsi"/>
                <w:b/>
                <w:sz w:val="18"/>
                <w:szCs w:val="18"/>
              </w:rPr>
            </w:pPr>
            <w:r w:rsidRPr="00211C08">
              <w:rPr>
                <w:rFonts w:cstheme="minorHAnsi"/>
                <w:b/>
                <w:sz w:val="18"/>
                <w:szCs w:val="18"/>
              </w:rPr>
              <w:t>Type</w:t>
            </w:r>
          </w:p>
        </w:tc>
        <w:tc>
          <w:tcPr>
            <w:tcW w:w="1235" w:type="dxa"/>
            <w:shd w:val="clear" w:color="auto" w:fill="FFC000"/>
          </w:tcPr>
          <w:p w14:paraId="104C9A65" w14:textId="77777777" w:rsidR="001267EA" w:rsidRPr="00211C08" w:rsidRDefault="001267EA" w:rsidP="0039255C">
            <w:pPr>
              <w:rPr>
                <w:rFonts w:cstheme="minorHAnsi"/>
                <w:b/>
                <w:sz w:val="18"/>
                <w:szCs w:val="18"/>
              </w:rPr>
            </w:pPr>
            <w:r w:rsidRPr="00211C08">
              <w:rPr>
                <w:rFonts w:cstheme="minorHAnsi"/>
                <w:b/>
                <w:sz w:val="18"/>
                <w:szCs w:val="18"/>
              </w:rPr>
              <w:t>Multiplicity</w:t>
            </w:r>
          </w:p>
        </w:tc>
        <w:tc>
          <w:tcPr>
            <w:tcW w:w="2544" w:type="dxa"/>
            <w:shd w:val="clear" w:color="auto" w:fill="FFC000"/>
          </w:tcPr>
          <w:p w14:paraId="65CBD6ED" w14:textId="77777777" w:rsidR="001267EA" w:rsidRPr="00211C08" w:rsidRDefault="001267EA" w:rsidP="0039255C">
            <w:pPr>
              <w:rPr>
                <w:rFonts w:cstheme="minorHAnsi"/>
                <w:b/>
                <w:sz w:val="18"/>
                <w:szCs w:val="18"/>
              </w:rPr>
            </w:pPr>
            <w:r w:rsidRPr="00211C08">
              <w:rPr>
                <w:rFonts w:cstheme="minorHAnsi"/>
                <w:b/>
                <w:sz w:val="18"/>
                <w:szCs w:val="18"/>
              </w:rPr>
              <w:t>Description</w:t>
            </w:r>
          </w:p>
        </w:tc>
      </w:tr>
      <w:tr w:rsidR="001267EA" w:rsidRPr="00A26F8A" w14:paraId="28AB62F3" w14:textId="77777777" w:rsidTr="0039255C">
        <w:trPr>
          <w:jc w:val="center"/>
        </w:trPr>
        <w:tc>
          <w:tcPr>
            <w:tcW w:w="1911" w:type="dxa"/>
          </w:tcPr>
          <w:p w14:paraId="40E0F219" w14:textId="276E71F8" w:rsidR="001267EA" w:rsidRPr="00211C08" w:rsidRDefault="00B574E0" w:rsidP="0039255C">
            <w:pPr>
              <w:rPr>
                <w:rFonts w:cstheme="minorHAnsi"/>
                <w:sz w:val="18"/>
                <w:szCs w:val="18"/>
              </w:rPr>
            </w:pPr>
            <w:r>
              <w:rPr>
                <w:rFonts w:cstheme="minorHAnsi"/>
                <w:sz w:val="18"/>
                <w:szCs w:val="18"/>
              </w:rPr>
              <w:t>setOfOrderedPairs</w:t>
            </w:r>
          </w:p>
        </w:tc>
        <w:tc>
          <w:tcPr>
            <w:tcW w:w="1709" w:type="dxa"/>
          </w:tcPr>
          <w:p w14:paraId="10B47463" w14:textId="7D79FE26" w:rsidR="001267EA" w:rsidRPr="00211C08" w:rsidRDefault="00B574E0" w:rsidP="0039255C">
            <w:pPr>
              <w:rPr>
                <w:rFonts w:cstheme="minorHAnsi"/>
                <w:sz w:val="18"/>
                <w:szCs w:val="18"/>
              </w:rPr>
            </w:pPr>
            <w:r>
              <w:rPr>
                <w:rFonts w:cstheme="minorHAnsi"/>
                <w:sz w:val="18"/>
                <w:szCs w:val="18"/>
              </w:rPr>
              <w:t>SetOfOrderedPairs</w:t>
            </w:r>
          </w:p>
        </w:tc>
        <w:tc>
          <w:tcPr>
            <w:tcW w:w="1235" w:type="dxa"/>
          </w:tcPr>
          <w:p w14:paraId="75E1C27E" w14:textId="00A9923D" w:rsidR="001267EA" w:rsidRPr="00211C08" w:rsidRDefault="001267EA" w:rsidP="0039255C">
            <w:pPr>
              <w:rPr>
                <w:rFonts w:cstheme="minorHAnsi"/>
                <w:sz w:val="18"/>
                <w:szCs w:val="18"/>
              </w:rPr>
            </w:pPr>
            <w:r w:rsidRPr="00211C08">
              <w:rPr>
                <w:rFonts w:cstheme="minorHAnsi"/>
                <w:sz w:val="18"/>
                <w:szCs w:val="18"/>
              </w:rPr>
              <w:t>1</w:t>
            </w:r>
            <w:r w:rsidR="00B574E0">
              <w:rPr>
                <w:rFonts w:cstheme="minorHAnsi"/>
                <w:sz w:val="18"/>
                <w:szCs w:val="18"/>
              </w:rPr>
              <w:t>..*</w:t>
            </w:r>
          </w:p>
        </w:tc>
        <w:tc>
          <w:tcPr>
            <w:tcW w:w="2544" w:type="dxa"/>
          </w:tcPr>
          <w:p w14:paraId="70EF5561" w14:textId="40A02E9E" w:rsidR="001267EA" w:rsidRPr="00A26F8A" w:rsidRDefault="00B574E0" w:rsidP="0039255C">
            <w:pPr>
              <w:rPr>
                <w:rFonts w:cstheme="minorHAnsi"/>
                <w:color w:val="000000" w:themeColor="text1"/>
                <w:sz w:val="18"/>
                <w:szCs w:val="18"/>
              </w:rPr>
            </w:pPr>
            <w:r>
              <w:rPr>
                <w:rFonts w:cstheme="minorHAnsi"/>
                <w:color w:val="000000" w:themeColor="text1"/>
                <w:sz w:val="18"/>
                <w:szCs w:val="18"/>
              </w:rPr>
              <w:t>Set of Ordered Pairs.</w:t>
            </w:r>
          </w:p>
        </w:tc>
      </w:tr>
      <w:tr w:rsidR="001267EA" w:rsidRPr="00A26F8A" w14:paraId="2EB53058" w14:textId="77777777" w:rsidTr="0039255C">
        <w:trPr>
          <w:jc w:val="center"/>
        </w:trPr>
        <w:tc>
          <w:tcPr>
            <w:tcW w:w="1911" w:type="dxa"/>
          </w:tcPr>
          <w:p w14:paraId="51FFCFBB" w14:textId="55D5DBA6" w:rsidR="001267EA" w:rsidRPr="00211C08" w:rsidRDefault="00B574E0" w:rsidP="0039255C">
            <w:pPr>
              <w:rPr>
                <w:rFonts w:cstheme="minorHAnsi"/>
                <w:sz w:val="18"/>
                <w:szCs w:val="18"/>
              </w:rPr>
            </w:pPr>
            <w:r>
              <w:rPr>
                <w:rFonts w:cstheme="minorHAnsi"/>
                <w:sz w:val="18"/>
                <w:szCs w:val="18"/>
              </w:rPr>
              <w:t>minimumNumberOfSetsAvailableK</w:t>
            </w:r>
          </w:p>
        </w:tc>
        <w:tc>
          <w:tcPr>
            <w:tcW w:w="1709" w:type="dxa"/>
          </w:tcPr>
          <w:p w14:paraId="5DD10F66" w14:textId="531C56E3" w:rsidR="001267EA" w:rsidRPr="00211C08" w:rsidRDefault="00B574E0" w:rsidP="0039255C">
            <w:pPr>
              <w:rPr>
                <w:rFonts w:cstheme="minorHAnsi"/>
                <w:sz w:val="18"/>
                <w:szCs w:val="18"/>
              </w:rPr>
            </w:pPr>
            <w:r>
              <w:rPr>
                <w:rFonts w:cstheme="minorHAnsi"/>
                <w:sz w:val="18"/>
                <w:szCs w:val="18"/>
              </w:rPr>
              <w:t>Integer</w:t>
            </w:r>
          </w:p>
        </w:tc>
        <w:tc>
          <w:tcPr>
            <w:tcW w:w="1235" w:type="dxa"/>
          </w:tcPr>
          <w:p w14:paraId="3848AD6C" w14:textId="013E24C6" w:rsidR="001267EA" w:rsidRPr="00211C08" w:rsidRDefault="00B574E0" w:rsidP="0039255C">
            <w:pPr>
              <w:rPr>
                <w:rFonts w:cstheme="minorHAnsi"/>
                <w:sz w:val="18"/>
                <w:szCs w:val="18"/>
              </w:rPr>
            </w:pPr>
            <w:r>
              <w:rPr>
                <w:rFonts w:cstheme="minorHAnsi"/>
                <w:sz w:val="18"/>
                <w:szCs w:val="18"/>
              </w:rPr>
              <w:t>1</w:t>
            </w:r>
          </w:p>
        </w:tc>
        <w:tc>
          <w:tcPr>
            <w:tcW w:w="2544" w:type="dxa"/>
          </w:tcPr>
          <w:p w14:paraId="5731DB41" w14:textId="57BB56C1" w:rsidR="001267EA" w:rsidRPr="00A26F8A" w:rsidRDefault="00B574E0" w:rsidP="0039255C">
            <w:pPr>
              <w:rPr>
                <w:rFonts w:cstheme="minorHAnsi"/>
                <w:color w:val="000000" w:themeColor="text1"/>
                <w:sz w:val="18"/>
                <w:szCs w:val="18"/>
              </w:rPr>
            </w:pPr>
            <w:r>
              <w:rPr>
                <w:rFonts w:cstheme="minorHAnsi"/>
                <w:color w:val="000000" w:themeColor="text1"/>
                <w:sz w:val="18"/>
                <w:szCs w:val="18"/>
              </w:rPr>
              <w:t>Specified number of sets of ordered EVC End Point Pair available during characterized percentage of time measurement.</w:t>
            </w:r>
          </w:p>
        </w:tc>
      </w:tr>
      <w:tr w:rsidR="001267EA" w:rsidRPr="00A26F8A" w14:paraId="7D26A7EF" w14:textId="77777777" w:rsidTr="0039255C">
        <w:trPr>
          <w:jc w:val="center"/>
        </w:trPr>
        <w:tc>
          <w:tcPr>
            <w:tcW w:w="1911" w:type="dxa"/>
          </w:tcPr>
          <w:p w14:paraId="780C70BD" w14:textId="2D309CF9" w:rsidR="001267EA" w:rsidRDefault="00B574E0" w:rsidP="0039255C">
            <w:pPr>
              <w:rPr>
                <w:rFonts w:cstheme="minorHAnsi"/>
                <w:sz w:val="18"/>
                <w:szCs w:val="18"/>
              </w:rPr>
            </w:pPr>
            <w:r>
              <w:rPr>
                <w:rFonts w:cstheme="minorHAnsi"/>
                <w:sz w:val="18"/>
                <w:szCs w:val="18"/>
              </w:rPr>
              <w:t>oneWayGroupAvailabilityObjective</w:t>
            </w:r>
          </w:p>
        </w:tc>
        <w:tc>
          <w:tcPr>
            <w:tcW w:w="1709" w:type="dxa"/>
          </w:tcPr>
          <w:p w14:paraId="104DFB86" w14:textId="013DCBD8" w:rsidR="001267EA" w:rsidRDefault="00B574E0" w:rsidP="0039255C">
            <w:pPr>
              <w:rPr>
                <w:rFonts w:cstheme="minorHAnsi"/>
                <w:sz w:val="18"/>
                <w:szCs w:val="18"/>
              </w:rPr>
            </w:pPr>
            <w:r>
              <w:rPr>
                <w:rFonts w:cstheme="minorHAnsi"/>
                <w:sz w:val="18"/>
                <w:szCs w:val="18"/>
              </w:rPr>
              <w:t>Percentage</w:t>
            </w:r>
          </w:p>
        </w:tc>
        <w:tc>
          <w:tcPr>
            <w:tcW w:w="1235" w:type="dxa"/>
          </w:tcPr>
          <w:p w14:paraId="1AB6F6B5" w14:textId="3AC1DF08" w:rsidR="001267EA" w:rsidRPr="00211C08" w:rsidRDefault="00B574E0" w:rsidP="0039255C">
            <w:pPr>
              <w:rPr>
                <w:rFonts w:cstheme="minorHAnsi"/>
                <w:sz w:val="18"/>
                <w:szCs w:val="18"/>
              </w:rPr>
            </w:pPr>
            <w:r>
              <w:rPr>
                <w:rFonts w:cstheme="minorHAnsi"/>
                <w:sz w:val="18"/>
                <w:szCs w:val="18"/>
              </w:rPr>
              <w:t>1</w:t>
            </w:r>
          </w:p>
        </w:tc>
        <w:tc>
          <w:tcPr>
            <w:tcW w:w="2544" w:type="dxa"/>
          </w:tcPr>
          <w:p w14:paraId="78234BFA" w14:textId="648AAADC" w:rsidR="001267EA" w:rsidRPr="00A26F8A" w:rsidRDefault="00B574E0" w:rsidP="0039255C">
            <w:pPr>
              <w:rPr>
                <w:rFonts w:cstheme="minorHAnsi"/>
                <w:color w:val="000000" w:themeColor="text1"/>
                <w:sz w:val="18"/>
                <w:szCs w:val="18"/>
              </w:rPr>
            </w:pPr>
            <w:r>
              <w:rPr>
                <w:rFonts w:cstheme="minorHAnsi"/>
                <w:color w:val="000000" w:themeColor="text1"/>
                <w:sz w:val="18"/>
                <w:szCs w:val="18"/>
              </w:rPr>
              <w:t>Group Availability objective.</w:t>
            </w:r>
          </w:p>
        </w:tc>
      </w:tr>
    </w:tbl>
    <w:p w14:paraId="1A42ACA3" w14:textId="7FD2F020" w:rsidR="003A3532" w:rsidRDefault="001267EA" w:rsidP="00B574E0">
      <w:pPr>
        <w:pStyle w:val="Caption"/>
      </w:pPr>
      <w:bookmarkStart w:id="725" w:name="_Toc182902370"/>
      <w:r>
        <w:t xml:space="preserve">Table </w:t>
      </w:r>
      <w:fldSimple w:instr=" SEQ Table \* ARABIC ">
        <w:r w:rsidR="002B4A4C">
          <w:rPr>
            <w:noProof/>
          </w:rPr>
          <w:t>61</w:t>
        </w:r>
      </w:fldSimple>
      <w:r>
        <w:t>-OneWay</w:t>
      </w:r>
      <w:r w:rsidR="00B91C2D">
        <w:t>GroupAvailability</w:t>
      </w:r>
      <w:r>
        <w:t>PmMetric Attributes</w:t>
      </w:r>
      <w:bookmarkEnd w:id="725"/>
    </w:p>
    <w:p w14:paraId="1CB998B7" w14:textId="4E7D595B" w:rsidR="00B574E0" w:rsidRPr="0069363D" w:rsidRDefault="00B574E0" w:rsidP="00B574E0">
      <w:pPr>
        <w:pStyle w:val="Heading2"/>
      </w:pPr>
      <w:bookmarkStart w:id="726" w:name="_Toc182902271"/>
      <w:r w:rsidRPr="0069363D">
        <w:t>OrderedPair</w:t>
      </w:r>
      <w:bookmarkEnd w:id="726"/>
    </w:p>
    <w:p w14:paraId="620929DE" w14:textId="6915016F" w:rsidR="00B574E0" w:rsidRDefault="0069363D" w:rsidP="00B574E0">
      <w:pPr>
        <w:pStyle w:val="Body"/>
      </w:pPr>
      <w:r w:rsidRPr="0069363D">
        <w:t>The OrderedPair data type is an ordered pair of EVC/OVC End Points for a specific performance metric for one way direction. It is associated with one way performance metrics and a pair of Carrier Service Ethernet End Points.</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1A97086E" w14:textId="77777777" w:rsidTr="008B7F5E">
        <w:trPr>
          <w:jc w:val="center"/>
        </w:trPr>
        <w:tc>
          <w:tcPr>
            <w:tcW w:w="7399" w:type="dxa"/>
            <w:gridSpan w:val="4"/>
            <w:shd w:val="clear" w:color="auto" w:fill="FFC000"/>
          </w:tcPr>
          <w:p w14:paraId="00E98B70" w14:textId="7DD79F5F" w:rsidR="00B574E0" w:rsidRPr="00094214" w:rsidRDefault="00B574E0" w:rsidP="008B7F5E">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D741F5">
              <w:rPr>
                <w:rFonts w:cstheme="minorHAnsi"/>
                <w:b/>
                <w:sz w:val="18"/>
                <w:szCs w:val="18"/>
              </w:rPr>
              <w:t>erviceLevelSpecification</w:t>
            </w:r>
            <w:r w:rsidRPr="00094214">
              <w:rPr>
                <w:rFonts w:cstheme="minorHAnsi"/>
                <w:b/>
                <w:sz w:val="18"/>
                <w:szCs w:val="18"/>
              </w:rPr>
              <w:t>.yaml</w:t>
            </w:r>
          </w:p>
        </w:tc>
      </w:tr>
      <w:tr w:rsidR="00B574E0" w:rsidRPr="00211C08" w14:paraId="0517AC75" w14:textId="77777777" w:rsidTr="008B7F5E">
        <w:trPr>
          <w:jc w:val="center"/>
        </w:trPr>
        <w:tc>
          <w:tcPr>
            <w:tcW w:w="1911" w:type="dxa"/>
            <w:shd w:val="clear" w:color="auto" w:fill="FFC000"/>
          </w:tcPr>
          <w:p w14:paraId="2F2B150B" w14:textId="77777777" w:rsidR="00B574E0" w:rsidRPr="00211C08" w:rsidRDefault="00B574E0" w:rsidP="008B7F5E">
            <w:pPr>
              <w:rPr>
                <w:rFonts w:cstheme="minorHAnsi"/>
                <w:b/>
                <w:sz w:val="18"/>
                <w:szCs w:val="18"/>
              </w:rPr>
            </w:pPr>
            <w:r w:rsidRPr="00211C08">
              <w:rPr>
                <w:rFonts w:cstheme="minorHAnsi"/>
                <w:b/>
                <w:sz w:val="18"/>
                <w:szCs w:val="18"/>
              </w:rPr>
              <w:lastRenderedPageBreak/>
              <w:t>Attribute Name</w:t>
            </w:r>
          </w:p>
        </w:tc>
        <w:tc>
          <w:tcPr>
            <w:tcW w:w="1709" w:type="dxa"/>
            <w:shd w:val="clear" w:color="auto" w:fill="FFC000"/>
          </w:tcPr>
          <w:p w14:paraId="22D30500"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1473A376"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3352A884"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3AFA4C2C" w14:textId="77777777" w:rsidTr="008B7F5E">
        <w:trPr>
          <w:jc w:val="center"/>
        </w:trPr>
        <w:tc>
          <w:tcPr>
            <w:tcW w:w="1911" w:type="dxa"/>
          </w:tcPr>
          <w:p w14:paraId="783FADD3" w14:textId="3A09A25E" w:rsidR="00B574E0" w:rsidRPr="00211C08" w:rsidRDefault="007C4A8C" w:rsidP="008B7F5E">
            <w:pPr>
              <w:rPr>
                <w:rFonts w:cstheme="minorHAnsi"/>
                <w:sz w:val="18"/>
                <w:szCs w:val="18"/>
              </w:rPr>
            </w:pPr>
            <w:r>
              <w:rPr>
                <w:rFonts w:cstheme="minorHAnsi"/>
                <w:sz w:val="18"/>
                <w:szCs w:val="18"/>
              </w:rPr>
              <w:t>toCarrierEthernetServiceEndPoint</w:t>
            </w:r>
          </w:p>
        </w:tc>
        <w:tc>
          <w:tcPr>
            <w:tcW w:w="1709" w:type="dxa"/>
          </w:tcPr>
          <w:p w14:paraId="3DFC6B61" w14:textId="6142D37E" w:rsidR="00B574E0" w:rsidRPr="00211C08" w:rsidRDefault="007C4A8C" w:rsidP="008B7F5E">
            <w:pPr>
              <w:rPr>
                <w:rFonts w:cstheme="minorHAnsi"/>
                <w:sz w:val="18"/>
                <w:szCs w:val="18"/>
              </w:rPr>
            </w:pPr>
            <w:r>
              <w:rPr>
                <w:rFonts w:cstheme="minorHAnsi"/>
                <w:sz w:val="18"/>
                <w:szCs w:val="18"/>
              </w:rPr>
              <w:t>String</w:t>
            </w:r>
          </w:p>
        </w:tc>
        <w:tc>
          <w:tcPr>
            <w:tcW w:w="1235" w:type="dxa"/>
          </w:tcPr>
          <w:p w14:paraId="17B043BA" w14:textId="7DC0CD72" w:rsidR="00B574E0" w:rsidRPr="00211C08" w:rsidRDefault="007C4A8C" w:rsidP="008B7F5E">
            <w:pPr>
              <w:rPr>
                <w:rFonts w:cstheme="minorHAnsi"/>
                <w:sz w:val="18"/>
                <w:szCs w:val="18"/>
              </w:rPr>
            </w:pPr>
            <w:r>
              <w:rPr>
                <w:rFonts w:cstheme="minorHAnsi"/>
                <w:sz w:val="18"/>
                <w:szCs w:val="18"/>
              </w:rPr>
              <w:t>1</w:t>
            </w:r>
          </w:p>
        </w:tc>
        <w:tc>
          <w:tcPr>
            <w:tcW w:w="2544" w:type="dxa"/>
          </w:tcPr>
          <w:p w14:paraId="60230817" w14:textId="001CEEB5" w:rsidR="00B574E0" w:rsidRPr="00A26F8A" w:rsidRDefault="007C4A8C" w:rsidP="008B7F5E">
            <w:pPr>
              <w:rPr>
                <w:rFonts w:cstheme="minorHAnsi"/>
                <w:color w:val="000000" w:themeColor="text1"/>
                <w:sz w:val="18"/>
                <w:szCs w:val="18"/>
              </w:rPr>
            </w:pPr>
            <w:r w:rsidRPr="007C4A8C">
              <w:rPr>
                <w:rFonts w:cstheme="minorHAnsi"/>
                <w:color w:val="000000" w:themeColor="text1"/>
                <w:sz w:val="18"/>
                <w:szCs w:val="18"/>
              </w:rPr>
              <w:t>This is the EVC End Point ID for an EVC End Point in the service or OVC End Point</w:t>
            </w:r>
            <w:r>
              <w:rPr>
                <w:rFonts w:cstheme="minorHAnsi"/>
                <w:color w:val="000000" w:themeColor="text1"/>
                <w:sz w:val="18"/>
                <w:szCs w:val="18"/>
              </w:rPr>
              <w:t xml:space="preserve"> </w:t>
            </w:r>
            <w:r w:rsidRPr="007C4A8C">
              <w:rPr>
                <w:rFonts w:cstheme="minorHAnsi"/>
                <w:color w:val="000000" w:themeColor="text1"/>
                <w:sz w:val="18"/>
                <w:szCs w:val="18"/>
              </w:rPr>
              <w:t>in the service.</w:t>
            </w:r>
          </w:p>
        </w:tc>
      </w:tr>
      <w:tr w:rsidR="00B574E0" w:rsidRPr="00A26F8A" w14:paraId="6122A16E" w14:textId="77777777" w:rsidTr="008B7F5E">
        <w:trPr>
          <w:jc w:val="center"/>
        </w:trPr>
        <w:tc>
          <w:tcPr>
            <w:tcW w:w="1911" w:type="dxa"/>
          </w:tcPr>
          <w:p w14:paraId="2F490A74" w14:textId="59D8BD7F" w:rsidR="00B574E0" w:rsidRPr="00211C08" w:rsidRDefault="007C4A8C" w:rsidP="008B7F5E">
            <w:pPr>
              <w:rPr>
                <w:rFonts w:cstheme="minorHAnsi"/>
                <w:sz w:val="18"/>
                <w:szCs w:val="18"/>
              </w:rPr>
            </w:pPr>
            <w:r>
              <w:rPr>
                <w:rFonts w:cstheme="minorHAnsi"/>
                <w:sz w:val="18"/>
                <w:szCs w:val="18"/>
              </w:rPr>
              <w:t>fromCarrierEthernetSErviceEndPoint</w:t>
            </w:r>
          </w:p>
        </w:tc>
        <w:tc>
          <w:tcPr>
            <w:tcW w:w="1709" w:type="dxa"/>
          </w:tcPr>
          <w:p w14:paraId="2022CF25" w14:textId="53F87582" w:rsidR="00B574E0" w:rsidRPr="00211C08" w:rsidRDefault="007C4A8C" w:rsidP="008B7F5E">
            <w:pPr>
              <w:rPr>
                <w:rFonts w:cstheme="minorHAnsi"/>
                <w:sz w:val="18"/>
                <w:szCs w:val="18"/>
              </w:rPr>
            </w:pPr>
            <w:r>
              <w:rPr>
                <w:rFonts w:cstheme="minorHAnsi"/>
                <w:sz w:val="18"/>
                <w:szCs w:val="18"/>
              </w:rPr>
              <w:t>String</w:t>
            </w:r>
          </w:p>
        </w:tc>
        <w:tc>
          <w:tcPr>
            <w:tcW w:w="1235" w:type="dxa"/>
          </w:tcPr>
          <w:p w14:paraId="72719176" w14:textId="68968AB8" w:rsidR="00B574E0" w:rsidRPr="00211C08" w:rsidRDefault="007C4A8C" w:rsidP="008B7F5E">
            <w:pPr>
              <w:rPr>
                <w:rFonts w:cstheme="minorHAnsi"/>
                <w:sz w:val="18"/>
                <w:szCs w:val="18"/>
              </w:rPr>
            </w:pPr>
            <w:r>
              <w:rPr>
                <w:rFonts w:cstheme="minorHAnsi"/>
                <w:sz w:val="18"/>
                <w:szCs w:val="18"/>
              </w:rPr>
              <w:t>1</w:t>
            </w:r>
          </w:p>
        </w:tc>
        <w:tc>
          <w:tcPr>
            <w:tcW w:w="2544" w:type="dxa"/>
          </w:tcPr>
          <w:p w14:paraId="09E63F9A" w14:textId="389EDFD6" w:rsidR="00B574E0" w:rsidRPr="00A26F8A" w:rsidRDefault="007C4A8C" w:rsidP="008B7F5E">
            <w:pPr>
              <w:rPr>
                <w:rFonts w:cstheme="minorHAnsi"/>
                <w:color w:val="000000" w:themeColor="text1"/>
                <w:sz w:val="18"/>
                <w:szCs w:val="18"/>
              </w:rPr>
            </w:pPr>
            <w:r w:rsidRPr="007C4A8C">
              <w:rPr>
                <w:rFonts w:cstheme="minorHAnsi"/>
                <w:color w:val="000000" w:themeColor="text1"/>
                <w:sz w:val="18"/>
                <w:szCs w:val="18"/>
              </w:rPr>
              <w:t>This is the EVC End Point ID for an EVC End Point in the service or OVC End Point</w:t>
            </w:r>
            <w:r>
              <w:rPr>
                <w:rFonts w:cstheme="minorHAnsi"/>
                <w:color w:val="000000" w:themeColor="text1"/>
                <w:sz w:val="18"/>
                <w:szCs w:val="18"/>
              </w:rPr>
              <w:t xml:space="preserve"> </w:t>
            </w:r>
            <w:r w:rsidRPr="007C4A8C">
              <w:rPr>
                <w:rFonts w:cstheme="minorHAnsi"/>
                <w:color w:val="000000" w:themeColor="text1"/>
                <w:sz w:val="18"/>
                <w:szCs w:val="18"/>
              </w:rPr>
              <w:t>in the service.</w:t>
            </w:r>
          </w:p>
        </w:tc>
      </w:tr>
    </w:tbl>
    <w:p w14:paraId="59DC0F90" w14:textId="59FBFEEA" w:rsidR="00B574E0" w:rsidRDefault="00B574E0" w:rsidP="00781193">
      <w:pPr>
        <w:pStyle w:val="Caption"/>
      </w:pPr>
      <w:bookmarkStart w:id="727" w:name="_Toc182902371"/>
      <w:r>
        <w:t xml:space="preserve">Table </w:t>
      </w:r>
      <w:fldSimple w:instr=" SEQ Table \* ARABIC ">
        <w:r w:rsidR="0022028F">
          <w:rPr>
            <w:noProof/>
          </w:rPr>
          <w:t>62</w:t>
        </w:r>
      </w:fldSimple>
      <w:r>
        <w:t>-OrderedPair Attributes</w:t>
      </w:r>
      <w:bookmarkEnd w:id="727"/>
    </w:p>
    <w:p w14:paraId="4E8DF156" w14:textId="041C21EC" w:rsidR="00B574E0" w:rsidRDefault="00B574E0" w:rsidP="00B574E0">
      <w:pPr>
        <w:pStyle w:val="Heading2"/>
      </w:pPr>
      <w:bookmarkStart w:id="728" w:name="_Toc182902272"/>
      <w:r>
        <w:t>Percentage</w:t>
      </w:r>
      <w:bookmarkEnd w:id="728"/>
    </w:p>
    <w:p w14:paraId="752B567F" w14:textId="1288ABAE" w:rsidR="00B574E0" w:rsidRDefault="0031698B" w:rsidP="00B574E0">
      <w:pPr>
        <w:pStyle w:val="Body"/>
      </w:pPr>
      <w:r>
        <w:t>A rate, number, or amount in each hundred.</w:t>
      </w:r>
    </w:p>
    <w:tbl>
      <w:tblPr>
        <w:tblStyle w:val="TableGrid"/>
        <w:tblW w:w="7399" w:type="dxa"/>
        <w:jc w:val="center"/>
        <w:tblLayout w:type="fixed"/>
        <w:tblLook w:val="04A0" w:firstRow="1" w:lastRow="0" w:firstColumn="1" w:lastColumn="0" w:noHBand="0" w:noVBand="1"/>
      </w:tblPr>
      <w:tblGrid>
        <w:gridCol w:w="7399"/>
      </w:tblGrid>
      <w:tr w:rsidR="00B574E0" w:rsidRPr="00094214" w14:paraId="203114E1" w14:textId="77777777" w:rsidTr="008B7F5E">
        <w:trPr>
          <w:jc w:val="center"/>
        </w:trPr>
        <w:tc>
          <w:tcPr>
            <w:tcW w:w="7399" w:type="dxa"/>
            <w:shd w:val="clear" w:color="auto" w:fill="FFC000"/>
          </w:tcPr>
          <w:p w14:paraId="736FB9A0" w14:textId="68D81EEC" w:rsidR="00B574E0" w:rsidRPr="00094214" w:rsidRDefault="00B574E0" w:rsidP="008B7F5E">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D741F5">
              <w:rPr>
                <w:rFonts w:cstheme="minorHAnsi"/>
                <w:b/>
                <w:sz w:val="18"/>
                <w:szCs w:val="18"/>
              </w:rPr>
              <w:t>erviceLevelSpecification</w:t>
            </w:r>
            <w:r w:rsidRPr="00094214">
              <w:rPr>
                <w:rFonts w:cstheme="minorHAnsi"/>
                <w:b/>
                <w:sz w:val="18"/>
                <w:szCs w:val="18"/>
              </w:rPr>
              <w:t>.yaml</w:t>
            </w:r>
          </w:p>
        </w:tc>
      </w:tr>
      <w:tr w:rsidR="0031698B" w:rsidRPr="00A26F8A" w14:paraId="4A06932B" w14:textId="77777777" w:rsidTr="005F2434">
        <w:trPr>
          <w:jc w:val="center"/>
        </w:trPr>
        <w:tc>
          <w:tcPr>
            <w:tcW w:w="7399" w:type="dxa"/>
          </w:tcPr>
          <w:p w14:paraId="34FDCB66" w14:textId="77777777" w:rsidR="0031698B" w:rsidRDefault="0031698B" w:rsidP="0031698B">
            <w:pPr>
              <w:spacing w:after="0"/>
              <w:rPr>
                <w:rFonts w:cstheme="minorHAnsi"/>
                <w:sz w:val="18"/>
                <w:szCs w:val="18"/>
              </w:rPr>
            </w:pPr>
            <w:r>
              <w:rPr>
                <w:rFonts w:cstheme="minorHAnsi"/>
                <w:sz w:val="18"/>
                <w:szCs w:val="18"/>
              </w:rPr>
              <w:t>Minimum:0</w:t>
            </w:r>
          </w:p>
          <w:p w14:paraId="0A0616B7" w14:textId="77777777" w:rsidR="0031698B" w:rsidRDefault="0031698B" w:rsidP="0031698B">
            <w:pPr>
              <w:spacing w:after="0"/>
              <w:rPr>
                <w:rFonts w:cstheme="minorHAnsi"/>
                <w:sz w:val="18"/>
                <w:szCs w:val="18"/>
              </w:rPr>
            </w:pPr>
            <w:r>
              <w:rPr>
                <w:rFonts w:cstheme="minorHAnsi"/>
                <w:sz w:val="18"/>
                <w:szCs w:val="18"/>
              </w:rPr>
              <w:t>Maximum: 100</w:t>
            </w:r>
          </w:p>
          <w:p w14:paraId="33EDEF6A" w14:textId="2B11B874" w:rsidR="0031698B" w:rsidRPr="00A26F8A" w:rsidRDefault="0031698B" w:rsidP="0031698B">
            <w:pPr>
              <w:spacing w:after="0"/>
              <w:rPr>
                <w:rFonts w:cstheme="minorHAnsi"/>
                <w:color w:val="000000" w:themeColor="text1"/>
                <w:sz w:val="18"/>
                <w:szCs w:val="18"/>
              </w:rPr>
            </w:pPr>
            <w:r>
              <w:rPr>
                <w:rFonts w:cstheme="minorHAnsi"/>
                <w:sz w:val="18"/>
                <w:szCs w:val="18"/>
              </w:rPr>
              <w:t>Type: Number</w:t>
            </w:r>
          </w:p>
        </w:tc>
      </w:tr>
    </w:tbl>
    <w:p w14:paraId="4FF949E7" w14:textId="312DD47F" w:rsidR="00B574E0" w:rsidRDefault="00B574E0" w:rsidP="0031698B">
      <w:pPr>
        <w:pStyle w:val="Caption"/>
      </w:pPr>
      <w:bookmarkStart w:id="729" w:name="_Toc182902372"/>
      <w:r>
        <w:t xml:space="preserve">Table </w:t>
      </w:r>
      <w:fldSimple w:instr=" SEQ Table \* ARABIC ">
        <w:r w:rsidR="00417928">
          <w:rPr>
            <w:noProof/>
          </w:rPr>
          <w:t>63</w:t>
        </w:r>
      </w:fldSimple>
      <w:r>
        <w:t>-Percentage Attributes</w:t>
      </w:r>
      <w:bookmarkEnd w:id="729"/>
    </w:p>
    <w:p w14:paraId="5BF0E307" w14:textId="46F779C8" w:rsidR="00B574E0" w:rsidRDefault="00B574E0" w:rsidP="00B574E0">
      <w:pPr>
        <w:pStyle w:val="Heading2"/>
      </w:pPr>
      <w:bookmarkStart w:id="730" w:name="_Toc182902273"/>
      <w:r>
        <w:t>SetOfOrderedPair</w:t>
      </w:r>
      <w:bookmarkEnd w:id="730"/>
    </w:p>
    <w:p w14:paraId="37DB6A8F" w14:textId="4192F3E3" w:rsidR="009716AF" w:rsidRDefault="009716AF" w:rsidP="00B574E0">
      <w:pPr>
        <w:pStyle w:val="Body"/>
      </w:pPr>
      <w:r w:rsidRPr="009716AF">
        <w:t>Data type representing a set of Ordered Pairs.</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53C440F9" w14:textId="77777777" w:rsidTr="008B7F5E">
        <w:trPr>
          <w:jc w:val="center"/>
        </w:trPr>
        <w:tc>
          <w:tcPr>
            <w:tcW w:w="7399" w:type="dxa"/>
            <w:gridSpan w:val="4"/>
            <w:shd w:val="clear" w:color="auto" w:fill="FFC000"/>
          </w:tcPr>
          <w:p w14:paraId="49260CC2" w14:textId="7FAB9C21" w:rsidR="00B574E0" w:rsidRPr="00094214" w:rsidRDefault="00B574E0" w:rsidP="008B7F5E">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2515E2">
              <w:rPr>
                <w:rFonts w:cstheme="minorHAnsi"/>
                <w:b/>
                <w:sz w:val="18"/>
                <w:szCs w:val="18"/>
              </w:rPr>
              <w:t>erviceLevelSpecification</w:t>
            </w:r>
            <w:r w:rsidRPr="00094214">
              <w:rPr>
                <w:rFonts w:cstheme="minorHAnsi"/>
                <w:b/>
                <w:sz w:val="18"/>
                <w:szCs w:val="18"/>
              </w:rPr>
              <w:t>.yaml</w:t>
            </w:r>
          </w:p>
        </w:tc>
      </w:tr>
      <w:tr w:rsidR="00B574E0" w:rsidRPr="00211C08" w14:paraId="1016C73D" w14:textId="77777777" w:rsidTr="008B7F5E">
        <w:trPr>
          <w:jc w:val="center"/>
        </w:trPr>
        <w:tc>
          <w:tcPr>
            <w:tcW w:w="1911" w:type="dxa"/>
            <w:shd w:val="clear" w:color="auto" w:fill="FFC000"/>
          </w:tcPr>
          <w:p w14:paraId="2AFD69C6" w14:textId="77777777" w:rsidR="00B574E0" w:rsidRPr="00211C08" w:rsidRDefault="00B574E0" w:rsidP="008B7F5E">
            <w:pPr>
              <w:rPr>
                <w:rFonts w:cstheme="minorHAnsi"/>
                <w:b/>
                <w:sz w:val="18"/>
                <w:szCs w:val="18"/>
              </w:rPr>
            </w:pPr>
            <w:r w:rsidRPr="00211C08">
              <w:rPr>
                <w:rFonts w:cstheme="minorHAnsi"/>
                <w:b/>
                <w:sz w:val="18"/>
                <w:szCs w:val="18"/>
              </w:rPr>
              <w:t>Attribute Name</w:t>
            </w:r>
          </w:p>
        </w:tc>
        <w:tc>
          <w:tcPr>
            <w:tcW w:w="1709" w:type="dxa"/>
            <w:shd w:val="clear" w:color="auto" w:fill="FFC000"/>
          </w:tcPr>
          <w:p w14:paraId="56CF982F"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750E394F"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3DB97DAA"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26A0075E" w14:textId="77777777" w:rsidTr="008B7F5E">
        <w:trPr>
          <w:jc w:val="center"/>
        </w:trPr>
        <w:tc>
          <w:tcPr>
            <w:tcW w:w="1911" w:type="dxa"/>
          </w:tcPr>
          <w:p w14:paraId="54E638E3" w14:textId="0C2461F4" w:rsidR="00B574E0" w:rsidRPr="00211C08" w:rsidRDefault="004D20EB" w:rsidP="008B7F5E">
            <w:pPr>
              <w:rPr>
                <w:rFonts w:cstheme="minorHAnsi"/>
                <w:sz w:val="18"/>
                <w:szCs w:val="18"/>
              </w:rPr>
            </w:pPr>
            <w:r>
              <w:rPr>
                <w:rFonts w:cstheme="minorHAnsi"/>
                <w:sz w:val="18"/>
                <w:szCs w:val="18"/>
              </w:rPr>
              <w:t>orderedPairList</w:t>
            </w:r>
          </w:p>
        </w:tc>
        <w:tc>
          <w:tcPr>
            <w:tcW w:w="1709" w:type="dxa"/>
          </w:tcPr>
          <w:p w14:paraId="1F21527B" w14:textId="3A99DFB3" w:rsidR="00B574E0" w:rsidRPr="00211C08" w:rsidRDefault="004D20EB" w:rsidP="008B7F5E">
            <w:pPr>
              <w:rPr>
                <w:rFonts w:cstheme="minorHAnsi"/>
                <w:sz w:val="18"/>
                <w:szCs w:val="18"/>
              </w:rPr>
            </w:pPr>
            <w:r>
              <w:rPr>
                <w:rFonts w:cstheme="minorHAnsi"/>
                <w:sz w:val="18"/>
                <w:szCs w:val="18"/>
              </w:rPr>
              <w:t>OrderedPair</w:t>
            </w:r>
          </w:p>
        </w:tc>
        <w:tc>
          <w:tcPr>
            <w:tcW w:w="1235" w:type="dxa"/>
          </w:tcPr>
          <w:p w14:paraId="5C65EF61" w14:textId="387592EF" w:rsidR="00B574E0" w:rsidRPr="00211C08" w:rsidRDefault="004D20EB" w:rsidP="008B7F5E">
            <w:pPr>
              <w:rPr>
                <w:rFonts w:cstheme="minorHAnsi"/>
                <w:sz w:val="18"/>
                <w:szCs w:val="18"/>
              </w:rPr>
            </w:pPr>
            <w:r>
              <w:rPr>
                <w:rFonts w:cstheme="minorHAnsi"/>
                <w:sz w:val="18"/>
                <w:szCs w:val="18"/>
              </w:rPr>
              <w:t>1..*</w:t>
            </w:r>
          </w:p>
        </w:tc>
        <w:tc>
          <w:tcPr>
            <w:tcW w:w="2544" w:type="dxa"/>
          </w:tcPr>
          <w:p w14:paraId="4D9D4D01" w14:textId="14F614BC" w:rsidR="00B574E0" w:rsidRPr="00A26F8A" w:rsidRDefault="004D20EB" w:rsidP="008B7F5E">
            <w:pPr>
              <w:rPr>
                <w:rFonts w:cstheme="minorHAnsi"/>
                <w:color w:val="000000" w:themeColor="text1"/>
                <w:sz w:val="18"/>
                <w:szCs w:val="18"/>
              </w:rPr>
            </w:pPr>
            <w:r>
              <w:rPr>
                <w:rFonts w:cstheme="minorHAnsi"/>
                <w:color w:val="000000" w:themeColor="text1"/>
                <w:sz w:val="18"/>
                <w:szCs w:val="18"/>
              </w:rPr>
              <w:t>Data type representing a set of Ordered Pairs.</w:t>
            </w:r>
          </w:p>
        </w:tc>
      </w:tr>
    </w:tbl>
    <w:p w14:paraId="772B607A" w14:textId="6CE83338" w:rsidR="00B574E0" w:rsidRDefault="00B574E0" w:rsidP="00B574E0">
      <w:pPr>
        <w:pStyle w:val="Caption"/>
      </w:pPr>
      <w:bookmarkStart w:id="731" w:name="_Toc182902373"/>
      <w:r>
        <w:t xml:space="preserve">Table </w:t>
      </w:r>
      <w:fldSimple w:instr=" SEQ Table \* ARABIC ">
        <w:r w:rsidR="00417928">
          <w:rPr>
            <w:noProof/>
          </w:rPr>
          <w:t>64</w:t>
        </w:r>
      </w:fldSimple>
      <w:r>
        <w:t>-SetOfOrderedPair Attributes</w:t>
      </w:r>
      <w:bookmarkEnd w:id="731"/>
    </w:p>
    <w:p w14:paraId="559C6D07" w14:textId="05C2815A" w:rsidR="00B574E0" w:rsidRDefault="00B574E0" w:rsidP="00B574E0">
      <w:pPr>
        <w:pStyle w:val="Heading2"/>
      </w:pPr>
      <w:bookmarkStart w:id="732" w:name="_Toc182902274"/>
      <w:r>
        <w:t>Time</w:t>
      </w:r>
      <w:bookmarkEnd w:id="732"/>
    </w:p>
    <w:p w14:paraId="1D16112A" w14:textId="5D6FB19B" w:rsidR="009716AF" w:rsidRDefault="009716AF" w:rsidP="00B574E0">
      <w:pPr>
        <w:pStyle w:val="Body"/>
      </w:pPr>
      <w:r w:rsidRPr="009716AF">
        <w:t>A data type used to represent time in various units.</w:t>
      </w: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14FABB92" w14:textId="77777777" w:rsidTr="008B7F5E">
        <w:trPr>
          <w:jc w:val="center"/>
        </w:trPr>
        <w:tc>
          <w:tcPr>
            <w:tcW w:w="7399" w:type="dxa"/>
            <w:gridSpan w:val="4"/>
            <w:shd w:val="clear" w:color="auto" w:fill="FFC000"/>
          </w:tcPr>
          <w:p w14:paraId="67968860" w14:textId="248BA7FF" w:rsidR="00B574E0" w:rsidRPr="00094214" w:rsidRDefault="00B574E0" w:rsidP="008B7F5E">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2515E2">
              <w:rPr>
                <w:rFonts w:cstheme="minorHAnsi"/>
                <w:b/>
                <w:sz w:val="18"/>
                <w:szCs w:val="18"/>
              </w:rPr>
              <w:t>erviceLevelSpecification</w:t>
            </w:r>
            <w:r w:rsidRPr="00094214">
              <w:rPr>
                <w:rFonts w:cstheme="minorHAnsi"/>
                <w:b/>
                <w:sz w:val="18"/>
                <w:szCs w:val="18"/>
              </w:rPr>
              <w:t>.yaml</w:t>
            </w:r>
          </w:p>
        </w:tc>
      </w:tr>
      <w:tr w:rsidR="00B574E0" w:rsidRPr="00211C08" w14:paraId="07948CE4" w14:textId="77777777" w:rsidTr="008B7F5E">
        <w:trPr>
          <w:jc w:val="center"/>
        </w:trPr>
        <w:tc>
          <w:tcPr>
            <w:tcW w:w="1911" w:type="dxa"/>
            <w:shd w:val="clear" w:color="auto" w:fill="FFC000"/>
          </w:tcPr>
          <w:p w14:paraId="71FA8AB5" w14:textId="77777777" w:rsidR="00B574E0" w:rsidRPr="00211C08" w:rsidRDefault="00B574E0" w:rsidP="008B7F5E">
            <w:pPr>
              <w:rPr>
                <w:rFonts w:cstheme="minorHAnsi"/>
                <w:b/>
                <w:sz w:val="18"/>
                <w:szCs w:val="18"/>
              </w:rPr>
            </w:pPr>
            <w:r w:rsidRPr="00211C08">
              <w:rPr>
                <w:rFonts w:cstheme="minorHAnsi"/>
                <w:b/>
                <w:sz w:val="18"/>
                <w:szCs w:val="18"/>
              </w:rPr>
              <w:t>Attribute Name</w:t>
            </w:r>
          </w:p>
        </w:tc>
        <w:tc>
          <w:tcPr>
            <w:tcW w:w="1709" w:type="dxa"/>
            <w:shd w:val="clear" w:color="auto" w:fill="FFC000"/>
          </w:tcPr>
          <w:p w14:paraId="33A82436"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5481F904"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193B00A6"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339F99C5" w14:textId="77777777" w:rsidTr="008B7F5E">
        <w:trPr>
          <w:jc w:val="center"/>
        </w:trPr>
        <w:tc>
          <w:tcPr>
            <w:tcW w:w="1911" w:type="dxa"/>
          </w:tcPr>
          <w:p w14:paraId="68EDBD39" w14:textId="7E5AC42E" w:rsidR="00B574E0" w:rsidRPr="00211C08" w:rsidRDefault="004D20EB" w:rsidP="008B7F5E">
            <w:pPr>
              <w:rPr>
                <w:rFonts w:cstheme="minorHAnsi"/>
                <w:sz w:val="18"/>
                <w:szCs w:val="18"/>
              </w:rPr>
            </w:pPr>
            <w:r>
              <w:rPr>
                <w:rFonts w:cstheme="minorHAnsi"/>
                <w:sz w:val="18"/>
                <w:szCs w:val="18"/>
              </w:rPr>
              <w:t>number</w:t>
            </w:r>
          </w:p>
        </w:tc>
        <w:tc>
          <w:tcPr>
            <w:tcW w:w="1709" w:type="dxa"/>
          </w:tcPr>
          <w:p w14:paraId="03812EF8" w14:textId="498F4B0A" w:rsidR="00B574E0" w:rsidRPr="00211C08" w:rsidRDefault="004D20EB" w:rsidP="008B7F5E">
            <w:pPr>
              <w:rPr>
                <w:rFonts w:cstheme="minorHAnsi"/>
                <w:sz w:val="18"/>
                <w:szCs w:val="18"/>
              </w:rPr>
            </w:pPr>
            <w:r>
              <w:rPr>
                <w:rFonts w:cstheme="minorHAnsi"/>
                <w:sz w:val="18"/>
                <w:szCs w:val="18"/>
              </w:rPr>
              <w:t>Number</w:t>
            </w:r>
          </w:p>
        </w:tc>
        <w:tc>
          <w:tcPr>
            <w:tcW w:w="1235" w:type="dxa"/>
          </w:tcPr>
          <w:p w14:paraId="0DF38BDB" w14:textId="193E94F4" w:rsidR="00B574E0" w:rsidRPr="00211C08" w:rsidRDefault="004D20EB" w:rsidP="008B7F5E">
            <w:pPr>
              <w:rPr>
                <w:rFonts w:cstheme="minorHAnsi"/>
                <w:sz w:val="18"/>
                <w:szCs w:val="18"/>
              </w:rPr>
            </w:pPr>
            <w:r>
              <w:rPr>
                <w:rFonts w:cstheme="minorHAnsi"/>
                <w:sz w:val="18"/>
                <w:szCs w:val="18"/>
              </w:rPr>
              <w:t>1</w:t>
            </w:r>
          </w:p>
        </w:tc>
        <w:tc>
          <w:tcPr>
            <w:tcW w:w="2544" w:type="dxa"/>
          </w:tcPr>
          <w:p w14:paraId="53490708" w14:textId="440BF3EB" w:rsidR="00B574E0" w:rsidRPr="00A26F8A" w:rsidRDefault="004D20EB" w:rsidP="008B7F5E">
            <w:pPr>
              <w:rPr>
                <w:rFonts w:cstheme="minorHAnsi"/>
                <w:color w:val="000000" w:themeColor="text1"/>
                <w:sz w:val="18"/>
                <w:szCs w:val="18"/>
              </w:rPr>
            </w:pPr>
            <w:r>
              <w:rPr>
                <w:rFonts w:cstheme="minorHAnsi"/>
                <w:color w:val="000000" w:themeColor="text1"/>
                <w:sz w:val="18"/>
                <w:szCs w:val="18"/>
              </w:rPr>
              <w:t>Time as a number.</w:t>
            </w:r>
          </w:p>
        </w:tc>
      </w:tr>
      <w:tr w:rsidR="00B574E0" w:rsidRPr="00A26F8A" w14:paraId="2126C34E" w14:textId="77777777" w:rsidTr="008B7F5E">
        <w:trPr>
          <w:jc w:val="center"/>
        </w:trPr>
        <w:tc>
          <w:tcPr>
            <w:tcW w:w="1911" w:type="dxa"/>
          </w:tcPr>
          <w:p w14:paraId="0CDAE892" w14:textId="6EFA6D84" w:rsidR="00B574E0" w:rsidRPr="00211C08" w:rsidRDefault="004D20EB" w:rsidP="008B7F5E">
            <w:pPr>
              <w:rPr>
                <w:rFonts w:cstheme="minorHAnsi"/>
                <w:sz w:val="18"/>
                <w:szCs w:val="18"/>
              </w:rPr>
            </w:pPr>
            <w:r>
              <w:rPr>
                <w:rFonts w:cstheme="minorHAnsi"/>
                <w:sz w:val="18"/>
                <w:szCs w:val="18"/>
              </w:rPr>
              <w:t>Unit</w:t>
            </w:r>
          </w:p>
        </w:tc>
        <w:tc>
          <w:tcPr>
            <w:tcW w:w="1709" w:type="dxa"/>
          </w:tcPr>
          <w:p w14:paraId="301380D6" w14:textId="77777777" w:rsidR="00B574E0" w:rsidRDefault="004D20EB" w:rsidP="004D20EB">
            <w:pPr>
              <w:spacing w:after="0"/>
              <w:rPr>
                <w:rFonts w:cstheme="minorHAnsi"/>
                <w:sz w:val="18"/>
                <w:szCs w:val="18"/>
              </w:rPr>
            </w:pPr>
            <w:r>
              <w:rPr>
                <w:rFonts w:cstheme="minorHAnsi"/>
                <w:sz w:val="18"/>
                <w:szCs w:val="18"/>
              </w:rPr>
              <w:t>String</w:t>
            </w:r>
          </w:p>
          <w:p w14:paraId="695483CC" w14:textId="77777777" w:rsidR="004D20EB" w:rsidRDefault="004D20EB" w:rsidP="004D20EB">
            <w:pPr>
              <w:spacing w:after="0"/>
              <w:rPr>
                <w:rFonts w:cstheme="minorHAnsi"/>
                <w:sz w:val="18"/>
                <w:szCs w:val="18"/>
              </w:rPr>
            </w:pPr>
            <w:r>
              <w:rPr>
                <w:rFonts w:cstheme="minorHAnsi"/>
                <w:sz w:val="18"/>
                <w:szCs w:val="18"/>
              </w:rPr>
              <w:t>Enum:</w:t>
            </w:r>
          </w:p>
          <w:p w14:paraId="29FEDA76" w14:textId="77777777" w:rsidR="004D20EB" w:rsidRDefault="004D20EB" w:rsidP="004D20EB">
            <w:pPr>
              <w:pStyle w:val="ListParagraph"/>
              <w:numPr>
                <w:ilvl w:val="0"/>
                <w:numId w:val="59"/>
              </w:numPr>
              <w:spacing w:after="0"/>
              <w:rPr>
                <w:rFonts w:cstheme="minorHAnsi"/>
                <w:sz w:val="18"/>
                <w:szCs w:val="18"/>
              </w:rPr>
            </w:pPr>
            <w:r>
              <w:rPr>
                <w:rFonts w:cstheme="minorHAnsi"/>
                <w:sz w:val="18"/>
                <w:szCs w:val="18"/>
              </w:rPr>
              <w:lastRenderedPageBreak/>
              <w:t>nanoSeconds</w:t>
            </w:r>
          </w:p>
          <w:p w14:paraId="7A4AEBC8" w14:textId="77777777" w:rsidR="004D20EB" w:rsidRDefault="004D20EB" w:rsidP="004D20EB">
            <w:pPr>
              <w:pStyle w:val="ListParagraph"/>
              <w:numPr>
                <w:ilvl w:val="0"/>
                <w:numId w:val="59"/>
              </w:numPr>
              <w:spacing w:after="0"/>
              <w:rPr>
                <w:rFonts w:cstheme="minorHAnsi"/>
                <w:sz w:val="18"/>
                <w:szCs w:val="18"/>
              </w:rPr>
            </w:pPr>
            <w:r>
              <w:rPr>
                <w:rFonts w:cstheme="minorHAnsi"/>
                <w:sz w:val="18"/>
                <w:szCs w:val="18"/>
              </w:rPr>
              <w:t>microSeconds</w:t>
            </w:r>
          </w:p>
          <w:p w14:paraId="442DEE8F" w14:textId="302EA02E" w:rsidR="004D20EB" w:rsidRDefault="004D20EB" w:rsidP="004D20EB">
            <w:pPr>
              <w:pStyle w:val="ListParagraph"/>
              <w:numPr>
                <w:ilvl w:val="0"/>
                <w:numId w:val="59"/>
              </w:numPr>
              <w:spacing w:after="0"/>
              <w:rPr>
                <w:rFonts w:cstheme="minorHAnsi"/>
                <w:sz w:val="18"/>
                <w:szCs w:val="18"/>
              </w:rPr>
            </w:pPr>
            <w:r>
              <w:rPr>
                <w:rFonts w:cstheme="minorHAnsi"/>
                <w:sz w:val="18"/>
                <w:szCs w:val="18"/>
              </w:rPr>
              <w:t>millisecond</w:t>
            </w:r>
          </w:p>
          <w:p w14:paraId="4518DFE3" w14:textId="3CF66710" w:rsidR="004D20EB" w:rsidRPr="004D20EB" w:rsidRDefault="004D20EB" w:rsidP="004D20EB">
            <w:pPr>
              <w:pStyle w:val="ListParagraph"/>
              <w:numPr>
                <w:ilvl w:val="0"/>
                <w:numId w:val="59"/>
              </w:numPr>
              <w:spacing w:after="0"/>
              <w:rPr>
                <w:rFonts w:cstheme="minorHAnsi"/>
                <w:sz w:val="18"/>
                <w:szCs w:val="18"/>
              </w:rPr>
            </w:pPr>
            <w:r>
              <w:rPr>
                <w:rFonts w:cstheme="minorHAnsi"/>
                <w:sz w:val="18"/>
                <w:szCs w:val="18"/>
              </w:rPr>
              <w:t>seconds</w:t>
            </w:r>
          </w:p>
        </w:tc>
        <w:tc>
          <w:tcPr>
            <w:tcW w:w="1235" w:type="dxa"/>
          </w:tcPr>
          <w:p w14:paraId="6651DFCE" w14:textId="33D9D873" w:rsidR="00B574E0" w:rsidRPr="00211C08" w:rsidRDefault="004D20EB" w:rsidP="008B7F5E">
            <w:pPr>
              <w:rPr>
                <w:rFonts w:cstheme="minorHAnsi"/>
                <w:sz w:val="18"/>
                <w:szCs w:val="18"/>
              </w:rPr>
            </w:pPr>
            <w:r>
              <w:rPr>
                <w:rFonts w:cstheme="minorHAnsi"/>
                <w:sz w:val="18"/>
                <w:szCs w:val="18"/>
              </w:rPr>
              <w:lastRenderedPageBreak/>
              <w:t>1</w:t>
            </w:r>
          </w:p>
        </w:tc>
        <w:tc>
          <w:tcPr>
            <w:tcW w:w="2544" w:type="dxa"/>
          </w:tcPr>
          <w:p w14:paraId="6E03C198" w14:textId="5DEB6154" w:rsidR="00B574E0" w:rsidRPr="00A26F8A" w:rsidRDefault="004D20EB" w:rsidP="008B7F5E">
            <w:pPr>
              <w:rPr>
                <w:rFonts w:cstheme="minorHAnsi"/>
                <w:color w:val="000000" w:themeColor="text1"/>
                <w:sz w:val="18"/>
                <w:szCs w:val="18"/>
              </w:rPr>
            </w:pPr>
            <w:r>
              <w:rPr>
                <w:rFonts w:cstheme="minorHAnsi"/>
                <w:color w:val="000000" w:themeColor="text1"/>
                <w:sz w:val="18"/>
                <w:szCs w:val="18"/>
              </w:rPr>
              <w:t>Time units as set of enumerations.</w:t>
            </w:r>
          </w:p>
        </w:tc>
      </w:tr>
    </w:tbl>
    <w:p w14:paraId="1D42C8CF" w14:textId="4FD5B34B" w:rsidR="00B574E0" w:rsidRDefault="00B574E0" w:rsidP="00B574E0">
      <w:pPr>
        <w:pStyle w:val="Caption"/>
      </w:pPr>
      <w:bookmarkStart w:id="733" w:name="_Toc182902374"/>
      <w:r>
        <w:t xml:space="preserve">Table </w:t>
      </w:r>
      <w:fldSimple w:instr=" SEQ Table \* ARABIC ">
        <w:r w:rsidR="00417928">
          <w:rPr>
            <w:noProof/>
          </w:rPr>
          <w:t>65</w:t>
        </w:r>
      </w:fldSimple>
      <w:r>
        <w:t>-Time Attributes</w:t>
      </w:r>
      <w:bookmarkEnd w:id="733"/>
    </w:p>
    <w:p w14:paraId="5C25D3C7" w14:textId="7670FFAC" w:rsidR="00B574E0" w:rsidRDefault="00B574E0" w:rsidP="00B574E0">
      <w:pPr>
        <w:pStyle w:val="Heading2"/>
      </w:pPr>
      <w:bookmarkStart w:id="734" w:name="_Toc182902275"/>
      <w:r>
        <w:t>TimeIntervalT</w:t>
      </w:r>
      <w:bookmarkEnd w:id="734"/>
    </w:p>
    <w:p w14:paraId="390A44AF" w14:textId="15EF7FEA" w:rsidR="00BC05A4" w:rsidRDefault="00BC05A4" w:rsidP="00BC05A4">
      <w:pPr>
        <w:pStyle w:val="Body"/>
      </w:pPr>
      <w:r w:rsidRPr="00BC05A4">
        <w:t>This attribute sets the time interval to evaluate the performance for the SLS.  All performances of this SLS use the same time interval T, which itself may not be constrained, e.g., 1 month.</w:t>
      </w:r>
    </w:p>
    <w:p w14:paraId="18FA6AAC" w14:textId="77777777" w:rsidR="00BC05A4" w:rsidRDefault="00BC05A4">
      <w:pPr>
        <w:spacing w:after="0" w:line="240" w:lineRule="auto"/>
        <w:rPr>
          <w:rFonts w:ascii="Sansation" w:hAnsi="Sansation"/>
          <w:b/>
          <w:sz w:val="28"/>
        </w:rPr>
      </w:pPr>
    </w:p>
    <w:tbl>
      <w:tblPr>
        <w:tblStyle w:val="TableGrid"/>
        <w:tblW w:w="7399" w:type="dxa"/>
        <w:jc w:val="center"/>
        <w:tblLayout w:type="fixed"/>
        <w:tblLook w:val="04A0" w:firstRow="1" w:lastRow="0" w:firstColumn="1" w:lastColumn="0" w:noHBand="0" w:noVBand="1"/>
      </w:tblPr>
      <w:tblGrid>
        <w:gridCol w:w="1911"/>
        <w:gridCol w:w="1709"/>
        <w:gridCol w:w="1235"/>
        <w:gridCol w:w="2544"/>
      </w:tblGrid>
      <w:tr w:rsidR="00B574E0" w:rsidRPr="00094214" w14:paraId="491DC219" w14:textId="77777777" w:rsidTr="008B7F5E">
        <w:trPr>
          <w:jc w:val="center"/>
        </w:trPr>
        <w:tc>
          <w:tcPr>
            <w:tcW w:w="7399" w:type="dxa"/>
            <w:gridSpan w:val="4"/>
            <w:shd w:val="clear" w:color="auto" w:fill="FFC000"/>
          </w:tcPr>
          <w:p w14:paraId="06F6E78D" w14:textId="41C1C876" w:rsidR="00B574E0" w:rsidRPr="00094214" w:rsidRDefault="00B574E0" w:rsidP="008B7F5E">
            <w:pPr>
              <w:rPr>
                <w:rFonts w:cstheme="minorHAnsi"/>
                <w:b/>
                <w:sz w:val="18"/>
                <w:szCs w:val="18"/>
              </w:rPr>
            </w:pPr>
            <w:r w:rsidRPr="00094214">
              <w:rPr>
                <w:rFonts w:cstheme="minorHAnsi"/>
                <w:b/>
                <w:sz w:val="18"/>
                <w:szCs w:val="18"/>
              </w:rPr>
              <w:t>Schema File Name: carrierEthernet/carrierEther</w:t>
            </w:r>
            <w:r>
              <w:rPr>
                <w:rFonts w:cstheme="minorHAnsi"/>
                <w:b/>
                <w:sz w:val="18"/>
                <w:szCs w:val="18"/>
              </w:rPr>
              <w:t>metS</w:t>
            </w:r>
            <w:r w:rsidR="001D1082">
              <w:rPr>
                <w:rFonts w:cstheme="minorHAnsi"/>
                <w:b/>
                <w:sz w:val="18"/>
                <w:szCs w:val="18"/>
              </w:rPr>
              <w:t>erviceLevelSpecification</w:t>
            </w:r>
            <w:r w:rsidRPr="00094214">
              <w:rPr>
                <w:rFonts w:cstheme="minorHAnsi"/>
                <w:b/>
                <w:sz w:val="18"/>
                <w:szCs w:val="18"/>
              </w:rPr>
              <w:t>.yaml</w:t>
            </w:r>
          </w:p>
        </w:tc>
      </w:tr>
      <w:tr w:rsidR="00B574E0" w:rsidRPr="00211C08" w14:paraId="322055BB" w14:textId="77777777" w:rsidTr="008B7F5E">
        <w:trPr>
          <w:jc w:val="center"/>
        </w:trPr>
        <w:tc>
          <w:tcPr>
            <w:tcW w:w="1911" w:type="dxa"/>
            <w:shd w:val="clear" w:color="auto" w:fill="FFC000"/>
          </w:tcPr>
          <w:p w14:paraId="15AC0390" w14:textId="77777777" w:rsidR="00B574E0" w:rsidRPr="00211C08" w:rsidRDefault="00B574E0" w:rsidP="008B7F5E">
            <w:pPr>
              <w:rPr>
                <w:rFonts w:cstheme="minorHAnsi"/>
                <w:b/>
                <w:sz w:val="18"/>
                <w:szCs w:val="18"/>
              </w:rPr>
            </w:pPr>
            <w:r w:rsidRPr="00211C08">
              <w:rPr>
                <w:rFonts w:cstheme="minorHAnsi"/>
                <w:b/>
                <w:sz w:val="18"/>
                <w:szCs w:val="18"/>
              </w:rPr>
              <w:t>Attribute Name</w:t>
            </w:r>
          </w:p>
        </w:tc>
        <w:tc>
          <w:tcPr>
            <w:tcW w:w="1709" w:type="dxa"/>
            <w:shd w:val="clear" w:color="auto" w:fill="FFC000"/>
          </w:tcPr>
          <w:p w14:paraId="031173EC" w14:textId="77777777" w:rsidR="00B574E0" w:rsidRPr="00211C08" w:rsidRDefault="00B574E0" w:rsidP="008B7F5E">
            <w:pPr>
              <w:rPr>
                <w:rFonts w:cstheme="minorHAnsi"/>
                <w:b/>
                <w:sz w:val="18"/>
                <w:szCs w:val="18"/>
              </w:rPr>
            </w:pPr>
            <w:r w:rsidRPr="00211C08">
              <w:rPr>
                <w:rFonts w:cstheme="minorHAnsi"/>
                <w:b/>
                <w:sz w:val="18"/>
                <w:szCs w:val="18"/>
              </w:rPr>
              <w:t>Type</w:t>
            </w:r>
          </w:p>
        </w:tc>
        <w:tc>
          <w:tcPr>
            <w:tcW w:w="1235" w:type="dxa"/>
            <w:shd w:val="clear" w:color="auto" w:fill="FFC000"/>
          </w:tcPr>
          <w:p w14:paraId="4F98D896" w14:textId="77777777" w:rsidR="00B574E0" w:rsidRPr="00211C08" w:rsidRDefault="00B574E0" w:rsidP="008B7F5E">
            <w:pPr>
              <w:rPr>
                <w:rFonts w:cstheme="minorHAnsi"/>
                <w:b/>
                <w:sz w:val="18"/>
                <w:szCs w:val="18"/>
              </w:rPr>
            </w:pPr>
            <w:r w:rsidRPr="00211C08">
              <w:rPr>
                <w:rFonts w:cstheme="minorHAnsi"/>
                <w:b/>
                <w:sz w:val="18"/>
                <w:szCs w:val="18"/>
              </w:rPr>
              <w:t>Multiplicity</w:t>
            </w:r>
          </w:p>
        </w:tc>
        <w:tc>
          <w:tcPr>
            <w:tcW w:w="2544" w:type="dxa"/>
            <w:shd w:val="clear" w:color="auto" w:fill="FFC000"/>
          </w:tcPr>
          <w:p w14:paraId="35B9C0A5" w14:textId="77777777" w:rsidR="00B574E0" w:rsidRPr="00211C08" w:rsidRDefault="00B574E0" w:rsidP="008B7F5E">
            <w:pPr>
              <w:rPr>
                <w:rFonts w:cstheme="minorHAnsi"/>
                <w:b/>
                <w:sz w:val="18"/>
                <w:szCs w:val="18"/>
              </w:rPr>
            </w:pPr>
            <w:r w:rsidRPr="00211C08">
              <w:rPr>
                <w:rFonts w:cstheme="minorHAnsi"/>
                <w:b/>
                <w:sz w:val="18"/>
                <w:szCs w:val="18"/>
              </w:rPr>
              <w:t>Description</w:t>
            </w:r>
          </w:p>
        </w:tc>
      </w:tr>
      <w:tr w:rsidR="00B574E0" w:rsidRPr="00A26F8A" w14:paraId="172330BB" w14:textId="77777777" w:rsidTr="008B7F5E">
        <w:trPr>
          <w:jc w:val="center"/>
        </w:trPr>
        <w:tc>
          <w:tcPr>
            <w:tcW w:w="1911" w:type="dxa"/>
          </w:tcPr>
          <w:p w14:paraId="1D85ADF8" w14:textId="6E541352" w:rsidR="00B574E0" w:rsidRPr="00211C08" w:rsidRDefault="004D20EB" w:rsidP="008B7F5E">
            <w:pPr>
              <w:rPr>
                <w:rFonts w:cstheme="minorHAnsi"/>
                <w:sz w:val="18"/>
                <w:szCs w:val="18"/>
              </w:rPr>
            </w:pPr>
            <w:r>
              <w:rPr>
                <w:rFonts w:cstheme="minorHAnsi"/>
                <w:sz w:val="18"/>
                <w:szCs w:val="18"/>
              </w:rPr>
              <w:t>number</w:t>
            </w:r>
          </w:p>
        </w:tc>
        <w:tc>
          <w:tcPr>
            <w:tcW w:w="1709" w:type="dxa"/>
          </w:tcPr>
          <w:p w14:paraId="2C6FBE10" w14:textId="69BCB720" w:rsidR="00B574E0" w:rsidRPr="00211C08" w:rsidRDefault="004D20EB" w:rsidP="008B7F5E">
            <w:pPr>
              <w:rPr>
                <w:rFonts w:cstheme="minorHAnsi"/>
                <w:sz w:val="18"/>
                <w:szCs w:val="18"/>
              </w:rPr>
            </w:pPr>
            <w:r>
              <w:rPr>
                <w:rFonts w:cstheme="minorHAnsi"/>
                <w:sz w:val="18"/>
                <w:szCs w:val="18"/>
              </w:rPr>
              <w:t>Integer</w:t>
            </w:r>
          </w:p>
        </w:tc>
        <w:tc>
          <w:tcPr>
            <w:tcW w:w="1235" w:type="dxa"/>
          </w:tcPr>
          <w:p w14:paraId="55DB43C7" w14:textId="07CA4615" w:rsidR="00B574E0" w:rsidRPr="00211C08" w:rsidRDefault="004D20EB" w:rsidP="008B7F5E">
            <w:pPr>
              <w:rPr>
                <w:rFonts w:cstheme="minorHAnsi"/>
                <w:sz w:val="18"/>
                <w:szCs w:val="18"/>
              </w:rPr>
            </w:pPr>
            <w:r>
              <w:rPr>
                <w:rFonts w:cstheme="minorHAnsi"/>
                <w:sz w:val="18"/>
                <w:szCs w:val="18"/>
              </w:rPr>
              <w:t>1</w:t>
            </w:r>
          </w:p>
        </w:tc>
        <w:tc>
          <w:tcPr>
            <w:tcW w:w="2544" w:type="dxa"/>
          </w:tcPr>
          <w:p w14:paraId="57C40C92" w14:textId="591899A5" w:rsidR="00B574E0" w:rsidRPr="00A26F8A" w:rsidRDefault="004D20EB" w:rsidP="008B7F5E">
            <w:pPr>
              <w:rPr>
                <w:rFonts w:cstheme="minorHAnsi"/>
                <w:color w:val="000000" w:themeColor="text1"/>
                <w:sz w:val="18"/>
                <w:szCs w:val="18"/>
              </w:rPr>
            </w:pPr>
            <w:r>
              <w:rPr>
                <w:rFonts w:cstheme="minorHAnsi"/>
                <w:color w:val="000000" w:themeColor="text1"/>
                <w:sz w:val="18"/>
                <w:szCs w:val="18"/>
              </w:rPr>
              <w:t>This denotes the value (for the unit).</w:t>
            </w:r>
          </w:p>
        </w:tc>
      </w:tr>
      <w:tr w:rsidR="00B574E0" w:rsidRPr="00A26F8A" w14:paraId="4D6669E6" w14:textId="77777777" w:rsidTr="008B7F5E">
        <w:trPr>
          <w:jc w:val="center"/>
        </w:trPr>
        <w:tc>
          <w:tcPr>
            <w:tcW w:w="1911" w:type="dxa"/>
          </w:tcPr>
          <w:p w14:paraId="3C113ACB" w14:textId="47FD1893" w:rsidR="00B574E0" w:rsidRPr="00211C08" w:rsidRDefault="004D20EB" w:rsidP="008B7F5E">
            <w:pPr>
              <w:rPr>
                <w:rFonts w:cstheme="minorHAnsi"/>
                <w:sz w:val="18"/>
                <w:szCs w:val="18"/>
              </w:rPr>
            </w:pPr>
            <w:r>
              <w:rPr>
                <w:rFonts w:cstheme="minorHAnsi"/>
                <w:sz w:val="18"/>
                <w:szCs w:val="18"/>
              </w:rPr>
              <w:t>unit</w:t>
            </w:r>
          </w:p>
        </w:tc>
        <w:tc>
          <w:tcPr>
            <w:tcW w:w="1709" w:type="dxa"/>
          </w:tcPr>
          <w:p w14:paraId="2BD8D3F8" w14:textId="77777777" w:rsidR="00B574E0" w:rsidRDefault="004D20EB" w:rsidP="008B7F5E">
            <w:pPr>
              <w:rPr>
                <w:rFonts w:cstheme="minorHAnsi"/>
                <w:sz w:val="18"/>
                <w:szCs w:val="18"/>
              </w:rPr>
            </w:pPr>
            <w:r>
              <w:rPr>
                <w:rFonts w:cstheme="minorHAnsi"/>
                <w:sz w:val="18"/>
                <w:szCs w:val="18"/>
              </w:rPr>
              <w:t>String</w:t>
            </w:r>
          </w:p>
          <w:p w14:paraId="2E220716" w14:textId="77777777" w:rsidR="004D20EB" w:rsidRDefault="004D20EB" w:rsidP="008B7F5E">
            <w:pPr>
              <w:rPr>
                <w:rFonts w:cstheme="minorHAnsi"/>
                <w:sz w:val="18"/>
                <w:szCs w:val="18"/>
              </w:rPr>
            </w:pPr>
            <w:r>
              <w:rPr>
                <w:rFonts w:cstheme="minorHAnsi"/>
                <w:sz w:val="18"/>
                <w:szCs w:val="18"/>
              </w:rPr>
              <w:t>Enum:</w:t>
            </w:r>
          </w:p>
          <w:p w14:paraId="3F44E4A2" w14:textId="065AA6DF" w:rsidR="004D20EB" w:rsidRDefault="004D20EB" w:rsidP="004D20EB">
            <w:pPr>
              <w:pStyle w:val="ListParagraph"/>
              <w:numPr>
                <w:ilvl w:val="0"/>
                <w:numId w:val="60"/>
              </w:numPr>
              <w:rPr>
                <w:rFonts w:cstheme="minorHAnsi"/>
                <w:sz w:val="18"/>
                <w:szCs w:val="18"/>
              </w:rPr>
            </w:pPr>
            <w:r>
              <w:rPr>
                <w:rFonts w:cstheme="minorHAnsi"/>
                <w:sz w:val="18"/>
                <w:szCs w:val="18"/>
              </w:rPr>
              <w:t>day</w:t>
            </w:r>
          </w:p>
          <w:p w14:paraId="4793EB63" w14:textId="1488062F" w:rsidR="004D20EB" w:rsidRDefault="004D20EB" w:rsidP="004D20EB">
            <w:pPr>
              <w:pStyle w:val="ListParagraph"/>
              <w:numPr>
                <w:ilvl w:val="0"/>
                <w:numId w:val="60"/>
              </w:numPr>
              <w:rPr>
                <w:rFonts w:cstheme="minorHAnsi"/>
                <w:sz w:val="18"/>
                <w:szCs w:val="18"/>
              </w:rPr>
            </w:pPr>
            <w:r>
              <w:rPr>
                <w:rFonts w:cstheme="minorHAnsi"/>
                <w:sz w:val="18"/>
                <w:szCs w:val="18"/>
              </w:rPr>
              <w:t>month</w:t>
            </w:r>
          </w:p>
          <w:p w14:paraId="67EDD19F" w14:textId="65A5846B" w:rsidR="004D20EB" w:rsidRDefault="004D20EB" w:rsidP="004D20EB">
            <w:pPr>
              <w:pStyle w:val="ListParagraph"/>
              <w:numPr>
                <w:ilvl w:val="0"/>
                <w:numId w:val="60"/>
              </w:numPr>
              <w:rPr>
                <w:rFonts w:cstheme="minorHAnsi"/>
                <w:sz w:val="18"/>
                <w:szCs w:val="18"/>
              </w:rPr>
            </w:pPr>
            <w:r>
              <w:rPr>
                <w:rFonts w:cstheme="minorHAnsi"/>
                <w:sz w:val="18"/>
                <w:szCs w:val="18"/>
              </w:rPr>
              <w:t>week</w:t>
            </w:r>
          </w:p>
          <w:p w14:paraId="7C0954CF" w14:textId="79EBC2B8" w:rsidR="004D20EB" w:rsidRPr="004D20EB" w:rsidRDefault="004D20EB" w:rsidP="004D20EB">
            <w:pPr>
              <w:pStyle w:val="ListParagraph"/>
              <w:numPr>
                <w:ilvl w:val="0"/>
                <w:numId w:val="60"/>
              </w:numPr>
              <w:rPr>
                <w:rFonts w:cstheme="minorHAnsi"/>
                <w:sz w:val="18"/>
                <w:szCs w:val="18"/>
              </w:rPr>
            </w:pPr>
            <w:r>
              <w:rPr>
                <w:rFonts w:cstheme="minorHAnsi"/>
                <w:sz w:val="18"/>
                <w:szCs w:val="18"/>
              </w:rPr>
              <w:t>year</w:t>
            </w:r>
          </w:p>
        </w:tc>
        <w:tc>
          <w:tcPr>
            <w:tcW w:w="1235" w:type="dxa"/>
          </w:tcPr>
          <w:p w14:paraId="0D078BF4" w14:textId="5CE2C5C8" w:rsidR="00B574E0" w:rsidRPr="00211C08" w:rsidRDefault="004D20EB" w:rsidP="008B7F5E">
            <w:pPr>
              <w:rPr>
                <w:rFonts w:cstheme="minorHAnsi"/>
                <w:sz w:val="18"/>
                <w:szCs w:val="18"/>
              </w:rPr>
            </w:pPr>
            <w:r>
              <w:rPr>
                <w:rFonts w:cstheme="minorHAnsi"/>
                <w:sz w:val="18"/>
                <w:szCs w:val="18"/>
              </w:rPr>
              <w:t>1</w:t>
            </w:r>
          </w:p>
        </w:tc>
        <w:tc>
          <w:tcPr>
            <w:tcW w:w="2544" w:type="dxa"/>
          </w:tcPr>
          <w:p w14:paraId="7590C1C4" w14:textId="6980101C" w:rsidR="00B574E0" w:rsidRPr="00A26F8A" w:rsidRDefault="004D20EB" w:rsidP="008B7F5E">
            <w:pPr>
              <w:rPr>
                <w:rFonts w:cstheme="minorHAnsi"/>
                <w:color w:val="000000" w:themeColor="text1"/>
                <w:sz w:val="18"/>
                <w:szCs w:val="18"/>
              </w:rPr>
            </w:pPr>
            <w:r>
              <w:rPr>
                <w:rFonts w:cstheme="minorHAnsi"/>
                <w:color w:val="000000" w:themeColor="text1"/>
                <w:sz w:val="18"/>
                <w:szCs w:val="18"/>
              </w:rPr>
              <w:t>Time interval unit.</w:t>
            </w:r>
          </w:p>
        </w:tc>
      </w:tr>
    </w:tbl>
    <w:p w14:paraId="273BAE7F" w14:textId="5E7FD3C9" w:rsidR="00B574E0" w:rsidRPr="00750760" w:rsidRDefault="00B574E0" w:rsidP="00750760">
      <w:pPr>
        <w:pStyle w:val="Caption"/>
      </w:pPr>
      <w:bookmarkStart w:id="735" w:name="_Toc182902375"/>
      <w:r>
        <w:t xml:space="preserve">Table </w:t>
      </w:r>
      <w:fldSimple w:instr=" SEQ Table \* ARABIC ">
        <w:r w:rsidR="00417928">
          <w:rPr>
            <w:noProof/>
          </w:rPr>
          <w:t>66</w:t>
        </w:r>
      </w:fldSimple>
      <w:r>
        <w:t>-TimeIntervalT Attributes</w:t>
      </w:r>
      <w:bookmarkEnd w:id="735"/>
    </w:p>
    <w:p w14:paraId="4C95B6BC" w14:textId="77777777" w:rsidR="00750760" w:rsidRDefault="00750760">
      <w:pPr>
        <w:spacing w:after="0" w:line="240" w:lineRule="auto"/>
        <w:rPr>
          <w:rFonts w:ascii="Sansation" w:hAnsi="Sansation"/>
          <w:b/>
          <w:sz w:val="28"/>
        </w:rPr>
      </w:pPr>
      <w:r>
        <w:br w:type="page"/>
      </w:r>
    </w:p>
    <w:p w14:paraId="59D09EC3" w14:textId="3BB5E818" w:rsidR="00B30D16" w:rsidRDefault="00B30D16" w:rsidP="001A1AEE">
      <w:pPr>
        <w:pStyle w:val="AppendixH1"/>
        <w:numPr>
          <w:ilvl w:val="0"/>
          <w:numId w:val="0"/>
        </w:numPr>
      </w:pPr>
      <w:bookmarkStart w:id="736" w:name="_Toc182902276"/>
      <w:r>
        <w:lastRenderedPageBreak/>
        <w:t>Appendix A Usage examples (Informative)</w:t>
      </w:r>
      <w:bookmarkEnd w:id="736"/>
    </w:p>
    <w:p w14:paraId="247256BC" w14:textId="4882D32B" w:rsidR="00A76AD1" w:rsidRDefault="00A76AD1" w:rsidP="00B30D16">
      <w:pPr>
        <w:pStyle w:val="Body"/>
      </w:pPr>
      <w:r>
        <w:t>This appendix aims to provide an extensive set of examples to cover:</w:t>
      </w:r>
    </w:p>
    <w:p w14:paraId="3233539D" w14:textId="78E8A3A4" w:rsidR="00A76AD1" w:rsidRPr="00050195" w:rsidRDefault="00A76AD1" w:rsidP="00772F8A">
      <w:pPr>
        <w:pStyle w:val="ListParagraph"/>
        <w:numPr>
          <w:ilvl w:val="0"/>
          <w:numId w:val="32"/>
        </w:numPr>
      </w:pPr>
      <w:r w:rsidRPr="00050195">
        <w:t>Different Service Order configuration variants,</w:t>
      </w:r>
    </w:p>
    <w:p w14:paraId="31CB533D" w14:textId="2432A7CB" w:rsidR="00A76AD1" w:rsidRPr="00050195" w:rsidRDefault="00A76AD1" w:rsidP="00772F8A">
      <w:pPr>
        <w:pStyle w:val="ListParagraph"/>
        <w:numPr>
          <w:ilvl w:val="0"/>
          <w:numId w:val="32"/>
        </w:numPr>
      </w:pPr>
      <w:r w:rsidRPr="00050195">
        <w:t>Basic Service Order API walkthrough to order a Carrier Ethernet Service,</w:t>
      </w:r>
    </w:p>
    <w:p w14:paraId="4C9D436E" w14:textId="23CC989F" w:rsidR="00A76AD1" w:rsidRPr="00050195" w:rsidRDefault="00A76AD1" w:rsidP="00772F8A">
      <w:pPr>
        <w:pStyle w:val="ListParagraph"/>
        <w:numPr>
          <w:ilvl w:val="0"/>
          <w:numId w:val="32"/>
        </w:numPr>
      </w:pPr>
      <w:r w:rsidRPr="00050195">
        <w:t>Common modifications,</w:t>
      </w:r>
    </w:p>
    <w:p w14:paraId="205AB1F1" w14:textId="10A56898" w:rsidR="00A76AD1" w:rsidRPr="00050195" w:rsidRDefault="00A76AD1" w:rsidP="00772F8A">
      <w:pPr>
        <w:pStyle w:val="ListParagraph"/>
        <w:numPr>
          <w:ilvl w:val="0"/>
          <w:numId w:val="32"/>
        </w:numPr>
      </w:pPr>
      <w:r w:rsidRPr="00050195">
        <w:t>Deletion of a Carrier Ethernet Service</w:t>
      </w:r>
    </w:p>
    <w:p w14:paraId="128F4458" w14:textId="09ABA383" w:rsidR="00A76AD1" w:rsidRDefault="00A76AD1" w:rsidP="00A76AD1">
      <w:pPr>
        <w:pStyle w:val="Body"/>
      </w:pPr>
      <w:r>
        <w:t>The examples are delivered in two forms:</w:t>
      </w:r>
    </w:p>
    <w:p w14:paraId="4EBB1565" w14:textId="00C182D4" w:rsidR="00A76AD1" w:rsidRPr="00050195" w:rsidRDefault="00A76AD1" w:rsidP="00772F8A">
      <w:pPr>
        <w:pStyle w:val="ListParagraph"/>
        <w:numPr>
          <w:ilvl w:val="0"/>
          <w:numId w:val="33"/>
        </w:numPr>
      </w:pPr>
      <w:r w:rsidRPr="00050195">
        <w:t>As part of this document – to allow comments and rich explanation.</w:t>
      </w:r>
    </w:p>
    <w:p w14:paraId="66CAE610" w14:textId="212563B4" w:rsidR="00A76AD1" w:rsidRPr="00050195" w:rsidRDefault="00A76AD1" w:rsidP="00772F8A">
      <w:pPr>
        <w:pStyle w:val="ListParagraph"/>
        <w:numPr>
          <w:ilvl w:val="0"/>
          <w:numId w:val="33"/>
        </w:numPr>
      </w:pPr>
      <w:r w:rsidRPr="00050195">
        <w:t>As a Postman collection – for ease of use in testing.</w:t>
      </w:r>
    </w:p>
    <w:p w14:paraId="15336D85" w14:textId="1BCA42CB" w:rsidR="00B30D16" w:rsidRDefault="00B30D16" w:rsidP="009031C6">
      <w:pPr>
        <w:pStyle w:val="AppendixH2"/>
      </w:pPr>
      <w:bookmarkStart w:id="737" w:name="_Toc182902277"/>
      <w:r>
        <w:t>High-level Flow</w:t>
      </w:r>
      <w:bookmarkEnd w:id="737"/>
    </w:p>
    <w:p w14:paraId="7735E84F" w14:textId="430AE231" w:rsidR="009031C6" w:rsidRDefault="00050195" w:rsidP="00B30D16">
      <w:pPr>
        <w:pStyle w:val="Body"/>
      </w:pPr>
      <w:r>
        <w:t>The Legato Interface Reference Points each form a set of APIs that service different functions in the end-to-end flow.</w:t>
      </w:r>
      <w:r w:rsidR="00610B2E">
        <w:t xml:space="preserve"> </w:t>
      </w:r>
    </w:p>
    <w:p w14:paraId="64F9CE4D" w14:textId="25B63DE4" w:rsidR="00FF1CAD" w:rsidRDefault="00FF1CAD" w:rsidP="00FF1CAD">
      <w:pPr>
        <w:pStyle w:val="Body"/>
        <w:jc w:val="center"/>
      </w:pPr>
      <w:r>
        <w:rPr>
          <w:noProof/>
          <w14:ligatures w14:val="none"/>
        </w:rPr>
        <w:lastRenderedPageBreak/>
        <w:drawing>
          <wp:inline distT="0" distB="0" distL="0" distR="0" wp14:anchorId="5B710E7F" wp14:editId="58BCB9B3">
            <wp:extent cx="4381877" cy="4381877"/>
            <wp:effectExtent l="0" t="0" r="0" b="0"/>
            <wp:docPr id="1846768728" name="Picture 1" descr="A diagram of a servic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8728" name="Picture 1" descr="A diagram of a service ord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99353" cy="4399353"/>
                    </a:xfrm>
                    <a:prstGeom prst="rect">
                      <a:avLst/>
                    </a:prstGeom>
                  </pic:spPr>
                </pic:pic>
              </a:graphicData>
            </a:graphic>
          </wp:inline>
        </w:drawing>
      </w:r>
    </w:p>
    <w:p w14:paraId="1698319A" w14:textId="38805F40" w:rsidR="00610B2E" w:rsidRDefault="00FF1CAD" w:rsidP="00FF1CAD">
      <w:pPr>
        <w:pStyle w:val="Caption"/>
      </w:pPr>
      <w:bookmarkStart w:id="738" w:name="_Toc182902305"/>
      <w:r>
        <w:t xml:space="preserve">Figure </w:t>
      </w:r>
      <w:fldSimple w:instr=" SEQ Figure \* ARABIC ">
        <w:r w:rsidR="000A19C5">
          <w:rPr>
            <w:noProof/>
          </w:rPr>
          <w:t>22</w:t>
        </w:r>
      </w:fldSimple>
      <w:r>
        <w:t>-</w:t>
      </w:r>
      <w:r w:rsidR="007D6668">
        <w:t>Service</w:t>
      </w:r>
      <w:r>
        <w:t xml:space="preserve"> End-to-End Function Flow</w:t>
      </w:r>
      <w:bookmarkEnd w:id="738"/>
    </w:p>
    <w:p w14:paraId="3E8FFE9A" w14:textId="77777777" w:rsidR="00610B2E" w:rsidRDefault="00610B2E" w:rsidP="00610B2E">
      <w:pPr>
        <w:pStyle w:val="Body"/>
      </w:pPr>
      <w:r>
        <w:t>Service Catalog – allows the Client to query SOF for available Services as well as what attributes are fixed and/or elastics with values/ranges.</w:t>
      </w:r>
    </w:p>
    <w:p w14:paraId="35272446" w14:textId="77777777" w:rsidR="00610B2E" w:rsidRDefault="00610B2E" w:rsidP="00610B2E">
      <w:pPr>
        <w:pStyle w:val="Body"/>
      </w:pPr>
      <w:r>
        <w:t>Service Order – allows the Client to request the SOF to initiate and complete the fulfillment process of installation of a Service Offering, an update to an existing Service, or a disconnect of an existing Service.</w:t>
      </w:r>
    </w:p>
    <w:p w14:paraId="39A77276" w14:textId="77777777" w:rsidR="00610B2E" w:rsidRDefault="00610B2E" w:rsidP="00610B2E">
      <w:pPr>
        <w:pStyle w:val="Body"/>
      </w:pPr>
      <w:r>
        <w:t>Service Inventory – allows the Client to retrieve information about existing Service instances from the SOF’s Service Inventory.</w:t>
      </w:r>
    </w:p>
    <w:p w14:paraId="6DC6D9EB" w14:textId="614209A5" w:rsidR="00610B2E" w:rsidRDefault="00610B2E" w:rsidP="00B30D16">
      <w:pPr>
        <w:pStyle w:val="Body"/>
      </w:pPr>
      <w:r>
        <w:t>All the above-mentioned APIs are provided in the SDK together with accompanying Developer Guides.  Please refer to those documents for more details and examples of functional APIs.</w:t>
      </w:r>
    </w:p>
    <w:p w14:paraId="64C65AD1" w14:textId="2B427A1E" w:rsidR="009031C6" w:rsidRDefault="009031C6" w:rsidP="009031C6">
      <w:pPr>
        <w:pStyle w:val="AppendixH2"/>
      </w:pPr>
      <w:bookmarkStart w:id="739" w:name="_Toc182902278"/>
      <w:r>
        <w:lastRenderedPageBreak/>
        <w:t>Integration of Service Specification into the Service Order API</w:t>
      </w:r>
      <w:bookmarkEnd w:id="739"/>
    </w:p>
    <w:p w14:paraId="1323A0E2" w14:textId="7AEF11A3" w:rsidR="00384D54" w:rsidRDefault="00384D54" w:rsidP="00384D54">
      <w:pPr>
        <w:pStyle w:val="Body"/>
      </w:pPr>
      <w:r>
        <w:t>The Service Order API is service-agnostic in the meaning that they serve as an interaction between the Client and the Server (SOF) and they do not contain any service-specific information in their specifications. To pass the service-specific information, an extension pattern is used.  This applies to any of the Service APIs that carry service-specific information: Service Catalog, Service Order and Service Inventory</w:t>
      </w:r>
      <w:r w:rsidR="009F6486">
        <w:t xml:space="preserve"> </w:t>
      </w:r>
      <w:r w:rsidR="009F6486">
        <w:fldChar w:fldCharType="begin"/>
      </w:r>
      <w:r w:rsidR="009F6486">
        <w:instrText xml:space="preserve"> REF _Ref176091806 \r \h </w:instrText>
      </w:r>
      <w:r w:rsidR="009F6486">
        <w:fldChar w:fldCharType="separate"/>
      </w:r>
      <w:r w:rsidR="009F6486">
        <w:t>[10]</w:t>
      </w:r>
      <w:r w:rsidR="009F6486">
        <w:fldChar w:fldCharType="end"/>
      </w:r>
      <w:r>
        <w:t>.</w:t>
      </w:r>
    </w:p>
    <w:p w14:paraId="0B48F214" w14:textId="340D6DE8" w:rsidR="00F55ECB" w:rsidRDefault="00745E43" w:rsidP="00BD560A">
      <w:pPr>
        <w:pStyle w:val="Body"/>
        <w:rPr>
          <w:color w:val="000000" w:themeColor="text1"/>
        </w:rPr>
      </w:pPr>
      <w:r>
        <w:t xml:space="preserve">The extension hosting type in the API data model is </w:t>
      </w:r>
      <w:r w:rsidRPr="009F13F6">
        <w:rPr>
          <w:rFonts w:ascii="Courier New" w:hAnsi="Courier New" w:cs="Courier New"/>
        </w:rPr>
        <w:t>MefServiceConfiguration</w:t>
      </w:r>
      <w:r>
        <w:t xml:space="preserve">. The </w:t>
      </w:r>
      <w:r w:rsidRPr="009F13F6">
        <w:rPr>
          <w:rFonts w:ascii="Courier New" w:hAnsi="Courier New" w:cs="Courier New"/>
        </w:rPr>
        <w:t>@type</w:t>
      </w:r>
      <w:r>
        <w:t xml:space="preserve"> attribute of that type must be set of a value that uniquely identifies the service specification. See</w:t>
      </w:r>
      <w:r w:rsidR="00821C48">
        <w:t xml:space="preserve"> </w:t>
      </w:r>
      <w:r w:rsidR="00821C48">
        <w:fldChar w:fldCharType="begin"/>
      </w:r>
      <w:r w:rsidR="00821C48">
        <w:instrText xml:space="preserve"> REF _Ref175637715 \h </w:instrText>
      </w:r>
      <w:r w:rsidR="00821C48">
        <w:fldChar w:fldCharType="separate"/>
      </w:r>
      <w:r w:rsidR="009F6486">
        <w:t xml:space="preserve">Figure </w:t>
      </w:r>
      <w:r w:rsidR="009F6486">
        <w:rPr>
          <w:noProof/>
        </w:rPr>
        <w:t>23</w:t>
      </w:r>
      <w:r w:rsidR="00821C48">
        <w:fldChar w:fldCharType="end"/>
      </w:r>
      <w:r w:rsidR="00821C48">
        <w:t xml:space="preserve"> and </w:t>
      </w:r>
      <w:r w:rsidR="00821C48">
        <w:fldChar w:fldCharType="begin"/>
      </w:r>
      <w:r w:rsidR="00821C48">
        <w:instrText xml:space="preserve"> REF _Ref175637729 \h </w:instrText>
      </w:r>
      <w:r w:rsidR="00821C48">
        <w:fldChar w:fldCharType="separate"/>
      </w:r>
      <w:r w:rsidR="009F6486">
        <w:t xml:space="preserve">Figure </w:t>
      </w:r>
      <w:r w:rsidR="009F6486">
        <w:rPr>
          <w:noProof/>
        </w:rPr>
        <w:t>24</w:t>
      </w:r>
      <w:r w:rsidR="00821C48">
        <w:fldChar w:fldCharType="end"/>
      </w:r>
      <w:r w:rsidR="00821C48">
        <w:t>.</w:t>
      </w:r>
      <w:r>
        <w:t xml:space="preserve"> A unique identifier for MEF standard service specifications is in URN format and is assigned by MEF.  This identifier is provided as root schema </w:t>
      </w:r>
      <w:r w:rsidRPr="00FA3E78">
        <w:rPr>
          <w:rFonts w:ascii="Courier New" w:hAnsi="Courier New" w:cs="Courier New"/>
        </w:rPr>
        <w:t>$id</w:t>
      </w:r>
      <w:r>
        <w:t xml:space="preserve"> and in service specification documentation. </w:t>
      </w:r>
      <w:r w:rsidR="009F6486">
        <w:t xml:space="preserve"> The example below shows a header of a Carrier Ethernet Subscriber UN</w:t>
      </w:r>
      <w:r w:rsidR="00BD560A">
        <w:t xml:space="preserve">I, where </w:t>
      </w:r>
      <w:r w:rsidR="00BD560A" w:rsidRPr="00F55ECB">
        <w:rPr>
          <w:rFonts w:ascii="Courier New" w:hAnsi="Courier New" w:cs="Courier New"/>
          <w:b/>
          <w:bCs/>
          <w:color w:val="FF0000"/>
          <w:sz w:val="20"/>
          <w:szCs w:val="20"/>
        </w:rPr>
        <w:t>$id: urn:mef:lso:spec:</w:t>
      </w:r>
      <w:r w:rsidR="004009B5">
        <w:rPr>
          <w:rFonts w:ascii="Courier New" w:hAnsi="Courier New" w:cs="Courier New"/>
          <w:b/>
          <w:bCs/>
          <w:color w:val="FF0000"/>
          <w:sz w:val="20"/>
          <w:szCs w:val="20"/>
        </w:rPr>
        <w:t>service</w:t>
      </w:r>
      <w:r w:rsidR="00BD560A" w:rsidRPr="00F55ECB">
        <w:rPr>
          <w:rFonts w:ascii="Courier New" w:hAnsi="Courier New" w:cs="Courier New"/>
          <w:b/>
          <w:bCs/>
          <w:color w:val="FF0000"/>
          <w:sz w:val="20"/>
          <w:szCs w:val="20"/>
        </w:rPr>
        <w:t>:carrier-ethernet-subscriber-uni:</w:t>
      </w:r>
      <w:r w:rsidR="00A24D9A">
        <w:rPr>
          <w:rFonts w:ascii="Courier New" w:hAnsi="Courier New" w:cs="Courier New"/>
          <w:b/>
          <w:bCs/>
          <w:color w:val="FF0000"/>
          <w:sz w:val="20"/>
          <w:szCs w:val="20"/>
        </w:rPr>
        <w:t>v0.0.4</w:t>
      </w:r>
      <w:r w:rsidR="00BD560A" w:rsidRPr="00F55ECB">
        <w:rPr>
          <w:rFonts w:ascii="Courier New" w:hAnsi="Courier New" w:cs="Courier New"/>
          <w:b/>
          <w:bCs/>
          <w:color w:val="FF0000"/>
          <w:sz w:val="20"/>
          <w:szCs w:val="20"/>
        </w:rPr>
        <w:t>:all</w:t>
      </w:r>
      <w:r w:rsidR="00BD560A" w:rsidRPr="00F55ECB">
        <w:rPr>
          <w:b/>
          <w:bCs/>
          <w:color w:val="FF0000"/>
        </w:rPr>
        <w:t xml:space="preserve"> </w:t>
      </w:r>
      <w:r w:rsidR="00BD560A" w:rsidRPr="00F55ECB">
        <w:rPr>
          <w:b/>
          <w:bCs/>
          <w:color w:val="000000" w:themeColor="text1"/>
        </w:rPr>
        <w:t xml:space="preserve"> </w:t>
      </w:r>
      <w:r w:rsidR="00BD560A">
        <w:rPr>
          <w:color w:val="000000" w:themeColor="text1"/>
        </w:rPr>
        <w:t>the above-mentioned URN:</w:t>
      </w:r>
    </w:p>
    <w:p w14:paraId="09B23EC8" w14:textId="0AE719E5" w:rsidR="00BD560A"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$id: urn:mef:lso:spec:</w:t>
      </w:r>
      <w:r w:rsidR="004009B5">
        <w:rPr>
          <w:rFonts w:ascii="Courier New" w:hAnsi="Courier New" w:cs="Courier New"/>
          <w:b/>
          <w:bCs/>
          <w:color w:val="4F6228" w:themeColor="accent3" w:themeShade="80"/>
          <w:sz w:val="20"/>
          <w:szCs w:val="20"/>
        </w:rPr>
        <w:t>service</w:t>
      </w:r>
      <w:r w:rsidRPr="00F55ECB">
        <w:rPr>
          <w:rFonts w:ascii="Courier New" w:hAnsi="Courier New" w:cs="Courier New"/>
          <w:b/>
          <w:bCs/>
          <w:color w:val="4F6228" w:themeColor="accent3" w:themeShade="80"/>
          <w:sz w:val="20"/>
          <w:szCs w:val="20"/>
        </w:rPr>
        <w:t>:carrier-ethernet-subscriber-uni:v0.0.</w:t>
      </w:r>
      <w:r w:rsidR="005C77F8">
        <w:rPr>
          <w:rFonts w:ascii="Courier New" w:hAnsi="Courier New" w:cs="Courier New"/>
          <w:b/>
          <w:bCs/>
          <w:color w:val="4F6228" w:themeColor="accent3" w:themeShade="80"/>
          <w:sz w:val="20"/>
          <w:szCs w:val="20"/>
        </w:rPr>
        <w:t>4</w:t>
      </w:r>
      <w:r w:rsidRPr="00F55ECB">
        <w:rPr>
          <w:rFonts w:ascii="Courier New" w:hAnsi="Courier New" w:cs="Courier New"/>
          <w:b/>
          <w:bCs/>
          <w:color w:val="4F6228" w:themeColor="accent3" w:themeShade="80"/>
          <w:sz w:val="20"/>
          <w:szCs w:val="20"/>
        </w:rPr>
        <w:t>:all</w:t>
      </w:r>
    </w:p>
    <w:p w14:paraId="161F3B20" w14:textId="77777777" w:rsidR="00BD560A"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$schema: http://json-schema.org/draft-07/schema#</w:t>
      </w:r>
    </w:p>
    <w:p w14:paraId="07D7D5BA" w14:textId="0B65CEFE" w:rsidR="009F6486" w:rsidRPr="00F55ECB" w:rsidRDefault="00BD560A" w:rsidP="00F55ECB">
      <w:pPr>
        <w:rPr>
          <w:rFonts w:ascii="Courier New" w:hAnsi="Courier New" w:cs="Courier New"/>
          <w:b/>
          <w:bCs/>
          <w:color w:val="4F6228" w:themeColor="accent3" w:themeShade="80"/>
          <w:sz w:val="20"/>
          <w:szCs w:val="20"/>
        </w:rPr>
      </w:pPr>
      <w:r w:rsidRPr="00F55ECB">
        <w:rPr>
          <w:rFonts w:ascii="Courier New" w:hAnsi="Courier New" w:cs="Courier New"/>
          <w:b/>
          <w:bCs/>
          <w:color w:val="4F6228" w:themeColor="accent3" w:themeShade="80"/>
          <w:sz w:val="20"/>
          <w:szCs w:val="20"/>
        </w:rPr>
        <w:t xml:space="preserve">title: MEF LSO </w:t>
      </w:r>
      <w:r w:rsidR="006A774C">
        <w:rPr>
          <w:rFonts w:ascii="Courier New" w:hAnsi="Courier New" w:cs="Courier New"/>
          <w:b/>
          <w:bCs/>
          <w:color w:val="4F6228" w:themeColor="accent3" w:themeShade="80"/>
          <w:sz w:val="20"/>
          <w:szCs w:val="20"/>
        </w:rPr>
        <w:t xml:space="preserve">Service </w:t>
      </w:r>
      <w:r w:rsidRPr="00F55ECB">
        <w:rPr>
          <w:rFonts w:ascii="Courier New" w:hAnsi="Courier New" w:cs="Courier New"/>
          <w:b/>
          <w:bCs/>
          <w:color w:val="4F6228" w:themeColor="accent3" w:themeShade="80"/>
          <w:sz w:val="20"/>
          <w:szCs w:val="20"/>
        </w:rPr>
        <w:t>- Carrier Ethernet Subscriber UNI Specification</w:t>
      </w:r>
    </w:p>
    <w:p w14:paraId="2DF73B11" w14:textId="1666FBD5" w:rsidR="00745E43" w:rsidRDefault="00745E43" w:rsidP="00745E43">
      <w:pPr>
        <w:pStyle w:val="Body"/>
      </w:pPr>
      <w:r>
        <w:t>In this case, this will be in format of examples below:</w:t>
      </w:r>
    </w:p>
    <w:p w14:paraId="4ED1E42D" w14:textId="3CB87349" w:rsidR="00745E43" w:rsidRPr="000A640F" w:rsidRDefault="00745E43"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sidR="004863C7">
        <w:rPr>
          <w:rFonts w:ascii="Courier New" w:hAnsi="Courier New" w:cs="Courier New"/>
          <w:sz w:val="20"/>
          <w:szCs w:val="20"/>
        </w:rPr>
        <w:t>arrier</w:t>
      </w:r>
      <w:r w:rsidR="0074612E">
        <w:rPr>
          <w:rFonts w:ascii="Courier New" w:hAnsi="Courier New" w:cs="Courier New"/>
          <w:sz w:val="20"/>
          <w:szCs w:val="20"/>
        </w:rPr>
        <w:t>-e</w:t>
      </w:r>
      <w:r w:rsidR="004863C7">
        <w:rPr>
          <w:rFonts w:ascii="Courier New" w:hAnsi="Courier New" w:cs="Courier New"/>
          <w:sz w:val="20"/>
          <w:szCs w:val="20"/>
        </w:rPr>
        <w:t>thernet</w:t>
      </w:r>
      <w:r w:rsidR="0074612E">
        <w:rPr>
          <w:rFonts w:ascii="Courier New" w:hAnsi="Courier New" w:cs="Courier New"/>
          <w:sz w:val="20"/>
          <w:szCs w:val="20"/>
        </w:rPr>
        <w:t>-s</w:t>
      </w:r>
      <w:r w:rsidR="004863C7">
        <w:rPr>
          <w:rFonts w:ascii="Courier New" w:hAnsi="Courier New" w:cs="Courier New"/>
          <w:sz w:val="20"/>
          <w:szCs w:val="20"/>
        </w:rPr>
        <w:t>ubscriber</w:t>
      </w:r>
      <w:r w:rsidR="0074612E">
        <w:rPr>
          <w:rFonts w:ascii="Courier New" w:hAnsi="Courier New" w:cs="Courier New"/>
          <w:sz w:val="20"/>
          <w:szCs w:val="20"/>
        </w:rPr>
        <w:t>-u</w:t>
      </w:r>
      <w:r w:rsidR="004863C7">
        <w:rPr>
          <w:rFonts w:ascii="Courier New" w:hAnsi="Courier New" w:cs="Courier New"/>
          <w:sz w:val="20"/>
          <w:szCs w:val="20"/>
        </w:rPr>
        <w:t>ni</w:t>
      </w:r>
      <w:r w:rsidRPr="000A640F">
        <w:rPr>
          <w:rFonts w:ascii="Courier New" w:hAnsi="Courier New" w:cs="Courier New"/>
          <w:sz w:val="20"/>
          <w:szCs w:val="20"/>
        </w:rPr>
        <w:t>:</w:t>
      </w:r>
      <w:r w:rsidR="00A24D9A">
        <w:rPr>
          <w:rFonts w:ascii="Courier New" w:hAnsi="Courier New" w:cs="Courier New"/>
          <w:sz w:val="20"/>
          <w:szCs w:val="20"/>
        </w:rPr>
        <w:t>v0.0.4</w:t>
      </w:r>
      <w:r w:rsidRPr="000A640F">
        <w:rPr>
          <w:rFonts w:ascii="Courier New" w:hAnsi="Courier New" w:cs="Courier New"/>
          <w:sz w:val="20"/>
          <w:szCs w:val="20"/>
        </w:rPr>
        <w:t>:</w:t>
      </w:r>
      <w:r w:rsidR="0074612E">
        <w:rPr>
          <w:rFonts w:ascii="Courier New" w:hAnsi="Courier New" w:cs="Courier New"/>
          <w:sz w:val="20"/>
          <w:szCs w:val="20"/>
        </w:rPr>
        <w:t>all</w:t>
      </w:r>
    </w:p>
    <w:p w14:paraId="652B75B3" w14:textId="16EF5C45" w:rsidR="00745E43" w:rsidRPr="000A640F" w:rsidRDefault="00745E43"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sidR="004863C7">
        <w:rPr>
          <w:rFonts w:ascii="Courier New" w:hAnsi="Courier New" w:cs="Courier New"/>
          <w:sz w:val="20"/>
          <w:szCs w:val="20"/>
        </w:rPr>
        <w:t>arrier</w:t>
      </w:r>
      <w:r w:rsidR="0074612E">
        <w:rPr>
          <w:rFonts w:ascii="Courier New" w:hAnsi="Courier New" w:cs="Courier New"/>
          <w:sz w:val="20"/>
          <w:szCs w:val="20"/>
        </w:rPr>
        <w:t>-e</w:t>
      </w:r>
      <w:r w:rsidR="004863C7">
        <w:rPr>
          <w:rFonts w:ascii="Courier New" w:hAnsi="Courier New" w:cs="Courier New"/>
          <w:sz w:val="20"/>
          <w:szCs w:val="20"/>
        </w:rPr>
        <w:t>thernet</w:t>
      </w:r>
      <w:r w:rsidR="0074612E">
        <w:rPr>
          <w:rFonts w:ascii="Courier New" w:hAnsi="Courier New" w:cs="Courier New"/>
          <w:sz w:val="20"/>
          <w:szCs w:val="20"/>
        </w:rPr>
        <w:t>-e</w:t>
      </w:r>
      <w:r w:rsidR="004863C7">
        <w:rPr>
          <w:rFonts w:ascii="Courier New" w:hAnsi="Courier New" w:cs="Courier New"/>
          <w:sz w:val="20"/>
          <w:szCs w:val="20"/>
        </w:rPr>
        <w:t>vc</w:t>
      </w:r>
      <w:r w:rsidRPr="000A640F">
        <w:rPr>
          <w:rFonts w:ascii="Courier New" w:hAnsi="Courier New" w:cs="Courier New"/>
          <w:sz w:val="20"/>
          <w:szCs w:val="20"/>
        </w:rPr>
        <w:t>:v0.0.</w:t>
      </w:r>
      <w:r w:rsidR="00DE2C21">
        <w:rPr>
          <w:rFonts w:ascii="Courier New" w:hAnsi="Courier New" w:cs="Courier New"/>
          <w:sz w:val="20"/>
          <w:szCs w:val="20"/>
        </w:rPr>
        <w:t>4</w:t>
      </w:r>
      <w:r w:rsidRPr="000A640F">
        <w:rPr>
          <w:rFonts w:ascii="Courier New" w:hAnsi="Courier New" w:cs="Courier New"/>
          <w:sz w:val="20"/>
          <w:szCs w:val="20"/>
        </w:rPr>
        <w:t>:</w:t>
      </w:r>
      <w:r w:rsidR="0074612E">
        <w:rPr>
          <w:rFonts w:ascii="Courier New" w:hAnsi="Courier New" w:cs="Courier New"/>
          <w:sz w:val="20"/>
          <w:szCs w:val="20"/>
        </w:rPr>
        <w:t>all</w:t>
      </w:r>
    </w:p>
    <w:p w14:paraId="0B2CA2EE" w14:textId="3447DADC" w:rsidR="00384D54" w:rsidRDefault="00745E43"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sidR="004863C7">
        <w:rPr>
          <w:rFonts w:ascii="Courier New" w:hAnsi="Courier New" w:cs="Courier New"/>
          <w:sz w:val="20"/>
          <w:szCs w:val="20"/>
        </w:rPr>
        <w:t>arrier</w:t>
      </w:r>
      <w:r w:rsidR="0074612E">
        <w:rPr>
          <w:rFonts w:ascii="Courier New" w:hAnsi="Courier New" w:cs="Courier New"/>
          <w:sz w:val="20"/>
          <w:szCs w:val="20"/>
        </w:rPr>
        <w:t>-e</w:t>
      </w:r>
      <w:r w:rsidR="004863C7">
        <w:rPr>
          <w:rFonts w:ascii="Courier New" w:hAnsi="Courier New" w:cs="Courier New"/>
          <w:sz w:val="20"/>
          <w:szCs w:val="20"/>
        </w:rPr>
        <w:t>thernet</w:t>
      </w:r>
      <w:r w:rsidR="0074612E">
        <w:rPr>
          <w:rFonts w:ascii="Courier New" w:hAnsi="Courier New" w:cs="Courier New"/>
          <w:sz w:val="20"/>
          <w:szCs w:val="20"/>
        </w:rPr>
        <w:t>-e</w:t>
      </w:r>
      <w:r w:rsidR="004863C7">
        <w:rPr>
          <w:rFonts w:ascii="Courier New" w:hAnsi="Courier New" w:cs="Courier New"/>
          <w:sz w:val="20"/>
          <w:szCs w:val="20"/>
        </w:rPr>
        <w:t>vc</w:t>
      </w:r>
      <w:r w:rsidR="0074612E">
        <w:rPr>
          <w:rFonts w:ascii="Courier New" w:hAnsi="Courier New" w:cs="Courier New"/>
          <w:sz w:val="20"/>
          <w:szCs w:val="20"/>
        </w:rPr>
        <w:t>-e</w:t>
      </w:r>
      <w:r>
        <w:rPr>
          <w:rFonts w:ascii="Courier New" w:hAnsi="Courier New" w:cs="Courier New"/>
          <w:sz w:val="20"/>
          <w:szCs w:val="20"/>
        </w:rPr>
        <w:t>nd</w:t>
      </w:r>
      <w:r w:rsidR="0074612E">
        <w:rPr>
          <w:rFonts w:ascii="Courier New" w:hAnsi="Courier New" w:cs="Courier New"/>
          <w:sz w:val="20"/>
          <w:szCs w:val="20"/>
        </w:rPr>
        <w:t>-p</w:t>
      </w:r>
      <w:r>
        <w:rPr>
          <w:rFonts w:ascii="Courier New" w:hAnsi="Courier New" w:cs="Courier New"/>
          <w:sz w:val="20"/>
          <w:szCs w:val="20"/>
        </w:rPr>
        <w:t>oint</w:t>
      </w:r>
      <w:r w:rsidRPr="000A640F">
        <w:rPr>
          <w:rFonts w:ascii="Courier New" w:hAnsi="Courier New" w:cs="Courier New"/>
          <w:sz w:val="20"/>
          <w:szCs w:val="20"/>
        </w:rPr>
        <w:t>:v0.0.</w:t>
      </w:r>
      <w:r w:rsidR="00DE2C21">
        <w:rPr>
          <w:rFonts w:ascii="Courier New" w:hAnsi="Courier New" w:cs="Courier New"/>
          <w:sz w:val="20"/>
          <w:szCs w:val="20"/>
        </w:rPr>
        <w:t>4</w:t>
      </w:r>
      <w:r w:rsidRPr="000A640F">
        <w:rPr>
          <w:rFonts w:ascii="Courier New" w:hAnsi="Courier New" w:cs="Courier New"/>
          <w:sz w:val="20"/>
          <w:szCs w:val="20"/>
        </w:rPr>
        <w:t>:</w:t>
      </w:r>
      <w:r w:rsidR="0074612E">
        <w:rPr>
          <w:rFonts w:ascii="Courier New" w:hAnsi="Courier New" w:cs="Courier New"/>
          <w:sz w:val="20"/>
          <w:szCs w:val="20"/>
        </w:rPr>
        <w:t>all</w:t>
      </w:r>
    </w:p>
    <w:p w14:paraId="245B058A" w14:textId="02145D70" w:rsidR="004863C7" w:rsidRDefault="009D05D8" w:rsidP="004863C7">
      <w:pPr>
        <w:pStyle w:val="Body"/>
      </w:pPr>
      <w:r>
        <w:rPr>
          <w:noProof/>
          <w14:ligatures w14:val="none"/>
        </w:rPr>
        <w:drawing>
          <wp:inline distT="0" distB="0" distL="0" distR="0" wp14:anchorId="6251459C" wp14:editId="6D0C79EE">
            <wp:extent cx="6408295" cy="1896110"/>
            <wp:effectExtent l="0" t="0" r="5715" b="0"/>
            <wp:docPr id="1867110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0173"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38214" cy="1904963"/>
                    </a:xfrm>
                    <a:prstGeom prst="rect">
                      <a:avLst/>
                    </a:prstGeom>
                  </pic:spPr>
                </pic:pic>
              </a:graphicData>
            </a:graphic>
          </wp:inline>
        </w:drawing>
      </w:r>
    </w:p>
    <w:p w14:paraId="23F73F0C" w14:textId="4B939C79" w:rsidR="004863C7" w:rsidRDefault="004863C7" w:rsidP="004863C7">
      <w:pPr>
        <w:pStyle w:val="Caption"/>
      </w:pPr>
      <w:bookmarkStart w:id="740" w:name="_Ref175637715"/>
      <w:bookmarkStart w:id="741" w:name="_Toc182902306"/>
      <w:r>
        <w:t xml:space="preserve">Figure </w:t>
      </w:r>
      <w:fldSimple w:instr=" SEQ Figure \* ARABIC ">
        <w:r w:rsidR="000A19C5">
          <w:rPr>
            <w:noProof/>
          </w:rPr>
          <w:t>23</w:t>
        </w:r>
      </w:fldSimple>
      <w:bookmarkEnd w:id="740"/>
      <w:r>
        <w:t>-Extension Pattern: Subscriber Carrier Ethernet</w:t>
      </w:r>
      <w:r w:rsidR="009F6486">
        <w:t xml:space="preserve"> Service-Specific Extensions</w:t>
      </w:r>
      <w:bookmarkEnd w:id="741"/>
    </w:p>
    <w:p w14:paraId="2BAF33AB" w14:textId="1E8BC997" w:rsidR="005C6972" w:rsidRPr="000A640F" w:rsidRDefault="005C6972"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Pr>
          <w:rFonts w:ascii="Courier New" w:hAnsi="Courier New" w:cs="Courier New"/>
          <w:sz w:val="20"/>
          <w:szCs w:val="20"/>
        </w:rPr>
        <w:t>arrier</w:t>
      </w:r>
      <w:r w:rsidR="0074612E">
        <w:rPr>
          <w:rFonts w:ascii="Courier New" w:hAnsi="Courier New" w:cs="Courier New"/>
          <w:sz w:val="20"/>
          <w:szCs w:val="20"/>
        </w:rPr>
        <w:t>-e</w:t>
      </w:r>
      <w:r>
        <w:rPr>
          <w:rFonts w:ascii="Courier New" w:hAnsi="Courier New" w:cs="Courier New"/>
          <w:sz w:val="20"/>
          <w:szCs w:val="20"/>
        </w:rPr>
        <w:t>thernet</w:t>
      </w:r>
      <w:r w:rsidR="0074612E">
        <w:rPr>
          <w:rFonts w:ascii="Courier New" w:hAnsi="Courier New" w:cs="Courier New"/>
          <w:sz w:val="20"/>
          <w:szCs w:val="20"/>
        </w:rPr>
        <w:t>-o</w:t>
      </w:r>
      <w:r>
        <w:rPr>
          <w:rFonts w:ascii="Courier New" w:hAnsi="Courier New" w:cs="Courier New"/>
          <w:sz w:val="20"/>
          <w:szCs w:val="20"/>
        </w:rPr>
        <w:t>perator</w:t>
      </w:r>
      <w:r w:rsidR="0074612E">
        <w:rPr>
          <w:rFonts w:ascii="Courier New" w:hAnsi="Courier New" w:cs="Courier New"/>
          <w:sz w:val="20"/>
          <w:szCs w:val="20"/>
        </w:rPr>
        <w:t>-u</w:t>
      </w:r>
      <w:r>
        <w:rPr>
          <w:rFonts w:ascii="Courier New" w:hAnsi="Courier New" w:cs="Courier New"/>
          <w:sz w:val="20"/>
          <w:szCs w:val="20"/>
        </w:rPr>
        <w:t>ni</w:t>
      </w:r>
      <w:r w:rsidRPr="000A640F">
        <w:rPr>
          <w:rFonts w:ascii="Courier New" w:hAnsi="Courier New" w:cs="Courier New"/>
          <w:sz w:val="20"/>
          <w:szCs w:val="20"/>
        </w:rPr>
        <w:t>:</w:t>
      </w:r>
      <w:r w:rsidR="00A24D9A">
        <w:rPr>
          <w:rFonts w:ascii="Courier New" w:hAnsi="Courier New" w:cs="Courier New"/>
          <w:sz w:val="20"/>
          <w:szCs w:val="20"/>
        </w:rPr>
        <w:t>v0.0.4</w:t>
      </w:r>
      <w:r w:rsidRPr="000A640F">
        <w:rPr>
          <w:rFonts w:ascii="Courier New" w:hAnsi="Courier New" w:cs="Courier New"/>
          <w:sz w:val="20"/>
          <w:szCs w:val="20"/>
        </w:rPr>
        <w:t>:</w:t>
      </w:r>
      <w:r w:rsidR="0074612E">
        <w:rPr>
          <w:rFonts w:ascii="Courier New" w:hAnsi="Courier New" w:cs="Courier New"/>
          <w:sz w:val="20"/>
          <w:szCs w:val="20"/>
        </w:rPr>
        <w:t>all</w:t>
      </w:r>
    </w:p>
    <w:p w14:paraId="7B5DE515" w14:textId="66D15162" w:rsidR="005C6972" w:rsidRPr="000A640F" w:rsidRDefault="005C6972"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lastRenderedPageBreak/>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Pr>
          <w:rFonts w:ascii="Courier New" w:hAnsi="Courier New" w:cs="Courier New"/>
          <w:sz w:val="20"/>
          <w:szCs w:val="20"/>
        </w:rPr>
        <w:t>arrier</w:t>
      </w:r>
      <w:r w:rsidR="0074612E">
        <w:rPr>
          <w:rFonts w:ascii="Courier New" w:hAnsi="Courier New" w:cs="Courier New"/>
          <w:sz w:val="20"/>
          <w:szCs w:val="20"/>
        </w:rPr>
        <w:t>-e</w:t>
      </w:r>
      <w:r>
        <w:rPr>
          <w:rFonts w:ascii="Courier New" w:hAnsi="Courier New" w:cs="Courier New"/>
          <w:sz w:val="20"/>
          <w:szCs w:val="20"/>
        </w:rPr>
        <w:t>thernet</w:t>
      </w:r>
      <w:r w:rsidR="0074612E">
        <w:rPr>
          <w:rFonts w:ascii="Courier New" w:hAnsi="Courier New" w:cs="Courier New"/>
          <w:sz w:val="20"/>
          <w:szCs w:val="20"/>
        </w:rPr>
        <w:t>-o</w:t>
      </w:r>
      <w:r>
        <w:rPr>
          <w:rFonts w:ascii="Courier New" w:hAnsi="Courier New" w:cs="Courier New"/>
          <w:sz w:val="20"/>
          <w:szCs w:val="20"/>
        </w:rPr>
        <w:t>vc</w:t>
      </w:r>
      <w:r w:rsidRPr="000A640F">
        <w:rPr>
          <w:rFonts w:ascii="Courier New" w:hAnsi="Courier New" w:cs="Courier New"/>
          <w:sz w:val="20"/>
          <w:szCs w:val="20"/>
        </w:rPr>
        <w:t>:v0.0.</w:t>
      </w:r>
      <w:r w:rsidR="00A92BCC">
        <w:rPr>
          <w:rFonts w:ascii="Courier New" w:hAnsi="Courier New" w:cs="Courier New"/>
          <w:sz w:val="20"/>
          <w:szCs w:val="20"/>
        </w:rPr>
        <w:t>4</w:t>
      </w:r>
      <w:r w:rsidRPr="000A640F">
        <w:rPr>
          <w:rFonts w:ascii="Courier New" w:hAnsi="Courier New" w:cs="Courier New"/>
          <w:sz w:val="20"/>
          <w:szCs w:val="20"/>
        </w:rPr>
        <w:t>:</w:t>
      </w:r>
      <w:r w:rsidR="0074612E">
        <w:rPr>
          <w:rFonts w:ascii="Courier New" w:hAnsi="Courier New" w:cs="Courier New"/>
          <w:sz w:val="20"/>
          <w:szCs w:val="20"/>
        </w:rPr>
        <w:t>all</w:t>
      </w:r>
    </w:p>
    <w:p w14:paraId="5C2A5F26" w14:textId="15C806FC" w:rsidR="005C6972" w:rsidRDefault="005C6972" w:rsidP="00772F8A">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Pr>
          <w:rFonts w:ascii="Courier New" w:hAnsi="Courier New" w:cs="Courier New"/>
          <w:sz w:val="20"/>
          <w:szCs w:val="20"/>
        </w:rPr>
        <w:t>arrier</w:t>
      </w:r>
      <w:r w:rsidR="0074612E">
        <w:rPr>
          <w:rFonts w:ascii="Courier New" w:hAnsi="Courier New" w:cs="Courier New"/>
          <w:sz w:val="20"/>
          <w:szCs w:val="20"/>
        </w:rPr>
        <w:t>-e</w:t>
      </w:r>
      <w:r>
        <w:rPr>
          <w:rFonts w:ascii="Courier New" w:hAnsi="Courier New" w:cs="Courier New"/>
          <w:sz w:val="20"/>
          <w:szCs w:val="20"/>
        </w:rPr>
        <w:t>thernet</w:t>
      </w:r>
      <w:r w:rsidR="0074612E">
        <w:rPr>
          <w:rFonts w:ascii="Courier New" w:hAnsi="Courier New" w:cs="Courier New"/>
          <w:sz w:val="20"/>
          <w:szCs w:val="20"/>
        </w:rPr>
        <w:t>-o</w:t>
      </w:r>
      <w:r>
        <w:rPr>
          <w:rFonts w:ascii="Courier New" w:hAnsi="Courier New" w:cs="Courier New"/>
          <w:sz w:val="20"/>
          <w:szCs w:val="20"/>
        </w:rPr>
        <w:t>vc</w:t>
      </w:r>
      <w:r w:rsidR="0074612E">
        <w:rPr>
          <w:rFonts w:ascii="Courier New" w:hAnsi="Courier New" w:cs="Courier New"/>
          <w:sz w:val="20"/>
          <w:szCs w:val="20"/>
        </w:rPr>
        <w:t>-e</w:t>
      </w:r>
      <w:r>
        <w:rPr>
          <w:rFonts w:ascii="Courier New" w:hAnsi="Courier New" w:cs="Courier New"/>
          <w:sz w:val="20"/>
          <w:szCs w:val="20"/>
        </w:rPr>
        <w:t>nd</w:t>
      </w:r>
      <w:r w:rsidR="0074612E">
        <w:rPr>
          <w:rFonts w:ascii="Courier New" w:hAnsi="Courier New" w:cs="Courier New"/>
          <w:sz w:val="20"/>
          <w:szCs w:val="20"/>
        </w:rPr>
        <w:t>-p</w:t>
      </w:r>
      <w:r>
        <w:rPr>
          <w:rFonts w:ascii="Courier New" w:hAnsi="Courier New" w:cs="Courier New"/>
          <w:sz w:val="20"/>
          <w:szCs w:val="20"/>
        </w:rPr>
        <w:t>oint</w:t>
      </w:r>
      <w:r w:rsidRPr="000A640F">
        <w:rPr>
          <w:rFonts w:ascii="Courier New" w:hAnsi="Courier New" w:cs="Courier New"/>
          <w:sz w:val="20"/>
          <w:szCs w:val="20"/>
        </w:rPr>
        <w:t>:v0.0.</w:t>
      </w:r>
      <w:r w:rsidR="00A92BCC">
        <w:rPr>
          <w:rFonts w:ascii="Courier New" w:hAnsi="Courier New" w:cs="Courier New"/>
          <w:sz w:val="20"/>
          <w:szCs w:val="20"/>
        </w:rPr>
        <w:t>4</w:t>
      </w:r>
      <w:r w:rsidRPr="000A640F">
        <w:rPr>
          <w:rFonts w:ascii="Courier New" w:hAnsi="Courier New" w:cs="Courier New"/>
          <w:sz w:val="20"/>
          <w:szCs w:val="20"/>
        </w:rPr>
        <w:t>:</w:t>
      </w:r>
      <w:r w:rsidR="0074612E">
        <w:rPr>
          <w:rFonts w:ascii="Courier New" w:hAnsi="Courier New" w:cs="Courier New"/>
          <w:sz w:val="20"/>
          <w:szCs w:val="20"/>
        </w:rPr>
        <w:t>all</w:t>
      </w:r>
    </w:p>
    <w:p w14:paraId="235F357E" w14:textId="44A731FE" w:rsidR="00AE354D" w:rsidRDefault="005C6972" w:rsidP="004863C7">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sidR="004009B5">
        <w:rPr>
          <w:rFonts w:ascii="Courier New" w:hAnsi="Courier New" w:cs="Courier New"/>
          <w:sz w:val="20"/>
          <w:szCs w:val="20"/>
        </w:rPr>
        <w:t>service</w:t>
      </w:r>
      <w:r w:rsidRPr="000A640F">
        <w:rPr>
          <w:rFonts w:ascii="Courier New" w:hAnsi="Courier New" w:cs="Courier New"/>
          <w:sz w:val="20"/>
          <w:szCs w:val="20"/>
        </w:rPr>
        <w:t>:</w:t>
      </w:r>
      <w:r w:rsidR="0074612E">
        <w:rPr>
          <w:rFonts w:ascii="Courier New" w:hAnsi="Courier New" w:cs="Courier New"/>
          <w:sz w:val="20"/>
          <w:szCs w:val="20"/>
        </w:rPr>
        <w:t>c</w:t>
      </w:r>
      <w:r>
        <w:rPr>
          <w:rFonts w:ascii="Courier New" w:hAnsi="Courier New" w:cs="Courier New"/>
          <w:sz w:val="20"/>
          <w:szCs w:val="20"/>
        </w:rPr>
        <w:t>arrier</w:t>
      </w:r>
      <w:r w:rsidR="0074612E">
        <w:rPr>
          <w:rFonts w:ascii="Courier New" w:hAnsi="Courier New" w:cs="Courier New"/>
          <w:sz w:val="20"/>
          <w:szCs w:val="20"/>
        </w:rPr>
        <w:t>-e</w:t>
      </w:r>
      <w:r>
        <w:rPr>
          <w:rFonts w:ascii="Courier New" w:hAnsi="Courier New" w:cs="Courier New"/>
          <w:sz w:val="20"/>
          <w:szCs w:val="20"/>
        </w:rPr>
        <w:t>thernet</w:t>
      </w:r>
      <w:r w:rsidR="0074612E">
        <w:rPr>
          <w:rFonts w:ascii="Courier New" w:hAnsi="Courier New" w:cs="Courier New"/>
          <w:sz w:val="20"/>
          <w:szCs w:val="20"/>
        </w:rPr>
        <w:t>-e</w:t>
      </w:r>
      <w:r w:rsidR="00821C48">
        <w:rPr>
          <w:rFonts w:ascii="Courier New" w:hAnsi="Courier New" w:cs="Courier New"/>
          <w:sz w:val="20"/>
          <w:szCs w:val="20"/>
        </w:rPr>
        <w:t>nn</w:t>
      </w:r>
      <w:r w:rsidR="007E3E1D">
        <w:rPr>
          <w:rFonts w:ascii="Courier New" w:hAnsi="Courier New" w:cs="Courier New"/>
          <w:sz w:val="20"/>
          <w:szCs w:val="20"/>
        </w:rPr>
        <w:t>i</w:t>
      </w:r>
      <w:r w:rsidRPr="000A640F">
        <w:rPr>
          <w:rFonts w:ascii="Courier New" w:hAnsi="Courier New" w:cs="Courier New"/>
          <w:sz w:val="20"/>
          <w:szCs w:val="20"/>
        </w:rPr>
        <w:t>:v0.0.</w:t>
      </w:r>
      <w:r w:rsidR="00A92BCC">
        <w:rPr>
          <w:rFonts w:ascii="Courier New" w:hAnsi="Courier New" w:cs="Courier New"/>
          <w:sz w:val="20"/>
          <w:szCs w:val="20"/>
        </w:rPr>
        <w:t>4</w:t>
      </w:r>
      <w:r w:rsidRPr="000A640F">
        <w:rPr>
          <w:rFonts w:ascii="Courier New" w:hAnsi="Courier New" w:cs="Courier New"/>
          <w:sz w:val="20"/>
          <w:szCs w:val="20"/>
        </w:rPr>
        <w:t>:</w:t>
      </w:r>
      <w:r w:rsidR="0074612E">
        <w:rPr>
          <w:rFonts w:ascii="Courier New" w:hAnsi="Courier New" w:cs="Courier New"/>
          <w:sz w:val="20"/>
          <w:szCs w:val="20"/>
        </w:rPr>
        <w:t>all</w:t>
      </w:r>
    </w:p>
    <w:p w14:paraId="006ED541" w14:textId="57E74818" w:rsidR="001E0F15" w:rsidRDefault="001E0F15" w:rsidP="001E0F15">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Pr>
          <w:rFonts w:ascii="Courier New" w:hAnsi="Courier New" w:cs="Courier New"/>
          <w:sz w:val="20"/>
          <w:szCs w:val="20"/>
        </w:rPr>
        <w:t>service</w:t>
      </w:r>
      <w:r w:rsidRPr="000A640F">
        <w:rPr>
          <w:rFonts w:ascii="Courier New" w:hAnsi="Courier New" w:cs="Courier New"/>
          <w:sz w:val="20"/>
          <w:szCs w:val="20"/>
        </w:rPr>
        <w:t>:</w:t>
      </w:r>
      <w:r>
        <w:rPr>
          <w:rFonts w:ascii="Courier New" w:hAnsi="Courier New" w:cs="Courier New"/>
          <w:sz w:val="20"/>
          <w:szCs w:val="20"/>
        </w:rPr>
        <w:t>carrier-ethernet-enni-service</w:t>
      </w:r>
      <w:r w:rsidRPr="000A640F">
        <w:rPr>
          <w:rFonts w:ascii="Courier New" w:hAnsi="Courier New" w:cs="Courier New"/>
          <w:sz w:val="20"/>
          <w:szCs w:val="20"/>
        </w:rPr>
        <w:t>:v0.0.</w:t>
      </w:r>
      <w:r w:rsidR="00A92BCC">
        <w:rPr>
          <w:rFonts w:ascii="Courier New" w:hAnsi="Courier New" w:cs="Courier New"/>
          <w:sz w:val="20"/>
          <w:szCs w:val="20"/>
        </w:rPr>
        <w:t>4</w:t>
      </w:r>
      <w:r w:rsidRPr="000A640F">
        <w:rPr>
          <w:rFonts w:ascii="Courier New" w:hAnsi="Courier New" w:cs="Courier New"/>
          <w:sz w:val="20"/>
          <w:szCs w:val="20"/>
        </w:rPr>
        <w:t>:</w:t>
      </w:r>
      <w:r>
        <w:rPr>
          <w:rFonts w:ascii="Courier New" w:hAnsi="Courier New" w:cs="Courier New"/>
          <w:sz w:val="20"/>
          <w:szCs w:val="20"/>
        </w:rPr>
        <w:t>all</w:t>
      </w:r>
    </w:p>
    <w:p w14:paraId="4B8C24FA" w14:textId="6035CDE1" w:rsidR="001E0F15" w:rsidRPr="001E0F15" w:rsidRDefault="001E0F15" w:rsidP="001E0F15">
      <w:pPr>
        <w:pStyle w:val="ListParagraph"/>
        <w:numPr>
          <w:ilvl w:val="0"/>
          <w:numId w:val="34"/>
        </w:numPr>
        <w:rPr>
          <w:rFonts w:ascii="Courier New" w:hAnsi="Courier New" w:cs="Courier New"/>
          <w:sz w:val="20"/>
          <w:szCs w:val="20"/>
        </w:rPr>
      </w:pPr>
      <w:r w:rsidRPr="000A640F">
        <w:rPr>
          <w:rFonts w:ascii="Courier New" w:hAnsi="Courier New" w:cs="Courier New"/>
          <w:sz w:val="20"/>
          <w:szCs w:val="20"/>
        </w:rPr>
        <w:t>urn:mef:lso:spec:</w:t>
      </w:r>
      <w:r>
        <w:rPr>
          <w:rFonts w:ascii="Courier New" w:hAnsi="Courier New" w:cs="Courier New"/>
          <w:sz w:val="20"/>
          <w:szCs w:val="20"/>
        </w:rPr>
        <w:t>service</w:t>
      </w:r>
      <w:r w:rsidRPr="000A640F">
        <w:rPr>
          <w:rFonts w:ascii="Courier New" w:hAnsi="Courier New" w:cs="Courier New"/>
          <w:sz w:val="20"/>
          <w:szCs w:val="20"/>
        </w:rPr>
        <w:t>:</w:t>
      </w:r>
      <w:r>
        <w:rPr>
          <w:rFonts w:ascii="Courier New" w:hAnsi="Courier New" w:cs="Courier New"/>
          <w:sz w:val="20"/>
          <w:szCs w:val="20"/>
        </w:rPr>
        <w:t>carrier-ethernet-virtual-uni</w:t>
      </w:r>
      <w:r w:rsidRPr="000A640F">
        <w:rPr>
          <w:rFonts w:ascii="Courier New" w:hAnsi="Courier New" w:cs="Courier New"/>
          <w:sz w:val="20"/>
          <w:szCs w:val="20"/>
        </w:rPr>
        <w:t>:</w:t>
      </w:r>
      <w:r w:rsidR="00A24D9A">
        <w:rPr>
          <w:rFonts w:ascii="Courier New" w:hAnsi="Courier New" w:cs="Courier New"/>
          <w:sz w:val="20"/>
          <w:szCs w:val="20"/>
        </w:rPr>
        <w:t>v0.0.4</w:t>
      </w:r>
      <w:r w:rsidRPr="000A640F">
        <w:rPr>
          <w:rFonts w:ascii="Courier New" w:hAnsi="Courier New" w:cs="Courier New"/>
          <w:sz w:val="20"/>
          <w:szCs w:val="20"/>
        </w:rPr>
        <w:t>:</w:t>
      </w:r>
      <w:r>
        <w:rPr>
          <w:rFonts w:ascii="Courier New" w:hAnsi="Courier New" w:cs="Courier New"/>
          <w:sz w:val="20"/>
          <w:szCs w:val="20"/>
        </w:rPr>
        <w:t>all</w:t>
      </w:r>
    </w:p>
    <w:p w14:paraId="34A71BD1" w14:textId="4519C85F" w:rsidR="00AE354D" w:rsidRDefault="006F0257" w:rsidP="004863C7">
      <w:pPr>
        <w:pStyle w:val="Body"/>
      </w:pPr>
      <w:r>
        <w:rPr>
          <w:noProof/>
          <w14:ligatures w14:val="none"/>
        </w:rPr>
        <w:drawing>
          <wp:inline distT="0" distB="0" distL="0" distR="0" wp14:anchorId="0928B669" wp14:editId="43B7C7A7">
            <wp:extent cx="6617970" cy="2016177"/>
            <wp:effectExtent l="0" t="0" r="0" b="3175"/>
            <wp:docPr id="768041538"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1538" name="Picture 2" descr="A diagram with text and word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774195" cy="2063771"/>
                    </a:xfrm>
                    <a:prstGeom prst="rect">
                      <a:avLst/>
                    </a:prstGeom>
                  </pic:spPr>
                </pic:pic>
              </a:graphicData>
            </a:graphic>
          </wp:inline>
        </w:drawing>
      </w:r>
    </w:p>
    <w:p w14:paraId="793A0BBE" w14:textId="60FD1972" w:rsidR="001E0F15" w:rsidRPr="001E0F15" w:rsidRDefault="00AE354D" w:rsidP="003E3E34">
      <w:pPr>
        <w:pStyle w:val="Caption"/>
      </w:pPr>
      <w:bookmarkStart w:id="742" w:name="_Ref175637729"/>
      <w:bookmarkStart w:id="743" w:name="_Toc182902307"/>
      <w:r>
        <w:t xml:space="preserve">Figure </w:t>
      </w:r>
      <w:fldSimple w:instr=" SEQ Figure \* ARABIC ">
        <w:r w:rsidR="000A19C5">
          <w:rPr>
            <w:noProof/>
          </w:rPr>
          <w:t>24</w:t>
        </w:r>
      </w:fldSimple>
      <w:bookmarkEnd w:id="742"/>
      <w:r>
        <w:t>-Extension Pattern: Operator Carrier Ethernet</w:t>
      </w:r>
      <w:bookmarkEnd w:id="743"/>
    </w:p>
    <w:p w14:paraId="00800FA0" w14:textId="1CDDF565" w:rsidR="002B20F3" w:rsidRDefault="00821C48" w:rsidP="00821C48">
      <w:pPr>
        <w:pStyle w:val="Body"/>
      </w:pPr>
      <w:r>
        <w:t>Use of non-MEF standard service definitions is allowed. In such a case the schema identifier must be agreed upon between the Client and the SOF.</w:t>
      </w:r>
    </w:p>
    <w:p w14:paraId="18763D94" w14:textId="20117C9C" w:rsidR="009031C6" w:rsidRDefault="009031C6" w:rsidP="009031C6">
      <w:pPr>
        <w:pStyle w:val="AppendixH2"/>
      </w:pPr>
      <w:bookmarkStart w:id="744" w:name="_Toc182902279"/>
      <w:r>
        <w:t>Action: Add</w:t>
      </w:r>
      <w:bookmarkEnd w:id="744"/>
    </w:p>
    <w:p w14:paraId="2DCB2FD0" w14:textId="6698D60E" w:rsidR="00542840" w:rsidRDefault="00542840" w:rsidP="00542840">
      <w:pPr>
        <w:pStyle w:val="Body"/>
      </w:pPr>
      <w:r>
        <w:t>This section guides through all the steps of Service Order API that is needed to be performed to successfully order a Subscriber Carrier Ethernet UNI service.</w:t>
      </w:r>
    </w:p>
    <w:p w14:paraId="66F5FFE6" w14:textId="77777777" w:rsidR="00542840" w:rsidRDefault="00542840" w:rsidP="00542840">
      <w:pPr>
        <w:pStyle w:val="Body"/>
      </w:pPr>
      <w:r>
        <w:t>NOTE: SOF is free to mandate some of these steps.</w:t>
      </w:r>
    </w:p>
    <w:p w14:paraId="06670362" w14:textId="77777777" w:rsidR="00542840" w:rsidRDefault="00542840" w:rsidP="00542840">
      <w:pPr>
        <w:pStyle w:val="Body"/>
      </w:pPr>
      <w:r>
        <w:t>NOTE: As the examples of steps in many cases will replicate the service-specific information, in some of the snippets some parts of it will be omitted for better readability.</w:t>
      </w:r>
    </w:p>
    <w:p w14:paraId="38F97E80" w14:textId="77777777" w:rsidR="00542840" w:rsidRDefault="00542840" w:rsidP="00542840">
      <w:pPr>
        <w:pStyle w:val="Body"/>
      </w:pPr>
      <w:r>
        <w:t>There are rules for all request items for creation requests (Service Order):</w:t>
      </w:r>
    </w:p>
    <w:p w14:paraId="5676BB4E" w14:textId="77777777" w:rsidR="00542840" w:rsidRDefault="00542840" w:rsidP="00772F8A">
      <w:pPr>
        <w:pStyle w:val="Body"/>
        <w:numPr>
          <w:ilvl w:val="0"/>
          <w:numId w:val="35"/>
        </w:numPr>
      </w:pPr>
      <w:r w:rsidRPr="003A3A56">
        <w:rPr>
          <w:rFonts w:ascii="Courier New" w:hAnsi="Courier New" w:cs="Courier New"/>
        </w:rPr>
        <w:t>item.action</w:t>
      </w:r>
      <w:r>
        <w:t xml:space="preserve"> must be set to </w:t>
      </w:r>
      <w:r w:rsidRPr="003A3A56">
        <w:rPr>
          <w:rFonts w:ascii="Courier New" w:hAnsi="Courier New" w:cs="Courier New"/>
        </w:rPr>
        <w:t>add</w:t>
      </w:r>
    </w:p>
    <w:p w14:paraId="23FC9221" w14:textId="1507DA97" w:rsidR="00542840" w:rsidRDefault="00542840" w:rsidP="00772F8A">
      <w:pPr>
        <w:pStyle w:val="Body"/>
        <w:numPr>
          <w:ilvl w:val="0"/>
          <w:numId w:val="35"/>
        </w:numPr>
      </w:pPr>
      <w:r>
        <w:rPr>
          <w:rFonts w:ascii="Courier New" w:hAnsi="Courier New" w:cs="Courier New"/>
        </w:rPr>
        <w:t>i</w:t>
      </w:r>
      <w:r w:rsidRPr="003A3A56">
        <w:rPr>
          <w:rFonts w:ascii="Courier New" w:hAnsi="Courier New" w:cs="Courier New"/>
        </w:rPr>
        <w:t>tem.service.id</w:t>
      </w:r>
      <w:r>
        <w:t xml:space="preserve"> must be provided.</w:t>
      </w:r>
    </w:p>
    <w:p w14:paraId="71CA6D53" w14:textId="5746E6CA" w:rsidR="009031C6" w:rsidRDefault="00542840" w:rsidP="00B30D16">
      <w:pPr>
        <w:pStyle w:val="Body"/>
        <w:numPr>
          <w:ilvl w:val="0"/>
          <w:numId w:val="35"/>
        </w:numPr>
      </w:pPr>
      <w:r w:rsidRPr="003A3A56">
        <w:rPr>
          <w:rFonts w:ascii="Courier New" w:hAnsi="Courier New" w:cs="Courier New"/>
        </w:rPr>
        <w:t>service.serviceConfiguration</w:t>
      </w:r>
      <w:r>
        <w:t xml:space="preserve"> must contain all desired configurations</w:t>
      </w:r>
    </w:p>
    <w:p w14:paraId="23A61A68" w14:textId="2FB4E8E7" w:rsidR="009031C6" w:rsidRDefault="009031C6" w:rsidP="009031C6">
      <w:pPr>
        <w:pStyle w:val="AppendixH3"/>
      </w:pPr>
      <w:bookmarkStart w:id="745" w:name="_Toc182902280"/>
      <w:r>
        <w:lastRenderedPageBreak/>
        <w:t>Use Case 1: Service Order</w:t>
      </w:r>
      <w:bookmarkEnd w:id="745"/>
    </w:p>
    <w:p w14:paraId="48CD497B" w14:textId="364E5E1B" w:rsidR="00683E09" w:rsidRPr="00683E09" w:rsidRDefault="000F3C7D" w:rsidP="00683E09">
      <w:pPr>
        <w:pStyle w:val="Body"/>
      </w:pPr>
      <w:r>
        <w:rPr>
          <w:noProof/>
          <w14:ligatures w14:val="none"/>
        </w:rPr>
        <w:drawing>
          <wp:inline distT="0" distB="0" distL="0" distR="0" wp14:anchorId="777D0C18" wp14:editId="24C2B503">
            <wp:extent cx="6482715" cy="2353455"/>
            <wp:effectExtent l="0" t="0" r="0" b="0"/>
            <wp:docPr id="95781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385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10639" cy="2399896"/>
                    </a:xfrm>
                    <a:prstGeom prst="rect">
                      <a:avLst/>
                    </a:prstGeom>
                  </pic:spPr>
                </pic:pic>
              </a:graphicData>
            </a:graphic>
          </wp:inline>
        </w:drawing>
      </w:r>
    </w:p>
    <w:p w14:paraId="3A429711" w14:textId="658B8706" w:rsidR="00542840" w:rsidRDefault="00542840" w:rsidP="00542840">
      <w:pPr>
        <w:pStyle w:val="Caption"/>
      </w:pPr>
      <w:bookmarkStart w:id="746" w:name="_Toc182902308"/>
      <w:r>
        <w:t xml:space="preserve">Figure </w:t>
      </w:r>
      <w:fldSimple w:instr=" SEQ Figure \* ARABIC ">
        <w:r w:rsidR="000A19C5">
          <w:rPr>
            <w:noProof/>
          </w:rPr>
          <w:t>27</w:t>
        </w:r>
      </w:fldSimple>
      <w:r>
        <w:t>-UC1: Service Order Request</w:t>
      </w:r>
      <w:r w:rsidR="00405E57">
        <w:t>-Add</w:t>
      </w:r>
      <w:r w:rsidR="00D16E0A">
        <w:t xml:space="preserve"> Subscriber UNI</w:t>
      </w:r>
      <w:bookmarkEnd w:id="746"/>
    </w:p>
    <w:p w14:paraId="0A1E94EF" w14:textId="17C303CF" w:rsidR="00EB0B76" w:rsidRDefault="00590C25" w:rsidP="008F260A">
      <w:pPr>
        <w:pStyle w:val="Caption"/>
      </w:pPr>
      <w:r>
        <w:rPr>
          <w:noProof/>
          <w14:ligatures w14:val="none"/>
        </w:rPr>
        <w:drawing>
          <wp:inline distT="0" distB="0" distL="0" distR="0" wp14:anchorId="2F75EAF3" wp14:editId="6023F3EE">
            <wp:extent cx="6243320" cy="1888761"/>
            <wp:effectExtent l="0" t="0" r="5080" b="3810"/>
            <wp:docPr id="1608041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1912" name="Picture 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322984" cy="1912861"/>
                    </a:xfrm>
                    <a:prstGeom prst="rect">
                      <a:avLst/>
                    </a:prstGeom>
                  </pic:spPr>
                </pic:pic>
              </a:graphicData>
            </a:graphic>
          </wp:inline>
        </w:drawing>
      </w:r>
    </w:p>
    <w:p w14:paraId="06A34AAB" w14:textId="36BCF563" w:rsidR="00050195" w:rsidRDefault="00542840" w:rsidP="008F260A">
      <w:pPr>
        <w:pStyle w:val="Caption"/>
      </w:pPr>
      <w:bookmarkStart w:id="747" w:name="_Toc182902309"/>
      <w:r>
        <w:t xml:space="preserve">Figure </w:t>
      </w:r>
      <w:fldSimple w:instr=" SEQ Figure \* ARABIC ">
        <w:r w:rsidR="000A19C5">
          <w:rPr>
            <w:noProof/>
          </w:rPr>
          <w:t>28</w:t>
        </w:r>
      </w:fldSimple>
      <w:r>
        <w:t>-Service Order Response</w:t>
      </w:r>
      <w:r w:rsidR="00EB0B76">
        <w:t>-Add Subscriber UNI</w:t>
      </w:r>
      <w:bookmarkEnd w:id="747"/>
    </w:p>
    <w:p w14:paraId="7FD6B042" w14:textId="22F706B7" w:rsidR="009031C6" w:rsidRDefault="009031C6" w:rsidP="00071FA6">
      <w:pPr>
        <w:pStyle w:val="AppendixH2"/>
      </w:pPr>
      <w:bookmarkStart w:id="748" w:name="_Toc182902281"/>
      <w:r>
        <w:t>Action: Modify</w:t>
      </w:r>
      <w:bookmarkEnd w:id="748"/>
    </w:p>
    <w:p w14:paraId="0D0DD8E5" w14:textId="0B4A3E2E" w:rsidR="00022A67" w:rsidRDefault="00022A67" w:rsidP="00022A67">
      <w:pPr>
        <w:pStyle w:val="Body"/>
      </w:pPr>
      <w:r>
        <w:t>This section guides through all the steps of Service Order API that is needed to be performed to successfully modify a Subscriber Carrier Ethernet UNI service.</w:t>
      </w:r>
    </w:p>
    <w:p w14:paraId="67466EF4" w14:textId="77777777" w:rsidR="00022A67" w:rsidRDefault="00022A67" w:rsidP="00022A67">
      <w:pPr>
        <w:pStyle w:val="Body"/>
      </w:pPr>
      <w:r>
        <w:t>NOTE: SOF is free to mandate some of these steps.</w:t>
      </w:r>
    </w:p>
    <w:p w14:paraId="141B7576" w14:textId="77777777" w:rsidR="00022A67" w:rsidRDefault="00022A67" w:rsidP="00022A67">
      <w:pPr>
        <w:pStyle w:val="Body"/>
      </w:pPr>
      <w:r>
        <w:t>NOTE: As the examples of steps in many cases will replicate the service-specific information, in some of the snippets some parts of it will be omitted for better readability.</w:t>
      </w:r>
    </w:p>
    <w:p w14:paraId="7C75FC24" w14:textId="77777777" w:rsidR="00022A67" w:rsidRDefault="00022A67" w:rsidP="00022A67">
      <w:pPr>
        <w:pStyle w:val="Body"/>
      </w:pPr>
      <w:r>
        <w:t>There are rules for all request items for creation requests (Service Order):</w:t>
      </w:r>
    </w:p>
    <w:p w14:paraId="5556EDD5" w14:textId="6774307B" w:rsidR="00022A67" w:rsidRDefault="00022A67" w:rsidP="00022A67">
      <w:pPr>
        <w:pStyle w:val="Body"/>
        <w:numPr>
          <w:ilvl w:val="0"/>
          <w:numId w:val="35"/>
        </w:numPr>
      </w:pPr>
      <w:r w:rsidRPr="003A3A56">
        <w:rPr>
          <w:rFonts w:ascii="Courier New" w:hAnsi="Courier New" w:cs="Courier New"/>
        </w:rPr>
        <w:lastRenderedPageBreak/>
        <w:t>item.action</w:t>
      </w:r>
      <w:r>
        <w:t xml:space="preserve"> must be set to </w:t>
      </w:r>
      <w:r w:rsidR="002D3DA5">
        <w:rPr>
          <w:rFonts w:ascii="Courier New" w:hAnsi="Courier New" w:cs="Courier New"/>
        </w:rPr>
        <w:t>modify</w:t>
      </w:r>
    </w:p>
    <w:p w14:paraId="02EEEEDB" w14:textId="2AD2C987" w:rsidR="00022A67" w:rsidRDefault="00022A67" w:rsidP="00022A67">
      <w:pPr>
        <w:pStyle w:val="Body"/>
        <w:numPr>
          <w:ilvl w:val="0"/>
          <w:numId w:val="35"/>
        </w:numPr>
      </w:pPr>
      <w:r>
        <w:rPr>
          <w:rFonts w:ascii="Courier New" w:hAnsi="Courier New" w:cs="Courier New"/>
        </w:rPr>
        <w:t>i</w:t>
      </w:r>
      <w:r w:rsidRPr="003A3A56">
        <w:rPr>
          <w:rFonts w:ascii="Courier New" w:hAnsi="Courier New" w:cs="Courier New"/>
        </w:rPr>
        <w:t>tem.service.id</w:t>
      </w:r>
      <w:r>
        <w:t xml:space="preserve"> </w:t>
      </w:r>
      <w:r w:rsidR="00405E57">
        <w:t>must</w:t>
      </w:r>
      <w:r>
        <w:t xml:space="preserve"> be provided.</w:t>
      </w:r>
    </w:p>
    <w:p w14:paraId="4A384B15" w14:textId="4141B975" w:rsidR="009031C6" w:rsidRDefault="00022A67" w:rsidP="00B30D16">
      <w:pPr>
        <w:pStyle w:val="Body"/>
        <w:numPr>
          <w:ilvl w:val="0"/>
          <w:numId w:val="35"/>
        </w:numPr>
      </w:pPr>
      <w:r w:rsidRPr="003A3A56">
        <w:rPr>
          <w:rFonts w:ascii="Courier New" w:hAnsi="Courier New" w:cs="Courier New"/>
        </w:rPr>
        <w:t>service.serviceConfiguration</w:t>
      </w:r>
      <w:r>
        <w:t xml:space="preserve"> must contain all desired configurations</w:t>
      </w:r>
    </w:p>
    <w:p w14:paraId="202E5CAB" w14:textId="425C0FFB" w:rsidR="009031C6" w:rsidRDefault="009031C6" w:rsidP="00071FA6">
      <w:pPr>
        <w:pStyle w:val="AppendixH2"/>
      </w:pPr>
      <w:bookmarkStart w:id="749" w:name="_Toc182902282"/>
      <w:r>
        <w:t>Action: Delete</w:t>
      </w:r>
      <w:bookmarkEnd w:id="749"/>
    </w:p>
    <w:p w14:paraId="6C6211EB" w14:textId="01572FEF" w:rsidR="00405E57" w:rsidRDefault="00405E57" w:rsidP="00405E57">
      <w:pPr>
        <w:pStyle w:val="Body"/>
      </w:pPr>
      <w:r>
        <w:t>This section guides through all the steps of Service Order API that is needed to be performed to successfully delete a Subscriber Carrier Ethernet UNI service.</w:t>
      </w:r>
    </w:p>
    <w:p w14:paraId="0956518C" w14:textId="77777777" w:rsidR="00405E57" w:rsidRDefault="00405E57" w:rsidP="00405E57">
      <w:pPr>
        <w:pStyle w:val="Body"/>
      </w:pPr>
      <w:r>
        <w:t>NOTE: SOF is free to mandate some of these steps.</w:t>
      </w:r>
    </w:p>
    <w:p w14:paraId="71BCDAEE" w14:textId="77777777" w:rsidR="00405E57" w:rsidRDefault="00405E57" w:rsidP="00405E57">
      <w:pPr>
        <w:pStyle w:val="Body"/>
      </w:pPr>
      <w:r>
        <w:t>There are rules for all request items for creation requests (Service Order):</w:t>
      </w:r>
    </w:p>
    <w:p w14:paraId="7CFB7994" w14:textId="24BC419D" w:rsidR="009031C6" w:rsidRDefault="00405E57" w:rsidP="00B30D16">
      <w:pPr>
        <w:pStyle w:val="Body"/>
        <w:numPr>
          <w:ilvl w:val="0"/>
          <w:numId w:val="35"/>
        </w:numPr>
      </w:pPr>
      <w:r w:rsidRPr="003A3A56">
        <w:rPr>
          <w:rFonts w:ascii="Courier New" w:hAnsi="Courier New" w:cs="Courier New"/>
        </w:rPr>
        <w:t>item.action</w:t>
      </w:r>
      <w:r>
        <w:t xml:space="preserve"> for each Service Order Item must be set to </w:t>
      </w:r>
      <w:r>
        <w:rPr>
          <w:rFonts w:ascii="Courier New" w:hAnsi="Courier New" w:cs="Courier New"/>
        </w:rPr>
        <w:t>delete</w:t>
      </w:r>
    </w:p>
    <w:p w14:paraId="581AA87B" w14:textId="77777777" w:rsidR="00700496" w:rsidRPr="00F96C77" w:rsidRDefault="00700496" w:rsidP="00700496">
      <w:pPr>
        <w:pStyle w:val="Heading1"/>
        <w:rPr>
          <w:w w:val="90"/>
        </w:rPr>
      </w:pPr>
      <w:bookmarkStart w:id="750" w:name="_Toc182902283"/>
      <w:r w:rsidRPr="002845CC">
        <w:lastRenderedPageBreak/>
        <w:t>References</w:t>
      </w:r>
      <w:bookmarkEnd w:id="750"/>
    </w:p>
    <w:p w14:paraId="2597C9CF" w14:textId="1BD431F6" w:rsidR="009234F2" w:rsidRDefault="009234F2" w:rsidP="009234F2">
      <w:pPr>
        <w:pStyle w:val="referencelist"/>
      </w:pPr>
      <w:bookmarkStart w:id="751" w:name="_Ref103770177"/>
      <w:bookmarkStart w:id="752" w:name="_Ref84491116"/>
      <w:bookmarkStart w:id="753" w:name="_Ref104285941"/>
      <w:r>
        <w:t xml:space="preserve">IETF </w:t>
      </w:r>
      <w:hyperlink r:id="rId40" w:anchor="draft-7" w:history="1">
        <w:r w:rsidRPr="009A6F25">
          <w:t>JSON Schema draft 7</w:t>
        </w:r>
      </w:hyperlink>
      <w:r>
        <w:t xml:space="preserve">, </w:t>
      </w:r>
      <w:r w:rsidRPr="009A6F25">
        <w:rPr>
          <w:i/>
          <w:iCs/>
        </w:rPr>
        <w:t>JSON Schema: A Media Type for Describing JSON Documents</w:t>
      </w:r>
      <w:r>
        <w:t xml:space="preserve"> and associated documents, by Austin Wright and Henry Andrews, March 2018. </w:t>
      </w:r>
      <w:r w:rsidRPr="009A6F25">
        <w:t xml:space="preserve">Copyright </w:t>
      </w:r>
      <w:r>
        <w:t xml:space="preserve">© </w:t>
      </w:r>
      <w:r w:rsidRPr="009A6F25">
        <w:t>2018 IETF Trust and the persons identified as the document authors. All rights reserved.</w:t>
      </w:r>
      <w:bookmarkEnd w:id="751"/>
    </w:p>
    <w:p w14:paraId="1259F1B0" w14:textId="77777777" w:rsidR="00F7718C" w:rsidRDefault="00F7718C" w:rsidP="00F7718C">
      <w:pPr>
        <w:pStyle w:val="referencelist"/>
        <w:rPr>
          <w:rFonts w:eastAsia="Arial"/>
          <w:color w:val="000000" w:themeColor="text1"/>
        </w:rPr>
      </w:pPr>
      <w:bookmarkStart w:id="754" w:name="_Ref103602457"/>
      <w:r w:rsidRPr="00BD55A8">
        <w:rPr>
          <w:rFonts w:eastAsia="Arial"/>
          <w:color w:val="000000" w:themeColor="text1"/>
        </w:rPr>
        <w:t xml:space="preserve">IETF RFC 2119, </w:t>
      </w:r>
      <w:r w:rsidRPr="00BD55A8">
        <w:rPr>
          <w:rFonts w:eastAsia="Arial"/>
          <w:i/>
          <w:iCs/>
          <w:color w:val="000000" w:themeColor="text1"/>
        </w:rPr>
        <w:t>Key words for use in RFCs to Indicate Requirement Levels</w:t>
      </w:r>
      <w:r w:rsidRPr="00BD55A8">
        <w:rPr>
          <w:rFonts w:eastAsia="Arial"/>
          <w:color w:val="000000" w:themeColor="text1"/>
        </w:rPr>
        <w:t>, by Scott Bradner, March</w:t>
      </w:r>
      <w:r>
        <w:rPr>
          <w:rFonts w:eastAsia="Arial"/>
          <w:color w:val="000000" w:themeColor="text1"/>
        </w:rPr>
        <w:t xml:space="preserve"> 1997</w:t>
      </w:r>
      <w:bookmarkEnd w:id="754"/>
    </w:p>
    <w:p w14:paraId="1F999B78" w14:textId="77777777" w:rsidR="00F7718C" w:rsidRDefault="00F7718C" w:rsidP="00F7718C">
      <w:pPr>
        <w:pStyle w:val="referencelist"/>
        <w:rPr>
          <w:rFonts w:eastAsia="Arial"/>
          <w:color w:val="000000" w:themeColor="text1"/>
        </w:rPr>
      </w:pPr>
      <w:r w:rsidRPr="00493245">
        <w:rPr>
          <w:rFonts w:eastAsia="Arial"/>
          <w:color w:val="000000" w:themeColor="text1"/>
        </w:rPr>
        <w:tab/>
      </w:r>
      <w:bookmarkStart w:id="755" w:name="_Ref103602224"/>
      <w:r w:rsidRPr="00493245">
        <w:rPr>
          <w:rFonts w:eastAsia="Arial"/>
          <w:color w:val="000000" w:themeColor="text1"/>
        </w:rPr>
        <w:t xml:space="preserve">IETF RFC 3444, </w:t>
      </w:r>
      <w:r w:rsidRPr="00493245">
        <w:rPr>
          <w:rFonts w:eastAsia="Arial"/>
          <w:i/>
          <w:iCs/>
          <w:color w:val="000000" w:themeColor="text1"/>
        </w:rPr>
        <w:t>On the Difference between Information Models and Data Models</w:t>
      </w:r>
      <w:r w:rsidRPr="00493245">
        <w:rPr>
          <w:rFonts w:eastAsia="Arial"/>
          <w:color w:val="000000" w:themeColor="text1"/>
        </w:rPr>
        <w:t>, January</w:t>
      </w:r>
      <w:r>
        <w:rPr>
          <w:rFonts w:eastAsia="Arial"/>
          <w:color w:val="000000" w:themeColor="text1"/>
        </w:rPr>
        <w:t xml:space="preserve"> 2003</w:t>
      </w:r>
      <w:bookmarkEnd w:id="755"/>
    </w:p>
    <w:p w14:paraId="62EE1CB7" w14:textId="77777777" w:rsidR="00F7718C" w:rsidRPr="007971D4" w:rsidRDefault="00F7718C" w:rsidP="00F7718C">
      <w:pPr>
        <w:pStyle w:val="referencelist"/>
        <w:rPr>
          <w:rFonts w:eastAsia="Arial"/>
          <w:color w:val="000000" w:themeColor="text1"/>
        </w:rPr>
      </w:pPr>
      <w:bookmarkStart w:id="756" w:name="_Ref103602480"/>
      <w:r w:rsidRPr="00493245">
        <w:rPr>
          <w:rFonts w:eastAsia="Arial"/>
          <w:color w:val="000000" w:themeColor="text1"/>
        </w:rPr>
        <w:t xml:space="preserve">IETF RFC 8174, </w:t>
      </w:r>
      <w:r w:rsidRPr="00493245">
        <w:rPr>
          <w:rFonts w:eastAsia="Arial"/>
          <w:i/>
          <w:iCs/>
          <w:color w:val="000000" w:themeColor="text1"/>
        </w:rPr>
        <w:t>Ambiguity of Uppercase vs Lowercase in RFC 2119 Key Words</w:t>
      </w:r>
      <w:r w:rsidRPr="00493245">
        <w:rPr>
          <w:rFonts w:eastAsia="Arial"/>
          <w:color w:val="000000" w:themeColor="text1"/>
        </w:rPr>
        <w:t>, by Barry Leiba, May 2017. Copyright © IETF Trust and the persons identified as the do</w:t>
      </w:r>
      <w:r>
        <w:rPr>
          <w:rFonts w:eastAsia="Arial"/>
          <w:color w:val="000000" w:themeColor="text1"/>
        </w:rPr>
        <w:t>c</w:t>
      </w:r>
      <w:r w:rsidRPr="00493245">
        <w:rPr>
          <w:rFonts w:eastAsia="Arial"/>
          <w:color w:val="000000" w:themeColor="text1"/>
        </w:rPr>
        <w:t>ument authors (2017). All Rights Reserved</w:t>
      </w:r>
      <w:bookmarkEnd w:id="756"/>
    </w:p>
    <w:p w14:paraId="34499BDA" w14:textId="44B8BF28" w:rsidR="00F80B85" w:rsidRDefault="00F80B85" w:rsidP="009234F2">
      <w:pPr>
        <w:pStyle w:val="referencelist"/>
      </w:pPr>
      <w:bookmarkStart w:id="757" w:name="_Ref115073118"/>
      <w:r>
        <w:t xml:space="preserve">MEF 7.4, </w:t>
      </w:r>
      <w:r w:rsidRPr="00A844B6">
        <w:rPr>
          <w:rFonts w:eastAsia="Arial"/>
          <w:i/>
          <w:iCs/>
          <w:color w:val="000000" w:themeColor="text1"/>
        </w:rPr>
        <w:t>Carrier</w:t>
      </w:r>
      <w:r w:rsidRPr="00A844B6">
        <w:rPr>
          <w:rFonts w:eastAsia="Arial"/>
          <w:color w:val="000000" w:themeColor="text1"/>
        </w:rPr>
        <w:t xml:space="preserve"> </w:t>
      </w:r>
      <w:r w:rsidRPr="00A844B6">
        <w:rPr>
          <w:rFonts w:eastAsia="Arial"/>
          <w:i/>
          <w:iCs/>
          <w:color w:val="000000" w:themeColor="text1"/>
        </w:rPr>
        <w:t>Ethernet</w:t>
      </w:r>
      <w:r w:rsidRPr="00A844B6">
        <w:rPr>
          <w:rFonts w:eastAsia="Arial"/>
          <w:color w:val="000000" w:themeColor="text1"/>
        </w:rPr>
        <w:t xml:space="preserve"> </w:t>
      </w:r>
      <w:r w:rsidRPr="00A844B6">
        <w:rPr>
          <w:rFonts w:eastAsia="Arial"/>
          <w:i/>
          <w:iCs/>
          <w:color w:val="000000" w:themeColor="text1"/>
        </w:rPr>
        <w:t>Services</w:t>
      </w:r>
      <w:r w:rsidRPr="00A844B6">
        <w:rPr>
          <w:rFonts w:eastAsia="Arial"/>
          <w:color w:val="000000" w:themeColor="text1"/>
        </w:rPr>
        <w:t xml:space="preserve"> </w:t>
      </w:r>
      <w:r w:rsidRPr="00A844B6">
        <w:rPr>
          <w:rFonts w:eastAsia="Arial"/>
          <w:i/>
          <w:iCs/>
          <w:color w:val="000000" w:themeColor="text1"/>
        </w:rPr>
        <w:t>Information</w:t>
      </w:r>
      <w:r w:rsidRPr="00A844B6">
        <w:rPr>
          <w:rFonts w:eastAsia="Arial"/>
          <w:color w:val="000000" w:themeColor="text1"/>
        </w:rPr>
        <w:t xml:space="preserve"> </w:t>
      </w:r>
      <w:r w:rsidRPr="00A844B6">
        <w:rPr>
          <w:rFonts w:eastAsia="Arial"/>
          <w:i/>
          <w:iCs/>
          <w:color w:val="000000" w:themeColor="text1"/>
        </w:rPr>
        <w:t>Model</w:t>
      </w:r>
      <w:r w:rsidRPr="00A844B6">
        <w:rPr>
          <w:rFonts w:eastAsia="Arial"/>
          <w:color w:val="000000" w:themeColor="text1"/>
        </w:rPr>
        <w:t>, December 2020</w:t>
      </w:r>
      <w:bookmarkEnd w:id="757"/>
    </w:p>
    <w:p w14:paraId="00B64853" w14:textId="01CED48D" w:rsidR="00F80B85" w:rsidRPr="00A26B24" w:rsidRDefault="00F80B85" w:rsidP="009234F2">
      <w:pPr>
        <w:pStyle w:val="referencelist"/>
      </w:pPr>
      <w:bookmarkStart w:id="758" w:name="_Ref115073052"/>
      <w:r>
        <w:t>MEF 10.4,</w:t>
      </w:r>
      <w:r w:rsidRPr="00F80B85">
        <w:rPr>
          <w:rFonts w:eastAsia="Arial"/>
          <w:i/>
          <w:iCs/>
          <w:color w:val="000000" w:themeColor="text1"/>
        </w:rPr>
        <w:t xml:space="preserve"> </w:t>
      </w:r>
      <w:r w:rsidRPr="00A844B6">
        <w:rPr>
          <w:rFonts w:eastAsia="Arial"/>
          <w:i/>
          <w:iCs/>
          <w:color w:val="000000" w:themeColor="text1"/>
        </w:rPr>
        <w:t>Subscriber</w:t>
      </w:r>
      <w:r w:rsidRPr="00A844B6">
        <w:rPr>
          <w:rFonts w:eastAsia="Arial"/>
          <w:color w:val="000000" w:themeColor="text1"/>
        </w:rPr>
        <w:t xml:space="preserve"> </w:t>
      </w:r>
      <w:r w:rsidRPr="00A844B6">
        <w:rPr>
          <w:rFonts w:eastAsia="Arial"/>
          <w:i/>
          <w:iCs/>
          <w:color w:val="000000" w:themeColor="text1"/>
        </w:rPr>
        <w:t>Ethernet</w:t>
      </w:r>
      <w:r w:rsidRPr="00A844B6">
        <w:rPr>
          <w:rFonts w:eastAsia="Arial"/>
          <w:color w:val="000000" w:themeColor="text1"/>
        </w:rPr>
        <w:t xml:space="preserve"> </w:t>
      </w:r>
      <w:r w:rsidRPr="00A844B6">
        <w:rPr>
          <w:rFonts w:eastAsia="Arial"/>
          <w:i/>
          <w:iCs/>
          <w:color w:val="000000" w:themeColor="text1"/>
        </w:rPr>
        <w:t>Service</w:t>
      </w:r>
      <w:r w:rsidRPr="00A844B6">
        <w:rPr>
          <w:rFonts w:eastAsia="Arial"/>
          <w:color w:val="000000" w:themeColor="text1"/>
        </w:rPr>
        <w:t xml:space="preserve"> </w:t>
      </w:r>
      <w:r w:rsidRPr="00A844B6">
        <w:rPr>
          <w:rFonts w:eastAsia="Arial"/>
          <w:i/>
          <w:iCs/>
          <w:color w:val="000000" w:themeColor="text1"/>
        </w:rPr>
        <w:t>Attributes</w:t>
      </w:r>
      <w:r w:rsidRPr="00A844B6">
        <w:rPr>
          <w:rFonts w:eastAsia="Arial"/>
          <w:color w:val="000000" w:themeColor="text1"/>
        </w:rPr>
        <w:t>, December 2018</w:t>
      </w:r>
      <w:bookmarkEnd w:id="758"/>
    </w:p>
    <w:p w14:paraId="76BCDBD8" w14:textId="296294BE" w:rsidR="00A26B24" w:rsidRDefault="00A26B24" w:rsidP="009234F2">
      <w:pPr>
        <w:pStyle w:val="referencelist"/>
      </w:pPr>
      <w:bookmarkStart w:id="759" w:name="_Ref115167468"/>
      <w:r>
        <w:t>MEF 12.2</w:t>
      </w:r>
      <w:r w:rsidR="002261EF">
        <w:t xml:space="preserve">, </w:t>
      </w:r>
      <w:r w:rsidR="002261EF" w:rsidRPr="002261EF">
        <w:rPr>
          <w:i/>
          <w:iCs/>
        </w:rPr>
        <w:t xml:space="preserve">Carrier Ethernet Network Architecture Framework Part 2: Ethernet Services Layer, </w:t>
      </w:r>
      <w:r w:rsidR="002261EF">
        <w:t>May 2014.</w:t>
      </w:r>
      <w:bookmarkEnd w:id="759"/>
    </w:p>
    <w:p w14:paraId="27804A86" w14:textId="731067D8" w:rsidR="00F80B85" w:rsidRPr="001D6B33" w:rsidRDefault="00F80B85" w:rsidP="009234F2">
      <w:pPr>
        <w:pStyle w:val="referencelist"/>
      </w:pPr>
      <w:bookmarkStart w:id="760" w:name="_Ref115073065"/>
      <w:bookmarkStart w:id="761" w:name="_Ref176152215"/>
      <w:r>
        <w:t xml:space="preserve">MEF 26.2, </w:t>
      </w:r>
      <w:r w:rsidRPr="00A844B6">
        <w:rPr>
          <w:rFonts w:eastAsia="Arial"/>
          <w:i/>
          <w:iCs/>
          <w:color w:val="000000" w:themeColor="text1"/>
        </w:rPr>
        <w:t>External</w:t>
      </w:r>
      <w:r w:rsidRPr="00A844B6">
        <w:rPr>
          <w:rFonts w:eastAsia="Arial"/>
          <w:color w:val="000000" w:themeColor="text1"/>
        </w:rPr>
        <w:t xml:space="preserve"> </w:t>
      </w:r>
      <w:r w:rsidRPr="00A844B6">
        <w:rPr>
          <w:rFonts w:eastAsia="Arial"/>
          <w:i/>
          <w:iCs/>
          <w:color w:val="000000" w:themeColor="text1"/>
        </w:rPr>
        <w:t>Network</w:t>
      </w:r>
      <w:r w:rsidRPr="00A844B6">
        <w:rPr>
          <w:rFonts w:eastAsia="Arial"/>
          <w:color w:val="000000" w:themeColor="text1"/>
        </w:rPr>
        <w:t xml:space="preserve"> </w:t>
      </w:r>
      <w:r w:rsidRPr="00A844B6">
        <w:rPr>
          <w:rFonts w:eastAsia="Arial"/>
          <w:i/>
          <w:iCs/>
          <w:color w:val="000000" w:themeColor="text1"/>
        </w:rPr>
        <w:t>Network</w:t>
      </w:r>
      <w:r w:rsidRPr="00A844B6">
        <w:rPr>
          <w:rFonts w:eastAsia="Arial"/>
          <w:color w:val="000000" w:themeColor="text1"/>
        </w:rPr>
        <w:t xml:space="preserve"> </w:t>
      </w:r>
      <w:r w:rsidRPr="00A844B6">
        <w:rPr>
          <w:rFonts w:eastAsia="Arial"/>
          <w:i/>
          <w:iCs/>
          <w:color w:val="000000" w:themeColor="text1"/>
        </w:rPr>
        <w:t>Interfaces</w:t>
      </w:r>
      <w:r w:rsidRPr="00A844B6">
        <w:rPr>
          <w:rFonts w:eastAsia="Arial"/>
          <w:color w:val="000000" w:themeColor="text1"/>
        </w:rPr>
        <w:t xml:space="preserve"> </w:t>
      </w:r>
      <w:r w:rsidRPr="00A844B6">
        <w:rPr>
          <w:rFonts w:eastAsia="Arial"/>
          <w:i/>
          <w:iCs/>
          <w:color w:val="000000" w:themeColor="text1"/>
        </w:rPr>
        <w:t>(ENNI)</w:t>
      </w:r>
      <w:r w:rsidRPr="00A844B6">
        <w:rPr>
          <w:rFonts w:eastAsia="Arial"/>
          <w:color w:val="000000" w:themeColor="text1"/>
        </w:rPr>
        <w:t xml:space="preserve"> </w:t>
      </w:r>
      <w:r w:rsidRPr="00A844B6">
        <w:rPr>
          <w:rFonts w:eastAsia="Arial"/>
          <w:i/>
          <w:iCs/>
          <w:color w:val="000000" w:themeColor="text1"/>
        </w:rPr>
        <w:t>and</w:t>
      </w:r>
      <w:r w:rsidRPr="00A844B6">
        <w:rPr>
          <w:rFonts w:eastAsia="Arial"/>
          <w:color w:val="000000" w:themeColor="text1"/>
        </w:rPr>
        <w:t xml:space="preserve"> </w:t>
      </w:r>
      <w:r w:rsidRPr="00A844B6">
        <w:rPr>
          <w:rFonts w:eastAsia="Arial"/>
          <w:i/>
          <w:iCs/>
          <w:color w:val="000000" w:themeColor="text1"/>
        </w:rPr>
        <w:t>Operator</w:t>
      </w:r>
      <w:r w:rsidRPr="00A844B6">
        <w:rPr>
          <w:rFonts w:eastAsia="Arial"/>
          <w:color w:val="000000" w:themeColor="text1"/>
        </w:rPr>
        <w:t xml:space="preserve"> </w:t>
      </w:r>
      <w:r w:rsidRPr="00A844B6">
        <w:rPr>
          <w:rFonts w:eastAsia="Arial"/>
          <w:i/>
          <w:iCs/>
          <w:color w:val="000000" w:themeColor="text1"/>
        </w:rPr>
        <w:t>Service</w:t>
      </w:r>
      <w:r w:rsidRPr="00A844B6">
        <w:rPr>
          <w:rFonts w:eastAsia="Arial"/>
          <w:color w:val="000000" w:themeColor="text1"/>
        </w:rPr>
        <w:t xml:space="preserve"> </w:t>
      </w:r>
      <w:r w:rsidRPr="00A844B6">
        <w:rPr>
          <w:rFonts w:eastAsia="Arial"/>
          <w:i/>
          <w:iCs/>
          <w:color w:val="000000" w:themeColor="text1"/>
        </w:rPr>
        <w:t>Attributes</w:t>
      </w:r>
      <w:r w:rsidRPr="00A844B6">
        <w:rPr>
          <w:rFonts w:eastAsia="Arial"/>
          <w:color w:val="000000" w:themeColor="text1"/>
        </w:rPr>
        <w:t>, August 2016</w:t>
      </w:r>
      <w:bookmarkEnd w:id="760"/>
      <w:r w:rsidR="009F6486">
        <w:rPr>
          <w:rFonts w:eastAsia="Arial"/>
          <w:color w:val="000000" w:themeColor="text1"/>
        </w:rPr>
        <w:t>.</w:t>
      </w:r>
      <w:bookmarkEnd w:id="761"/>
    </w:p>
    <w:p w14:paraId="0E0D4A16" w14:textId="0E6ABDDB" w:rsidR="001D6B33" w:rsidRDefault="001D6B33" w:rsidP="009234F2">
      <w:pPr>
        <w:pStyle w:val="referencelist"/>
      </w:pPr>
      <w:r>
        <w:t xml:space="preserve">MEF 45.1, </w:t>
      </w:r>
      <w:r w:rsidRPr="001D6B33">
        <w:rPr>
          <w:i/>
          <w:iCs/>
        </w:rPr>
        <w:t>Layer 2 Control Protocols in Ethernet Services</w:t>
      </w:r>
      <w:r>
        <w:t>, December 2018.</w:t>
      </w:r>
    </w:p>
    <w:p w14:paraId="3F49EE1A" w14:textId="454E7887" w:rsidR="00197DE7" w:rsidRDefault="00700496" w:rsidP="0006529A">
      <w:pPr>
        <w:pStyle w:val="referencelist"/>
        <w:rPr>
          <w:rFonts w:eastAsia="Arial"/>
        </w:rPr>
      </w:pPr>
      <w:bookmarkStart w:id="762" w:name="_Ref47271634"/>
      <w:bookmarkStart w:id="763" w:name="_Ref115167624"/>
      <w:bookmarkEnd w:id="752"/>
      <w:bookmarkEnd w:id="753"/>
      <w:r w:rsidRPr="007857B4">
        <w:rPr>
          <w:rFonts w:eastAsia="Arial"/>
        </w:rPr>
        <w:t>MEF 55</w:t>
      </w:r>
      <w:r w:rsidR="00727802" w:rsidRPr="007857B4">
        <w:rPr>
          <w:rFonts w:eastAsia="Arial"/>
        </w:rPr>
        <w:t>.1</w:t>
      </w:r>
      <w:r w:rsidRPr="007857B4">
        <w:rPr>
          <w:rFonts w:eastAsia="Arial"/>
        </w:rPr>
        <w:t xml:space="preserve">, Lifecycle Service Orchestration (LSO): Reference Architecture and Framework, </w:t>
      </w:r>
      <w:bookmarkEnd w:id="762"/>
      <w:r w:rsidR="00727802" w:rsidRPr="007857B4">
        <w:rPr>
          <w:rFonts w:eastAsia="Arial"/>
        </w:rPr>
        <w:t>January 2021</w:t>
      </w:r>
      <w:bookmarkStart w:id="764" w:name="_Toc83654083"/>
      <w:bookmarkStart w:id="765" w:name="_Toc83738050"/>
      <w:bookmarkStart w:id="766" w:name="_Toc84253933"/>
      <w:bookmarkEnd w:id="716"/>
      <w:bookmarkEnd w:id="763"/>
      <w:bookmarkEnd w:id="764"/>
      <w:bookmarkEnd w:id="765"/>
      <w:bookmarkEnd w:id="766"/>
      <w:r w:rsidR="009F6486">
        <w:rPr>
          <w:rFonts w:eastAsia="Arial"/>
        </w:rPr>
        <w:t>.</w:t>
      </w:r>
    </w:p>
    <w:p w14:paraId="1B12B745" w14:textId="79213427" w:rsidR="009F6486" w:rsidRPr="0006529A" w:rsidRDefault="009F6486" w:rsidP="0006529A">
      <w:pPr>
        <w:pStyle w:val="referencelist"/>
        <w:rPr>
          <w:rFonts w:eastAsia="Arial"/>
        </w:rPr>
      </w:pPr>
      <w:bookmarkStart w:id="767" w:name="_Ref176091806"/>
      <w:r>
        <w:rPr>
          <w:rFonts w:eastAsia="Arial"/>
        </w:rPr>
        <w:t>MEF 99 LSO Service Ordering Management API-Developer Guide, October 2023.</w:t>
      </w:r>
      <w:bookmarkEnd w:id="767"/>
    </w:p>
    <w:sectPr w:rsidR="009F6486" w:rsidRPr="0006529A" w:rsidSect="00E92784">
      <w:headerReference w:type="even" r:id="rId41"/>
      <w:footerReference w:type="default" r:id="rId42"/>
      <w:footerReference w:type="first" r:id="rId43"/>
      <w:pgSz w:w="12240" w:h="15840"/>
      <w:pgMar w:top="1008" w:right="1440" w:bottom="1296" w:left="1440" w:header="864" w:footer="259" w:gutter="0"/>
      <w:lnNumType w:countBy="1" w:restart="continuous"/>
      <w:pgNumType w:start="1"/>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26BF8" w14:textId="77777777" w:rsidR="00D17306" w:rsidRDefault="00D17306">
      <w:r>
        <w:separator/>
      </w:r>
    </w:p>
  </w:endnote>
  <w:endnote w:type="continuationSeparator" w:id="0">
    <w:p w14:paraId="3C48D342" w14:textId="77777777" w:rsidR="00D17306" w:rsidRDefault="00D17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ansation">
    <w:altName w:val="Calibri"/>
    <w:panose1 w:val="020B0604020202020204"/>
    <w:charset w:val="00"/>
    <w:family w:val="auto"/>
    <w:pitch w:val="variable"/>
    <w:sig w:usb0="00000287" w:usb1="00000000" w:usb2="00000000" w:usb3="00000000" w:csb0="0000009F" w:csb1="00000000"/>
  </w:font>
  <w:font w:name="Times New Roman Bold">
    <w:altName w:val="Times New Roman"/>
    <w:panose1 w:val="020B06040202020202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Cambri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088"/>
      <w:gridCol w:w="7302"/>
      <w:gridCol w:w="970"/>
    </w:tblGrid>
    <w:tr w:rsidR="000B64F1" w14:paraId="02D61840" w14:textId="77777777" w:rsidTr="00E568C6">
      <w:tc>
        <w:tcPr>
          <w:tcW w:w="1098" w:type="dxa"/>
          <w:shd w:val="clear" w:color="auto" w:fill="auto"/>
        </w:tcPr>
        <w:p w14:paraId="68E4C7B7" w14:textId="6C8F733E" w:rsidR="000B64F1" w:rsidRPr="00E568C6" w:rsidRDefault="000B64F1"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496885">
            <w:t>MEF W101</w:t>
          </w:r>
          <w:r w:rsidR="00496885">
            <w:rPr>
              <w:noProof/>
            </w:rPr>
            <w:t xml:space="preserve"> v0.4</w:t>
          </w:r>
          <w:r w:rsidRPr="00E568C6">
            <w:rPr>
              <w:b w:val="0"/>
              <w:bCs/>
            </w:rPr>
            <w:fldChar w:fldCharType="end"/>
          </w:r>
        </w:p>
      </w:tc>
      <w:tc>
        <w:tcPr>
          <w:tcW w:w="7470" w:type="dxa"/>
          <w:shd w:val="clear" w:color="auto" w:fill="auto"/>
        </w:tcPr>
        <w:p w14:paraId="2BCE9705" w14:textId="61C4FD90" w:rsidR="000B64F1" w:rsidRPr="00E568C6" w:rsidRDefault="000B64F1" w:rsidP="007A7893">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 Forum</w:t>
          </w:r>
          <w:r w:rsidRPr="00E568C6">
            <w:rPr>
              <w:b w:val="0"/>
              <w:bCs/>
              <w:sz w:val="16"/>
              <w:szCs w:val="16"/>
            </w:rPr>
            <w:t xml:space="preserve"> </w:t>
          </w:r>
          <w:r>
            <w:rPr>
              <w:b w:val="0"/>
              <w:bCs/>
              <w:sz w:val="16"/>
              <w:szCs w:val="16"/>
            </w:rPr>
            <w:t>202</w:t>
          </w:r>
          <w:r w:rsidR="001939EB">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90" w:type="dxa"/>
          <w:shd w:val="clear" w:color="auto" w:fill="auto"/>
        </w:tcPr>
        <w:p w14:paraId="2F8455A3" w14:textId="77777777" w:rsidR="000B64F1" w:rsidRPr="00E568C6" w:rsidRDefault="000B64F1" w:rsidP="00E568C6">
          <w:pPr>
            <w:pStyle w:val="Footer"/>
            <w:pBdr>
              <w:top w:val="none" w:sz="0" w:space="0" w:color="auto"/>
            </w:pBdr>
            <w:jc w:val="right"/>
            <w:rPr>
              <w:b w:val="0"/>
              <w:bCs/>
            </w:rPr>
          </w:pPr>
        </w:p>
      </w:tc>
    </w:tr>
  </w:tbl>
  <w:p w14:paraId="6A6CEE0B" w14:textId="77777777" w:rsidR="000B64F1" w:rsidRPr="009B2B54" w:rsidRDefault="000B64F1" w:rsidP="002268B6">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418"/>
      <w:gridCol w:w="6962"/>
      <w:gridCol w:w="980"/>
    </w:tblGrid>
    <w:tr w:rsidR="0028418E" w14:paraId="15E6170C" w14:textId="77777777" w:rsidTr="0042642A">
      <w:tc>
        <w:tcPr>
          <w:tcW w:w="1418" w:type="dxa"/>
          <w:shd w:val="clear" w:color="auto" w:fill="auto"/>
        </w:tcPr>
        <w:p w14:paraId="00507309" w14:textId="16A4A1A5" w:rsidR="0028418E" w:rsidRPr="00E568C6" w:rsidRDefault="0028418E"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937EDA" w:rsidRPr="00937EDA">
            <w:rPr>
              <w:b w:val="0"/>
              <w:bCs/>
              <w:noProof/>
            </w:rPr>
            <w:t>MEF W101 v0.4</w:t>
          </w:r>
          <w:r w:rsidRPr="00E568C6">
            <w:rPr>
              <w:b w:val="0"/>
              <w:bCs/>
            </w:rPr>
            <w:fldChar w:fldCharType="end"/>
          </w:r>
        </w:p>
      </w:tc>
      <w:tc>
        <w:tcPr>
          <w:tcW w:w="6962" w:type="dxa"/>
          <w:shd w:val="clear" w:color="auto" w:fill="auto"/>
        </w:tcPr>
        <w:p w14:paraId="2959DED6" w14:textId="275D1949" w:rsidR="0028418E" w:rsidRPr="00E568C6" w:rsidRDefault="0028418E"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w:t>
          </w:r>
          <w:r w:rsidRPr="00E568C6">
            <w:rPr>
              <w:b w:val="0"/>
              <w:bCs/>
              <w:sz w:val="16"/>
              <w:szCs w:val="16"/>
            </w:rPr>
            <w:t xml:space="preserve">Forum </w:t>
          </w:r>
          <w:r>
            <w:rPr>
              <w:b w:val="0"/>
              <w:bCs/>
              <w:sz w:val="16"/>
              <w:szCs w:val="16"/>
            </w:rPr>
            <w:t>202</w:t>
          </w:r>
          <w:r w:rsidR="0010361A">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77C684EB" w14:textId="77777777" w:rsidR="0028418E" w:rsidRPr="00E568C6" w:rsidRDefault="0028418E"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v</w:t>
          </w:r>
          <w:r w:rsidRPr="00E568C6">
            <w:rPr>
              <w:rStyle w:val="PageNumber"/>
              <w:b w:val="0"/>
              <w:bCs/>
            </w:rPr>
            <w:fldChar w:fldCharType="end"/>
          </w:r>
        </w:p>
      </w:tc>
    </w:tr>
  </w:tbl>
  <w:p w14:paraId="370EDB96" w14:textId="77777777" w:rsidR="0028418E" w:rsidRPr="009B2B54" w:rsidRDefault="0028418E" w:rsidP="00182028">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1418"/>
      <w:gridCol w:w="6962"/>
      <w:gridCol w:w="980"/>
    </w:tblGrid>
    <w:tr w:rsidR="0028418E" w14:paraId="134CEC32" w14:textId="77777777" w:rsidTr="0042642A">
      <w:tc>
        <w:tcPr>
          <w:tcW w:w="1418" w:type="dxa"/>
          <w:shd w:val="clear" w:color="auto" w:fill="auto"/>
        </w:tcPr>
        <w:p w14:paraId="25897B1A" w14:textId="053760E2" w:rsidR="0028418E" w:rsidRPr="00E568C6" w:rsidRDefault="0028418E" w:rsidP="00E568C6">
          <w:pPr>
            <w:pStyle w:val="Footer"/>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separate"/>
          </w:r>
          <w:r w:rsidR="0005052C" w:rsidRPr="0005052C">
            <w:rPr>
              <w:b w:val="0"/>
              <w:bCs/>
              <w:noProof/>
            </w:rPr>
            <w:t>MEF W101</w:t>
          </w:r>
          <w:r w:rsidR="0005052C">
            <w:rPr>
              <w:noProof/>
            </w:rPr>
            <w:t xml:space="preserve"> </w:t>
          </w:r>
          <w:r w:rsidR="0005052C" w:rsidRPr="0005052C">
            <w:rPr>
              <w:b w:val="0"/>
              <w:bCs/>
              <w:noProof/>
            </w:rPr>
            <w:t>v0.4</w:t>
          </w:r>
          <w:r w:rsidRPr="00E568C6">
            <w:rPr>
              <w:b w:val="0"/>
              <w:bCs/>
            </w:rPr>
            <w:fldChar w:fldCharType="end"/>
          </w:r>
        </w:p>
      </w:tc>
      <w:tc>
        <w:tcPr>
          <w:tcW w:w="6962" w:type="dxa"/>
          <w:shd w:val="clear" w:color="auto" w:fill="auto"/>
        </w:tcPr>
        <w:p w14:paraId="26445230" w14:textId="421319C0" w:rsidR="0028418E" w:rsidRPr="00E568C6" w:rsidRDefault="0028418E" w:rsidP="00FA1854">
          <w:pPr>
            <w:pStyle w:val="Footer"/>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w:t>
          </w:r>
          <w:r w:rsidRPr="00E568C6">
            <w:rPr>
              <w:b w:val="0"/>
              <w:bCs/>
              <w:sz w:val="16"/>
              <w:szCs w:val="16"/>
            </w:rPr>
            <w:t xml:space="preserve"> Forum </w:t>
          </w:r>
          <w:r>
            <w:rPr>
              <w:b w:val="0"/>
              <w:bCs/>
              <w:sz w:val="16"/>
              <w:szCs w:val="16"/>
            </w:rPr>
            <w:t>202</w:t>
          </w:r>
          <w:r w:rsidR="00DA39A8">
            <w:rPr>
              <w:b w:val="0"/>
              <w:bCs/>
              <w:sz w:val="16"/>
              <w:szCs w:val="16"/>
            </w:rPr>
            <w:t>4</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2611C8B1" w14:textId="77777777" w:rsidR="0028418E" w:rsidRPr="00E568C6" w:rsidRDefault="0028418E" w:rsidP="00E568C6">
          <w:pPr>
            <w:pStyle w:val="Footer"/>
            <w:pBdr>
              <w:top w:val="none" w:sz="0" w:space="0" w:color="auto"/>
            </w:pBdr>
            <w:jc w:val="right"/>
            <w:rPr>
              <w:b w:val="0"/>
              <w:bCs/>
            </w:rPr>
          </w:pPr>
          <w:r w:rsidRPr="00E568C6">
            <w:rPr>
              <w:b w:val="0"/>
              <w:bCs/>
            </w:rPr>
            <w:t xml:space="preserve">Page </w:t>
          </w:r>
          <w:r w:rsidRPr="00E568C6">
            <w:rPr>
              <w:rStyle w:val="PageNumber"/>
              <w:b w:val="0"/>
              <w:bCs/>
            </w:rPr>
            <w:fldChar w:fldCharType="begin"/>
          </w:r>
          <w:r w:rsidRPr="00E568C6">
            <w:rPr>
              <w:rStyle w:val="PageNumber"/>
              <w:b w:val="0"/>
              <w:bCs/>
            </w:rPr>
            <w:instrText xml:space="preserve"> PAGE </w:instrText>
          </w:r>
          <w:r w:rsidRPr="00E568C6">
            <w:rPr>
              <w:rStyle w:val="PageNumber"/>
              <w:b w:val="0"/>
              <w:bCs/>
            </w:rPr>
            <w:fldChar w:fldCharType="separate"/>
          </w:r>
          <w:r>
            <w:rPr>
              <w:rStyle w:val="PageNumber"/>
              <w:b w:val="0"/>
              <w:bCs/>
              <w:noProof/>
            </w:rPr>
            <w:t>13</w:t>
          </w:r>
          <w:r w:rsidRPr="00E568C6">
            <w:rPr>
              <w:rStyle w:val="PageNumber"/>
              <w:b w:val="0"/>
              <w:bCs/>
            </w:rPr>
            <w:fldChar w:fldCharType="end"/>
          </w:r>
        </w:p>
      </w:tc>
    </w:tr>
  </w:tbl>
  <w:p w14:paraId="3D40D9E2" w14:textId="77777777" w:rsidR="001436D7" w:rsidRDefault="001436D7"/>
  <w:p w14:paraId="3BF5EEAA" w14:textId="77777777" w:rsidR="00B23492" w:rsidRDefault="00B234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5A8AB" w14:textId="77777777" w:rsidR="0028418E" w:rsidRDefault="00284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C7FBC" w14:textId="77777777" w:rsidR="00D17306" w:rsidRDefault="00D17306">
      <w:r>
        <w:separator/>
      </w:r>
    </w:p>
  </w:footnote>
  <w:footnote w:type="continuationSeparator" w:id="0">
    <w:p w14:paraId="5A2DF7A5" w14:textId="77777777" w:rsidR="00D17306" w:rsidRDefault="00D17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4A950" w14:textId="41F2C6B2" w:rsidR="000B64F1" w:rsidRDefault="000B64F1">
    <w:pPr>
      <w:pStyle w:val="Footer"/>
      <w:pBdr>
        <w:top w:val="none" w:sz="0" w:space="0" w:color="auto"/>
      </w:pBdr>
    </w:pPr>
    <w:r>
      <w:tab/>
    </w:r>
    <w:r w:rsidR="00590377">
      <w:t>MEF W10</w:t>
    </w:r>
    <w:r w:rsidR="00463D93">
      <w:t>1</w:t>
    </w:r>
    <w:r w:rsidR="00590377">
      <w:t xml:space="preserve"> v0.</w:t>
    </w:r>
    <w:r w:rsidR="00840B53">
      <w:t>4</w:t>
    </w:r>
    <w:r>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117DA" w14:textId="0FE465FB" w:rsidR="0028418E" w:rsidRPr="00C07E33" w:rsidRDefault="0028418E" w:rsidP="000F4187">
    <w:pPr>
      <w:pStyle w:val="Header"/>
    </w:pPr>
    <w:r>
      <w:drawing>
        <wp:inline distT="0" distB="0" distL="0" distR="0" wp14:anchorId="28B763E9" wp14:editId="1E80BA49">
          <wp:extent cx="371475" cy="223195"/>
          <wp:effectExtent l="0" t="0" r="0" b="5715"/>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F_Official_Logo_Gradient_Yellow_Blue_RGB_Oct-22-2017-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9147" cy="227804"/>
                  </a:xfrm>
                  <a:prstGeom prst="rect">
                    <a:avLst/>
                  </a:prstGeom>
                </pic:spPr>
              </pic:pic>
            </a:graphicData>
          </a:graphic>
        </wp:inline>
      </w:drawing>
    </w:r>
    <w:r>
      <w:tab/>
    </w:r>
    <w:r w:rsidR="00855741">
      <w:fldChar w:fldCharType="begin"/>
    </w:r>
    <w:r w:rsidR="00855741">
      <w:instrText xml:space="preserve"> REF Title \h </w:instrText>
    </w:r>
    <w:r w:rsidR="00855741">
      <w:fldChar w:fldCharType="separate"/>
    </w:r>
    <w:r w:rsidR="00491539">
      <w:t>LSO Carrier Ethernet Service Schemas and Developer Guide</w:t>
    </w:r>
    <w:r w:rsidR="00855741">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87FCE" w14:textId="77777777" w:rsidR="0028418E" w:rsidRDefault="00284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396C750C"/>
    <w:lvl w:ilvl="0">
      <w:numFmt w:val="bullet"/>
      <w:pStyle w:val="StyleHeading2h22ndlevelLevel12l2I214ptNotItalicB"/>
      <w:lvlText w:val="*"/>
      <w:lvlJc w:val="left"/>
    </w:lvl>
  </w:abstractNum>
  <w:abstractNum w:abstractNumId="1" w15:restartNumberingAfterBreak="0">
    <w:nsid w:val="01E72503"/>
    <w:multiLevelType w:val="hybridMultilevel"/>
    <w:tmpl w:val="4C76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472CA"/>
    <w:multiLevelType w:val="multilevel"/>
    <w:tmpl w:val="2B70E43C"/>
    <w:styleLink w:val="AppendixHeadings"/>
    <w:lvl w:ilvl="0">
      <w:start w:val="1"/>
      <w:numFmt w:val="upperLetter"/>
      <w:lvlText w:val="Appendix %1"/>
      <w:lvlJc w:val="left"/>
      <w:pPr>
        <w:tabs>
          <w:tab w:val="num" w:pos="2520"/>
        </w:tabs>
        <w:ind w:left="2520" w:hanging="360"/>
      </w:pPr>
      <w:rPr>
        <w:rFonts w:ascii="Arial" w:hAnsi="Arial" w:hint="default"/>
        <w:b/>
        <w:sz w:val="28"/>
      </w:rPr>
    </w:lvl>
    <w:lvl w:ilvl="1">
      <w:start w:val="1"/>
      <w:numFmt w:val="decimal"/>
      <w:lvlText w:val="%1.%2"/>
      <w:lvlJc w:val="left"/>
      <w:pPr>
        <w:tabs>
          <w:tab w:val="num" w:pos="2880"/>
        </w:tabs>
        <w:ind w:left="2880" w:hanging="360"/>
      </w:pPr>
      <w:rPr>
        <w:rFonts w:ascii="Arial" w:hAnsi="Arial" w:hint="default"/>
        <w:b/>
        <w:sz w:val="24"/>
      </w:rPr>
    </w:lvl>
    <w:lvl w:ilvl="2">
      <w:start w:val="1"/>
      <w:numFmt w:val="decimal"/>
      <w:lvlText w:val="%1.%2.%3"/>
      <w:lvlJc w:val="left"/>
      <w:pPr>
        <w:tabs>
          <w:tab w:val="num" w:pos="3240"/>
        </w:tabs>
        <w:ind w:left="3240" w:hanging="360"/>
      </w:pPr>
      <w:rPr>
        <w:rFonts w:ascii="Arial" w:hAnsi="Arial" w:hint="default"/>
        <w:b/>
        <w:sz w:val="22"/>
      </w:rPr>
    </w:lvl>
    <w:lvl w:ilvl="3">
      <w:start w:val="1"/>
      <w:numFmt w:val="decimal"/>
      <w:lvlText w:val="%1.%2.%3.%4"/>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3" w15:restartNumberingAfterBreak="0">
    <w:nsid w:val="04B824DE"/>
    <w:multiLevelType w:val="singleLevel"/>
    <w:tmpl w:val="0AB667F0"/>
    <w:lvl w:ilvl="0">
      <w:start w:val="1"/>
      <w:numFmt w:val="bullet"/>
      <w:pStyle w:val="StyleHeading3h3ODHeading312ptBlackAfter6pt"/>
      <w:lvlText w:val=""/>
      <w:lvlJc w:val="left"/>
      <w:pPr>
        <w:tabs>
          <w:tab w:val="num" w:pos="360"/>
        </w:tabs>
        <w:ind w:left="360" w:hanging="360"/>
      </w:pPr>
      <w:rPr>
        <w:rFonts w:ascii="Symbol" w:hAnsi="Symbol" w:hint="default"/>
      </w:rPr>
    </w:lvl>
  </w:abstractNum>
  <w:abstractNum w:abstractNumId="4" w15:restartNumberingAfterBreak="0">
    <w:nsid w:val="06307FD2"/>
    <w:multiLevelType w:val="hybridMultilevel"/>
    <w:tmpl w:val="01764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461E1"/>
    <w:multiLevelType w:val="hybridMultilevel"/>
    <w:tmpl w:val="16E83B68"/>
    <w:lvl w:ilvl="0" w:tplc="17709C0E">
      <w:start w:val="1"/>
      <w:numFmt w:val="decimal"/>
      <w:pStyle w:val="OptionalRequirement"/>
      <w:lvlText w:val="[O%1]"/>
      <w:lvlJc w:val="left"/>
      <w:pPr>
        <w:tabs>
          <w:tab w:val="num" w:pos="1800"/>
        </w:tabs>
        <w:ind w:left="1728" w:hanging="648"/>
      </w:pPr>
      <w:rPr>
        <w:rFonts w:hint="default"/>
        <w:b/>
        <w:i w:val="0"/>
        <w:em w:val="none"/>
      </w:rPr>
    </w:lvl>
    <w:lvl w:ilvl="1" w:tplc="04090001">
      <w:start w:val="1"/>
      <w:numFmt w:val="bullet"/>
      <w:lvlText w:val=""/>
      <w:lvlJc w:val="left"/>
      <w:pPr>
        <w:tabs>
          <w:tab w:val="num" w:pos="1440"/>
        </w:tabs>
        <w:ind w:left="1440" w:hanging="360"/>
      </w:pPr>
      <w:rPr>
        <w:rFonts w:ascii="Symbol" w:hAnsi="Symbol" w:hint="default"/>
        <w:b/>
        <w:i w:val="0"/>
        <w:em w:val="no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7D4052B"/>
    <w:multiLevelType w:val="hybridMultilevel"/>
    <w:tmpl w:val="F416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A55BD0"/>
    <w:multiLevelType w:val="multilevel"/>
    <w:tmpl w:val="59F2F112"/>
    <w:styleLink w:val="Bullet"/>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pStyle w:val="StyleHeading4h4ODHeading4Before6ptAfter6p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D87255"/>
    <w:multiLevelType w:val="hybridMultilevel"/>
    <w:tmpl w:val="DD56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5A1DB9"/>
    <w:multiLevelType w:val="hybridMultilevel"/>
    <w:tmpl w:val="DC0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5C1E3E"/>
    <w:multiLevelType w:val="hybridMultilevel"/>
    <w:tmpl w:val="BD840A48"/>
    <w:lvl w:ilvl="0" w:tplc="8482E88E">
      <w:start w:val="1"/>
      <w:numFmt w:val="decimal"/>
      <w:pStyle w:val="MandatoryRequirement"/>
      <w:lvlText w:val="[R%1]"/>
      <w:lvlJc w:val="left"/>
      <w:pPr>
        <w:tabs>
          <w:tab w:val="num" w:pos="1836"/>
        </w:tabs>
        <w:ind w:left="1836" w:hanging="936"/>
      </w:pPr>
      <w:rPr>
        <w:rFonts w:hint="default"/>
        <w:b/>
        <w:i w:val="0"/>
        <w:strike w:val="0"/>
        <w:em w:val="none"/>
      </w:rPr>
    </w:lvl>
    <w:lvl w:ilvl="1" w:tplc="0409000F">
      <w:start w:val="1"/>
      <w:numFmt w:val="decimal"/>
      <w:lvlText w:val="%2."/>
      <w:lvlJc w:val="left"/>
      <w:pPr>
        <w:tabs>
          <w:tab w:val="num" w:pos="1440"/>
        </w:tabs>
        <w:ind w:left="1440" w:hanging="360"/>
      </w:pPr>
      <w:rPr>
        <w:rFonts w:hint="default"/>
        <w:b/>
        <w:i w:val="0"/>
        <w:strike w:val="0"/>
        <w:em w:val="none"/>
      </w:rPr>
    </w:lvl>
    <w:lvl w:ilvl="2" w:tplc="F57E8FC6">
      <w:start w:val="1"/>
      <w:numFmt w:val="bullet"/>
      <w:lvlText w:val=""/>
      <w:lvlJc w:val="left"/>
      <w:pPr>
        <w:tabs>
          <w:tab w:val="num" w:pos="2340"/>
        </w:tabs>
        <w:ind w:left="2340" w:hanging="360"/>
      </w:pPr>
      <w:rPr>
        <w:rFonts w:ascii="Symbol" w:hAnsi="Symbol" w:hint="default"/>
        <w:b/>
        <w:i w:val="0"/>
        <w:strike w:val="0"/>
        <w:color w:val="auto"/>
        <w:em w:val="none"/>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992725"/>
    <w:multiLevelType w:val="hybridMultilevel"/>
    <w:tmpl w:val="CCA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4C7A26"/>
    <w:multiLevelType w:val="multilevel"/>
    <w:tmpl w:val="B90ED3FC"/>
    <w:styleLink w:val="Numbered"/>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A847FD0"/>
    <w:multiLevelType w:val="hybridMultilevel"/>
    <w:tmpl w:val="30A8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6A66E2"/>
    <w:multiLevelType w:val="hybridMultilevel"/>
    <w:tmpl w:val="93384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146C6"/>
    <w:multiLevelType w:val="hybridMultilevel"/>
    <w:tmpl w:val="D6B8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3870C3"/>
    <w:multiLevelType w:val="multilevel"/>
    <w:tmpl w:val="3984C840"/>
    <w:styleLink w:val="TableBullet1"/>
    <w:lvl w:ilvl="0">
      <w:start w:val="1"/>
      <w:numFmt w:val="bullet"/>
      <w:lvlText w:val=""/>
      <w:lvlJc w:val="left"/>
      <w:pPr>
        <w:tabs>
          <w:tab w:val="num" w:pos="284"/>
        </w:tabs>
        <w:ind w:left="284" w:hanging="284"/>
      </w:pPr>
      <w:rPr>
        <w:rFonts w:ascii="Symbol" w:hAnsi="Symbol" w:hint="default"/>
        <w:sz w:val="24"/>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ind w:left="3248" w:hanging="360"/>
      </w:pPr>
      <w:rPr>
        <w:rFonts w:ascii="Symbol" w:hAnsi="Symbol" w:hint="default"/>
      </w:rPr>
    </w:lvl>
    <w:lvl w:ilvl="4">
      <w:start w:val="1"/>
      <w:numFmt w:val="bullet"/>
      <w:lvlText w:val="o"/>
      <w:lvlJc w:val="left"/>
      <w:pPr>
        <w:ind w:left="3968" w:hanging="360"/>
      </w:pPr>
      <w:rPr>
        <w:rFonts w:ascii="Courier New" w:hAnsi="Courier New" w:cs="Courier New" w:hint="default"/>
      </w:rPr>
    </w:lvl>
    <w:lvl w:ilvl="5">
      <w:start w:val="1"/>
      <w:numFmt w:val="bullet"/>
      <w:lvlText w:val=""/>
      <w:lvlJc w:val="left"/>
      <w:pPr>
        <w:ind w:left="4688" w:hanging="360"/>
      </w:pPr>
      <w:rPr>
        <w:rFonts w:ascii="Wingdings" w:hAnsi="Wingdings" w:hint="default"/>
      </w:rPr>
    </w:lvl>
    <w:lvl w:ilvl="6">
      <w:start w:val="1"/>
      <w:numFmt w:val="bullet"/>
      <w:lvlText w:val=""/>
      <w:lvlJc w:val="left"/>
      <w:pPr>
        <w:ind w:left="5408" w:hanging="360"/>
      </w:pPr>
      <w:rPr>
        <w:rFonts w:ascii="Symbol" w:hAnsi="Symbol" w:hint="default"/>
      </w:rPr>
    </w:lvl>
    <w:lvl w:ilvl="7">
      <w:start w:val="1"/>
      <w:numFmt w:val="bullet"/>
      <w:lvlText w:val="o"/>
      <w:lvlJc w:val="left"/>
      <w:pPr>
        <w:ind w:left="6128" w:hanging="360"/>
      </w:pPr>
      <w:rPr>
        <w:rFonts w:ascii="Courier New" w:hAnsi="Courier New" w:cs="Courier New" w:hint="default"/>
      </w:rPr>
    </w:lvl>
    <w:lvl w:ilvl="8">
      <w:start w:val="1"/>
      <w:numFmt w:val="bullet"/>
      <w:lvlText w:val=""/>
      <w:lvlJc w:val="left"/>
      <w:pPr>
        <w:ind w:left="6848" w:hanging="360"/>
      </w:pPr>
      <w:rPr>
        <w:rFonts w:ascii="Wingdings" w:hAnsi="Wingdings" w:hint="default"/>
      </w:rPr>
    </w:lvl>
  </w:abstractNum>
  <w:abstractNum w:abstractNumId="17" w15:restartNumberingAfterBreak="0">
    <w:nsid w:val="20517FE9"/>
    <w:multiLevelType w:val="hybridMultilevel"/>
    <w:tmpl w:val="3258A504"/>
    <w:lvl w:ilvl="0" w:tplc="04090001">
      <w:start w:val="1"/>
      <w:numFmt w:val="bullet"/>
      <w:lvlText w:val=""/>
      <w:lvlJc w:val="left"/>
      <w:pPr>
        <w:ind w:left="720" w:hanging="360"/>
      </w:pPr>
      <w:rPr>
        <w:rFonts w:ascii="Symbol" w:hAnsi="Symbol" w:hint="default"/>
      </w:rPr>
    </w:lvl>
    <w:lvl w:ilvl="1" w:tplc="C2E686F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835F6B"/>
    <w:multiLevelType w:val="hybridMultilevel"/>
    <w:tmpl w:val="9C68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FB28E0"/>
    <w:multiLevelType w:val="hybridMultilevel"/>
    <w:tmpl w:val="B650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5F02AD"/>
    <w:multiLevelType w:val="hybridMultilevel"/>
    <w:tmpl w:val="B94E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8B6E21"/>
    <w:multiLevelType w:val="multilevel"/>
    <w:tmpl w:val="971EDDEE"/>
    <w:styleLink w:val="AppendixList"/>
    <w:lvl w:ilvl="0">
      <w:start w:val="1"/>
      <w:numFmt w:val="upperLetter"/>
      <w:pStyle w:val="AppendixH1"/>
      <w:lvlText w:val="Appendix %1"/>
      <w:lvlJc w:val="left"/>
      <w:pPr>
        <w:tabs>
          <w:tab w:val="num" w:pos="1440"/>
        </w:tabs>
        <w:ind w:left="1440" w:hanging="1440"/>
      </w:pPr>
      <w:rPr>
        <w:rFonts w:ascii="Sansation" w:hAnsi="Sansation" w:hint="default"/>
        <w:b/>
        <w:sz w:val="28"/>
      </w:rPr>
    </w:lvl>
    <w:lvl w:ilvl="1">
      <w:start w:val="1"/>
      <w:numFmt w:val="decimal"/>
      <w:pStyle w:val="AppendixH2"/>
      <w:lvlText w:val="%1.%2"/>
      <w:lvlJc w:val="left"/>
      <w:pPr>
        <w:tabs>
          <w:tab w:val="num" w:pos="720"/>
        </w:tabs>
        <w:ind w:left="720" w:hanging="720"/>
      </w:pPr>
      <w:rPr>
        <w:rFonts w:ascii="Sansation" w:hAnsi="Sansation" w:hint="default"/>
        <w:b/>
        <w:sz w:val="24"/>
      </w:rPr>
    </w:lvl>
    <w:lvl w:ilvl="2">
      <w:start w:val="1"/>
      <w:numFmt w:val="decimal"/>
      <w:pStyle w:val="AppendixH3"/>
      <w:lvlText w:val="%1.%2.%3"/>
      <w:lvlJc w:val="left"/>
      <w:pPr>
        <w:tabs>
          <w:tab w:val="num" w:pos="3960"/>
        </w:tabs>
        <w:ind w:left="3960" w:hanging="720"/>
      </w:pPr>
      <w:rPr>
        <w:rFonts w:ascii="Sansation" w:hAnsi="Sansation" w:hint="default"/>
        <w:b/>
        <w:sz w:val="22"/>
      </w:rPr>
    </w:lvl>
    <w:lvl w:ilvl="3">
      <w:start w:val="1"/>
      <w:numFmt w:val="decimal"/>
      <w:pStyle w:val="AppendixH4"/>
      <w:lvlText w:val="(%4)"/>
      <w:lvlJc w:val="left"/>
      <w:pPr>
        <w:ind w:left="10440" w:hanging="360"/>
      </w:pPr>
      <w:rPr>
        <w:rFonts w:hint="default"/>
      </w:rPr>
    </w:lvl>
    <w:lvl w:ilvl="4">
      <w:start w:val="1"/>
      <w:numFmt w:val="lowerLetter"/>
      <w:lvlText w:val="(%5)"/>
      <w:lvlJc w:val="left"/>
      <w:pPr>
        <w:ind w:left="10800" w:hanging="360"/>
      </w:pPr>
      <w:rPr>
        <w:rFonts w:hint="default"/>
      </w:rPr>
    </w:lvl>
    <w:lvl w:ilvl="5">
      <w:start w:val="1"/>
      <w:numFmt w:val="lowerRoman"/>
      <w:lvlText w:val="(%6)"/>
      <w:lvlJc w:val="left"/>
      <w:pPr>
        <w:ind w:left="11160" w:hanging="360"/>
      </w:pPr>
      <w:rPr>
        <w:rFonts w:hint="default"/>
      </w:rPr>
    </w:lvl>
    <w:lvl w:ilvl="6">
      <w:start w:val="1"/>
      <w:numFmt w:val="decimal"/>
      <w:lvlText w:val="%7."/>
      <w:lvlJc w:val="left"/>
      <w:pPr>
        <w:ind w:left="11520" w:hanging="360"/>
      </w:pPr>
      <w:rPr>
        <w:rFonts w:hint="default"/>
      </w:rPr>
    </w:lvl>
    <w:lvl w:ilvl="7">
      <w:start w:val="1"/>
      <w:numFmt w:val="lowerLetter"/>
      <w:lvlText w:val="%8."/>
      <w:lvlJc w:val="left"/>
      <w:pPr>
        <w:ind w:left="11880" w:hanging="360"/>
      </w:pPr>
      <w:rPr>
        <w:rFonts w:hint="default"/>
      </w:rPr>
    </w:lvl>
    <w:lvl w:ilvl="8">
      <w:start w:val="1"/>
      <w:numFmt w:val="lowerRoman"/>
      <w:lvlText w:val="%9."/>
      <w:lvlJc w:val="left"/>
      <w:pPr>
        <w:ind w:left="12240" w:hanging="360"/>
      </w:pPr>
      <w:rPr>
        <w:rFonts w:hint="default"/>
      </w:rPr>
    </w:lvl>
  </w:abstractNum>
  <w:abstractNum w:abstractNumId="22" w15:restartNumberingAfterBreak="0">
    <w:nsid w:val="2CB258F8"/>
    <w:multiLevelType w:val="hybridMultilevel"/>
    <w:tmpl w:val="EBE2C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1270E2"/>
    <w:multiLevelType w:val="hybridMultilevel"/>
    <w:tmpl w:val="DE2C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E4D1E"/>
    <w:multiLevelType w:val="hybridMultilevel"/>
    <w:tmpl w:val="F202CED6"/>
    <w:lvl w:ilvl="0" w:tplc="F9F01646">
      <w:start w:val="1"/>
      <w:numFmt w:val="decimal"/>
      <w:pStyle w:val="EditorNote"/>
      <w:lvlText w:val="Editor Note %1:"/>
      <w:lvlJc w:val="left"/>
      <w:pPr>
        <w:tabs>
          <w:tab w:val="num" w:pos="1728"/>
        </w:tabs>
        <w:ind w:left="1728" w:hanging="1728"/>
      </w:pPr>
      <w:rPr>
        <w:rFonts w:hint="default"/>
      </w:rPr>
    </w:lvl>
    <w:lvl w:ilvl="1" w:tplc="F57E8FC6">
      <w:start w:val="1"/>
      <w:numFmt w:val="bullet"/>
      <w:lvlText w:val=""/>
      <w:lvlJc w:val="left"/>
      <w:pPr>
        <w:tabs>
          <w:tab w:val="num" w:pos="1440"/>
        </w:tabs>
        <w:ind w:left="1440" w:hanging="360"/>
      </w:pPr>
      <w:rPr>
        <w:rFonts w:ascii="Symbol" w:hAnsi="Symbol" w:hint="default"/>
        <w:color w:val="auto"/>
      </w:rPr>
    </w:lvl>
    <w:lvl w:ilvl="2" w:tplc="03902474">
      <w:start w:val="1"/>
      <w:numFmt w:val="decimal"/>
      <w:lvlText w:val="%3."/>
      <w:lvlJc w:val="left"/>
      <w:pPr>
        <w:ind w:left="2340" w:hanging="360"/>
      </w:pPr>
      <w:rPr>
        <w:rFonts w:hint="default"/>
      </w:rPr>
    </w:lvl>
    <w:lvl w:ilvl="3" w:tplc="69648B60">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0B7226D"/>
    <w:multiLevelType w:val="hybridMultilevel"/>
    <w:tmpl w:val="B0320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F616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D6B7B08"/>
    <w:multiLevelType w:val="hybridMultilevel"/>
    <w:tmpl w:val="3B827A38"/>
    <w:lvl w:ilvl="0" w:tplc="3B8830C4">
      <w:start w:val="1"/>
      <w:numFmt w:val="decimal"/>
      <w:pStyle w:val="DesirableRequirement"/>
      <w:lvlText w:val="[D%1]"/>
      <w:lvlJc w:val="left"/>
      <w:pPr>
        <w:tabs>
          <w:tab w:val="num" w:pos="1800"/>
        </w:tabs>
        <w:ind w:left="1728" w:hanging="648"/>
      </w:pPr>
      <w:rPr>
        <w:rFonts w:hint="default"/>
        <w:b/>
        <w:i w:val="0"/>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1AD563D"/>
    <w:multiLevelType w:val="hybridMultilevel"/>
    <w:tmpl w:val="57A6FBB8"/>
    <w:lvl w:ilvl="0" w:tplc="FA7E7420">
      <w:start w:val="1"/>
      <w:numFmt w:val="lowerLetter"/>
      <w:lvlText w:val="%1)"/>
      <w:lvlJc w:val="left"/>
      <w:pPr>
        <w:tabs>
          <w:tab w:val="num" w:pos="992"/>
        </w:tabs>
        <w:ind w:left="99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20D26A8"/>
    <w:multiLevelType w:val="hybridMultilevel"/>
    <w:tmpl w:val="09CE97C6"/>
    <w:lvl w:ilvl="0" w:tplc="096CE520">
      <w:start w:val="1"/>
      <w:numFmt w:val="decimal"/>
      <w:pStyle w:val="reference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321793B"/>
    <w:multiLevelType w:val="hybridMultilevel"/>
    <w:tmpl w:val="5306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F8366E"/>
    <w:multiLevelType w:val="hybridMultilevel"/>
    <w:tmpl w:val="5BC03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874FE4"/>
    <w:multiLevelType w:val="hybridMultilevel"/>
    <w:tmpl w:val="32426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945763"/>
    <w:multiLevelType w:val="hybridMultilevel"/>
    <w:tmpl w:val="8E4C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017DEF"/>
    <w:multiLevelType w:val="hybridMultilevel"/>
    <w:tmpl w:val="26A6F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022899"/>
    <w:multiLevelType w:val="hybridMultilevel"/>
    <w:tmpl w:val="688C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772668"/>
    <w:multiLevelType w:val="hybridMultilevel"/>
    <w:tmpl w:val="D5223318"/>
    <w:lvl w:ilvl="0" w:tplc="096CE520">
      <w:start w:val="1"/>
      <w:numFmt w:val="lowerLetter"/>
      <w:pStyle w:val="bodytextalphalistindent"/>
      <w:lvlText w:val="%1)"/>
      <w:lvlJc w:val="right"/>
      <w:pPr>
        <w:tabs>
          <w:tab w:val="num" w:pos="720"/>
        </w:tabs>
        <w:ind w:left="720" w:hanging="360"/>
      </w:pPr>
      <w:rPr>
        <w:rFonts w:ascii="Arial" w:hAnsi="Arial" w:hint="default"/>
        <w:b w:val="0"/>
        <w:i w:val="0"/>
        <w:sz w:val="20"/>
      </w:rPr>
    </w:lvl>
    <w:lvl w:ilvl="1" w:tplc="04090019">
      <w:start w:val="1"/>
      <w:numFmt w:val="lowerRoman"/>
      <w:pStyle w:val="bodytextromanlist"/>
      <w:lvlText w:val="%2."/>
      <w:lvlJc w:val="left"/>
      <w:pPr>
        <w:tabs>
          <w:tab w:val="num" w:pos="924"/>
        </w:tabs>
        <w:ind w:left="924" w:hanging="567"/>
      </w:pPr>
      <w:rPr>
        <w:rFonts w:ascii="Arial" w:hAnsi="Arial" w:hint="default"/>
        <w:b w:val="0"/>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422580C"/>
    <w:multiLevelType w:val="hybridMultilevel"/>
    <w:tmpl w:val="FD683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F5006"/>
    <w:multiLevelType w:val="multilevel"/>
    <w:tmpl w:val="0E507F54"/>
    <w:lvl w:ilvl="0">
      <w:start w:val="1"/>
      <w:numFmt w:val="decimal"/>
      <w:pStyle w:val="ConditionalMandatoryRequirement"/>
      <w:suff w:val="nothing"/>
      <w:lvlText w:val="[CR%1]&lt;"/>
      <w:lvlJc w:val="left"/>
      <w:pPr>
        <w:ind w:left="2552" w:hanging="165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60513BE3"/>
    <w:multiLevelType w:val="hybridMultilevel"/>
    <w:tmpl w:val="7ABC05E2"/>
    <w:lvl w:ilvl="0" w:tplc="2AB4A4C0">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F76433"/>
    <w:multiLevelType w:val="hybridMultilevel"/>
    <w:tmpl w:val="8CB2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EF2831"/>
    <w:multiLevelType w:val="hybridMultilevel"/>
    <w:tmpl w:val="91C829BC"/>
    <w:lvl w:ilvl="0" w:tplc="6AD26C5C">
      <w:start w:val="1"/>
      <w:numFmt w:val="decimal"/>
      <w:pStyle w:val="Heading3UseCase"/>
      <w:lvlText w:val="UC_PRESTO_SOAM_%1."/>
      <w:lvlJc w:val="left"/>
      <w:pPr>
        <w:ind w:left="387"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67C35FB8"/>
    <w:multiLevelType w:val="hybridMultilevel"/>
    <w:tmpl w:val="E0F0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3"/>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4" w15:restartNumberingAfterBreak="0">
    <w:nsid w:val="68E6001E"/>
    <w:multiLevelType w:val="hybridMultilevel"/>
    <w:tmpl w:val="B9DCCDEC"/>
    <w:lvl w:ilvl="0" w:tplc="2AA8CB2C">
      <w:start w:val="1"/>
      <w:numFmt w:val="decimal"/>
      <w:pStyle w:val="ConditionalDesirableRequirement"/>
      <w:suff w:val="nothing"/>
      <w:lvlText w:val="[CD%1]&lt;"/>
      <w:lvlJc w:val="left"/>
      <w:pPr>
        <w:ind w:left="2552" w:hanging="1650"/>
      </w:pPr>
      <w:rPr>
        <w:rFonts w:hint="default"/>
        <w:b/>
        <w:i w:val="0"/>
      </w:rPr>
    </w:lvl>
    <w:lvl w:ilvl="1" w:tplc="22CE947A">
      <w:start w:val="1"/>
      <w:numFmt w:val="decimal"/>
      <w:pStyle w:val="ConditionalOptionalRequirement"/>
      <w:suff w:val="nothing"/>
      <w:lvlText w:val="[CO%2]&lt;"/>
      <w:lvlJc w:val="left"/>
      <w:pPr>
        <w:ind w:left="902" w:firstLine="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B1C4CB9"/>
    <w:multiLevelType w:val="hybridMultilevel"/>
    <w:tmpl w:val="65A2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47" w15:restartNumberingAfterBreak="0">
    <w:nsid w:val="6FFC6D52"/>
    <w:multiLevelType w:val="hybridMultilevel"/>
    <w:tmpl w:val="50E0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1D4B05"/>
    <w:multiLevelType w:val="multilevel"/>
    <w:tmpl w:val="971EDDEE"/>
    <w:numStyleLink w:val="AppendixList"/>
  </w:abstractNum>
  <w:abstractNum w:abstractNumId="49" w15:restartNumberingAfterBreak="0">
    <w:nsid w:val="73EC7F0E"/>
    <w:multiLevelType w:val="hybridMultilevel"/>
    <w:tmpl w:val="0AB8A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1A5DC8"/>
    <w:multiLevelType w:val="hybridMultilevel"/>
    <w:tmpl w:val="B7968302"/>
    <w:lvl w:ilvl="0" w:tplc="DC16FC4C">
      <w:start w:val="1"/>
      <w:numFmt w:val="decimal"/>
      <w:pStyle w:val="Heading3Requirement"/>
      <w:lvlText w:val="R_PRESTO_SOAM_%1"/>
      <w:lvlJc w:val="left"/>
      <w:pPr>
        <w:ind w:left="320" w:hanging="360"/>
      </w:pPr>
      <w:rPr>
        <w:rFonts w:cs="Times New Roman" w:hint="default"/>
        <w:bCs w:val="0"/>
        <w:i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2571CB"/>
    <w:multiLevelType w:val="singleLevel"/>
    <w:tmpl w:val="57E45806"/>
    <w:lvl w:ilvl="0">
      <w:numFmt w:val="decimal"/>
      <w:pStyle w:val="HeaderLeft"/>
      <w:lvlText w:val="*"/>
      <w:lvlJc w:val="left"/>
    </w:lvl>
  </w:abstractNum>
  <w:abstractNum w:abstractNumId="52" w15:restartNumberingAfterBreak="0">
    <w:nsid w:val="748B4FF2"/>
    <w:multiLevelType w:val="multilevel"/>
    <w:tmpl w:val="C77C8800"/>
    <w:styleLink w:val="Style1"/>
    <w:lvl w:ilvl="0">
      <w:start w:val="1"/>
      <w:numFmt w:val="decimal"/>
      <w:lvlText w:val="[CR%1]&lt;"/>
      <w:lvlJc w:val="left"/>
      <w:pPr>
        <w:tabs>
          <w:tab w:val="num" w:pos="1008"/>
        </w:tabs>
        <w:ind w:left="2520" w:hanging="180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53" w15:restartNumberingAfterBreak="0">
    <w:nsid w:val="75494657"/>
    <w:multiLevelType w:val="hybridMultilevel"/>
    <w:tmpl w:val="9968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7554EA"/>
    <w:multiLevelType w:val="hybridMultilevel"/>
    <w:tmpl w:val="B0C8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0A2AF4"/>
    <w:multiLevelType w:val="hybridMultilevel"/>
    <w:tmpl w:val="1F32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954AB7"/>
    <w:multiLevelType w:val="hybridMultilevel"/>
    <w:tmpl w:val="B1302D70"/>
    <w:lvl w:ilvl="0" w:tplc="668A5BFC">
      <w:start w:val="1"/>
      <w:numFmt w:val="decimal"/>
      <w:pStyle w:val="UC3"/>
      <w:lvlText w:val="UC_PRESTO_SOAM_%1"/>
      <w:lvlJc w:val="left"/>
      <w:pPr>
        <w:ind w:left="387" w:hanging="360"/>
      </w:pPr>
      <w:rPr>
        <w:rFonts w:ascii="Times New Roman Bold" w:hAnsi="Times New Roman Bold"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16cid:durableId="1954315431">
    <w:abstractNumId w:val="29"/>
  </w:num>
  <w:num w:numId="2" w16cid:durableId="1245530774">
    <w:abstractNumId w:val="28"/>
  </w:num>
  <w:num w:numId="3" w16cid:durableId="2098861924">
    <w:abstractNumId w:val="44"/>
  </w:num>
  <w:num w:numId="4" w16cid:durableId="2128161137">
    <w:abstractNumId w:val="26"/>
  </w:num>
  <w:num w:numId="5" w16cid:durableId="162161342">
    <w:abstractNumId w:val="52"/>
  </w:num>
  <w:num w:numId="6" w16cid:durableId="1152213910">
    <w:abstractNumId w:val="38"/>
  </w:num>
  <w:num w:numId="7" w16cid:durableId="499198618">
    <w:abstractNumId w:val="2"/>
  </w:num>
  <w:num w:numId="8" w16cid:durableId="420879985">
    <w:abstractNumId w:val="21"/>
  </w:num>
  <w:num w:numId="9" w16cid:durableId="211161404">
    <w:abstractNumId w:val="7"/>
  </w:num>
  <w:num w:numId="10" w16cid:durableId="1783070191">
    <w:abstractNumId w:val="12"/>
  </w:num>
  <w:num w:numId="11" w16cid:durableId="918564385">
    <w:abstractNumId w:val="48"/>
    <w:lvlOverride w:ilvl="0">
      <w:lvl w:ilvl="0">
        <w:start w:val="1"/>
        <w:numFmt w:val="upperLetter"/>
        <w:pStyle w:val="AppendixH1"/>
        <w:lvlText w:val="Appendix %1"/>
        <w:lvlJc w:val="left"/>
        <w:pPr>
          <w:tabs>
            <w:tab w:val="num" w:pos="1440"/>
          </w:tabs>
          <w:ind w:left="1440" w:hanging="1440"/>
        </w:pPr>
        <w:rPr>
          <w:rFonts w:ascii="Arial" w:hAnsi="Arial" w:hint="default"/>
          <w:b/>
          <w:sz w:val="28"/>
        </w:rPr>
      </w:lvl>
    </w:lvlOverride>
    <w:lvlOverride w:ilvl="1">
      <w:lvl w:ilvl="1">
        <w:start w:val="1"/>
        <w:numFmt w:val="decimal"/>
        <w:pStyle w:val="AppendixH2"/>
        <w:lvlText w:val="%1.%2"/>
        <w:lvlJc w:val="left"/>
        <w:pPr>
          <w:tabs>
            <w:tab w:val="num" w:pos="720"/>
          </w:tabs>
          <w:ind w:left="720" w:hanging="720"/>
        </w:pPr>
        <w:rPr>
          <w:rFonts w:ascii="Arial" w:hAnsi="Arial" w:hint="default"/>
          <w:b/>
          <w:sz w:val="24"/>
        </w:rPr>
      </w:lvl>
    </w:lvlOverride>
    <w:lvlOverride w:ilvl="2">
      <w:lvl w:ilvl="2">
        <w:start w:val="1"/>
        <w:numFmt w:val="decimal"/>
        <w:pStyle w:val="AppendixH3"/>
        <w:lvlText w:val="%1.%2.%3"/>
        <w:lvlJc w:val="left"/>
        <w:pPr>
          <w:tabs>
            <w:tab w:val="num" w:pos="3960"/>
          </w:tabs>
          <w:ind w:left="3960" w:hanging="720"/>
        </w:pPr>
        <w:rPr>
          <w:rFonts w:ascii="Arial" w:hAnsi="Arial" w:hint="default"/>
          <w:b/>
          <w:sz w:val="22"/>
        </w:rPr>
      </w:lvl>
    </w:lvlOverride>
    <w:lvlOverride w:ilvl="3">
      <w:lvl w:ilvl="3">
        <w:start w:val="1"/>
        <w:numFmt w:val="decimal"/>
        <w:pStyle w:val="AppendixH4"/>
        <w:lvlText w:val="%1.%2.%3.%4"/>
        <w:lvlJc w:val="left"/>
        <w:pPr>
          <w:ind w:left="862" w:hanging="862"/>
        </w:pPr>
        <w:rPr>
          <w:rFonts w:hint="default"/>
        </w:rPr>
      </w:lvl>
    </w:lvlOverride>
    <w:lvlOverride w:ilvl="4">
      <w:lvl w:ilvl="4">
        <w:start w:val="1"/>
        <w:numFmt w:val="lowerLetter"/>
        <w:lvlText w:val="(%5)"/>
        <w:lvlJc w:val="left"/>
        <w:pPr>
          <w:ind w:left="10800" w:hanging="360"/>
        </w:pPr>
        <w:rPr>
          <w:rFonts w:hint="default"/>
        </w:rPr>
      </w:lvl>
    </w:lvlOverride>
    <w:lvlOverride w:ilvl="5">
      <w:lvl w:ilvl="5">
        <w:start w:val="1"/>
        <w:numFmt w:val="lowerRoman"/>
        <w:lvlText w:val="(%6)"/>
        <w:lvlJc w:val="left"/>
        <w:pPr>
          <w:ind w:left="11160" w:hanging="360"/>
        </w:pPr>
        <w:rPr>
          <w:rFonts w:hint="default"/>
        </w:rPr>
      </w:lvl>
    </w:lvlOverride>
    <w:lvlOverride w:ilvl="6">
      <w:lvl w:ilvl="6">
        <w:start w:val="1"/>
        <w:numFmt w:val="decimal"/>
        <w:lvlText w:val="%7."/>
        <w:lvlJc w:val="left"/>
        <w:pPr>
          <w:ind w:left="11520" w:hanging="360"/>
        </w:pPr>
        <w:rPr>
          <w:rFonts w:hint="default"/>
        </w:rPr>
      </w:lvl>
    </w:lvlOverride>
    <w:lvlOverride w:ilvl="7">
      <w:lvl w:ilvl="7">
        <w:start w:val="1"/>
        <w:numFmt w:val="lowerLetter"/>
        <w:lvlText w:val="%8."/>
        <w:lvlJc w:val="left"/>
        <w:pPr>
          <w:ind w:left="11880" w:hanging="360"/>
        </w:pPr>
        <w:rPr>
          <w:rFonts w:hint="default"/>
        </w:rPr>
      </w:lvl>
    </w:lvlOverride>
    <w:lvlOverride w:ilvl="8">
      <w:lvl w:ilvl="8">
        <w:start w:val="1"/>
        <w:numFmt w:val="lowerRoman"/>
        <w:lvlText w:val="%9."/>
        <w:lvlJc w:val="left"/>
        <w:pPr>
          <w:ind w:left="12240" w:hanging="360"/>
        </w:pPr>
        <w:rPr>
          <w:rFonts w:hint="default"/>
        </w:rPr>
      </w:lvl>
    </w:lvlOverride>
  </w:num>
  <w:num w:numId="12" w16cid:durableId="1119108609">
    <w:abstractNumId w:val="16"/>
  </w:num>
  <w:num w:numId="13" w16cid:durableId="1426028277">
    <w:abstractNumId w:val="39"/>
  </w:num>
  <w:num w:numId="14" w16cid:durableId="35547115">
    <w:abstractNumId w:val="10"/>
  </w:num>
  <w:num w:numId="15" w16cid:durableId="481309916">
    <w:abstractNumId w:val="5"/>
    <w:lvlOverride w:ilvl="0">
      <w:startOverride w:val="1"/>
    </w:lvlOverride>
  </w:num>
  <w:num w:numId="16" w16cid:durableId="674310693">
    <w:abstractNumId w:val="27"/>
    <w:lvlOverride w:ilvl="0">
      <w:startOverride w:val="1"/>
    </w:lvlOverride>
  </w:num>
  <w:num w:numId="17" w16cid:durableId="765153005">
    <w:abstractNumId w:val="24"/>
    <w:lvlOverride w:ilvl="0">
      <w:startOverride w:val="1"/>
    </w:lvlOverride>
  </w:num>
  <w:num w:numId="18" w16cid:durableId="2099906527">
    <w:abstractNumId w:val="15"/>
  </w:num>
  <w:num w:numId="19" w16cid:durableId="1410276825">
    <w:abstractNumId w:val="31"/>
  </w:num>
  <w:num w:numId="20" w16cid:durableId="621770155">
    <w:abstractNumId w:val="3"/>
  </w:num>
  <w:num w:numId="21" w16cid:durableId="1482426251">
    <w:abstractNumId w:val="0"/>
    <w:lvlOverride w:ilvl="0">
      <w:lvl w:ilvl="0">
        <w:start w:val="1"/>
        <w:numFmt w:val="bullet"/>
        <w:pStyle w:val="StyleHeading2h22ndlevelLevel12l2I214ptNotItalicB"/>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22" w16cid:durableId="1438477174">
    <w:abstractNumId w:val="36"/>
  </w:num>
  <w:num w:numId="23" w16cid:durableId="56168008">
    <w:abstractNumId w:val="51"/>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24" w16cid:durableId="1521242044">
    <w:abstractNumId w:val="46"/>
  </w:num>
  <w:num w:numId="25" w16cid:durableId="818571118">
    <w:abstractNumId w:val="43"/>
  </w:num>
  <w:num w:numId="26" w16cid:durableId="1164052393">
    <w:abstractNumId w:val="41"/>
  </w:num>
  <w:num w:numId="27" w16cid:durableId="222495032">
    <w:abstractNumId w:val="50"/>
  </w:num>
  <w:num w:numId="28" w16cid:durableId="11811581">
    <w:abstractNumId w:val="56"/>
  </w:num>
  <w:num w:numId="29" w16cid:durableId="1532843536">
    <w:abstractNumId w:val="54"/>
  </w:num>
  <w:num w:numId="30" w16cid:durableId="207880359">
    <w:abstractNumId w:val="30"/>
  </w:num>
  <w:num w:numId="31" w16cid:durableId="562063327">
    <w:abstractNumId w:val="17"/>
  </w:num>
  <w:num w:numId="32" w16cid:durableId="1058087377">
    <w:abstractNumId w:val="8"/>
  </w:num>
  <w:num w:numId="33" w16cid:durableId="1349141238">
    <w:abstractNumId w:val="14"/>
  </w:num>
  <w:num w:numId="34" w16cid:durableId="2128111211">
    <w:abstractNumId w:val="33"/>
  </w:num>
  <w:num w:numId="35" w16cid:durableId="1427384618">
    <w:abstractNumId w:val="47"/>
  </w:num>
  <w:num w:numId="36" w16cid:durableId="221454669">
    <w:abstractNumId w:val="34"/>
  </w:num>
  <w:num w:numId="37" w16cid:durableId="499007208">
    <w:abstractNumId w:val="9"/>
  </w:num>
  <w:num w:numId="38" w16cid:durableId="1717923428">
    <w:abstractNumId w:val="37"/>
  </w:num>
  <w:num w:numId="39" w16cid:durableId="251739751">
    <w:abstractNumId w:val="10"/>
    <w:lvlOverride w:ilvl="0">
      <w:startOverride w:val="1"/>
    </w:lvlOverride>
  </w:num>
  <w:num w:numId="40" w16cid:durableId="366685863">
    <w:abstractNumId w:val="49"/>
  </w:num>
  <w:num w:numId="41" w16cid:durableId="615912766">
    <w:abstractNumId w:val="22"/>
  </w:num>
  <w:num w:numId="42" w16cid:durableId="1691759901">
    <w:abstractNumId w:val="35"/>
  </w:num>
  <w:num w:numId="43" w16cid:durableId="204217886">
    <w:abstractNumId w:val="23"/>
  </w:num>
  <w:num w:numId="44" w16cid:durableId="1603995748">
    <w:abstractNumId w:val="11"/>
  </w:num>
  <w:num w:numId="45" w16cid:durableId="1848519386">
    <w:abstractNumId w:val="20"/>
  </w:num>
  <w:num w:numId="46" w16cid:durableId="1436167425">
    <w:abstractNumId w:val="25"/>
  </w:num>
  <w:num w:numId="47" w16cid:durableId="1081829870">
    <w:abstractNumId w:val="18"/>
  </w:num>
  <w:num w:numId="48" w16cid:durableId="151414376">
    <w:abstractNumId w:val="45"/>
  </w:num>
  <w:num w:numId="49" w16cid:durableId="1299066044">
    <w:abstractNumId w:val="42"/>
  </w:num>
  <w:num w:numId="50" w16cid:durableId="1252277526">
    <w:abstractNumId w:val="19"/>
  </w:num>
  <w:num w:numId="51" w16cid:durableId="524288222">
    <w:abstractNumId w:val="55"/>
  </w:num>
  <w:num w:numId="52" w16cid:durableId="230310265">
    <w:abstractNumId w:val="53"/>
  </w:num>
  <w:num w:numId="53" w16cid:durableId="2070571006">
    <w:abstractNumId w:val="32"/>
  </w:num>
  <w:num w:numId="54" w16cid:durableId="2050568445">
    <w:abstractNumId w:val="13"/>
  </w:num>
  <w:num w:numId="55" w16cid:durableId="1887722234">
    <w:abstractNumId w:val="5"/>
  </w:num>
  <w:num w:numId="56" w16cid:durableId="911544007">
    <w:abstractNumId w:val="10"/>
    <w:lvlOverride w:ilvl="0">
      <w:startOverride w:val="1"/>
    </w:lvlOverride>
  </w:num>
  <w:num w:numId="57" w16cid:durableId="241566149">
    <w:abstractNumId w:val="1"/>
  </w:num>
  <w:num w:numId="58" w16cid:durableId="1529219826">
    <w:abstractNumId w:val="6"/>
  </w:num>
  <w:num w:numId="59" w16cid:durableId="479426768">
    <w:abstractNumId w:val="4"/>
  </w:num>
  <w:num w:numId="60" w16cid:durableId="936720212">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US" w:vendorID="64" w:dllVersion="0" w:nlCheck="1" w:checkStyle="0"/>
  <w:activeWritingStyle w:appName="MSWord" w:lang="pl-PL" w:vendorID="64" w:dllVersion="0" w:nlCheck="1" w:checkStyle="0"/>
  <w:activeWritingStyle w:appName="MSWord" w:lang="fr-FR" w:vendorID="9" w:dllVersion="512" w:checkStyle="1"/>
  <w:linkStyles/>
  <w:stylePaneFormatFilter w:val="8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1"/>
  <w:stylePaneSortMethod w:val="0000"/>
  <w:defaultTabStop w:val="1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yMje1MDcwNjEwMjJS0lEKTi0uzszPAykwtKgFADRZdektAAAA"/>
  </w:docVars>
  <w:rsids>
    <w:rsidRoot w:val="00EE70C8"/>
    <w:rsid w:val="00000743"/>
    <w:rsid w:val="0000090C"/>
    <w:rsid w:val="00000932"/>
    <w:rsid w:val="00000CB9"/>
    <w:rsid w:val="00000E9E"/>
    <w:rsid w:val="00000FF5"/>
    <w:rsid w:val="000010CF"/>
    <w:rsid w:val="0000110C"/>
    <w:rsid w:val="00001140"/>
    <w:rsid w:val="00001157"/>
    <w:rsid w:val="00001388"/>
    <w:rsid w:val="00001A05"/>
    <w:rsid w:val="00001F15"/>
    <w:rsid w:val="000020D4"/>
    <w:rsid w:val="000022B1"/>
    <w:rsid w:val="000024CC"/>
    <w:rsid w:val="00002B0D"/>
    <w:rsid w:val="000039EE"/>
    <w:rsid w:val="00003F7F"/>
    <w:rsid w:val="00004365"/>
    <w:rsid w:val="0000437D"/>
    <w:rsid w:val="00004590"/>
    <w:rsid w:val="00004A9B"/>
    <w:rsid w:val="00004E08"/>
    <w:rsid w:val="00004E1E"/>
    <w:rsid w:val="000058F6"/>
    <w:rsid w:val="000062A8"/>
    <w:rsid w:val="000065C1"/>
    <w:rsid w:val="00006BC1"/>
    <w:rsid w:val="00006FCE"/>
    <w:rsid w:val="00007022"/>
    <w:rsid w:val="000071CD"/>
    <w:rsid w:val="0000741C"/>
    <w:rsid w:val="0000761A"/>
    <w:rsid w:val="00007CDC"/>
    <w:rsid w:val="00007D71"/>
    <w:rsid w:val="00007FA6"/>
    <w:rsid w:val="00010064"/>
    <w:rsid w:val="000100F3"/>
    <w:rsid w:val="00010184"/>
    <w:rsid w:val="000103D4"/>
    <w:rsid w:val="000108F1"/>
    <w:rsid w:val="000109F2"/>
    <w:rsid w:val="00010BE8"/>
    <w:rsid w:val="00011658"/>
    <w:rsid w:val="000120CB"/>
    <w:rsid w:val="000120EF"/>
    <w:rsid w:val="000120F5"/>
    <w:rsid w:val="0001211D"/>
    <w:rsid w:val="0001218A"/>
    <w:rsid w:val="000121A5"/>
    <w:rsid w:val="000125DF"/>
    <w:rsid w:val="000128A3"/>
    <w:rsid w:val="000128D9"/>
    <w:rsid w:val="00012B66"/>
    <w:rsid w:val="00012F16"/>
    <w:rsid w:val="00013105"/>
    <w:rsid w:val="00013618"/>
    <w:rsid w:val="000138AC"/>
    <w:rsid w:val="00013F57"/>
    <w:rsid w:val="0001424A"/>
    <w:rsid w:val="000143BF"/>
    <w:rsid w:val="0001487E"/>
    <w:rsid w:val="00014D22"/>
    <w:rsid w:val="00014F05"/>
    <w:rsid w:val="000155B5"/>
    <w:rsid w:val="00015647"/>
    <w:rsid w:val="00015A97"/>
    <w:rsid w:val="000160D6"/>
    <w:rsid w:val="00016239"/>
    <w:rsid w:val="00016F29"/>
    <w:rsid w:val="00017242"/>
    <w:rsid w:val="0001731A"/>
    <w:rsid w:val="000179CB"/>
    <w:rsid w:val="00017B23"/>
    <w:rsid w:val="00017F25"/>
    <w:rsid w:val="000204E4"/>
    <w:rsid w:val="00020BC1"/>
    <w:rsid w:val="0002155E"/>
    <w:rsid w:val="000217F1"/>
    <w:rsid w:val="00021D13"/>
    <w:rsid w:val="00021D83"/>
    <w:rsid w:val="000221FB"/>
    <w:rsid w:val="00022293"/>
    <w:rsid w:val="00022686"/>
    <w:rsid w:val="0002291D"/>
    <w:rsid w:val="00022A67"/>
    <w:rsid w:val="00022A93"/>
    <w:rsid w:val="00022CBA"/>
    <w:rsid w:val="00022D65"/>
    <w:rsid w:val="00022F35"/>
    <w:rsid w:val="0002337C"/>
    <w:rsid w:val="00023729"/>
    <w:rsid w:val="00023814"/>
    <w:rsid w:val="00023869"/>
    <w:rsid w:val="00023A19"/>
    <w:rsid w:val="00023F03"/>
    <w:rsid w:val="000240DD"/>
    <w:rsid w:val="00024195"/>
    <w:rsid w:val="00024490"/>
    <w:rsid w:val="000247F1"/>
    <w:rsid w:val="00024A1B"/>
    <w:rsid w:val="00024EDD"/>
    <w:rsid w:val="00024F0C"/>
    <w:rsid w:val="000251B6"/>
    <w:rsid w:val="000252B2"/>
    <w:rsid w:val="000253FB"/>
    <w:rsid w:val="0002560C"/>
    <w:rsid w:val="00025693"/>
    <w:rsid w:val="00025A23"/>
    <w:rsid w:val="00025D61"/>
    <w:rsid w:val="00026028"/>
    <w:rsid w:val="000263E0"/>
    <w:rsid w:val="000269BE"/>
    <w:rsid w:val="000273AF"/>
    <w:rsid w:val="00027448"/>
    <w:rsid w:val="00027855"/>
    <w:rsid w:val="00027DCD"/>
    <w:rsid w:val="00030584"/>
    <w:rsid w:val="00030836"/>
    <w:rsid w:val="00030B67"/>
    <w:rsid w:val="00030FCD"/>
    <w:rsid w:val="000315F0"/>
    <w:rsid w:val="00031A8A"/>
    <w:rsid w:val="00031C48"/>
    <w:rsid w:val="00031CA6"/>
    <w:rsid w:val="000320F0"/>
    <w:rsid w:val="00032621"/>
    <w:rsid w:val="0003273D"/>
    <w:rsid w:val="0003282A"/>
    <w:rsid w:val="00032B1C"/>
    <w:rsid w:val="00032DEC"/>
    <w:rsid w:val="000334D4"/>
    <w:rsid w:val="00033BFE"/>
    <w:rsid w:val="00033F0A"/>
    <w:rsid w:val="00033FD4"/>
    <w:rsid w:val="00034460"/>
    <w:rsid w:val="00034694"/>
    <w:rsid w:val="000355DE"/>
    <w:rsid w:val="000359EE"/>
    <w:rsid w:val="00035DCB"/>
    <w:rsid w:val="00035E52"/>
    <w:rsid w:val="00036082"/>
    <w:rsid w:val="00036C40"/>
    <w:rsid w:val="00036E42"/>
    <w:rsid w:val="00037120"/>
    <w:rsid w:val="0003714F"/>
    <w:rsid w:val="000375C1"/>
    <w:rsid w:val="00037BC3"/>
    <w:rsid w:val="00040369"/>
    <w:rsid w:val="00040464"/>
    <w:rsid w:val="0004052B"/>
    <w:rsid w:val="000405CA"/>
    <w:rsid w:val="0004090C"/>
    <w:rsid w:val="00040CB8"/>
    <w:rsid w:val="000411FD"/>
    <w:rsid w:val="00041339"/>
    <w:rsid w:val="00041D79"/>
    <w:rsid w:val="00042184"/>
    <w:rsid w:val="000422D8"/>
    <w:rsid w:val="000423B9"/>
    <w:rsid w:val="00042B1F"/>
    <w:rsid w:val="00042BAC"/>
    <w:rsid w:val="00043215"/>
    <w:rsid w:val="000432F7"/>
    <w:rsid w:val="000434AC"/>
    <w:rsid w:val="00043925"/>
    <w:rsid w:val="00043D33"/>
    <w:rsid w:val="00043FBE"/>
    <w:rsid w:val="000440DD"/>
    <w:rsid w:val="0004488B"/>
    <w:rsid w:val="00044985"/>
    <w:rsid w:val="00044A65"/>
    <w:rsid w:val="00044E41"/>
    <w:rsid w:val="00044FD8"/>
    <w:rsid w:val="00045B19"/>
    <w:rsid w:val="00045C99"/>
    <w:rsid w:val="00045EC8"/>
    <w:rsid w:val="00046395"/>
    <w:rsid w:val="00046C5B"/>
    <w:rsid w:val="00046CDE"/>
    <w:rsid w:val="00046EEA"/>
    <w:rsid w:val="000477C2"/>
    <w:rsid w:val="000478D7"/>
    <w:rsid w:val="00047FED"/>
    <w:rsid w:val="00050195"/>
    <w:rsid w:val="0005052C"/>
    <w:rsid w:val="00050762"/>
    <w:rsid w:val="00050F23"/>
    <w:rsid w:val="00051307"/>
    <w:rsid w:val="00051445"/>
    <w:rsid w:val="000519A4"/>
    <w:rsid w:val="00052502"/>
    <w:rsid w:val="000525A7"/>
    <w:rsid w:val="00052C9C"/>
    <w:rsid w:val="000530BB"/>
    <w:rsid w:val="00053194"/>
    <w:rsid w:val="00053B57"/>
    <w:rsid w:val="00053D53"/>
    <w:rsid w:val="00054366"/>
    <w:rsid w:val="00055437"/>
    <w:rsid w:val="00055459"/>
    <w:rsid w:val="000557E6"/>
    <w:rsid w:val="00055995"/>
    <w:rsid w:val="00055A18"/>
    <w:rsid w:val="00055BA6"/>
    <w:rsid w:val="00056D28"/>
    <w:rsid w:val="0005787D"/>
    <w:rsid w:val="00057BB2"/>
    <w:rsid w:val="00057BC0"/>
    <w:rsid w:val="00060790"/>
    <w:rsid w:val="00060BDB"/>
    <w:rsid w:val="000619EB"/>
    <w:rsid w:val="00061B70"/>
    <w:rsid w:val="00061DE2"/>
    <w:rsid w:val="00061E31"/>
    <w:rsid w:val="00061E58"/>
    <w:rsid w:val="00062A45"/>
    <w:rsid w:val="00062FA2"/>
    <w:rsid w:val="00063140"/>
    <w:rsid w:val="00063E51"/>
    <w:rsid w:val="00064063"/>
    <w:rsid w:val="0006529A"/>
    <w:rsid w:val="000652FD"/>
    <w:rsid w:val="0006574D"/>
    <w:rsid w:val="000659B3"/>
    <w:rsid w:val="00066372"/>
    <w:rsid w:val="00066625"/>
    <w:rsid w:val="00066774"/>
    <w:rsid w:val="000667CE"/>
    <w:rsid w:val="00066FD6"/>
    <w:rsid w:val="000673B7"/>
    <w:rsid w:val="00067933"/>
    <w:rsid w:val="00067A5B"/>
    <w:rsid w:val="00067A74"/>
    <w:rsid w:val="00067AD9"/>
    <w:rsid w:val="00067E11"/>
    <w:rsid w:val="00070AE1"/>
    <w:rsid w:val="00070BFE"/>
    <w:rsid w:val="00070EA9"/>
    <w:rsid w:val="000714A7"/>
    <w:rsid w:val="00071EF8"/>
    <w:rsid w:val="00071FA6"/>
    <w:rsid w:val="0007215B"/>
    <w:rsid w:val="00072384"/>
    <w:rsid w:val="000726C6"/>
    <w:rsid w:val="00072893"/>
    <w:rsid w:val="00072E80"/>
    <w:rsid w:val="00074692"/>
    <w:rsid w:val="00074C1D"/>
    <w:rsid w:val="00074D0F"/>
    <w:rsid w:val="00075187"/>
    <w:rsid w:val="000752EF"/>
    <w:rsid w:val="00075839"/>
    <w:rsid w:val="00075B65"/>
    <w:rsid w:val="00076035"/>
    <w:rsid w:val="0007608F"/>
    <w:rsid w:val="000760B4"/>
    <w:rsid w:val="00076947"/>
    <w:rsid w:val="0007695A"/>
    <w:rsid w:val="00076B09"/>
    <w:rsid w:val="00076EAF"/>
    <w:rsid w:val="0007704C"/>
    <w:rsid w:val="000771D1"/>
    <w:rsid w:val="000774D7"/>
    <w:rsid w:val="00077648"/>
    <w:rsid w:val="0007777D"/>
    <w:rsid w:val="0007793E"/>
    <w:rsid w:val="00077969"/>
    <w:rsid w:val="00077F8A"/>
    <w:rsid w:val="00080D5A"/>
    <w:rsid w:val="00080F05"/>
    <w:rsid w:val="0008100F"/>
    <w:rsid w:val="0008126B"/>
    <w:rsid w:val="00081623"/>
    <w:rsid w:val="0008163D"/>
    <w:rsid w:val="0008172A"/>
    <w:rsid w:val="00081874"/>
    <w:rsid w:val="00081D5C"/>
    <w:rsid w:val="00081F27"/>
    <w:rsid w:val="0008222E"/>
    <w:rsid w:val="000823EC"/>
    <w:rsid w:val="0008251B"/>
    <w:rsid w:val="0008263D"/>
    <w:rsid w:val="00082B21"/>
    <w:rsid w:val="00082B7D"/>
    <w:rsid w:val="00082C06"/>
    <w:rsid w:val="00082C95"/>
    <w:rsid w:val="0008384A"/>
    <w:rsid w:val="00083A98"/>
    <w:rsid w:val="00083C7D"/>
    <w:rsid w:val="00083CA5"/>
    <w:rsid w:val="00083F04"/>
    <w:rsid w:val="00083F9C"/>
    <w:rsid w:val="000842A3"/>
    <w:rsid w:val="000846FB"/>
    <w:rsid w:val="000847AF"/>
    <w:rsid w:val="000849F8"/>
    <w:rsid w:val="00084AA9"/>
    <w:rsid w:val="000865FD"/>
    <w:rsid w:val="00086BF6"/>
    <w:rsid w:val="00086C09"/>
    <w:rsid w:val="00087F82"/>
    <w:rsid w:val="0009041F"/>
    <w:rsid w:val="00090547"/>
    <w:rsid w:val="00090937"/>
    <w:rsid w:val="00090AFD"/>
    <w:rsid w:val="00091144"/>
    <w:rsid w:val="00091374"/>
    <w:rsid w:val="000917CD"/>
    <w:rsid w:val="00092210"/>
    <w:rsid w:val="0009230F"/>
    <w:rsid w:val="00092456"/>
    <w:rsid w:val="00092A39"/>
    <w:rsid w:val="00092DFC"/>
    <w:rsid w:val="000937C1"/>
    <w:rsid w:val="00093D34"/>
    <w:rsid w:val="000941F6"/>
    <w:rsid w:val="00094214"/>
    <w:rsid w:val="0009458E"/>
    <w:rsid w:val="0009482B"/>
    <w:rsid w:val="00094963"/>
    <w:rsid w:val="00094ECB"/>
    <w:rsid w:val="00094F82"/>
    <w:rsid w:val="000950EE"/>
    <w:rsid w:val="0009525E"/>
    <w:rsid w:val="00095D06"/>
    <w:rsid w:val="00095DE4"/>
    <w:rsid w:val="00095E35"/>
    <w:rsid w:val="00096379"/>
    <w:rsid w:val="00096B4D"/>
    <w:rsid w:val="00096E70"/>
    <w:rsid w:val="00097050"/>
    <w:rsid w:val="000979F6"/>
    <w:rsid w:val="00097F54"/>
    <w:rsid w:val="000A024D"/>
    <w:rsid w:val="000A059F"/>
    <w:rsid w:val="000A072C"/>
    <w:rsid w:val="000A08E4"/>
    <w:rsid w:val="000A0D87"/>
    <w:rsid w:val="000A1074"/>
    <w:rsid w:val="000A1944"/>
    <w:rsid w:val="000A19C5"/>
    <w:rsid w:val="000A1A36"/>
    <w:rsid w:val="000A1D53"/>
    <w:rsid w:val="000A2BB3"/>
    <w:rsid w:val="000A3137"/>
    <w:rsid w:val="000A35FC"/>
    <w:rsid w:val="000A36CF"/>
    <w:rsid w:val="000A37CE"/>
    <w:rsid w:val="000A3A1C"/>
    <w:rsid w:val="000A3EEA"/>
    <w:rsid w:val="000A3F33"/>
    <w:rsid w:val="000A3F5C"/>
    <w:rsid w:val="000A43AF"/>
    <w:rsid w:val="000A4562"/>
    <w:rsid w:val="000A4C5F"/>
    <w:rsid w:val="000A5F84"/>
    <w:rsid w:val="000A5FA7"/>
    <w:rsid w:val="000A604D"/>
    <w:rsid w:val="000A628B"/>
    <w:rsid w:val="000A6338"/>
    <w:rsid w:val="000A66CB"/>
    <w:rsid w:val="000A678A"/>
    <w:rsid w:val="000A7670"/>
    <w:rsid w:val="000A7833"/>
    <w:rsid w:val="000A7893"/>
    <w:rsid w:val="000A7CD6"/>
    <w:rsid w:val="000B12B9"/>
    <w:rsid w:val="000B1667"/>
    <w:rsid w:val="000B1773"/>
    <w:rsid w:val="000B17BD"/>
    <w:rsid w:val="000B180D"/>
    <w:rsid w:val="000B1EBE"/>
    <w:rsid w:val="000B1FDE"/>
    <w:rsid w:val="000B2030"/>
    <w:rsid w:val="000B214B"/>
    <w:rsid w:val="000B2155"/>
    <w:rsid w:val="000B218C"/>
    <w:rsid w:val="000B2264"/>
    <w:rsid w:val="000B2547"/>
    <w:rsid w:val="000B2979"/>
    <w:rsid w:val="000B30C2"/>
    <w:rsid w:val="000B3287"/>
    <w:rsid w:val="000B3F5B"/>
    <w:rsid w:val="000B4E58"/>
    <w:rsid w:val="000B4E8D"/>
    <w:rsid w:val="000B4FB0"/>
    <w:rsid w:val="000B57DE"/>
    <w:rsid w:val="000B58FB"/>
    <w:rsid w:val="000B5C49"/>
    <w:rsid w:val="000B609B"/>
    <w:rsid w:val="000B62F8"/>
    <w:rsid w:val="000B638E"/>
    <w:rsid w:val="000B64F1"/>
    <w:rsid w:val="000B6F89"/>
    <w:rsid w:val="000B7289"/>
    <w:rsid w:val="000B7A64"/>
    <w:rsid w:val="000C00EB"/>
    <w:rsid w:val="000C0147"/>
    <w:rsid w:val="000C033F"/>
    <w:rsid w:val="000C0849"/>
    <w:rsid w:val="000C11C1"/>
    <w:rsid w:val="000C269C"/>
    <w:rsid w:val="000C28D2"/>
    <w:rsid w:val="000C2AC6"/>
    <w:rsid w:val="000C302D"/>
    <w:rsid w:val="000C32EA"/>
    <w:rsid w:val="000C32EF"/>
    <w:rsid w:val="000C3469"/>
    <w:rsid w:val="000C35B8"/>
    <w:rsid w:val="000C4602"/>
    <w:rsid w:val="000C4692"/>
    <w:rsid w:val="000C50F1"/>
    <w:rsid w:val="000C5379"/>
    <w:rsid w:val="000C564F"/>
    <w:rsid w:val="000C5765"/>
    <w:rsid w:val="000C5913"/>
    <w:rsid w:val="000C5E7F"/>
    <w:rsid w:val="000C66A9"/>
    <w:rsid w:val="000C6FA0"/>
    <w:rsid w:val="000C709A"/>
    <w:rsid w:val="000C7509"/>
    <w:rsid w:val="000C775C"/>
    <w:rsid w:val="000C7887"/>
    <w:rsid w:val="000C7D12"/>
    <w:rsid w:val="000C7DE2"/>
    <w:rsid w:val="000D0472"/>
    <w:rsid w:val="000D055E"/>
    <w:rsid w:val="000D0716"/>
    <w:rsid w:val="000D0A76"/>
    <w:rsid w:val="000D0FE3"/>
    <w:rsid w:val="000D114D"/>
    <w:rsid w:val="000D1287"/>
    <w:rsid w:val="000D1487"/>
    <w:rsid w:val="000D1648"/>
    <w:rsid w:val="000D18C3"/>
    <w:rsid w:val="000D1C6B"/>
    <w:rsid w:val="000D1CC0"/>
    <w:rsid w:val="000D2059"/>
    <w:rsid w:val="000D25E0"/>
    <w:rsid w:val="000D2611"/>
    <w:rsid w:val="000D2612"/>
    <w:rsid w:val="000D280D"/>
    <w:rsid w:val="000D2AC7"/>
    <w:rsid w:val="000D2F0A"/>
    <w:rsid w:val="000D34FF"/>
    <w:rsid w:val="000D3696"/>
    <w:rsid w:val="000D370F"/>
    <w:rsid w:val="000D3F95"/>
    <w:rsid w:val="000D42C4"/>
    <w:rsid w:val="000D4A3F"/>
    <w:rsid w:val="000D4B0A"/>
    <w:rsid w:val="000D4C58"/>
    <w:rsid w:val="000D4D15"/>
    <w:rsid w:val="000D4EBA"/>
    <w:rsid w:val="000D520D"/>
    <w:rsid w:val="000D5401"/>
    <w:rsid w:val="000D56CF"/>
    <w:rsid w:val="000D58CF"/>
    <w:rsid w:val="000D5B63"/>
    <w:rsid w:val="000D5B9A"/>
    <w:rsid w:val="000D5CFE"/>
    <w:rsid w:val="000D5F09"/>
    <w:rsid w:val="000D61A4"/>
    <w:rsid w:val="000D66BC"/>
    <w:rsid w:val="000D6A87"/>
    <w:rsid w:val="000D6D0D"/>
    <w:rsid w:val="000D6FAA"/>
    <w:rsid w:val="000D70B1"/>
    <w:rsid w:val="000D713E"/>
    <w:rsid w:val="000D7497"/>
    <w:rsid w:val="000D74D7"/>
    <w:rsid w:val="000D7534"/>
    <w:rsid w:val="000D7A53"/>
    <w:rsid w:val="000D7B31"/>
    <w:rsid w:val="000E0ECC"/>
    <w:rsid w:val="000E1194"/>
    <w:rsid w:val="000E1231"/>
    <w:rsid w:val="000E1255"/>
    <w:rsid w:val="000E13C8"/>
    <w:rsid w:val="000E1794"/>
    <w:rsid w:val="000E1BAB"/>
    <w:rsid w:val="000E1D7A"/>
    <w:rsid w:val="000E1ED9"/>
    <w:rsid w:val="000E1EFE"/>
    <w:rsid w:val="000E217E"/>
    <w:rsid w:val="000E21BB"/>
    <w:rsid w:val="000E25B5"/>
    <w:rsid w:val="000E2F5A"/>
    <w:rsid w:val="000E32BF"/>
    <w:rsid w:val="000E4258"/>
    <w:rsid w:val="000E426F"/>
    <w:rsid w:val="000E45F7"/>
    <w:rsid w:val="000E45FC"/>
    <w:rsid w:val="000E4ADA"/>
    <w:rsid w:val="000E4B80"/>
    <w:rsid w:val="000E4D27"/>
    <w:rsid w:val="000E511F"/>
    <w:rsid w:val="000E526E"/>
    <w:rsid w:val="000E52AF"/>
    <w:rsid w:val="000E574B"/>
    <w:rsid w:val="000E5EA2"/>
    <w:rsid w:val="000E60B1"/>
    <w:rsid w:val="000E6621"/>
    <w:rsid w:val="000E6C66"/>
    <w:rsid w:val="000E712B"/>
    <w:rsid w:val="000E7209"/>
    <w:rsid w:val="000E7286"/>
    <w:rsid w:val="000E72A5"/>
    <w:rsid w:val="000E73B1"/>
    <w:rsid w:val="000E765E"/>
    <w:rsid w:val="000E7849"/>
    <w:rsid w:val="000E7C35"/>
    <w:rsid w:val="000E7D9C"/>
    <w:rsid w:val="000E7ED1"/>
    <w:rsid w:val="000F0861"/>
    <w:rsid w:val="000F0966"/>
    <w:rsid w:val="000F097D"/>
    <w:rsid w:val="000F0FAE"/>
    <w:rsid w:val="000F100D"/>
    <w:rsid w:val="000F1165"/>
    <w:rsid w:val="000F1449"/>
    <w:rsid w:val="000F1722"/>
    <w:rsid w:val="000F1EE3"/>
    <w:rsid w:val="000F2842"/>
    <w:rsid w:val="000F2A25"/>
    <w:rsid w:val="000F2A7F"/>
    <w:rsid w:val="000F2BFC"/>
    <w:rsid w:val="000F2C89"/>
    <w:rsid w:val="000F37B4"/>
    <w:rsid w:val="000F3AC3"/>
    <w:rsid w:val="000F3C7D"/>
    <w:rsid w:val="000F3DC0"/>
    <w:rsid w:val="000F4187"/>
    <w:rsid w:val="000F444D"/>
    <w:rsid w:val="000F4703"/>
    <w:rsid w:val="000F4D93"/>
    <w:rsid w:val="000F4F35"/>
    <w:rsid w:val="000F5104"/>
    <w:rsid w:val="000F5223"/>
    <w:rsid w:val="000F55D4"/>
    <w:rsid w:val="000F615C"/>
    <w:rsid w:val="000F636D"/>
    <w:rsid w:val="000F67D8"/>
    <w:rsid w:val="000F67FB"/>
    <w:rsid w:val="000F699F"/>
    <w:rsid w:val="000F6B87"/>
    <w:rsid w:val="000F7295"/>
    <w:rsid w:val="000F7380"/>
    <w:rsid w:val="000F73DD"/>
    <w:rsid w:val="000F749F"/>
    <w:rsid w:val="000F7B48"/>
    <w:rsid w:val="000F7E75"/>
    <w:rsid w:val="00100101"/>
    <w:rsid w:val="0010015F"/>
    <w:rsid w:val="001004F4"/>
    <w:rsid w:val="00100776"/>
    <w:rsid w:val="001009D7"/>
    <w:rsid w:val="00100B00"/>
    <w:rsid w:val="00100DF8"/>
    <w:rsid w:val="00101BDE"/>
    <w:rsid w:val="00101CCA"/>
    <w:rsid w:val="0010213D"/>
    <w:rsid w:val="0010229E"/>
    <w:rsid w:val="00102537"/>
    <w:rsid w:val="0010264F"/>
    <w:rsid w:val="001026F3"/>
    <w:rsid w:val="00102A00"/>
    <w:rsid w:val="00102BAC"/>
    <w:rsid w:val="00102EC7"/>
    <w:rsid w:val="0010361A"/>
    <w:rsid w:val="00104A95"/>
    <w:rsid w:val="00104F78"/>
    <w:rsid w:val="0010517D"/>
    <w:rsid w:val="00105320"/>
    <w:rsid w:val="0010541B"/>
    <w:rsid w:val="00105980"/>
    <w:rsid w:val="00105F4C"/>
    <w:rsid w:val="001061C4"/>
    <w:rsid w:val="00106281"/>
    <w:rsid w:val="0010687C"/>
    <w:rsid w:val="00106B64"/>
    <w:rsid w:val="00107195"/>
    <w:rsid w:val="001073D4"/>
    <w:rsid w:val="001075B2"/>
    <w:rsid w:val="001076B6"/>
    <w:rsid w:val="001078F3"/>
    <w:rsid w:val="00107EDF"/>
    <w:rsid w:val="00107FC0"/>
    <w:rsid w:val="00110065"/>
    <w:rsid w:val="00110348"/>
    <w:rsid w:val="00110418"/>
    <w:rsid w:val="0011054B"/>
    <w:rsid w:val="001106CC"/>
    <w:rsid w:val="001108D0"/>
    <w:rsid w:val="00110994"/>
    <w:rsid w:val="001109C6"/>
    <w:rsid w:val="00110EE6"/>
    <w:rsid w:val="001110CB"/>
    <w:rsid w:val="001112F0"/>
    <w:rsid w:val="00111453"/>
    <w:rsid w:val="001116FF"/>
    <w:rsid w:val="00111D3D"/>
    <w:rsid w:val="00112088"/>
    <w:rsid w:val="00112271"/>
    <w:rsid w:val="001122A9"/>
    <w:rsid w:val="001125F3"/>
    <w:rsid w:val="0011264B"/>
    <w:rsid w:val="001127FA"/>
    <w:rsid w:val="00113232"/>
    <w:rsid w:val="00113595"/>
    <w:rsid w:val="001135A3"/>
    <w:rsid w:val="001136E1"/>
    <w:rsid w:val="001139B4"/>
    <w:rsid w:val="00113F6C"/>
    <w:rsid w:val="0011400D"/>
    <w:rsid w:val="00114247"/>
    <w:rsid w:val="0011433E"/>
    <w:rsid w:val="001143C2"/>
    <w:rsid w:val="00114911"/>
    <w:rsid w:val="00114A42"/>
    <w:rsid w:val="001152E0"/>
    <w:rsid w:val="00115DFA"/>
    <w:rsid w:val="0011633F"/>
    <w:rsid w:val="001164C7"/>
    <w:rsid w:val="00116804"/>
    <w:rsid w:val="00116A5A"/>
    <w:rsid w:val="00116EB6"/>
    <w:rsid w:val="001172F8"/>
    <w:rsid w:val="00117573"/>
    <w:rsid w:val="001175F8"/>
    <w:rsid w:val="00117A38"/>
    <w:rsid w:val="00117F89"/>
    <w:rsid w:val="0012009D"/>
    <w:rsid w:val="001200A4"/>
    <w:rsid w:val="00120105"/>
    <w:rsid w:val="00120E9D"/>
    <w:rsid w:val="00120FA4"/>
    <w:rsid w:val="00120FD9"/>
    <w:rsid w:val="001210B3"/>
    <w:rsid w:val="00121105"/>
    <w:rsid w:val="001211D1"/>
    <w:rsid w:val="0012156E"/>
    <w:rsid w:val="0012170E"/>
    <w:rsid w:val="001219B1"/>
    <w:rsid w:val="00121BDA"/>
    <w:rsid w:val="00121CE3"/>
    <w:rsid w:val="00121D28"/>
    <w:rsid w:val="00121E66"/>
    <w:rsid w:val="00122152"/>
    <w:rsid w:val="001221B7"/>
    <w:rsid w:val="001221B9"/>
    <w:rsid w:val="00122480"/>
    <w:rsid w:val="001224B3"/>
    <w:rsid w:val="00122690"/>
    <w:rsid w:val="001227FC"/>
    <w:rsid w:val="00122901"/>
    <w:rsid w:val="00122A99"/>
    <w:rsid w:val="0012304A"/>
    <w:rsid w:val="001239C8"/>
    <w:rsid w:val="00123C31"/>
    <w:rsid w:val="00123D2D"/>
    <w:rsid w:val="00124602"/>
    <w:rsid w:val="0012476A"/>
    <w:rsid w:val="00124DD0"/>
    <w:rsid w:val="00125049"/>
    <w:rsid w:val="00125FC8"/>
    <w:rsid w:val="001267EA"/>
    <w:rsid w:val="00126ACF"/>
    <w:rsid w:val="00126BF2"/>
    <w:rsid w:val="00126C14"/>
    <w:rsid w:val="00126D38"/>
    <w:rsid w:val="00126E04"/>
    <w:rsid w:val="001270F5"/>
    <w:rsid w:val="00127738"/>
    <w:rsid w:val="0012779F"/>
    <w:rsid w:val="001277CC"/>
    <w:rsid w:val="00127CD9"/>
    <w:rsid w:val="00130210"/>
    <w:rsid w:val="00130291"/>
    <w:rsid w:val="00130C8A"/>
    <w:rsid w:val="00130E22"/>
    <w:rsid w:val="001313BA"/>
    <w:rsid w:val="001313D6"/>
    <w:rsid w:val="00131B56"/>
    <w:rsid w:val="00131EE2"/>
    <w:rsid w:val="001322BC"/>
    <w:rsid w:val="00132481"/>
    <w:rsid w:val="00133183"/>
    <w:rsid w:val="00133274"/>
    <w:rsid w:val="001339EA"/>
    <w:rsid w:val="001342F0"/>
    <w:rsid w:val="001344E9"/>
    <w:rsid w:val="001352AC"/>
    <w:rsid w:val="001359CE"/>
    <w:rsid w:val="00135BB4"/>
    <w:rsid w:val="00135F2B"/>
    <w:rsid w:val="0013675F"/>
    <w:rsid w:val="00136CE4"/>
    <w:rsid w:val="0013713A"/>
    <w:rsid w:val="00137632"/>
    <w:rsid w:val="0013763B"/>
    <w:rsid w:val="001377AE"/>
    <w:rsid w:val="00137A21"/>
    <w:rsid w:val="00137B41"/>
    <w:rsid w:val="00140633"/>
    <w:rsid w:val="00140B63"/>
    <w:rsid w:val="00140C08"/>
    <w:rsid w:val="00141032"/>
    <w:rsid w:val="00141701"/>
    <w:rsid w:val="00141B98"/>
    <w:rsid w:val="00141BA7"/>
    <w:rsid w:val="00141BC1"/>
    <w:rsid w:val="00142ABB"/>
    <w:rsid w:val="00142C9F"/>
    <w:rsid w:val="00142D83"/>
    <w:rsid w:val="00142F6E"/>
    <w:rsid w:val="00143216"/>
    <w:rsid w:val="001433E6"/>
    <w:rsid w:val="00143527"/>
    <w:rsid w:val="001436D7"/>
    <w:rsid w:val="001437A3"/>
    <w:rsid w:val="0014380C"/>
    <w:rsid w:val="00143C3F"/>
    <w:rsid w:val="00143ED1"/>
    <w:rsid w:val="00144A75"/>
    <w:rsid w:val="00144C7B"/>
    <w:rsid w:val="00144D17"/>
    <w:rsid w:val="00144F1B"/>
    <w:rsid w:val="00144F4D"/>
    <w:rsid w:val="001452E2"/>
    <w:rsid w:val="00145A99"/>
    <w:rsid w:val="00145CC4"/>
    <w:rsid w:val="0014617B"/>
    <w:rsid w:val="0014685E"/>
    <w:rsid w:val="00146F2B"/>
    <w:rsid w:val="001472FF"/>
    <w:rsid w:val="00147959"/>
    <w:rsid w:val="00147CCE"/>
    <w:rsid w:val="0015032B"/>
    <w:rsid w:val="001505E5"/>
    <w:rsid w:val="001507B5"/>
    <w:rsid w:val="00150BC7"/>
    <w:rsid w:val="00150CE1"/>
    <w:rsid w:val="00150E59"/>
    <w:rsid w:val="001516F0"/>
    <w:rsid w:val="00151A5B"/>
    <w:rsid w:val="00152225"/>
    <w:rsid w:val="0015229E"/>
    <w:rsid w:val="0015241B"/>
    <w:rsid w:val="00152464"/>
    <w:rsid w:val="001525AE"/>
    <w:rsid w:val="00152E0A"/>
    <w:rsid w:val="00153433"/>
    <w:rsid w:val="00153704"/>
    <w:rsid w:val="001539F5"/>
    <w:rsid w:val="00153EE4"/>
    <w:rsid w:val="00154014"/>
    <w:rsid w:val="001541E5"/>
    <w:rsid w:val="00154428"/>
    <w:rsid w:val="0015466A"/>
    <w:rsid w:val="00154673"/>
    <w:rsid w:val="001546CC"/>
    <w:rsid w:val="001553BB"/>
    <w:rsid w:val="00155DAA"/>
    <w:rsid w:val="00155F9B"/>
    <w:rsid w:val="00156097"/>
    <w:rsid w:val="00156610"/>
    <w:rsid w:val="0015689F"/>
    <w:rsid w:val="001569A1"/>
    <w:rsid w:val="00156CEB"/>
    <w:rsid w:val="00157214"/>
    <w:rsid w:val="00157299"/>
    <w:rsid w:val="00157383"/>
    <w:rsid w:val="00157466"/>
    <w:rsid w:val="00157A1B"/>
    <w:rsid w:val="00157AB9"/>
    <w:rsid w:val="00157C8B"/>
    <w:rsid w:val="0016051B"/>
    <w:rsid w:val="00160801"/>
    <w:rsid w:val="00160AE7"/>
    <w:rsid w:val="001610E7"/>
    <w:rsid w:val="00161638"/>
    <w:rsid w:val="00161F47"/>
    <w:rsid w:val="001620A0"/>
    <w:rsid w:val="00162287"/>
    <w:rsid w:val="001634AA"/>
    <w:rsid w:val="00163D54"/>
    <w:rsid w:val="00163DCA"/>
    <w:rsid w:val="001640DB"/>
    <w:rsid w:val="0016454E"/>
    <w:rsid w:val="00165176"/>
    <w:rsid w:val="00165933"/>
    <w:rsid w:val="00165B5A"/>
    <w:rsid w:val="00165C4E"/>
    <w:rsid w:val="001667FA"/>
    <w:rsid w:val="0016685E"/>
    <w:rsid w:val="00166A73"/>
    <w:rsid w:val="00166A98"/>
    <w:rsid w:val="00166C07"/>
    <w:rsid w:val="00166E41"/>
    <w:rsid w:val="0016713F"/>
    <w:rsid w:val="0016728A"/>
    <w:rsid w:val="001675A9"/>
    <w:rsid w:val="00167E21"/>
    <w:rsid w:val="00170019"/>
    <w:rsid w:val="00170233"/>
    <w:rsid w:val="001705DC"/>
    <w:rsid w:val="00170671"/>
    <w:rsid w:val="00170E4E"/>
    <w:rsid w:val="00170E7B"/>
    <w:rsid w:val="00170FE1"/>
    <w:rsid w:val="0017101E"/>
    <w:rsid w:val="001712B5"/>
    <w:rsid w:val="00171790"/>
    <w:rsid w:val="001718B2"/>
    <w:rsid w:val="00171EFA"/>
    <w:rsid w:val="00172730"/>
    <w:rsid w:val="001728E3"/>
    <w:rsid w:val="0017292B"/>
    <w:rsid w:val="00173063"/>
    <w:rsid w:val="0017357C"/>
    <w:rsid w:val="001736E7"/>
    <w:rsid w:val="00173EA0"/>
    <w:rsid w:val="0017400A"/>
    <w:rsid w:val="00174061"/>
    <w:rsid w:val="001747BF"/>
    <w:rsid w:val="00174DF8"/>
    <w:rsid w:val="00174E71"/>
    <w:rsid w:val="0017508A"/>
    <w:rsid w:val="0017530E"/>
    <w:rsid w:val="0017551F"/>
    <w:rsid w:val="00175E58"/>
    <w:rsid w:val="00175F75"/>
    <w:rsid w:val="00176340"/>
    <w:rsid w:val="00176795"/>
    <w:rsid w:val="001768FB"/>
    <w:rsid w:val="00176975"/>
    <w:rsid w:val="00176ADF"/>
    <w:rsid w:val="00176F3E"/>
    <w:rsid w:val="00176F98"/>
    <w:rsid w:val="00177460"/>
    <w:rsid w:val="00177465"/>
    <w:rsid w:val="001774ED"/>
    <w:rsid w:val="001777F1"/>
    <w:rsid w:val="00180903"/>
    <w:rsid w:val="00180CF3"/>
    <w:rsid w:val="001815D2"/>
    <w:rsid w:val="00181A35"/>
    <w:rsid w:val="00182028"/>
    <w:rsid w:val="00182353"/>
    <w:rsid w:val="00182395"/>
    <w:rsid w:val="001823D7"/>
    <w:rsid w:val="00182707"/>
    <w:rsid w:val="001828F2"/>
    <w:rsid w:val="00182B5E"/>
    <w:rsid w:val="00182D74"/>
    <w:rsid w:val="00182D97"/>
    <w:rsid w:val="00182EC0"/>
    <w:rsid w:val="00183A8E"/>
    <w:rsid w:val="00183DCA"/>
    <w:rsid w:val="00184068"/>
    <w:rsid w:val="0018490D"/>
    <w:rsid w:val="00184DE5"/>
    <w:rsid w:val="0018565E"/>
    <w:rsid w:val="00185777"/>
    <w:rsid w:val="001857C0"/>
    <w:rsid w:val="00185D6B"/>
    <w:rsid w:val="00185F76"/>
    <w:rsid w:val="0018614D"/>
    <w:rsid w:val="0018621E"/>
    <w:rsid w:val="00186638"/>
    <w:rsid w:val="001866A5"/>
    <w:rsid w:val="00186767"/>
    <w:rsid w:val="00186CE5"/>
    <w:rsid w:val="00186F6E"/>
    <w:rsid w:val="00187265"/>
    <w:rsid w:val="00187620"/>
    <w:rsid w:val="0018778D"/>
    <w:rsid w:val="001879A3"/>
    <w:rsid w:val="0019021D"/>
    <w:rsid w:val="0019078E"/>
    <w:rsid w:val="0019094B"/>
    <w:rsid w:val="00190994"/>
    <w:rsid w:val="00190AA1"/>
    <w:rsid w:val="00190B24"/>
    <w:rsid w:val="00190B5C"/>
    <w:rsid w:val="00190C1E"/>
    <w:rsid w:val="00191375"/>
    <w:rsid w:val="00191A22"/>
    <w:rsid w:val="00191B33"/>
    <w:rsid w:val="00191F18"/>
    <w:rsid w:val="001920D7"/>
    <w:rsid w:val="001923DC"/>
    <w:rsid w:val="00192954"/>
    <w:rsid w:val="00192F22"/>
    <w:rsid w:val="00192F62"/>
    <w:rsid w:val="00193389"/>
    <w:rsid w:val="0019381C"/>
    <w:rsid w:val="0019381E"/>
    <w:rsid w:val="001939B1"/>
    <w:rsid w:val="001939EB"/>
    <w:rsid w:val="00194372"/>
    <w:rsid w:val="00194971"/>
    <w:rsid w:val="00194C4F"/>
    <w:rsid w:val="001956A6"/>
    <w:rsid w:val="00195BA5"/>
    <w:rsid w:val="00195C2E"/>
    <w:rsid w:val="00195DCA"/>
    <w:rsid w:val="00195DFA"/>
    <w:rsid w:val="0019603A"/>
    <w:rsid w:val="00196891"/>
    <w:rsid w:val="0019694D"/>
    <w:rsid w:val="00196C4F"/>
    <w:rsid w:val="001970DA"/>
    <w:rsid w:val="00197153"/>
    <w:rsid w:val="001971AD"/>
    <w:rsid w:val="001976CD"/>
    <w:rsid w:val="00197BCC"/>
    <w:rsid w:val="00197DA4"/>
    <w:rsid w:val="00197DE7"/>
    <w:rsid w:val="001A061C"/>
    <w:rsid w:val="001A06F4"/>
    <w:rsid w:val="001A0876"/>
    <w:rsid w:val="001A09F3"/>
    <w:rsid w:val="001A0DAE"/>
    <w:rsid w:val="001A128C"/>
    <w:rsid w:val="001A18F4"/>
    <w:rsid w:val="001A1AEE"/>
    <w:rsid w:val="001A1CA1"/>
    <w:rsid w:val="001A1D84"/>
    <w:rsid w:val="001A2D97"/>
    <w:rsid w:val="001A2DA2"/>
    <w:rsid w:val="001A2E4A"/>
    <w:rsid w:val="001A2EE1"/>
    <w:rsid w:val="001A4334"/>
    <w:rsid w:val="001A44E6"/>
    <w:rsid w:val="001A4C03"/>
    <w:rsid w:val="001A4E62"/>
    <w:rsid w:val="001A50FB"/>
    <w:rsid w:val="001A535C"/>
    <w:rsid w:val="001A5564"/>
    <w:rsid w:val="001A5E93"/>
    <w:rsid w:val="001A6511"/>
    <w:rsid w:val="001A65F1"/>
    <w:rsid w:val="001A671D"/>
    <w:rsid w:val="001A69DB"/>
    <w:rsid w:val="001A6D2C"/>
    <w:rsid w:val="001A6F49"/>
    <w:rsid w:val="001A6FBE"/>
    <w:rsid w:val="001A75F2"/>
    <w:rsid w:val="001A791D"/>
    <w:rsid w:val="001A7A59"/>
    <w:rsid w:val="001A7AF7"/>
    <w:rsid w:val="001A7F36"/>
    <w:rsid w:val="001B00E4"/>
    <w:rsid w:val="001B0476"/>
    <w:rsid w:val="001B088D"/>
    <w:rsid w:val="001B08AA"/>
    <w:rsid w:val="001B0F45"/>
    <w:rsid w:val="001B1433"/>
    <w:rsid w:val="001B14EA"/>
    <w:rsid w:val="001B1665"/>
    <w:rsid w:val="001B1B3C"/>
    <w:rsid w:val="001B1F91"/>
    <w:rsid w:val="001B2043"/>
    <w:rsid w:val="001B2245"/>
    <w:rsid w:val="001B24F0"/>
    <w:rsid w:val="001B24F6"/>
    <w:rsid w:val="001B262E"/>
    <w:rsid w:val="001B2893"/>
    <w:rsid w:val="001B2E6F"/>
    <w:rsid w:val="001B2FB9"/>
    <w:rsid w:val="001B2FBD"/>
    <w:rsid w:val="001B3099"/>
    <w:rsid w:val="001B356A"/>
    <w:rsid w:val="001B3A15"/>
    <w:rsid w:val="001B3AE4"/>
    <w:rsid w:val="001B3C42"/>
    <w:rsid w:val="001B3CFB"/>
    <w:rsid w:val="001B3F41"/>
    <w:rsid w:val="001B4324"/>
    <w:rsid w:val="001B4399"/>
    <w:rsid w:val="001B44B9"/>
    <w:rsid w:val="001B498D"/>
    <w:rsid w:val="001B4A6C"/>
    <w:rsid w:val="001B4DB2"/>
    <w:rsid w:val="001B4DC7"/>
    <w:rsid w:val="001B52BF"/>
    <w:rsid w:val="001B52E3"/>
    <w:rsid w:val="001B5672"/>
    <w:rsid w:val="001B5E3E"/>
    <w:rsid w:val="001B6757"/>
    <w:rsid w:val="001B6C22"/>
    <w:rsid w:val="001B6E64"/>
    <w:rsid w:val="001B740C"/>
    <w:rsid w:val="001B7B9D"/>
    <w:rsid w:val="001B7D55"/>
    <w:rsid w:val="001B7E47"/>
    <w:rsid w:val="001C0144"/>
    <w:rsid w:val="001C0204"/>
    <w:rsid w:val="001C077F"/>
    <w:rsid w:val="001C0A2E"/>
    <w:rsid w:val="001C0C22"/>
    <w:rsid w:val="001C1108"/>
    <w:rsid w:val="001C2022"/>
    <w:rsid w:val="001C254E"/>
    <w:rsid w:val="001C29FC"/>
    <w:rsid w:val="001C2A1A"/>
    <w:rsid w:val="001C2A9E"/>
    <w:rsid w:val="001C2C8E"/>
    <w:rsid w:val="001C2EAD"/>
    <w:rsid w:val="001C2F26"/>
    <w:rsid w:val="001C312D"/>
    <w:rsid w:val="001C342E"/>
    <w:rsid w:val="001C3589"/>
    <w:rsid w:val="001C3663"/>
    <w:rsid w:val="001C3E02"/>
    <w:rsid w:val="001C4451"/>
    <w:rsid w:val="001C4B23"/>
    <w:rsid w:val="001C4B59"/>
    <w:rsid w:val="001C4E68"/>
    <w:rsid w:val="001C5035"/>
    <w:rsid w:val="001C515A"/>
    <w:rsid w:val="001C58F9"/>
    <w:rsid w:val="001C5DA4"/>
    <w:rsid w:val="001C6687"/>
    <w:rsid w:val="001C67AF"/>
    <w:rsid w:val="001C6AF9"/>
    <w:rsid w:val="001C73EF"/>
    <w:rsid w:val="001C7508"/>
    <w:rsid w:val="001C7598"/>
    <w:rsid w:val="001C75DA"/>
    <w:rsid w:val="001C784F"/>
    <w:rsid w:val="001C78F1"/>
    <w:rsid w:val="001C7B49"/>
    <w:rsid w:val="001D03BE"/>
    <w:rsid w:val="001D1082"/>
    <w:rsid w:val="001D1091"/>
    <w:rsid w:val="001D14ED"/>
    <w:rsid w:val="001D1594"/>
    <w:rsid w:val="001D1905"/>
    <w:rsid w:val="001D1911"/>
    <w:rsid w:val="001D222A"/>
    <w:rsid w:val="001D24DE"/>
    <w:rsid w:val="001D2801"/>
    <w:rsid w:val="001D2977"/>
    <w:rsid w:val="001D2B7D"/>
    <w:rsid w:val="001D3232"/>
    <w:rsid w:val="001D32AC"/>
    <w:rsid w:val="001D354C"/>
    <w:rsid w:val="001D3D40"/>
    <w:rsid w:val="001D3F3F"/>
    <w:rsid w:val="001D486B"/>
    <w:rsid w:val="001D48B5"/>
    <w:rsid w:val="001D493F"/>
    <w:rsid w:val="001D4ED2"/>
    <w:rsid w:val="001D5152"/>
    <w:rsid w:val="001D5494"/>
    <w:rsid w:val="001D5BD9"/>
    <w:rsid w:val="001D60E1"/>
    <w:rsid w:val="001D61E3"/>
    <w:rsid w:val="001D63DE"/>
    <w:rsid w:val="001D644D"/>
    <w:rsid w:val="001D65E9"/>
    <w:rsid w:val="001D690A"/>
    <w:rsid w:val="001D6B03"/>
    <w:rsid w:val="001D6B33"/>
    <w:rsid w:val="001D6C97"/>
    <w:rsid w:val="001D6D7C"/>
    <w:rsid w:val="001D718E"/>
    <w:rsid w:val="001D78FE"/>
    <w:rsid w:val="001E0049"/>
    <w:rsid w:val="001E0160"/>
    <w:rsid w:val="001E028A"/>
    <w:rsid w:val="001E05EC"/>
    <w:rsid w:val="001E077C"/>
    <w:rsid w:val="001E0F15"/>
    <w:rsid w:val="001E1CF6"/>
    <w:rsid w:val="001E1DA7"/>
    <w:rsid w:val="001E1E82"/>
    <w:rsid w:val="001E1FD5"/>
    <w:rsid w:val="001E2BE4"/>
    <w:rsid w:val="001E2C87"/>
    <w:rsid w:val="001E2E04"/>
    <w:rsid w:val="001E2EED"/>
    <w:rsid w:val="001E3154"/>
    <w:rsid w:val="001E3373"/>
    <w:rsid w:val="001E3512"/>
    <w:rsid w:val="001E3989"/>
    <w:rsid w:val="001E3D3E"/>
    <w:rsid w:val="001E4A36"/>
    <w:rsid w:val="001E5177"/>
    <w:rsid w:val="001E517D"/>
    <w:rsid w:val="001E5737"/>
    <w:rsid w:val="001E5B28"/>
    <w:rsid w:val="001E6031"/>
    <w:rsid w:val="001E61F2"/>
    <w:rsid w:val="001E71A0"/>
    <w:rsid w:val="001E7444"/>
    <w:rsid w:val="001F0341"/>
    <w:rsid w:val="001F0924"/>
    <w:rsid w:val="001F0E92"/>
    <w:rsid w:val="001F14CF"/>
    <w:rsid w:val="001F16EB"/>
    <w:rsid w:val="001F1D6F"/>
    <w:rsid w:val="001F2126"/>
    <w:rsid w:val="001F2187"/>
    <w:rsid w:val="001F2207"/>
    <w:rsid w:val="001F23AF"/>
    <w:rsid w:val="001F287B"/>
    <w:rsid w:val="001F2DAA"/>
    <w:rsid w:val="001F311A"/>
    <w:rsid w:val="001F3397"/>
    <w:rsid w:val="001F3983"/>
    <w:rsid w:val="001F39C5"/>
    <w:rsid w:val="001F39CB"/>
    <w:rsid w:val="001F3BB2"/>
    <w:rsid w:val="001F3D69"/>
    <w:rsid w:val="001F3E66"/>
    <w:rsid w:val="001F3ECC"/>
    <w:rsid w:val="001F4169"/>
    <w:rsid w:val="001F4243"/>
    <w:rsid w:val="001F4784"/>
    <w:rsid w:val="001F4D27"/>
    <w:rsid w:val="001F4E7A"/>
    <w:rsid w:val="001F4FCB"/>
    <w:rsid w:val="001F526C"/>
    <w:rsid w:val="001F56D0"/>
    <w:rsid w:val="001F6000"/>
    <w:rsid w:val="001F60F4"/>
    <w:rsid w:val="001F6405"/>
    <w:rsid w:val="001F6499"/>
    <w:rsid w:val="001F64C8"/>
    <w:rsid w:val="001F68B9"/>
    <w:rsid w:val="001F6E11"/>
    <w:rsid w:val="001F7450"/>
    <w:rsid w:val="001F747C"/>
    <w:rsid w:val="001F779C"/>
    <w:rsid w:val="001F77DD"/>
    <w:rsid w:val="001F793D"/>
    <w:rsid w:val="001F79A3"/>
    <w:rsid w:val="001F7ABD"/>
    <w:rsid w:val="001F7DDF"/>
    <w:rsid w:val="001F7FEF"/>
    <w:rsid w:val="002008D8"/>
    <w:rsid w:val="002013DA"/>
    <w:rsid w:val="002013EB"/>
    <w:rsid w:val="00201728"/>
    <w:rsid w:val="00201B2F"/>
    <w:rsid w:val="00201F30"/>
    <w:rsid w:val="00201F6D"/>
    <w:rsid w:val="00201FE3"/>
    <w:rsid w:val="00202082"/>
    <w:rsid w:val="00202322"/>
    <w:rsid w:val="0020257A"/>
    <w:rsid w:val="002028F9"/>
    <w:rsid w:val="002030EE"/>
    <w:rsid w:val="00203905"/>
    <w:rsid w:val="0020395C"/>
    <w:rsid w:val="002039AD"/>
    <w:rsid w:val="00203D2A"/>
    <w:rsid w:val="002042C0"/>
    <w:rsid w:val="002048CE"/>
    <w:rsid w:val="00204CAB"/>
    <w:rsid w:val="0020517E"/>
    <w:rsid w:val="00205465"/>
    <w:rsid w:val="002054AB"/>
    <w:rsid w:val="00205A8B"/>
    <w:rsid w:val="00205F1E"/>
    <w:rsid w:val="0020661B"/>
    <w:rsid w:val="00206781"/>
    <w:rsid w:val="0020704D"/>
    <w:rsid w:val="00210027"/>
    <w:rsid w:val="0021016B"/>
    <w:rsid w:val="002103C0"/>
    <w:rsid w:val="00210760"/>
    <w:rsid w:val="00210822"/>
    <w:rsid w:val="00211280"/>
    <w:rsid w:val="00211829"/>
    <w:rsid w:val="002119F1"/>
    <w:rsid w:val="00211AB0"/>
    <w:rsid w:val="002121C5"/>
    <w:rsid w:val="00212316"/>
    <w:rsid w:val="00212558"/>
    <w:rsid w:val="002125AD"/>
    <w:rsid w:val="00212A2D"/>
    <w:rsid w:val="00212F6B"/>
    <w:rsid w:val="0021370C"/>
    <w:rsid w:val="002138F2"/>
    <w:rsid w:val="002144ED"/>
    <w:rsid w:val="00214A8B"/>
    <w:rsid w:val="00214BD0"/>
    <w:rsid w:val="00214D7E"/>
    <w:rsid w:val="002152A1"/>
    <w:rsid w:val="00215B6D"/>
    <w:rsid w:val="0021680A"/>
    <w:rsid w:val="002169BE"/>
    <w:rsid w:val="00217141"/>
    <w:rsid w:val="00217B40"/>
    <w:rsid w:val="00217D76"/>
    <w:rsid w:val="0022028F"/>
    <w:rsid w:val="0022063C"/>
    <w:rsid w:val="00220713"/>
    <w:rsid w:val="00220AF1"/>
    <w:rsid w:val="00220D36"/>
    <w:rsid w:val="00221599"/>
    <w:rsid w:val="002215A5"/>
    <w:rsid w:val="002217C6"/>
    <w:rsid w:val="00221952"/>
    <w:rsid w:val="00221AA1"/>
    <w:rsid w:val="00221CF2"/>
    <w:rsid w:val="00221FC7"/>
    <w:rsid w:val="00221FFD"/>
    <w:rsid w:val="00222200"/>
    <w:rsid w:val="00222577"/>
    <w:rsid w:val="002225AB"/>
    <w:rsid w:val="0022265B"/>
    <w:rsid w:val="002228D8"/>
    <w:rsid w:val="00222B4D"/>
    <w:rsid w:val="00222C5C"/>
    <w:rsid w:val="00222EE4"/>
    <w:rsid w:val="00223915"/>
    <w:rsid w:val="00223A73"/>
    <w:rsid w:val="00223DD4"/>
    <w:rsid w:val="00223DF8"/>
    <w:rsid w:val="002240E2"/>
    <w:rsid w:val="002241FE"/>
    <w:rsid w:val="00224251"/>
    <w:rsid w:val="0022460F"/>
    <w:rsid w:val="002248B0"/>
    <w:rsid w:val="00224998"/>
    <w:rsid w:val="00225215"/>
    <w:rsid w:val="0022595C"/>
    <w:rsid w:val="00225A08"/>
    <w:rsid w:val="00225E97"/>
    <w:rsid w:val="00225EB9"/>
    <w:rsid w:val="002261EF"/>
    <w:rsid w:val="002264F1"/>
    <w:rsid w:val="002268B6"/>
    <w:rsid w:val="002268E1"/>
    <w:rsid w:val="00226EE6"/>
    <w:rsid w:val="00227124"/>
    <w:rsid w:val="002273B3"/>
    <w:rsid w:val="002273CA"/>
    <w:rsid w:val="0023039D"/>
    <w:rsid w:val="00230552"/>
    <w:rsid w:val="00230A70"/>
    <w:rsid w:val="00230D21"/>
    <w:rsid w:val="00230F36"/>
    <w:rsid w:val="002315CD"/>
    <w:rsid w:val="0023168D"/>
    <w:rsid w:val="0023194D"/>
    <w:rsid w:val="00231BA2"/>
    <w:rsid w:val="00231D9F"/>
    <w:rsid w:val="002322D3"/>
    <w:rsid w:val="00232396"/>
    <w:rsid w:val="00232656"/>
    <w:rsid w:val="00232C49"/>
    <w:rsid w:val="0023318E"/>
    <w:rsid w:val="00233445"/>
    <w:rsid w:val="0023406C"/>
    <w:rsid w:val="0023453B"/>
    <w:rsid w:val="00234CE5"/>
    <w:rsid w:val="00234D86"/>
    <w:rsid w:val="00235199"/>
    <w:rsid w:val="002359AE"/>
    <w:rsid w:val="00235A87"/>
    <w:rsid w:val="00235D47"/>
    <w:rsid w:val="00235F4E"/>
    <w:rsid w:val="00235F7F"/>
    <w:rsid w:val="00236AFB"/>
    <w:rsid w:val="00237181"/>
    <w:rsid w:val="002371A0"/>
    <w:rsid w:val="002372BB"/>
    <w:rsid w:val="0023753A"/>
    <w:rsid w:val="00237B24"/>
    <w:rsid w:val="00237FF0"/>
    <w:rsid w:val="002404B1"/>
    <w:rsid w:val="002408FE"/>
    <w:rsid w:val="0024090F"/>
    <w:rsid w:val="00240960"/>
    <w:rsid w:val="00241427"/>
    <w:rsid w:val="00241442"/>
    <w:rsid w:val="002414C8"/>
    <w:rsid w:val="00241826"/>
    <w:rsid w:val="00241B50"/>
    <w:rsid w:val="00242073"/>
    <w:rsid w:val="00242484"/>
    <w:rsid w:val="0024273A"/>
    <w:rsid w:val="00242801"/>
    <w:rsid w:val="00242C47"/>
    <w:rsid w:val="00242EF5"/>
    <w:rsid w:val="002438DF"/>
    <w:rsid w:val="00243C0C"/>
    <w:rsid w:val="00243CE4"/>
    <w:rsid w:val="00244201"/>
    <w:rsid w:val="00245532"/>
    <w:rsid w:val="00246429"/>
    <w:rsid w:val="0024649A"/>
    <w:rsid w:val="00246622"/>
    <w:rsid w:val="00246723"/>
    <w:rsid w:val="002469C0"/>
    <w:rsid w:val="00246A64"/>
    <w:rsid w:val="00246C27"/>
    <w:rsid w:val="00246C40"/>
    <w:rsid w:val="00247215"/>
    <w:rsid w:val="00247222"/>
    <w:rsid w:val="00247679"/>
    <w:rsid w:val="0024767B"/>
    <w:rsid w:val="00247A0C"/>
    <w:rsid w:val="002501FC"/>
    <w:rsid w:val="002503A1"/>
    <w:rsid w:val="00250735"/>
    <w:rsid w:val="00250914"/>
    <w:rsid w:val="002510CC"/>
    <w:rsid w:val="002515E2"/>
    <w:rsid w:val="00251655"/>
    <w:rsid w:val="00251AF6"/>
    <w:rsid w:val="0025279A"/>
    <w:rsid w:val="00252E22"/>
    <w:rsid w:val="00252F36"/>
    <w:rsid w:val="00253384"/>
    <w:rsid w:val="002535BD"/>
    <w:rsid w:val="002536F2"/>
    <w:rsid w:val="0025380E"/>
    <w:rsid w:val="00253BEB"/>
    <w:rsid w:val="00253CB2"/>
    <w:rsid w:val="002541D4"/>
    <w:rsid w:val="0025422C"/>
    <w:rsid w:val="00254396"/>
    <w:rsid w:val="002546A0"/>
    <w:rsid w:val="00254763"/>
    <w:rsid w:val="00254BB9"/>
    <w:rsid w:val="00254DA4"/>
    <w:rsid w:val="00254DEA"/>
    <w:rsid w:val="0025543A"/>
    <w:rsid w:val="0025575B"/>
    <w:rsid w:val="00255BC6"/>
    <w:rsid w:val="002562A4"/>
    <w:rsid w:val="00256F6B"/>
    <w:rsid w:val="002575EF"/>
    <w:rsid w:val="00257884"/>
    <w:rsid w:val="00257B6B"/>
    <w:rsid w:val="00257BC6"/>
    <w:rsid w:val="00257E46"/>
    <w:rsid w:val="00260698"/>
    <w:rsid w:val="00260748"/>
    <w:rsid w:val="00260AA5"/>
    <w:rsid w:val="0026148E"/>
    <w:rsid w:val="002620DE"/>
    <w:rsid w:val="0026277C"/>
    <w:rsid w:val="0026336B"/>
    <w:rsid w:val="0026342D"/>
    <w:rsid w:val="00263795"/>
    <w:rsid w:val="00264C92"/>
    <w:rsid w:val="00264D94"/>
    <w:rsid w:val="00264F7F"/>
    <w:rsid w:val="00265067"/>
    <w:rsid w:val="00265156"/>
    <w:rsid w:val="002651AB"/>
    <w:rsid w:val="00265328"/>
    <w:rsid w:val="002654F1"/>
    <w:rsid w:val="002665C2"/>
    <w:rsid w:val="00266650"/>
    <w:rsid w:val="00266E3B"/>
    <w:rsid w:val="002671AE"/>
    <w:rsid w:val="0026737B"/>
    <w:rsid w:val="0026756D"/>
    <w:rsid w:val="0026778B"/>
    <w:rsid w:val="002678DC"/>
    <w:rsid w:val="00267997"/>
    <w:rsid w:val="00267A47"/>
    <w:rsid w:val="00267D6C"/>
    <w:rsid w:val="00267F3D"/>
    <w:rsid w:val="002700E6"/>
    <w:rsid w:val="002707FA"/>
    <w:rsid w:val="00271517"/>
    <w:rsid w:val="0027195E"/>
    <w:rsid w:val="00271ABD"/>
    <w:rsid w:val="00271AE8"/>
    <w:rsid w:val="00271EFB"/>
    <w:rsid w:val="002726AC"/>
    <w:rsid w:val="0027293E"/>
    <w:rsid w:val="00272F18"/>
    <w:rsid w:val="00273145"/>
    <w:rsid w:val="00273622"/>
    <w:rsid w:val="00273B7D"/>
    <w:rsid w:val="0027400C"/>
    <w:rsid w:val="002740A0"/>
    <w:rsid w:val="0027511E"/>
    <w:rsid w:val="00275E41"/>
    <w:rsid w:val="0027654B"/>
    <w:rsid w:val="0027677D"/>
    <w:rsid w:val="00276BE8"/>
    <w:rsid w:val="00276F48"/>
    <w:rsid w:val="002770E4"/>
    <w:rsid w:val="002774DB"/>
    <w:rsid w:val="00277770"/>
    <w:rsid w:val="00277A2A"/>
    <w:rsid w:val="002807BF"/>
    <w:rsid w:val="00280AD2"/>
    <w:rsid w:val="00280DCF"/>
    <w:rsid w:val="00280DEC"/>
    <w:rsid w:val="00280E8A"/>
    <w:rsid w:val="00280F5C"/>
    <w:rsid w:val="0028117E"/>
    <w:rsid w:val="00281248"/>
    <w:rsid w:val="002812BC"/>
    <w:rsid w:val="0028187F"/>
    <w:rsid w:val="00281D9C"/>
    <w:rsid w:val="00281E36"/>
    <w:rsid w:val="00282623"/>
    <w:rsid w:val="00282BE8"/>
    <w:rsid w:val="002835C9"/>
    <w:rsid w:val="00283795"/>
    <w:rsid w:val="00283A7B"/>
    <w:rsid w:val="00283D12"/>
    <w:rsid w:val="0028418E"/>
    <w:rsid w:val="002843B5"/>
    <w:rsid w:val="00284407"/>
    <w:rsid w:val="002845CC"/>
    <w:rsid w:val="00284C11"/>
    <w:rsid w:val="0028506D"/>
    <w:rsid w:val="002851A9"/>
    <w:rsid w:val="00285244"/>
    <w:rsid w:val="00285261"/>
    <w:rsid w:val="0028556F"/>
    <w:rsid w:val="002863BE"/>
    <w:rsid w:val="00286439"/>
    <w:rsid w:val="00286512"/>
    <w:rsid w:val="002869CB"/>
    <w:rsid w:val="00286C50"/>
    <w:rsid w:val="00286D3F"/>
    <w:rsid w:val="00286DBF"/>
    <w:rsid w:val="00287154"/>
    <w:rsid w:val="00287512"/>
    <w:rsid w:val="00287544"/>
    <w:rsid w:val="002879F4"/>
    <w:rsid w:val="00287A6B"/>
    <w:rsid w:val="00287B2C"/>
    <w:rsid w:val="00287B86"/>
    <w:rsid w:val="00287C6A"/>
    <w:rsid w:val="00287E1B"/>
    <w:rsid w:val="00287EB0"/>
    <w:rsid w:val="00287F2E"/>
    <w:rsid w:val="002904AF"/>
    <w:rsid w:val="00290886"/>
    <w:rsid w:val="00290B65"/>
    <w:rsid w:val="002924B8"/>
    <w:rsid w:val="00293F67"/>
    <w:rsid w:val="00294836"/>
    <w:rsid w:val="002948AB"/>
    <w:rsid w:val="002949FE"/>
    <w:rsid w:val="00294C6F"/>
    <w:rsid w:val="00294CA8"/>
    <w:rsid w:val="00294D7B"/>
    <w:rsid w:val="002953CE"/>
    <w:rsid w:val="0029549D"/>
    <w:rsid w:val="002954CB"/>
    <w:rsid w:val="002958D0"/>
    <w:rsid w:val="00295906"/>
    <w:rsid w:val="00295B04"/>
    <w:rsid w:val="00295D6C"/>
    <w:rsid w:val="00295ECF"/>
    <w:rsid w:val="00296732"/>
    <w:rsid w:val="00296820"/>
    <w:rsid w:val="00296D3F"/>
    <w:rsid w:val="00296E21"/>
    <w:rsid w:val="00296E23"/>
    <w:rsid w:val="00296F8E"/>
    <w:rsid w:val="00297058"/>
    <w:rsid w:val="00297131"/>
    <w:rsid w:val="0029725C"/>
    <w:rsid w:val="00297576"/>
    <w:rsid w:val="002976BC"/>
    <w:rsid w:val="00297792"/>
    <w:rsid w:val="00297C2F"/>
    <w:rsid w:val="00297D5B"/>
    <w:rsid w:val="00297F2C"/>
    <w:rsid w:val="002A03F1"/>
    <w:rsid w:val="002A0430"/>
    <w:rsid w:val="002A0A42"/>
    <w:rsid w:val="002A0C1A"/>
    <w:rsid w:val="002A0F3D"/>
    <w:rsid w:val="002A123A"/>
    <w:rsid w:val="002A2845"/>
    <w:rsid w:val="002A2C1F"/>
    <w:rsid w:val="002A2CAB"/>
    <w:rsid w:val="002A3048"/>
    <w:rsid w:val="002A39D0"/>
    <w:rsid w:val="002A3EA8"/>
    <w:rsid w:val="002A40EE"/>
    <w:rsid w:val="002A4411"/>
    <w:rsid w:val="002A45D4"/>
    <w:rsid w:val="002A4A1C"/>
    <w:rsid w:val="002A4DC0"/>
    <w:rsid w:val="002A510A"/>
    <w:rsid w:val="002A5A23"/>
    <w:rsid w:val="002A5A72"/>
    <w:rsid w:val="002A5D56"/>
    <w:rsid w:val="002A687F"/>
    <w:rsid w:val="002B003E"/>
    <w:rsid w:val="002B0608"/>
    <w:rsid w:val="002B0862"/>
    <w:rsid w:val="002B0ABC"/>
    <w:rsid w:val="002B0B88"/>
    <w:rsid w:val="002B118D"/>
    <w:rsid w:val="002B11E1"/>
    <w:rsid w:val="002B14E7"/>
    <w:rsid w:val="002B15DD"/>
    <w:rsid w:val="002B16C8"/>
    <w:rsid w:val="002B174D"/>
    <w:rsid w:val="002B18E8"/>
    <w:rsid w:val="002B19B0"/>
    <w:rsid w:val="002B1B0B"/>
    <w:rsid w:val="002B1F3C"/>
    <w:rsid w:val="002B1F9D"/>
    <w:rsid w:val="002B20F3"/>
    <w:rsid w:val="002B2631"/>
    <w:rsid w:val="002B2773"/>
    <w:rsid w:val="002B2D54"/>
    <w:rsid w:val="002B386C"/>
    <w:rsid w:val="002B3999"/>
    <w:rsid w:val="002B3E25"/>
    <w:rsid w:val="002B3ECD"/>
    <w:rsid w:val="002B4333"/>
    <w:rsid w:val="002B435E"/>
    <w:rsid w:val="002B43F4"/>
    <w:rsid w:val="002B447D"/>
    <w:rsid w:val="002B48D6"/>
    <w:rsid w:val="002B4A4C"/>
    <w:rsid w:val="002B4EFB"/>
    <w:rsid w:val="002B5443"/>
    <w:rsid w:val="002B57A0"/>
    <w:rsid w:val="002B591A"/>
    <w:rsid w:val="002B591D"/>
    <w:rsid w:val="002B5C8A"/>
    <w:rsid w:val="002B5E6F"/>
    <w:rsid w:val="002B6306"/>
    <w:rsid w:val="002B6BC5"/>
    <w:rsid w:val="002B6FCF"/>
    <w:rsid w:val="002B719E"/>
    <w:rsid w:val="002B726F"/>
    <w:rsid w:val="002B778A"/>
    <w:rsid w:val="002B77CE"/>
    <w:rsid w:val="002B7B83"/>
    <w:rsid w:val="002B7EE5"/>
    <w:rsid w:val="002C0750"/>
    <w:rsid w:val="002C0ED1"/>
    <w:rsid w:val="002C1480"/>
    <w:rsid w:val="002C1514"/>
    <w:rsid w:val="002C16A2"/>
    <w:rsid w:val="002C1F0C"/>
    <w:rsid w:val="002C2263"/>
    <w:rsid w:val="002C2431"/>
    <w:rsid w:val="002C267B"/>
    <w:rsid w:val="002C302C"/>
    <w:rsid w:val="002C3883"/>
    <w:rsid w:val="002C3DBB"/>
    <w:rsid w:val="002C3FE9"/>
    <w:rsid w:val="002C4833"/>
    <w:rsid w:val="002C4963"/>
    <w:rsid w:val="002C4B4C"/>
    <w:rsid w:val="002C4BE4"/>
    <w:rsid w:val="002C4C8A"/>
    <w:rsid w:val="002C4F9C"/>
    <w:rsid w:val="002C5226"/>
    <w:rsid w:val="002C541E"/>
    <w:rsid w:val="002C61E1"/>
    <w:rsid w:val="002C6B2F"/>
    <w:rsid w:val="002C6DAE"/>
    <w:rsid w:val="002C7105"/>
    <w:rsid w:val="002C7482"/>
    <w:rsid w:val="002C76C0"/>
    <w:rsid w:val="002C77B4"/>
    <w:rsid w:val="002C7ABB"/>
    <w:rsid w:val="002C7C9A"/>
    <w:rsid w:val="002C7E42"/>
    <w:rsid w:val="002C7F0D"/>
    <w:rsid w:val="002C7F3B"/>
    <w:rsid w:val="002D017F"/>
    <w:rsid w:val="002D02FC"/>
    <w:rsid w:val="002D0A83"/>
    <w:rsid w:val="002D0F16"/>
    <w:rsid w:val="002D1754"/>
    <w:rsid w:val="002D1787"/>
    <w:rsid w:val="002D17D8"/>
    <w:rsid w:val="002D17DD"/>
    <w:rsid w:val="002D236C"/>
    <w:rsid w:val="002D29CA"/>
    <w:rsid w:val="002D2EF7"/>
    <w:rsid w:val="002D302F"/>
    <w:rsid w:val="002D32E9"/>
    <w:rsid w:val="002D34B4"/>
    <w:rsid w:val="002D35BB"/>
    <w:rsid w:val="002D3DA5"/>
    <w:rsid w:val="002D3F25"/>
    <w:rsid w:val="002D4585"/>
    <w:rsid w:val="002D469E"/>
    <w:rsid w:val="002D46D8"/>
    <w:rsid w:val="002D4B5F"/>
    <w:rsid w:val="002D4B70"/>
    <w:rsid w:val="002D4C7F"/>
    <w:rsid w:val="002D4DFF"/>
    <w:rsid w:val="002D561E"/>
    <w:rsid w:val="002D57E5"/>
    <w:rsid w:val="002D5A6F"/>
    <w:rsid w:val="002D5AE3"/>
    <w:rsid w:val="002D5DA8"/>
    <w:rsid w:val="002D5EF3"/>
    <w:rsid w:val="002D60B9"/>
    <w:rsid w:val="002D6258"/>
    <w:rsid w:val="002D663F"/>
    <w:rsid w:val="002D6ABD"/>
    <w:rsid w:val="002D6DE7"/>
    <w:rsid w:val="002D703C"/>
    <w:rsid w:val="002D737C"/>
    <w:rsid w:val="002E029B"/>
    <w:rsid w:val="002E06DB"/>
    <w:rsid w:val="002E1439"/>
    <w:rsid w:val="002E1A2B"/>
    <w:rsid w:val="002E1AF8"/>
    <w:rsid w:val="002E1F59"/>
    <w:rsid w:val="002E3234"/>
    <w:rsid w:val="002E3257"/>
    <w:rsid w:val="002E3677"/>
    <w:rsid w:val="002E36B2"/>
    <w:rsid w:val="002E3933"/>
    <w:rsid w:val="002E3C35"/>
    <w:rsid w:val="002E3CC3"/>
    <w:rsid w:val="002E42E0"/>
    <w:rsid w:val="002E5252"/>
    <w:rsid w:val="002E556E"/>
    <w:rsid w:val="002E59FF"/>
    <w:rsid w:val="002E5E98"/>
    <w:rsid w:val="002E6A8C"/>
    <w:rsid w:val="002E6D7F"/>
    <w:rsid w:val="002E7397"/>
    <w:rsid w:val="002E765D"/>
    <w:rsid w:val="002E7683"/>
    <w:rsid w:val="002E7E10"/>
    <w:rsid w:val="002F141D"/>
    <w:rsid w:val="002F1569"/>
    <w:rsid w:val="002F18A2"/>
    <w:rsid w:val="002F18BC"/>
    <w:rsid w:val="002F192C"/>
    <w:rsid w:val="002F1B1B"/>
    <w:rsid w:val="002F1DC0"/>
    <w:rsid w:val="002F1E1E"/>
    <w:rsid w:val="002F1F5E"/>
    <w:rsid w:val="002F1F8D"/>
    <w:rsid w:val="002F2051"/>
    <w:rsid w:val="002F205D"/>
    <w:rsid w:val="002F277A"/>
    <w:rsid w:val="002F29AE"/>
    <w:rsid w:val="002F3056"/>
    <w:rsid w:val="002F3190"/>
    <w:rsid w:val="002F351A"/>
    <w:rsid w:val="002F38A4"/>
    <w:rsid w:val="002F3A25"/>
    <w:rsid w:val="002F3C76"/>
    <w:rsid w:val="002F3EE3"/>
    <w:rsid w:val="002F42D8"/>
    <w:rsid w:val="002F442C"/>
    <w:rsid w:val="002F4593"/>
    <w:rsid w:val="002F56C5"/>
    <w:rsid w:val="002F5718"/>
    <w:rsid w:val="002F5C95"/>
    <w:rsid w:val="002F6154"/>
    <w:rsid w:val="002F627D"/>
    <w:rsid w:val="002F6367"/>
    <w:rsid w:val="002F6555"/>
    <w:rsid w:val="002F6B67"/>
    <w:rsid w:val="002F6BEC"/>
    <w:rsid w:val="002F6C45"/>
    <w:rsid w:val="002F74C8"/>
    <w:rsid w:val="002F7D3B"/>
    <w:rsid w:val="002F7DB0"/>
    <w:rsid w:val="002F7EB5"/>
    <w:rsid w:val="00300401"/>
    <w:rsid w:val="00300B94"/>
    <w:rsid w:val="003013BD"/>
    <w:rsid w:val="003014A8"/>
    <w:rsid w:val="003015E9"/>
    <w:rsid w:val="00301FBF"/>
    <w:rsid w:val="00302033"/>
    <w:rsid w:val="0030248C"/>
    <w:rsid w:val="00302D75"/>
    <w:rsid w:val="003030E7"/>
    <w:rsid w:val="0030372A"/>
    <w:rsid w:val="00303BBA"/>
    <w:rsid w:val="00303D42"/>
    <w:rsid w:val="003045A3"/>
    <w:rsid w:val="003046A7"/>
    <w:rsid w:val="00304B00"/>
    <w:rsid w:val="00304D80"/>
    <w:rsid w:val="00304FAD"/>
    <w:rsid w:val="00305539"/>
    <w:rsid w:val="00305DDE"/>
    <w:rsid w:val="0030656A"/>
    <w:rsid w:val="00306BE2"/>
    <w:rsid w:val="00306E7F"/>
    <w:rsid w:val="00307E2D"/>
    <w:rsid w:val="00307FB5"/>
    <w:rsid w:val="00307FF5"/>
    <w:rsid w:val="003100CB"/>
    <w:rsid w:val="0031011C"/>
    <w:rsid w:val="003104F0"/>
    <w:rsid w:val="003105F6"/>
    <w:rsid w:val="00310765"/>
    <w:rsid w:val="00310998"/>
    <w:rsid w:val="00310F64"/>
    <w:rsid w:val="003110CB"/>
    <w:rsid w:val="003110EC"/>
    <w:rsid w:val="00311197"/>
    <w:rsid w:val="003112F3"/>
    <w:rsid w:val="0031170B"/>
    <w:rsid w:val="00311915"/>
    <w:rsid w:val="00311DAD"/>
    <w:rsid w:val="00311E46"/>
    <w:rsid w:val="00311F17"/>
    <w:rsid w:val="00311F67"/>
    <w:rsid w:val="00311FC2"/>
    <w:rsid w:val="003120EB"/>
    <w:rsid w:val="003125E4"/>
    <w:rsid w:val="00312630"/>
    <w:rsid w:val="00312A19"/>
    <w:rsid w:val="00312AEC"/>
    <w:rsid w:val="00312FB6"/>
    <w:rsid w:val="00313D40"/>
    <w:rsid w:val="003144CB"/>
    <w:rsid w:val="0031450E"/>
    <w:rsid w:val="00314804"/>
    <w:rsid w:val="003148B3"/>
    <w:rsid w:val="0031498B"/>
    <w:rsid w:val="00314A99"/>
    <w:rsid w:val="00314B48"/>
    <w:rsid w:val="00314DF0"/>
    <w:rsid w:val="00315ADE"/>
    <w:rsid w:val="003161DC"/>
    <w:rsid w:val="00316414"/>
    <w:rsid w:val="0031698B"/>
    <w:rsid w:val="00316F19"/>
    <w:rsid w:val="003175A3"/>
    <w:rsid w:val="00317674"/>
    <w:rsid w:val="00317C36"/>
    <w:rsid w:val="00317E2E"/>
    <w:rsid w:val="00317FC7"/>
    <w:rsid w:val="0032011B"/>
    <w:rsid w:val="0032014E"/>
    <w:rsid w:val="0032019C"/>
    <w:rsid w:val="003202FC"/>
    <w:rsid w:val="003205B2"/>
    <w:rsid w:val="003209CB"/>
    <w:rsid w:val="003210F2"/>
    <w:rsid w:val="00321362"/>
    <w:rsid w:val="00321914"/>
    <w:rsid w:val="00321A48"/>
    <w:rsid w:val="00321A93"/>
    <w:rsid w:val="00321B0D"/>
    <w:rsid w:val="00321D76"/>
    <w:rsid w:val="00321EFB"/>
    <w:rsid w:val="00322007"/>
    <w:rsid w:val="003228D6"/>
    <w:rsid w:val="00322CAA"/>
    <w:rsid w:val="00322E70"/>
    <w:rsid w:val="0032375F"/>
    <w:rsid w:val="00323908"/>
    <w:rsid w:val="00323C49"/>
    <w:rsid w:val="00324085"/>
    <w:rsid w:val="003242BE"/>
    <w:rsid w:val="003244F5"/>
    <w:rsid w:val="0032469B"/>
    <w:rsid w:val="003247B9"/>
    <w:rsid w:val="0032495E"/>
    <w:rsid w:val="00324A4D"/>
    <w:rsid w:val="00324E38"/>
    <w:rsid w:val="003250EF"/>
    <w:rsid w:val="00325745"/>
    <w:rsid w:val="00325870"/>
    <w:rsid w:val="003258DC"/>
    <w:rsid w:val="00325BC1"/>
    <w:rsid w:val="00325D9E"/>
    <w:rsid w:val="00325F88"/>
    <w:rsid w:val="00325FE8"/>
    <w:rsid w:val="003261DF"/>
    <w:rsid w:val="00326281"/>
    <w:rsid w:val="003262E1"/>
    <w:rsid w:val="00326A88"/>
    <w:rsid w:val="00326B2C"/>
    <w:rsid w:val="00326C86"/>
    <w:rsid w:val="00326EA5"/>
    <w:rsid w:val="00326F04"/>
    <w:rsid w:val="00326FEE"/>
    <w:rsid w:val="00326FF9"/>
    <w:rsid w:val="00327191"/>
    <w:rsid w:val="003276AB"/>
    <w:rsid w:val="003278A3"/>
    <w:rsid w:val="003308EA"/>
    <w:rsid w:val="00330A05"/>
    <w:rsid w:val="00330D18"/>
    <w:rsid w:val="003311C9"/>
    <w:rsid w:val="003313DC"/>
    <w:rsid w:val="0033146F"/>
    <w:rsid w:val="003315E9"/>
    <w:rsid w:val="00331740"/>
    <w:rsid w:val="00331E12"/>
    <w:rsid w:val="00331E24"/>
    <w:rsid w:val="0033210C"/>
    <w:rsid w:val="003322BE"/>
    <w:rsid w:val="00332513"/>
    <w:rsid w:val="0033287C"/>
    <w:rsid w:val="00332884"/>
    <w:rsid w:val="003329D4"/>
    <w:rsid w:val="0033345F"/>
    <w:rsid w:val="00333820"/>
    <w:rsid w:val="00333DAB"/>
    <w:rsid w:val="003341A1"/>
    <w:rsid w:val="00334C44"/>
    <w:rsid w:val="00334D58"/>
    <w:rsid w:val="00334F51"/>
    <w:rsid w:val="003350BE"/>
    <w:rsid w:val="0033527C"/>
    <w:rsid w:val="00335A62"/>
    <w:rsid w:val="00335E86"/>
    <w:rsid w:val="00335EE0"/>
    <w:rsid w:val="00336069"/>
    <w:rsid w:val="00336812"/>
    <w:rsid w:val="00336FE0"/>
    <w:rsid w:val="00337050"/>
    <w:rsid w:val="003370D1"/>
    <w:rsid w:val="00337225"/>
    <w:rsid w:val="003373A2"/>
    <w:rsid w:val="0033754E"/>
    <w:rsid w:val="00337639"/>
    <w:rsid w:val="00337789"/>
    <w:rsid w:val="0033779F"/>
    <w:rsid w:val="003378B9"/>
    <w:rsid w:val="003379F8"/>
    <w:rsid w:val="00337BF0"/>
    <w:rsid w:val="00337D43"/>
    <w:rsid w:val="00337ED2"/>
    <w:rsid w:val="0034005B"/>
    <w:rsid w:val="0034027E"/>
    <w:rsid w:val="003402D1"/>
    <w:rsid w:val="00340391"/>
    <w:rsid w:val="0034070D"/>
    <w:rsid w:val="00340904"/>
    <w:rsid w:val="00340DDF"/>
    <w:rsid w:val="0034125F"/>
    <w:rsid w:val="003415FE"/>
    <w:rsid w:val="00341642"/>
    <w:rsid w:val="00341672"/>
    <w:rsid w:val="003417CE"/>
    <w:rsid w:val="00341AF6"/>
    <w:rsid w:val="00341F5C"/>
    <w:rsid w:val="003421C8"/>
    <w:rsid w:val="0034237C"/>
    <w:rsid w:val="003432D8"/>
    <w:rsid w:val="00343863"/>
    <w:rsid w:val="00343B39"/>
    <w:rsid w:val="00343C2B"/>
    <w:rsid w:val="00343E5C"/>
    <w:rsid w:val="00343EC5"/>
    <w:rsid w:val="0034418B"/>
    <w:rsid w:val="0034464F"/>
    <w:rsid w:val="003446E2"/>
    <w:rsid w:val="003450D2"/>
    <w:rsid w:val="00345172"/>
    <w:rsid w:val="003451BD"/>
    <w:rsid w:val="00345202"/>
    <w:rsid w:val="003459B7"/>
    <w:rsid w:val="00345ED6"/>
    <w:rsid w:val="00345F6A"/>
    <w:rsid w:val="00346181"/>
    <w:rsid w:val="00346363"/>
    <w:rsid w:val="0034664D"/>
    <w:rsid w:val="00346DD9"/>
    <w:rsid w:val="00347EB9"/>
    <w:rsid w:val="00350E77"/>
    <w:rsid w:val="0035113C"/>
    <w:rsid w:val="00351238"/>
    <w:rsid w:val="00351BC2"/>
    <w:rsid w:val="00351EF0"/>
    <w:rsid w:val="00352370"/>
    <w:rsid w:val="003526C4"/>
    <w:rsid w:val="003529C7"/>
    <w:rsid w:val="00352A91"/>
    <w:rsid w:val="00352DEF"/>
    <w:rsid w:val="00352DF0"/>
    <w:rsid w:val="00353748"/>
    <w:rsid w:val="00353ADA"/>
    <w:rsid w:val="00353C40"/>
    <w:rsid w:val="003541C5"/>
    <w:rsid w:val="00354A9A"/>
    <w:rsid w:val="003553E5"/>
    <w:rsid w:val="003553EA"/>
    <w:rsid w:val="003557A5"/>
    <w:rsid w:val="00355E40"/>
    <w:rsid w:val="003561DD"/>
    <w:rsid w:val="00356646"/>
    <w:rsid w:val="00356B5B"/>
    <w:rsid w:val="00356F3E"/>
    <w:rsid w:val="00357006"/>
    <w:rsid w:val="003570B9"/>
    <w:rsid w:val="00360460"/>
    <w:rsid w:val="00360B8A"/>
    <w:rsid w:val="00360CB9"/>
    <w:rsid w:val="00360FFB"/>
    <w:rsid w:val="003615D7"/>
    <w:rsid w:val="003617B0"/>
    <w:rsid w:val="00361B02"/>
    <w:rsid w:val="00361E07"/>
    <w:rsid w:val="0036206F"/>
    <w:rsid w:val="00362480"/>
    <w:rsid w:val="00363130"/>
    <w:rsid w:val="00363A42"/>
    <w:rsid w:val="00363ABB"/>
    <w:rsid w:val="003642FD"/>
    <w:rsid w:val="0036442E"/>
    <w:rsid w:val="00364514"/>
    <w:rsid w:val="00364E93"/>
    <w:rsid w:val="003651AD"/>
    <w:rsid w:val="003655F0"/>
    <w:rsid w:val="00365BCA"/>
    <w:rsid w:val="00365D00"/>
    <w:rsid w:val="00365E28"/>
    <w:rsid w:val="003664BB"/>
    <w:rsid w:val="00366935"/>
    <w:rsid w:val="00366BF4"/>
    <w:rsid w:val="00366C2F"/>
    <w:rsid w:val="00366ED0"/>
    <w:rsid w:val="00367449"/>
    <w:rsid w:val="003675FA"/>
    <w:rsid w:val="003678E5"/>
    <w:rsid w:val="00367928"/>
    <w:rsid w:val="00367B15"/>
    <w:rsid w:val="00370384"/>
    <w:rsid w:val="003704BD"/>
    <w:rsid w:val="003708B1"/>
    <w:rsid w:val="00370D0A"/>
    <w:rsid w:val="00370D18"/>
    <w:rsid w:val="00371068"/>
    <w:rsid w:val="0037124A"/>
    <w:rsid w:val="00371465"/>
    <w:rsid w:val="003718C1"/>
    <w:rsid w:val="00371E2D"/>
    <w:rsid w:val="00371F01"/>
    <w:rsid w:val="003721C1"/>
    <w:rsid w:val="003722AB"/>
    <w:rsid w:val="00372B19"/>
    <w:rsid w:val="00372C40"/>
    <w:rsid w:val="0037329A"/>
    <w:rsid w:val="00373610"/>
    <w:rsid w:val="0037363E"/>
    <w:rsid w:val="00373CDB"/>
    <w:rsid w:val="00374133"/>
    <w:rsid w:val="0037422F"/>
    <w:rsid w:val="0037461D"/>
    <w:rsid w:val="003747B3"/>
    <w:rsid w:val="003750EF"/>
    <w:rsid w:val="00375AEE"/>
    <w:rsid w:val="00375D55"/>
    <w:rsid w:val="0037607C"/>
    <w:rsid w:val="0037615B"/>
    <w:rsid w:val="00376A62"/>
    <w:rsid w:val="00376CB5"/>
    <w:rsid w:val="00377426"/>
    <w:rsid w:val="00377434"/>
    <w:rsid w:val="0037751A"/>
    <w:rsid w:val="00381013"/>
    <w:rsid w:val="00381B45"/>
    <w:rsid w:val="00382322"/>
    <w:rsid w:val="00383042"/>
    <w:rsid w:val="003830FD"/>
    <w:rsid w:val="00383EF1"/>
    <w:rsid w:val="00383F62"/>
    <w:rsid w:val="00384718"/>
    <w:rsid w:val="00384B22"/>
    <w:rsid w:val="00384BCD"/>
    <w:rsid w:val="00384D54"/>
    <w:rsid w:val="00384F83"/>
    <w:rsid w:val="00385076"/>
    <w:rsid w:val="0038512F"/>
    <w:rsid w:val="003852F1"/>
    <w:rsid w:val="00385307"/>
    <w:rsid w:val="00385A93"/>
    <w:rsid w:val="003861F9"/>
    <w:rsid w:val="003868D9"/>
    <w:rsid w:val="00386BD5"/>
    <w:rsid w:val="00387228"/>
    <w:rsid w:val="00387407"/>
    <w:rsid w:val="00387573"/>
    <w:rsid w:val="0038779B"/>
    <w:rsid w:val="0038798B"/>
    <w:rsid w:val="00387A28"/>
    <w:rsid w:val="00387AFC"/>
    <w:rsid w:val="00387D05"/>
    <w:rsid w:val="00387F63"/>
    <w:rsid w:val="00387FE5"/>
    <w:rsid w:val="00390137"/>
    <w:rsid w:val="00390572"/>
    <w:rsid w:val="00390576"/>
    <w:rsid w:val="003907CA"/>
    <w:rsid w:val="00390C94"/>
    <w:rsid w:val="00390EB4"/>
    <w:rsid w:val="00390F6C"/>
    <w:rsid w:val="003912A6"/>
    <w:rsid w:val="0039138E"/>
    <w:rsid w:val="00391860"/>
    <w:rsid w:val="00391D79"/>
    <w:rsid w:val="00391FA5"/>
    <w:rsid w:val="0039254A"/>
    <w:rsid w:val="00392668"/>
    <w:rsid w:val="00392A14"/>
    <w:rsid w:val="00392DB7"/>
    <w:rsid w:val="003932F0"/>
    <w:rsid w:val="0039378A"/>
    <w:rsid w:val="00393D9E"/>
    <w:rsid w:val="00393E16"/>
    <w:rsid w:val="00393E5F"/>
    <w:rsid w:val="00393F21"/>
    <w:rsid w:val="003945C2"/>
    <w:rsid w:val="00394AFD"/>
    <w:rsid w:val="00395E97"/>
    <w:rsid w:val="003962D4"/>
    <w:rsid w:val="00396A95"/>
    <w:rsid w:val="00396C14"/>
    <w:rsid w:val="00396F6D"/>
    <w:rsid w:val="0039719E"/>
    <w:rsid w:val="003971C9"/>
    <w:rsid w:val="00397359"/>
    <w:rsid w:val="00397730"/>
    <w:rsid w:val="003A042A"/>
    <w:rsid w:val="003A0632"/>
    <w:rsid w:val="003A066C"/>
    <w:rsid w:val="003A0D87"/>
    <w:rsid w:val="003A0ED4"/>
    <w:rsid w:val="003A0F8C"/>
    <w:rsid w:val="003A12D4"/>
    <w:rsid w:val="003A13D4"/>
    <w:rsid w:val="003A1DE8"/>
    <w:rsid w:val="003A22B9"/>
    <w:rsid w:val="003A23B5"/>
    <w:rsid w:val="003A244D"/>
    <w:rsid w:val="003A2450"/>
    <w:rsid w:val="003A29C6"/>
    <w:rsid w:val="003A2B5D"/>
    <w:rsid w:val="003A3135"/>
    <w:rsid w:val="003A3532"/>
    <w:rsid w:val="003A3FB2"/>
    <w:rsid w:val="003A461F"/>
    <w:rsid w:val="003A469A"/>
    <w:rsid w:val="003A48D2"/>
    <w:rsid w:val="003A49CF"/>
    <w:rsid w:val="003A4D75"/>
    <w:rsid w:val="003A4E57"/>
    <w:rsid w:val="003A4E59"/>
    <w:rsid w:val="003A4E7C"/>
    <w:rsid w:val="003A513C"/>
    <w:rsid w:val="003A51C3"/>
    <w:rsid w:val="003A54CC"/>
    <w:rsid w:val="003A5541"/>
    <w:rsid w:val="003A5A75"/>
    <w:rsid w:val="003A5DFB"/>
    <w:rsid w:val="003A6304"/>
    <w:rsid w:val="003A6317"/>
    <w:rsid w:val="003A641A"/>
    <w:rsid w:val="003A6C8B"/>
    <w:rsid w:val="003A6D97"/>
    <w:rsid w:val="003A7934"/>
    <w:rsid w:val="003A7AD1"/>
    <w:rsid w:val="003A7B37"/>
    <w:rsid w:val="003A7C94"/>
    <w:rsid w:val="003B036A"/>
    <w:rsid w:val="003B04FA"/>
    <w:rsid w:val="003B0570"/>
    <w:rsid w:val="003B0621"/>
    <w:rsid w:val="003B0A3B"/>
    <w:rsid w:val="003B0FC6"/>
    <w:rsid w:val="003B16A9"/>
    <w:rsid w:val="003B2019"/>
    <w:rsid w:val="003B224C"/>
    <w:rsid w:val="003B229A"/>
    <w:rsid w:val="003B249C"/>
    <w:rsid w:val="003B29E8"/>
    <w:rsid w:val="003B2AF7"/>
    <w:rsid w:val="003B2BEE"/>
    <w:rsid w:val="003B2CBE"/>
    <w:rsid w:val="003B3097"/>
    <w:rsid w:val="003B370D"/>
    <w:rsid w:val="003B3CD4"/>
    <w:rsid w:val="003B41C5"/>
    <w:rsid w:val="003B41EB"/>
    <w:rsid w:val="003B4493"/>
    <w:rsid w:val="003B4724"/>
    <w:rsid w:val="003B4B4D"/>
    <w:rsid w:val="003B52FD"/>
    <w:rsid w:val="003B5570"/>
    <w:rsid w:val="003B5773"/>
    <w:rsid w:val="003B5C09"/>
    <w:rsid w:val="003B6300"/>
    <w:rsid w:val="003B67FD"/>
    <w:rsid w:val="003B6A40"/>
    <w:rsid w:val="003B6B42"/>
    <w:rsid w:val="003B7057"/>
    <w:rsid w:val="003B75A7"/>
    <w:rsid w:val="003B7B14"/>
    <w:rsid w:val="003B7D8B"/>
    <w:rsid w:val="003C0017"/>
    <w:rsid w:val="003C0127"/>
    <w:rsid w:val="003C0190"/>
    <w:rsid w:val="003C02CC"/>
    <w:rsid w:val="003C0301"/>
    <w:rsid w:val="003C05FB"/>
    <w:rsid w:val="003C063A"/>
    <w:rsid w:val="003C09D1"/>
    <w:rsid w:val="003C0D1D"/>
    <w:rsid w:val="003C0DB5"/>
    <w:rsid w:val="003C0F27"/>
    <w:rsid w:val="003C1572"/>
    <w:rsid w:val="003C19DC"/>
    <w:rsid w:val="003C1CC7"/>
    <w:rsid w:val="003C1D4D"/>
    <w:rsid w:val="003C2058"/>
    <w:rsid w:val="003C214E"/>
    <w:rsid w:val="003C2347"/>
    <w:rsid w:val="003C247E"/>
    <w:rsid w:val="003C2E48"/>
    <w:rsid w:val="003C347B"/>
    <w:rsid w:val="003C35E0"/>
    <w:rsid w:val="003C3935"/>
    <w:rsid w:val="003C3AC1"/>
    <w:rsid w:val="003C3F04"/>
    <w:rsid w:val="003C40EB"/>
    <w:rsid w:val="003C46F8"/>
    <w:rsid w:val="003C5169"/>
    <w:rsid w:val="003C5AA9"/>
    <w:rsid w:val="003C5BFB"/>
    <w:rsid w:val="003C5D25"/>
    <w:rsid w:val="003C625B"/>
    <w:rsid w:val="003C6665"/>
    <w:rsid w:val="003C694B"/>
    <w:rsid w:val="003C6A04"/>
    <w:rsid w:val="003C71CD"/>
    <w:rsid w:val="003C71E6"/>
    <w:rsid w:val="003C76C8"/>
    <w:rsid w:val="003C79A7"/>
    <w:rsid w:val="003C79A9"/>
    <w:rsid w:val="003C7C47"/>
    <w:rsid w:val="003C7C8E"/>
    <w:rsid w:val="003C7D74"/>
    <w:rsid w:val="003C7D82"/>
    <w:rsid w:val="003D07DD"/>
    <w:rsid w:val="003D07E5"/>
    <w:rsid w:val="003D11AC"/>
    <w:rsid w:val="003D16F5"/>
    <w:rsid w:val="003D1C5E"/>
    <w:rsid w:val="003D1DCA"/>
    <w:rsid w:val="003D1E2E"/>
    <w:rsid w:val="003D22EF"/>
    <w:rsid w:val="003D2456"/>
    <w:rsid w:val="003D285A"/>
    <w:rsid w:val="003D2E58"/>
    <w:rsid w:val="003D3861"/>
    <w:rsid w:val="003D4046"/>
    <w:rsid w:val="003D40E2"/>
    <w:rsid w:val="003D4646"/>
    <w:rsid w:val="003D4D60"/>
    <w:rsid w:val="003D5405"/>
    <w:rsid w:val="003D5925"/>
    <w:rsid w:val="003D5CFF"/>
    <w:rsid w:val="003D5F20"/>
    <w:rsid w:val="003D62E2"/>
    <w:rsid w:val="003D6350"/>
    <w:rsid w:val="003D6827"/>
    <w:rsid w:val="003D6F1A"/>
    <w:rsid w:val="003D785E"/>
    <w:rsid w:val="003D78AD"/>
    <w:rsid w:val="003D7926"/>
    <w:rsid w:val="003D7989"/>
    <w:rsid w:val="003D7C9B"/>
    <w:rsid w:val="003D7D90"/>
    <w:rsid w:val="003E025A"/>
    <w:rsid w:val="003E06D4"/>
    <w:rsid w:val="003E091D"/>
    <w:rsid w:val="003E0951"/>
    <w:rsid w:val="003E1278"/>
    <w:rsid w:val="003E14AA"/>
    <w:rsid w:val="003E1A36"/>
    <w:rsid w:val="003E1D12"/>
    <w:rsid w:val="003E1DB4"/>
    <w:rsid w:val="003E1EFD"/>
    <w:rsid w:val="003E2188"/>
    <w:rsid w:val="003E21AA"/>
    <w:rsid w:val="003E21CE"/>
    <w:rsid w:val="003E27BC"/>
    <w:rsid w:val="003E2A7D"/>
    <w:rsid w:val="003E2B91"/>
    <w:rsid w:val="003E34D5"/>
    <w:rsid w:val="003E3A78"/>
    <w:rsid w:val="003E3E34"/>
    <w:rsid w:val="003E3EE5"/>
    <w:rsid w:val="003E404A"/>
    <w:rsid w:val="003E42D9"/>
    <w:rsid w:val="003E4682"/>
    <w:rsid w:val="003E4B2E"/>
    <w:rsid w:val="003E4B7B"/>
    <w:rsid w:val="003E4C18"/>
    <w:rsid w:val="003E50ED"/>
    <w:rsid w:val="003E5445"/>
    <w:rsid w:val="003E5A22"/>
    <w:rsid w:val="003E6052"/>
    <w:rsid w:val="003E6234"/>
    <w:rsid w:val="003E62E7"/>
    <w:rsid w:val="003E64E3"/>
    <w:rsid w:val="003E6BB2"/>
    <w:rsid w:val="003E7F51"/>
    <w:rsid w:val="003F0557"/>
    <w:rsid w:val="003F061C"/>
    <w:rsid w:val="003F1086"/>
    <w:rsid w:val="003F1474"/>
    <w:rsid w:val="003F1614"/>
    <w:rsid w:val="003F1FAD"/>
    <w:rsid w:val="003F27C1"/>
    <w:rsid w:val="003F2BBA"/>
    <w:rsid w:val="003F2C7E"/>
    <w:rsid w:val="003F3DAE"/>
    <w:rsid w:val="003F5DD1"/>
    <w:rsid w:val="003F5E49"/>
    <w:rsid w:val="003F5FE2"/>
    <w:rsid w:val="003F62E6"/>
    <w:rsid w:val="003F67F3"/>
    <w:rsid w:val="003F6A0B"/>
    <w:rsid w:val="003F6CCA"/>
    <w:rsid w:val="003F7B54"/>
    <w:rsid w:val="003F7CBE"/>
    <w:rsid w:val="00400034"/>
    <w:rsid w:val="00400130"/>
    <w:rsid w:val="0040043A"/>
    <w:rsid w:val="004005B6"/>
    <w:rsid w:val="00400655"/>
    <w:rsid w:val="00400670"/>
    <w:rsid w:val="0040080B"/>
    <w:rsid w:val="004009B5"/>
    <w:rsid w:val="00400F49"/>
    <w:rsid w:val="00401359"/>
    <w:rsid w:val="00401604"/>
    <w:rsid w:val="00401DC7"/>
    <w:rsid w:val="00401EB9"/>
    <w:rsid w:val="00401FFF"/>
    <w:rsid w:val="00402051"/>
    <w:rsid w:val="00402D5C"/>
    <w:rsid w:val="00402FBA"/>
    <w:rsid w:val="004033C6"/>
    <w:rsid w:val="00403486"/>
    <w:rsid w:val="0040392A"/>
    <w:rsid w:val="004044A9"/>
    <w:rsid w:val="004045EC"/>
    <w:rsid w:val="0040481B"/>
    <w:rsid w:val="00404A8C"/>
    <w:rsid w:val="00404E38"/>
    <w:rsid w:val="00405459"/>
    <w:rsid w:val="004057EE"/>
    <w:rsid w:val="00405A57"/>
    <w:rsid w:val="00405A83"/>
    <w:rsid w:val="00405E57"/>
    <w:rsid w:val="004063F2"/>
    <w:rsid w:val="00406575"/>
    <w:rsid w:val="00406D57"/>
    <w:rsid w:val="004075FE"/>
    <w:rsid w:val="004078C3"/>
    <w:rsid w:val="004079D3"/>
    <w:rsid w:val="004101FF"/>
    <w:rsid w:val="00411BF5"/>
    <w:rsid w:val="00412E46"/>
    <w:rsid w:val="00413744"/>
    <w:rsid w:val="00413BB2"/>
    <w:rsid w:val="00413C5D"/>
    <w:rsid w:val="004145CC"/>
    <w:rsid w:val="004149C8"/>
    <w:rsid w:val="00414E84"/>
    <w:rsid w:val="00414F89"/>
    <w:rsid w:val="00415440"/>
    <w:rsid w:val="00415A84"/>
    <w:rsid w:val="00415B4A"/>
    <w:rsid w:val="00415D45"/>
    <w:rsid w:val="00415F2B"/>
    <w:rsid w:val="00416B28"/>
    <w:rsid w:val="00416FB5"/>
    <w:rsid w:val="00417004"/>
    <w:rsid w:val="004171F5"/>
    <w:rsid w:val="00417312"/>
    <w:rsid w:val="00417507"/>
    <w:rsid w:val="00417928"/>
    <w:rsid w:val="00417BE5"/>
    <w:rsid w:val="00417C78"/>
    <w:rsid w:val="004200F0"/>
    <w:rsid w:val="004201DA"/>
    <w:rsid w:val="00420396"/>
    <w:rsid w:val="00420988"/>
    <w:rsid w:val="004211E4"/>
    <w:rsid w:val="00421412"/>
    <w:rsid w:val="004215B5"/>
    <w:rsid w:val="0042190D"/>
    <w:rsid w:val="00421B12"/>
    <w:rsid w:val="00421DEF"/>
    <w:rsid w:val="00422094"/>
    <w:rsid w:val="00422672"/>
    <w:rsid w:val="004226C2"/>
    <w:rsid w:val="00422AF9"/>
    <w:rsid w:val="00422B69"/>
    <w:rsid w:val="00422C04"/>
    <w:rsid w:val="00422C4B"/>
    <w:rsid w:val="00422D8D"/>
    <w:rsid w:val="004235CC"/>
    <w:rsid w:val="004238C7"/>
    <w:rsid w:val="00423D2F"/>
    <w:rsid w:val="00424064"/>
    <w:rsid w:val="0042481F"/>
    <w:rsid w:val="00424DD0"/>
    <w:rsid w:val="0042513E"/>
    <w:rsid w:val="004251FD"/>
    <w:rsid w:val="004252B9"/>
    <w:rsid w:val="00425471"/>
    <w:rsid w:val="00425476"/>
    <w:rsid w:val="004254F5"/>
    <w:rsid w:val="00425852"/>
    <w:rsid w:val="004261A1"/>
    <w:rsid w:val="004262C1"/>
    <w:rsid w:val="004263CE"/>
    <w:rsid w:val="0042642A"/>
    <w:rsid w:val="00426743"/>
    <w:rsid w:val="00426A81"/>
    <w:rsid w:val="00426C54"/>
    <w:rsid w:val="00426EA4"/>
    <w:rsid w:val="00426FDE"/>
    <w:rsid w:val="0042714F"/>
    <w:rsid w:val="00427291"/>
    <w:rsid w:val="004274F6"/>
    <w:rsid w:val="0042768B"/>
    <w:rsid w:val="00427700"/>
    <w:rsid w:val="004278F0"/>
    <w:rsid w:val="00427932"/>
    <w:rsid w:val="00430239"/>
    <w:rsid w:val="004304E0"/>
    <w:rsid w:val="0043074C"/>
    <w:rsid w:val="0043129D"/>
    <w:rsid w:val="004314B8"/>
    <w:rsid w:val="00431A2E"/>
    <w:rsid w:val="00431A6E"/>
    <w:rsid w:val="00431AEC"/>
    <w:rsid w:val="00431C48"/>
    <w:rsid w:val="00431CE7"/>
    <w:rsid w:val="00431DE3"/>
    <w:rsid w:val="004323A3"/>
    <w:rsid w:val="004323CD"/>
    <w:rsid w:val="00432404"/>
    <w:rsid w:val="00432501"/>
    <w:rsid w:val="004325AD"/>
    <w:rsid w:val="004328B0"/>
    <w:rsid w:val="00432E7C"/>
    <w:rsid w:val="00432F7B"/>
    <w:rsid w:val="00432FD2"/>
    <w:rsid w:val="0043327E"/>
    <w:rsid w:val="004334A6"/>
    <w:rsid w:val="0043373E"/>
    <w:rsid w:val="0043384F"/>
    <w:rsid w:val="00433C39"/>
    <w:rsid w:val="00434258"/>
    <w:rsid w:val="00435345"/>
    <w:rsid w:val="0043545D"/>
    <w:rsid w:val="0043546A"/>
    <w:rsid w:val="0043558F"/>
    <w:rsid w:val="004355C8"/>
    <w:rsid w:val="004356A3"/>
    <w:rsid w:val="00435D0B"/>
    <w:rsid w:val="00435D98"/>
    <w:rsid w:val="00436897"/>
    <w:rsid w:val="00436B62"/>
    <w:rsid w:val="00436DAC"/>
    <w:rsid w:val="0043710F"/>
    <w:rsid w:val="004378B3"/>
    <w:rsid w:val="0043793B"/>
    <w:rsid w:val="00437BCE"/>
    <w:rsid w:val="004401A6"/>
    <w:rsid w:val="004409B4"/>
    <w:rsid w:val="00440ACB"/>
    <w:rsid w:val="00440ACC"/>
    <w:rsid w:val="004410E1"/>
    <w:rsid w:val="00441692"/>
    <w:rsid w:val="00441761"/>
    <w:rsid w:val="0044182D"/>
    <w:rsid w:val="00441C3C"/>
    <w:rsid w:val="004420BA"/>
    <w:rsid w:val="00442157"/>
    <w:rsid w:val="00442542"/>
    <w:rsid w:val="004427C4"/>
    <w:rsid w:val="0044283F"/>
    <w:rsid w:val="0044288C"/>
    <w:rsid w:val="00442A46"/>
    <w:rsid w:val="00442AD1"/>
    <w:rsid w:val="00442C9C"/>
    <w:rsid w:val="00443033"/>
    <w:rsid w:val="0044308E"/>
    <w:rsid w:val="004430AA"/>
    <w:rsid w:val="00443110"/>
    <w:rsid w:val="00443635"/>
    <w:rsid w:val="004437EB"/>
    <w:rsid w:val="00444316"/>
    <w:rsid w:val="0044457F"/>
    <w:rsid w:val="004446A7"/>
    <w:rsid w:val="0044479A"/>
    <w:rsid w:val="00444829"/>
    <w:rsid w:val="00444E2D"/>
    <w:rsid w:val="004450C3"/>
    <w:rsid w:val="004450E0"/>
    <w:rsid w:val="004454FB"/>
    <w:rsid w:val="004461E4"/>
    <w:rsid w:val="00446896"/>
    <w:rsid w:val="00447045"/>
    <w:rsid w:val="0044707C"/>
    <w:rsid w:val="00447157"/>
    <w:rsid w:val="004473C4"/>
    <w:rsid w:val="00447650"/>
    <w:rsid w:val="00447C50"/>
    <w:rsid w:val="0045002F"/>
    <w:rsid w:val="00450174"/>
    <w:rsid w:val="004502EE"/>
    <w:rsid w:val="00450433"/>
    <w:rsid w:val="00450733"/>
    <w:rsid w:val="004508A5"/>
    <w:rsid w:val="004513FC"/>
    <w:rsid w:val="00451631"/>
    <w:rsid w:val="004516E4"/>
    <w:rsid w:val="00451C71"/>
    <w:rsid w:val="00451DD8"/>
    <w:rsid w:val="00451ED8"/>
    <w:rsid w:val="004523F5"/>
    <w:rsid w:val="004527C3"/>
    <w:rsid w:val="00452AD5"/>
    <w:rsid w:val="00452B7A"/>
    <w:rsid w:val="00452FA0"/>
    <w:rsid w:val="00453039"/>
    <w:rsid w:val="0045348C"/>
    <w:rsid w:val="0045379B"/>
    <w:rsid w:val="004538DA"/>
    <w:rsid w:val="00453927"/>
    <w:rsid w:val="00453E38"/>
    <w:rsid w:val="00454313"/>
    <w:rsid w:val="00454393"/>
    <w:rsid w:val="004544DB"/>
    <w:rsid w:val="0045471B"/>
    <w:rsid w:val="00454D0C"/>
    <w:rsid w:val="00454D70"/>
    <w:rsid w:val="0045520C"/>
    <w:rsid w:val="004554DD"/>
    <w:rsid w:val="00455BFA"/>
    <w:rsid w:val="00455E5B"/>
    <w:rsid w:val="00455F3E"/>
    <w:rsid w:val="0045629C"/>
    <w:rsid w:val="00456846"/>
    <w:rsid w:val="00456B61"/>
    <w:rsid w:val="00457031"/>
    <w:rsid w:val="004573CC"/>
    <w:rsid w:val="004575D9"/>
    <w:rsid w:val="004576C2"/>
    <w:rsid w:val="0045777E"/>
    <w:rsid w:val="0045778C"/>
    <w:rsid w:val="00457974"/>
    <w:rsid w:val="004579C8"/>
    <w:rsid w:val="00460243"/>
    <w:rsid w:val="0046109C"/>
    <w:rsid w:val="004610F7"/>
    <w:rsid w:val="004611E6"/>
    <w:rsid w:val="004616DF"/>
    <w:rsid w:val="0046174A"/>
    <w:rsid w:val="00461961"/>
    <w:rsid w:val="00461DE4"/>
    <w:rsid w:val="00462F07"/>
    <w:rsid w:val="00462F5F"/>
    <w:rsid w:val="0046369E"/>
    <w:rsid w:val="00463D53"/>
    <w:rsid w:val="00463D93"/>
    <w:rsid w:val="00463E61"/>
    <w:rsid w:val="00463F20"/>
    <w:rsid w:val="0046449D"/>
    <w:rsid w:val="00464609"/>
    <w:rsid w:val="004653C3"/>
    <w:rsid w:val="004654E2"/>
    <w:rsid w:val="00465C22"/>
    <w:rsid w:val="0046609F"/>
    <w:rsid w:val="00466721"/>
    <w:rsid w:val="00466B3B"/>
    <w:rsid w:val="00466C43"/>
    <w:rsid w:val="00466F32"/>
    <w:rsid w:val="004670B8"/>
    <w:rsid w:val="00467494"/>
    <w:rsid w:val="004676B9"/>
    <w:rsid w:val="004676D7"/>
    <w:rsid w:val="0046788D"/>
    <w:rsid w:val="00467914"/>
    <w:rsid w:val="00467D3C"/>
    <w:rsid w:val="00470138"/>
    <w:rsid w:val="0047023D"/>
    <w:rsid w:val="00470650"/>
    <w:rsid w:val="004706DD"/>
    <w:rsid w:val="0047098D"/>
    <w:rsid w:val="00470E6E"/>
    <w:rsid w:val="00470F24"/>
    <w:rsid w:val="004711CA"/>
    <w:rsid w:val="0047159C"/>
    <w:rsid w:val="004715CF"/>
    <w:rsid w:val="00471647"/>
    <w:rsid w:val="00472101"/>
    <w:rsid w:val="0047228C"/>
    <w:rsid w:val="0047351B"/>
    <w:rsid w:val="004738D6"/>
    <w:rsid w:val="00474782"/>
    <w:rsid w:val="004747C0"/>
    <w:rsid w:val="004752DB"/>
    <w:rsid w:val="00475A2E"/>
    <w:rsid w:val="00475B83"/>
    <w:rsid w:val="00475EFA"/>
    <w:rsid w:val="004760A1"/>
    <w:rsid w:val="004762DD"/>
    <w:rsid w:val="00476960"/>
    <w:rsid w:val="00476C02"/>
    <w:rsid w:val="0047778A"/>
    <w:rsid w:val="00477A93"/>
    <w:rsid w:val="00477E2B"/>
    <w:rsid w:val="004803F2"/>
    <w:rsid w:val="00480875"/>
    <w:rsid w:val="00480A01"/>
    <w:rsid w:val="00480AA5"/>
    <w:rsid w:val="004818B2"/>
    <w:rsid w:val="00482484"/>
    <w:rsid w:val="0048280E"/>
    <w:rsid w:val="00482880"/>
    <w:rsid w:val="00482DD4"/>
    <w:rsid w:val="00482FBC"/>
    <w:rsid w:val="0048310F"/>
    <w:rsid w:val="00483533"/>
    <w:rsid w:val="0048358A"/>
    <w:rsid w:val="0048392F"/>
    <w:rsid w:val="004839C5"/>
    <w:rsid w:val="00483F3B"/>
    <w:rsid w:val="00483F44"/>
    <w:rsid w:val="0048411F"/>
    <w:rsid w:val="00484201"/>
    <w:rsid w:val="00484385"/>
    <w:rsid w:val="004846E3"/>
    <w:rsid w:val="00484B74"/>
    <w:rsid w:val="00484D1E"/>
    <w:rsid w:val="00484F61"/>
    <w:rsid w:val="004856CC"/>
    <w:rsid w:val="0048593F"/>
    <w:rsid w:val="004863C7"/>
    <w:rsid w:val="0048646C"/>
    <w:rsid w:val="004864BA"/>
    <w:rsid w:val="0048664C"/>
    <w:rsid w:val="004871FA"/>
    <w:rsid w:val="00487563"/>
    <w:rsid w:val="004878B3"/>
    <w:rsid w:val="00487959"/>
    <w:rsid w:val="00487CA1"/>
    <w:rsid w:val="00487CA4"/>
    <w:rsid w:val="00487CB1"/>
    <w:rsid w:val="004904E6"/>
    <w:rsid w:val="0049087B"/>
    <w:rsid w:val="00490ABD"/>
    <w:rsid w:val="00490AC1"/>
    <w:rsid w:val="0049151F"/>
    <w:rsid w:val="00491539"/>
    <w:rsid w:val="0049165F"/>
    <w:rsid w:val="00491A43"/>
    <w:rsid w:val="00491C66"/>
    <w:rsid w:val="00492237"/>
    <w:rsid w:val="004928E2"/>
    <w:rsid w:val="00493D58"/>
    <w:rsid w:val="00494719"/>
    <w:rsid w:val="0049486C"/>
    <w:rsid w:val="00494AC0"/>
    <w:rsid w:val="00494E29"/>
    <w:rsid w:val="0049521D"/>
    <w:rsid w:val="00495565"/>
    <w:rsid w:val="0049588C"/>
    <w:rsid w:val="00495FED"/>
    <w:rsid w:val="00496203"/>
    <w:rsid w:val="00496210"/>
    <w:rsid w:val="004962CC"/>
    <w:rsid w:val="00496657"/>
    <w:rsid w:val="00496885"/>
    <w:rsid w:val="00496AED"/>
    <w:rsid w:val="00496B36"/>
    <w:rsid w:val="004970EC"/>
    <w:rsid w:val="0049719C"/>
    <w:rsid w:val="00497237"/>
    <w:rsid w:val="0049743F"/>
    <w:rsid w:val="00497769"/>
    <w:rsid w:val="0049792D"/>
    <w:rsid w:val="00497B91"/>
    <w:rsid w:val="00497FA4"/>
    <w:rsid w:val="004A058C"/>
    <w:rsid w:val="004A0877"/>
    <w:rsid w:val="004A12CD"/>
    <w:rsid w:val="004A1336"/>
    <w:rsid w:val="004A13CA"/>
    <w:rsid w:val="004A1468"/>
    <w:rsid w:val="004A14BE"/>
    <w:rsid w:val="004A2DCE"/>
    <w:rsid w:val="004A2F9F"/>
    <w:rsid w:val="004A328F"/>
    <w:rsid w:val="004A33E5"/>
    <w:rsid w:val="004A3489"/>
    <w:rsid w:val="004A3BBF"/>
    <w:rsid w:val="004A4099"/>
    <w:rsid w:val="004A4408"/>
    <w:rsid w:val="004A4C4D"/>
    <w:rsid w:val="004A5096"/>
    <w:rsid w:val="004A529F"/>
    <w:rsid w:val="004A5385"/>
    <w:rsid w:val="004A56C3"/>
    <w:rsid w:val="004A5C10"/>
    <w:rsid w:val="004A6B91"/>
    <w:rsid w:val="004A6CFF"/>
    <w:rsid w:val="004A7621"/>
    <w:rsid w:val="004A78E1"/>
    <w:rsid w:val="004B01E5"/>
    <w:rsid w:val="004B0224"/>
    <w:rsid w:val="004B0326"/>
    <w:rsid w:val="004B0356"/>
    <w:rsid w:val="004B09EC"/>
    <w:rsid w:val="004B1286"/>
    <w:rsid w:val="004B1BDC"/>
    <w:rsid w:val="004B1D92"/>
    <w:rsid w:val="004B2316"/>
    <w:rsid w:val="004B23E0"/>
    <w:rsid w:val="004B26F6"/>
    <w:rsid w:val="004B299E"/>
    <w:rsid w:val="004B2A88"/>
    <w:rsid w:val="004B3957"/>
    <w:rsid w:val="004B4071"/>
    <w:rsid w:val="004B4889"/>
    <w:rsid w:val="004B488A"/>
    <w:rsid w:val="004B4D05"/>
    <w:rsid w:val="004B4DAD"/>
    <w:rsid w:val="004B52F1"/>
    <w:rsid w:val="004B5989"/>
    <w:rsid w:val="004B599A"/>
    <w:rsid w:val="004B5A39"/>
    <w:rsid w:val="004B5C8A"/>
    <w:rsid w:val="004B5FBF"/>
    <w:rsid w:val="004B6031"/>
    <w:rsid w:val="004B6311"/>
    <w:rsid w:val="004B63AA"/>
    <w:rsid w:val="004B65F0"/>
    <w:rsid w:val="004B6BFC"/>
    <w:rsid w:val="004B6C6B"/>
    <w:rsid w:val="004B70C5"/>
    <w:rsid w:val="004C0059"/>
    <w:rsid w:val="004C01AD"/>
    <w:rsid w:val="004C0595"/>
    <w:rsid w:val="004C07D6"/>
    <w:rsid w:val="004C1470"/>
    <w:rsid w:val="004C16F7"/>
    <w:rsid w:val="004C1AA8"/>
    <w:rsid w:val="004C1CF9"/>
    <w:rsid w:val="004C1D51"/>
    <w:rsid w:val="004C1DFC"/>
    <w:rsid w:val="004C21CD"/>
    <w:rsid w:val="004C2562"/>
    <w:rsid w:val="004C2ABB"/>
    <w:rsid w:val="004C391D"/>
    <w:rsid w:val="004C41CE"/>
    <w:rsid w:val="004C4528"/>
    <w:rsid w:val="004C45B3"/>
    <w:rsid w:val="004C4A18"/>
    <w:rsid w:val="004C4A59"/>
    <w:rsid w:val="004C4E1B"/>
    <w:rsid w:val="004C4F3C"/>
    <w:rsid w:val="004C5872"/>
    <w:rsid w:val="004C5C5C"/>
    <w:rsid w:val="004C6123"/>
    <w:rsid w:val="004C61D2"/>
    <w:rsid w:val="004C628E"/>
    <w:rsid w:val="004C6901"/>
    <w:rsid w:val="004C69A1"/>
    <w:rsid w:val="004C6B2F"/>
    <w:rsid w:val="004C6C2F"/>
    <w:rsid w:val="004C71E1"/>
    <w:rsid w:val="004C7B8C"/>
    <w:rsid w:val="004C7F02"/>
    <w:rsid w:val="004D08C7"/>
    <w:rsid w:val="004D0CF2"/>
    <w:rsid w:val="004D0D20"/>
    <w:rsid w:val="004D0F4D"/>
    <w:rsid w:val="004D1463"/>
    <w:rsid w:val="004D1512"/>
    <w:rsid w:val="004D162B"/>
    <w:rsid w:val="004D1919"/>
    <w:rsid w:val="004D1D80"/>
    <w:rsid w:val="004D20EB"/>
    <w:rsid w:val="004D20FD"/>
    <w:rsid w:val="004D216C"/>
    <w:rsid w:val="004D21C0"/>
    <w:rsid w:val="004D2639"/>
    <w:rsid w:val="004D2E65"/>
    <w:rsid w:val="004D2FE3"/>
    <w:rsid w:val="004D305D"/>
    <w:rsid w:val="004D3994"/>
    <w:rsid w:val="004D3C7D"/>
    <w:rsid w:val="004D3C91"/>
    <w:rsid w:val="004D3CFF"/>
    <w:rsid w:val="004D47F5"/>
    <w:rsid w:val="004D4881"/>
    <w:rsid w:val="004D4A77"/>
    <w:rsid w:val="004D4AFB"/>
    <w:rsid w:val="004D4E10"/>
    <w:rsid w:val="004D5079"/>
    <w:rsid w:val="004D56A1"/>
    <w:rsid w:val="004D5711"/>
    <w:rsid w:val="004D588B"/>
    <w:rsid w:val="004D60C9"/>
    <w:rsid w:val="004D62D7"/>
    <w:rsid w:val="004D685D"/>
    <w:rsid w:val="004D68B6"/>
    <w:rsid w:val="004D6C4E"/>
    <w:rsid w:val="004D72DE"/>
    <w:rsid w:val="004D75EB"/>
    <w:rsid w:val="004E08F3"/>
    <w:rsid w:val="004E0927"/>
    <w:rsid w:val="004E0AE2"/>
    <w:rsid w:val="004E0E9D"/>
    <w:rsid w:val="004E1251"/>
    <w:rsid w:val="004E1397"/>
    <w:rsid w:val="004E15D8"/>
    <w:rsid w:val="004E163E"/>
    <w:rsid w:val="004E1BBC"/>
    <w:rsid w:val="004E1C6F"/>
    <w:rsid w:val="004E1E59"/>
    <w:rsid w:val="004E266B"/>
    <w:rsid w:val="004E26BD"/>
    <w:rsid w:val="004E2A8A"/>
    <w:rsid w:val="004E32EE"/>
    <w:rsid w:val="004E3FF6"/>
    <w:rsid w:val="004E4053"/>
    <w:rsid w:val="004E4421"/>
    <w:rsid w:val="004E4979"/>
    <w:rsid w:val="004E4AAC"/>
    <w:rsid w:val="004E4B0D"/>
    <w:rsid w:val="004E4C24"/>
    <w:rsid w:val="004E50BC"/>
    <w:rsid w:val="004E50D2"/>
    <w:rsid w:val="004E527F"/>
    <w:rsid w:val="004E550E"/>
    <w:rsid w:val="004E5593"/>
    <w:rsid w:val="004E5723"/>
    <w:rsid w:val="004E5A09"/>
    <w:rsid w:val="004E5B72"/>
    <w:rsid w:val="004E5DF3"/>
    <w:rsid w:val="004E6C2D"/>
    <w:rsid w:val="004E6DA0"/>
    <w:rsid w:val="004E7249"/>
    <w:rsid w:val="004E7461"/>
    <w:rsid w:val="004E78AD"/>
    <w:rsid w:val="004E78CE"/>
    <w:rsid w:val="004E7943"/>
    <w:rsid w:val="004E7F2A"/>
    <w:rsid w:val="004F0195"/>
    <w:rsid w:val="004F0B5B"/>
    <w:rsid w:val="004F0D6E"/>
    <w:rsid w:val="004F0E66"/>
    <w:rsid w:val="004F0ED3"/>
    <w:rsid w:val="004F1740"/>
    <w:rsid w:val="004F1C4F"/>
    <w:rsid w:val="004F1CFB"/>
    <w:rsid w:val="004F1E72"/>
    <w:rsid w:val="004F2208"/>
    <w:rsid w:val="004F277F"/>
    <w:rsid w:val="004F2E74"/>
    <w:rsid w:val="004F352A"/>
    <w:rsid w:val="004F40FF"/>
    <w:rsid w:val="004F4138"/>
    <w:rsid w:val="004F43B2"/>
    <w:rsid w:val="004F46AB"/>
    <w:rsid w:val="004F49D9"/>
    <w:rsid w:val="004F4C0A"/>
    <w:rsid w:val="004F5374"/>
    <w:rsid w:val="004F59E0"/>
    <w:rsid w:val="004F5A6E"/>
    <w:rsid w:val="004F5C01"/>
    <w:rsid w:val="004F5F97"/>
    <w:rsid w:val="004F68E2"/>
    <w:rsid w:val="004F6B50"/>
    <w:rsid w:val="004F6CB0"/>
    <w:rsid w:val="004F6D14"/>
    <w:rsid w:val="005004AD"/>
    <w:rsid w:val="00500735"/>
    <w:rsid w:val="00500749"/>
    <w:rsid w:val="00500941"/>
    <w:rsid w:val="00500976"/>
    <w:rsid w:val="00500D6E"/>
    <w:rsid w:val="00501167"/>
    <w:rsid w:val="0050144F"/>
    <w:rsid w:val="00501615"/>
    <w:rsid w:val="00501712"/>
    <w:rsid w:val="00501C54"/>
    <w:rsid w:val="00502AA1"/>
    <w:rsid w:val="00502AF2"/>
    <w:rsid w:val="005036A0"/>
    <w:rsid w:val="0050399B"/>
    <w:rsid w:val="00503C96"/>
    <w:rsid w:val="00503CA9"/>
    <w:rsid w:val="00503D2B"/>
    <w:rsid w:val="00503E25"/>
    <w:rsid w:val="00503F39"/>
    <w:rsid w:val="00505037"/>
    <w:rsid w:val="00505753"/>
    <w:rsid w:val="0050583E"/>
    <w:rsid w:val="005058A7"/>
    <w:rsid w:val="00505B8C"/>
    <w:rsid w:val="00505D91"/>
    <w:rsid w:val="005061CA"/>
    <w:rsid w:val="00506AC9"/>
    <w:rsid w:val="00506CFB"/>
    <w:rsid w:val="005074D7"/>
    <w:rsid w:val="00507550"/>
    <w:rsid w:val="005075E8"/>
    <w:rsid w:val="00510096"/>
    <w:rsid w:val="005101D2"/>
    <w:rsid w:val="00510334"/>
    <w:rsid w:val="005106F4"/>
    <w:rsid w:val="0051085A"/>
    <w:rsid w:val="00511164"/>
    <w:rsid w:val="00511797"/>
    <w:rsid w:val="00511AEA"/>
    <w:rsid w:val="00511E01"/>
    <w:rsid w:val="00511F0C"/>
    <w:rsid w:val="005123CE"/>
    <w:rsid w:val="005124EF"/>
    <w:rsid w:val="0051257A"/>
    <w:rsid w:val="0051333E"/>
    <w:rsid w:val="005133E1"/>
    <w:rsid w:val="00513CF2"/>
    <w:rsid w:val="00513D7B"/>
    <w:rsid w:val="00514909"/>
    <w:rsid w:val="00514A24"/>
    <w:rsid w:val="00514CE6"/>
    <w:rsid w:val="00514EEE"/>
    <w:rsid w:val="00514F0B"/>
    <w:rsid w:val="00514FDD"/>
    <w:rsid w:val="00515187"/>
    <w:rsid w:val="00515340"/>
    <w:rsid w:val="00515809"/>
    <w:rsid w:val="00515C10"/>
    <w:rsid w:val="005167BD"/>
    <w:rsid w:val="005167D8"/>
    <w:rsid w:val="005169C2"/>
    <w:rsid w:val="005169C6"/>
    <w:rsid w:val="00516A08"/>
    <w:rsid w:val="00516D0E"/>
    <w:rsid w:val="005170AB"/>
    <w:rsid w:val="005173E3"/>
    <w:rsid w:val="005200BE"/>
    <w:rsid w:val="0052035C"/>
    <w:rsid w:val="005207D8"/>
    <w:rsid w:val="0052084C"/>
    <w:rsid w:val="00520ABC"/>
    <w:rsid w:val="00520C16"/>
    <w:rsid w:val="00520E1B"/>
    <w:rsid w:val="00521101"/>
    <w:rsid w:val="00521211"/>
    <w:rsid w:val="00522010"/>
    <w:rsid w:val="00522503"/>
    <w:rsid w:val="00522598"/>
    <w:rsid w:val="0052295C"/>
    <w:rsid w:val="005231C0"/>
    <w:rsid w:val="005232B6"/>
    <w:rsid w:val="0052365D"/>
    <w:rsid w:val="00523CD6"/>
    <w:rsid w:val="00523D43"/>
    <w:rsid w:val="00523E73"/>
    <w:rsid w:val="00523EB7"/>
    <w:rsid w:val="005255CF"/>
    <w:rsid w:val="00525693"/>
    <w:rsid w:val="00525810"/>
    <w:rsid w:val="005259BF"/>
    <w:rsid w:val="00526239"/>
    <w:rsid w:val="005262A3"/>
    <w:rsid w:val="0052661B"/>
    <w:rsid w:val="00526877"/>
    <w:rsid w:val="005269EC"/>
    <w:rsid w:val="00526B48"/>
    <w:rsid w:val="0052733B"/>
    <w:rsid w:val="005277BA"/>
    <w:rsid w:val="005279E3"/>
    <w:rsid w:val="00527FB7"/>
    <w:rsid w:val="00530072"/>
    <w:rsid w:val="00530460"/>
    <w:rsid w:val="005306DC"/>
    <w:rsid w:val="0053071C"/>
    <w:rsid w:val="005307AC"/>
    <w:rsid w:val="00530927"/>
    <w:rsid w:val="0053097A"/>
    <w:rsid w:val="0053112F"/>
    <w:rsid w:val="0053166B"/>
    <w:rsid w:val="00531A9E"/>
    <w:rsid w:val="00531FB8"/>
    <w:rsid w:val="005323FD"/>
    <w:rsid w:val="00532510"/>
    <w:rsid w:val="0053268D"/>
    <w:rsid w:val="005327DD"/>
    <w:rsid w:val="005328A0"/>
    <w:rsid w:val="005328A4"/>
    <w:rsid w:val="0053326C"/>
    <w:rsid w:val="00534473"/>
    <w:rsid w:val="00534531"/>
    <w:rsid w:val="0053481F"/>
    <w:rsid w:val="00534A1C"/>
    <w:rsid w:val="00534CE9"/>
    <w:rsid w:val="005350A4"/>
    <w:rsid w:val="005353C7"/>
    <w:rsid w:val="0053570D"/>
    <w:rsid w:val="00535743"/>
    <w:rsid w:val="00535C3C"/>
    <w:rsid w:val="0053626A"/>
    <w:rsid w:val="00536503"/>
    <w:rsid w:val="0053679F"/>
    <w:rsid w:val="00536E87"/>
    <w:rsid w:val="00537A22"/>
    <w:rsid w:val="00537B6C"/>
    <w:rsid w:val="00537C0A"/>
    <w:rsid w:val="0054053E"/>
    <w:rsid w:val="0054060F"/>
    <w:rsid w:val="005409E2"/>
    <w:rsid w:val="00540DC2"/>
    <w:rsid w:val="0054162B"/>
    <w:rsid w:val="00542840"/>
    <w:rsid w:val="00542CB3"/>
    <w:rsid w:val="00542D5A"/>
    <w:rsid w:val="00543270"/>
    <w:rsid w:val="00543678"/>
    <w:rsid w:val="00543887"/>
    <w:rsid w:val="00543948"/>
    <w:rsid w:val="00543DD6"/>
    <w:rsid w:val="005447AF"/>
    <w:rsid w:val="00544853"/>
    <w:rsid w:val="00544911"/>
    <w:rsid w:val="00545926"/>
    <w:rsid w:val="005459BF"/>
    <w:rsid w:val="00545C56"/>
    <w:rsid w:val="005462CA"/>
    <w:rsid w:val="005465D1"/>
    <w:rsid w:val="0054677C"/>
    <w:rsid w:val="005477F7"/>
    <w:rsid w:val="005479BC"/>
    <w:rsid w:val="00547BC2"/>
    <w:rsid w:val="00547C8E"/>
    <w:rsid w:val="00550219"/>
    <w:rsid w:val="00550B7B"/>
    <w:rsid w:val="00550C6E"/>
    <w:rsid w:val="00551321"/>
    <w:rsid w:val="00551A4D"/>
    <w:rsid w:val="00551C48"/>
    <w:rsid w:val="0055225E"/>
    <w:rsid w:val="0055229D"/>
    <w:rsid w:val="005524F8"/>
    <w:rsid w:val="00552677"/>
    <w:rsid w:val="00552B7B"/>
    <w:rsid w:val="005531A9"/>
    <w:rsid w:val="005535A1"/>
    <w:rsid w:val="005535DD"/>
    <w:rsid w:val="00553903"/>
    <w:rsid w:val="005539E6"/>
    <w:rsid w:val="00554089"/>
    <w:rsid w:val="00554437"/>
    <w:rsid w:val="00554568"/>
    <w:rsid w:val="00555041"/>
    <w:rsid w:val="00555338"/>
    <w:rsid w:val="00555902"/>
    <w:rsid w:val="00555F54"/>
    <w:rsid w:val="005560CB"/>
    <w:rsid w:val="0055630F"/>
    <w:rsid w:val="005564DC"/>
    <w:rsid w:val="005568FC"/>
    <w:rsid w:val="00556925"/>
    <w:rsid w:val="00556E9A"/>
    <w:rsid w:val="00556F68"/>
    <w:rsid w:val="0055765F"/>
    <w:rsid w:val="0055780B"/>
    <w:rsid w:val="00557F40"/>
    <w:rsid w:val="0056003C"/>
    <w:rsid w:val="00560EF0"/>
    <w:rsid w:val="00561487"/>
    <w:rsid w:val="005616C5"/>
    <w:rsid w:val="00561E3A"/>
    <w:rsid w:val="00561F1A"/>
    <w:rsid w:val="00561F62"/>
    <w:rsid w:val="00562119"/>
    <w:rsid w:val="005621FC"/>
    <w:rsid w:val="0056267E"/>
    <w:rsid w:val="0056272E"/>
    <w:rsid w:val="005634A0"/>
    <w:rsid w:val="005637B1"/>
    <w:rsid w:val="00563A89"/>
    <w:rsid w:val="00564386"/>
    <w:rsid w:val="00564395"/>
    <w:rsid w:val="005648E1"/>
    <w:rsid w:val="00564A73"/>
    <w:rsid w:val="00564BCB"/>
    <w:rsid w:val="00564D40"/>
    <w:rsid w:val="0056529F"/>
    <w:rsid w:val="005654BC"/>
    <w:rsid w:val="00565B24"/>
    <w:rsid w:val="00565BAE"/>
    <w:rsid w:val="0056683A"/>
    <w:rsid w:val="00566FC6"/>
    <w:rsid w:val="0056700F"/>
    <w:rsid w:val="0056712B"/>
    <w:rsid w:val="00567333"/>
    <w:rsid w:val="00567577"/>
    <w:rsid w:val="005678B4"/>
    <w:rsid w:val="00567A82"/>
    <w:rsid w:val="00567DD4"/>
    <w:rsid w:val="00567EBC"/>
    <w:rsid w:val="005702A8"/>
    <w:rsid w:val="005703EB"/>
    <w:rsid w:val="00570656"/>
    <w:rsid w:val="00570A25"/>
    <w:rsid w:val="00570B42"/>
    <w:rsid w:val="00570C72"/>
    <w:rsid w:val="00570E2A"/>
    <w:rsid w:val="00570F4F"/>
    <w:rsid w:val="005717BF"/>
    <w:rsid w:val="00571834"/>
    <w:rsid w:val="00571AEF"/>
    <w:rsid w:val="00571C3F"/>
    <w:rsid w:val="00572966"/>
    <w:rsid w:val="00572EBA"/>
    <w:rsid w:val="00572EF7"/>
    <w:rsid w:val="00572F1F"/>
    <w:rsid w:val="0057318B"/>
    <w:rsid w:val="005736D4"/>
    <w:rsid w:val="005738A1"/>
    <w:rsid w:val="00573B18"/>
    <w:rsid w:val="00573C3B"/>
    <w:rsid w:val="005744E8"/>
    <w:rsid w:val="005747B0"/>
    <w:rsid w:val="00574B16"/>
    <w:rsid w:val="00574EBD"/>
    <w:rsid w:val="00575014"/>
    <w:rsid w:val="0057591C"/>
    <w:rsid w:val="00575C15"/>
    <w:rsid w:val="00575F43"/>
    <w:rsid w:val="005762EC"/>
    <w:rsid w:val="00576457"/>
    <w:rsid w:val="00576675"/>
    <w:rsid w:val="00576796"/>
    <w:rsid w:val="00576AAB"/>
    <w:rsid w:val="00576DB8"/>
    <w:rsid w:val="0057793A"/>
    <w:rsid w:val="00577F9D"/>
    <w:rsid w:val="00580107"/>
    <w:rsid w:val="00580D68"/>
    <w:rsid w:val="00580E3B"/>
    <w:rsid w:val="00580EE7"/>
    <w:rsid w:val="0058105C"/>
    <w:rsid w:val="005810BB"/>
    <w:rsid w:val="005811DA"/>
    <w:rsid w:val="0058133B"/>
    <w:rsid w:val="00581439"/>
    <w:rsid w:val="0058152E"/>
    <w:rsid w:val="00581767"/>
    <w:rsid w:val="005817BC"/>
    <w:rsid w:val="005819A8"/>
    <w:rsid w:val="00581DB0"/>
    <w:rsid w:val="0058203D"/>
    <w:rsid w:val="0058227A"/>
    <w:rsid w:val="005825F9"/>
    <w:rsid w:val="00582602"/>
    <w:rsid w:val="00582634"/>
    <w:rsid w:val="00582A43"/>
    <w:rsid w:val="00582F13"/>
    <w:rsid w:val="0058320B"/>
    <w:rsid w:val="00584068"/>
    <w:rsid w:val="0058443D"/>
    <w:rsid w:val="00584448"/>
    <w:rsid w:val="00584869"/>
    <w:rsid w:val="00584FF0"/>
    <w:rsid w:val="0058507E"/>
    <w:rsid w:val="005854AC"/>
    <w:rsid w:val="00585B40"/>
    <w:rsid w:val="00585CED"/>
    <w:rsid w:val="005860B9"/>
    <w:rsid w:val="005864FB"/>
    <w:rsid w:val="00586C9B"/>
    <w:rsid w:val="00586CD3"/>
    <w:rsid w:val="005871D5"/>
    <w:rsid w:val="00587865"/>
    <w:rsid w:val="00587BF9"/>
    <w:rsid w:val="00587E47"/>
    <w:rsid w:val="0059021B"/>
    <w:rsid w:val="00590377"/>
    <w:rsid w:val="00590548"/>
    <w:rsid w:val="005908B8"/>
    <w:rsid w:val="005908F9"/>
    <w:rsid w:val="00590BE5"/>
    <w:rsid w:val="00590C25"/>
    <w:rsid w:val="005913B9"/>
    <w:rsid w:val="005913BC"/>
    <w:rsid w:val="00591644"/>
    <w:rsid w:val="0059171C"/>
    <w:rsid w:val="005917E2"/>
    <w:rsid w:val="00591960"/>
    <w:rsid w:val="00591C82"/>
    <w:rsid w:val="00591CB9"/>
    <w:rsid w:val="00591D43"/>
    <w:rsid w:val="00591E9A"/>
    <w:rsid w:val="0059260F"/>
    <w:rsid w:val="00592AF8"/>
    <w:rsid w:val="00592C17"/>
    <w:rsid w:val="00592F30"/>
    <w:rsid w:val="0059330D"/>
    <w:rsid w:val="00594014"/>
    <w:rsid w:val="00594AD2"/>
    <w:rsid w:val="00594D4D"/>
    <w:rsid w:val="00594E7F"/>
    <w:rsid w:val="00595155"/>
    <w:rsid w:val="005957B0"/>
    <w:rsid w:val="00595E5B"/>
    <w:rsid w:val="005964F5"/>
    <w:rsid w:val="00596696"/>
    <w:rsid w:val="00596A4B"/>
    <w:rsid w:val="00596CDA"/>
    <w:rsid w:val="00596FC1"/>
    <w:rsid w:val="00597504"/>
    <w:rsid w:val="0059795B"/>
    <w:rsid w:val="00597B59"/>
    <w:rsid w:val="00597CBF"/>
    <w:rsid w:val="005A018E"/>
    <w:rsid w:val="005A0212"/>
    <w:rsid w:val="005A02B6"/>
    <w:rsid w:val="005A0574"/>
    <w:rsid w:val="005A06CE"/>
    <w:rsid w:val="005A0ED8"/>
    <w:rsid w:val="005A0F9E"/>
    <w:rsid w:val="005A1444"/>
    <w:rsid w:val="005A1486"/>
    <w:rsid w:val="005A1891"/>
    <w:rsid w:val="005A1CC4"/>
    <w:rsid w:val="005A2FFA"/>
    <w:rsid w:val="005A39AE"/>
    <w:rsid w:val="005A3ECB"/>
    <w:rsid w:val="005A48BA"/>
    <w:rsid w:val="005A4E94"/>
    <w:rsid w:val="005A50D0"/>
    <w:rsid w:val="005A5243"/>
    <w:rsid w:val="005A5309"/>
    <w:rsid w:val="005A558C"/>
    <w:rsid w:val="005A572C"/>
    <w:rsid w:val="005A57EB"/>
    <w:rsid w:val="005A5AB2"/>
    <w:rsid w:val="005A5D91"/>
    <w:rsid w:val="005A613E"/>
    <w:rsid w:val="005A6327"/>
    <w:rsid w:val="005A65D0"/>
    <w:rsid w:val="005A6E25"/>
    <w:rsid w:val="005A71BF"/>
    <w:rsid w:val="005A72E2"/>
    <w:rsid w:val="005A7331"/>
    <w:rsid w:val="005A7B94"/>
    <w:rsid w:val="005A7F83"/>
    <w:rsid w:val="005B00E2"/>
    <w:rsid w:val="005B0650"/>
    <w:rsid w:val="005B0DD9"/>
    <w:rsid w:val="005B0F73"/>
    <w:rsid w:val="005B173C"/>
    <w:rsid w:val="005B1A39"/>
    <w:rsid w:val="005B1DBB"/>
    <w:rsid w:val="005B27ED"/>
    <w:rsid w:val="005B27F9"/>
    <w:rsid w:val="005B2C2F"/>
    <w:rsid w:val="005B2DCE"/>
    <w:rsid w:val="005B2E85"/>
    <w:rsid w:val="005B2F01"/>
    <w:rsid w:val="005B3062"/>
    <w:rsid w:val="005B307C"/>
    <w:rsid w:val="005B33C1"/>
    <w:rsid w:val="005B34DD"/>
    <w:rsid w:val="005B371F"/>
    <w:rsid w:val="005B38A6"/>
    <w:rsid w:val="005B4066"/>
    <w:rsid w:val="005B4314"/>
    <w:rsid w:val="005B4417"/>
    <w:rsid w:val="005B4CE6"/>
    <w:rsid w:val="005B50B0"/>
    <w:rsid w:val="005B5C78"/>
    <w:rsid w:val="005B624F"/>
    <w:rsid w:val="005B62EA"/>
    <w:rsid w:val="005B6586"/>
    <w:rsid w:val="005B688E"/>
    <w:rsid w:val="005B71B6"/>
    <w:rsid w:val="005B721B"/>
    <w:rsid w:val="005B74BD"/>
    <w:rsid w:val="005B75AE"/>
    <w:rsid w:val="005B78E1"/>
    <w:rsid w:val="005B792A"/>
    <w:rsid w:val="005B7BB0"/>
    <w:rsid w:val="005C064A"/>
    <w:rsid w:val="005C0A23"/>
    <w:rsid w:val="005C0B78"/>
    <w:rsid w:val="005C113C"/>
    <w:rsid w:val="005C145D"/>
    <w:rsid w:val="005C1535"/>
    <w:rsid w:val="005C1569"/>
    <w:rsid w:val="005C17FE"/>
    <w:rsid w:val="005C1827"/>
    <w:rsid w:val="005C233B"/>
    <w:rsid w:val="005C2510"/>
    <w:rsid w:val="005C25FF"/>
    <w:rsid w:val="005C3707"/>
    <w:rsid w:val="005C370A"/>
    <w:rsid w:val="005C3AE4"/>
    <w:rsid w:val="005C3F1B"/>
    <w:rsid w:val="005C3FDE"/>
    <w:rsid w:val="005C4462"/>
    <w:rsid w:val="005C4C98"/>
    <w:rsid w:val="005C4DD0"/>
    <w:rsid w:val="005C5270"/>
    <w:rsid w:val="005C544F"/>
    <w:rsid w:val="005C5C4E"/>
    <w:rsid w:val="005C6972"/>
    <w:rsid w:val="005C698B"/>
    <w:rsid w:val="005C7177"/>
    <w:rsid w:val="005C77F8"/>
    <w:rsid w:val="005C7896"/>
    <w:rsid w:val="005C7CA4"/>
    <w:rsid w:val="005C7CBD"/>
    <w:rsid w:val="005D0090"/>
    <w:rsid w:val="005D014A"/>
    <w:rsid w:val="005D0851"/>
    <w:rsid w:val="005D0AC9"/>
    <w:rsid w:val="005D0F0D"/>
    <w:rsid w:val="005D113A"/>
    <w:rsid w:val="005D11E7"/>
    <w:rsid w:val="005D19B1"/>
    <w:rsid w:val="005D1D80"/>
    <w:rsid w:val="005D2210"/>
    <w:rsid w:val="005D2414"/>
    <w:rsid w:val="005D25DF"/>
    <w:rsid w:val="005D2751"/>
    <w:rsid w:val="005D27C8"/>
    <w:rsid w:val="005D305E"/>
    <w:rsid w:val="005D340C"/>
    <w:rsid w:val="005D3CBA"/>
    <w:rsid w:val="005D3F11"/>
    <w:rsid w:val="005D41B2"/>
    <w:rsid w:val="005D4540"/>
    <w:rsid w:val="005D477B"/>
    <w:rsid w:val="005D4963"/>
    <w:rsid w:val="005D4BFE"/>
    <w:rsid w:val="005D54B3"/>
    <w:rsid w:val="005D5552"/>
    <w:rsid w:val="005D58AE"/>
    <w:rsid w:val="005D6508"/>
    <w:rsid w:val="005D67F2"/>
    <w:rsid w:val="005D6896"/>
    <w:rsid w:val="005D698B"/>
    <w:rsid w:val="005D6D9C"/>
    <w:rsid w:val="005D7BE1"/>
    <w:rsid w:val="005E0895"/>
    <w:rsid w:val="005E0DFF"/>
    <w:rsid w:val="005E1603"/>
    <w:rsid w:val="005E161C"/>
    <w:rsid w:val="005E19D4"/>
    <w:rsid w:val="005E2173"/>
    <w:rsid w:val="005E293D"/>
    <w:rsid w:val="005E2950"/>
    <w:rsid w:val="005E2D0E"/>
    <w:rsid w:val="005E39FA"/>
    <w:rsid w:val="005E3D7B"/>
    <w:rsid w:val="005E450A"/>
    <w:rsid w:val="005E4533"/>
    <w:rsid w:val="005E485C"/>
    <w:rsid w:val="005E4F03"/>
    <w:rsid w:val="005E53BA"/>
    <w:rsid w:val="005E6208"/>
    <w:rsid w:val="005E635A"/>
    <w:rsid w:val="005E649D"/>
    <w:rsid w:val="005E68BD"/>
    <w:rsid w:val="005E6C64"/>
    <w:rsid w:val="005E6F31"/>
    <w:rsid w:val="005E7CFB"/>
    <w:rsid w:val="005F0103"/>
    <w:rsid w:val="005F0290"/>
    <w:rsid w:val="005F02C3"/>
    <w:rsid w:val="005F02D7"/>
    <w:rsid w:val="005F0C2B"/>
    <w:rsid w:val="005F16C5"/>
    <w:rsid w:val="005F183F"/>
    <w:rsid w:val="005F1D30"/>
    <w:rsid w:val="005F2070"/>
    <w:rsid w:val="005F24B0"/>
    <w:rsid w:val="005F2B98"/>
    <w:rsid w:val="005F2C8B"/>
    <w:rsid w:val="005F2C92"/>
    <w:rsid w:val="005F2F34"/>
    <w:rsid w:val="005F31B0"/>
    <w:rsid w:val="005F39FA"/>
    <w:rsid w:val="005F3DAC"/>
    <w:rsid w:val="005F3F3C"/>
    <w:rsid w:val="005F40D9"/>
    <w:rsid w:val="005F4729"/>
    <w:rsid w:val="005F4C92"/>
    <w:rsid w:val="005F4EE1"/>
    <w:rsid w:val="005F505A"/>
    <w:rsid w:val="005F5241"/>
    <w:rsid w:val="005F5382"/>
    <w:rsid w:val="005F53DE"/>
    <w:rsid w:val="005F5B6A"/>
    <w:rsid w:val="005F6CA4"/>
    <w:rsid w:val="005F6F36"/>
    <w:rsid w:val="005F6F5F"/>
    <w:rsid w:val="005F70A4"/>
    <w:rsid w:val="005F752C"/>
    <w:rsid w:val="006000FF"/>
    <w:rsid w:val="00600842"/>
    <w:rsid w:val="00600935"/>
    <w:rsid w:val="00600C59"/>
    <w:rsid w:val="00600E45"/>
    <w:rsid w:val="00600ED7"/>
    <w:rsid w:val="00601657"/>
    <w:rsid w:val="006018EF"/>
    <w:rsid w:val="00601DFE"/>
    <w:rsid w:val="00601E7C"/>
    <w:rsid w:val="0060205C"/>
    <w:rsid w:val="0060238F"/>
    <w:rsid w:val="00602805"/>
    <w:rsid w:val="00602C24"/>
    <w:rsid w:val="00602F3D"/>
    <w:rsid w:val="00603323"/>
    <w:rsid w:val="00603A97"/>
    <w:rsid w:val="0060418E"/>
    <w:rsid w:val="00604F20"/>
    <w:rsid w:val="00605121"/>
    <w:rsid w:val="00605160"/>
    <w:rsid w:val="00605414"/>
    <w:rsid w:val="0060579B"/>
    <w:rsid w:val="00605A15"/>
    <w:rsid w:val="00605E66"/>
    <w:rsid w:val="00605F15"/>
    <w:rsid w:val="006063BF"/>
    <w:rsid w:val="0060653D"/>
    <w:rsid w:val="00606900"/>
    <w:rsid w:val="00606A38"/>
    <w:rsid w:val="00606D83"/>
    <w:rsid w:val="0060709C"/>
    <w:rsid w:val="00607215"/>
    <w:rsid w:val="0061090A"/>
    <w:rsid w:val="00610B2E"/>
    <w:rsid w:val="006117BC"/>
    <w:rsid w:val="00611941"/>
    <w:rsid w:val="00611D31"/>
    <w:rsid w:val="00612B23"/>
    <w:rsid w:val="00612C63"/>
    <w:rsid w:val="00612FF5"/>
    <w:rsid w:val="006138D2"/>
    <w:rsid w:val="00614073"/>
    <w:rsid w:val="00614081"/>
    <w:rsid w:val="0061443D"/>
    <w:rsid w:val="006144A8"/>
    <w:rsid w:val="00614850"/>
    <w:rsid w:val="00614A69"/>
    <w:rsid w:val="00614E84"/>
    <w:rsid w:val="00614ED5"/>
    <w:rsid w:val="00614FF3"/>
    <w:rsid w:val="00615085"/>
    <w:rsid w:val="0061524B"/>
    <w:rsid w:val="00615332"/>
    <w:rsid w:val="006155EF"/>
    <w:rsid w:val="00615602"/>
    <w:rsid w:val="00615ABE"/>
    <w:rsid w:val="00615F51"/>
    <w:rsid w:val="006163FE"/>
    <w:rsid w:val="00616D92"/>
    <w:rsid w:val="00617183"/>
    <w:rsid w:val="006171C4"/>
    <w:rsid w:val="00617295"/>
    <w:rsid w:val="006179D2"/>
    <w:rsid w:val="00617BA3"/>
    <w:rsid w:val="00620157"/>
    <w:rsid w:val="006204C5"/>
    <w:rsid w:val="00620654"/>
    <w:rsid w:val="006208CA"/>
    <w:rsid w:val="00620ABB"/>
    <w:rsid w:val="00620C72"/>
    <w:rsid w:val="00621378"/>
    <w:rsid w:val="00621A7C"/>
    <w:rsid w:val="00621AD8"/>
    <w:rsid w:val="00621B47"/>
    <w:rsid w:val="00621DBB"/>
    <w:rsid w:val="00621FB4"/>
    <w:rsid w:val="006220BA"/>
    <w:rsid w:val="00622140"/>
    <w:rsid w:val="006222F9"/>
    <w:rsid w:val="0062233E"/>
    <w:rsid w:val="006227FF"/>
    <w:rsid w:val="00622B65"/>
    <w:rsid w:val="00622D7D"/>
    <w:rsid w:val="00622E16"/>
    <w:rsid w:val="00622E3A"/>
    <w:rsid w:val="00622EB7"/>
    <w:rsid w:val="0062309B"/>
    <w:rsid w:val="00623260"/>
    <w:rsid w:val="00623609"/>
    <w:rsid w:val="0062363E"/>
    <w:rsid w:val="0062366D"/>
    <w:rsid w:val="0062384E"/>
    <w:rsid w:val="00623858"/>
    <w:rsid w:val="0062385C"/>
    <w:rsid w:val="00623C62"/>
    <w:rsid w:val="00623D97"/>
    <w:rsid w:val="006240B0"/>
    <w:rsid w:val="0062435E"/>
    <w:rsid w:val="006249D8"/>
    <w:rsid w:val="00624E91"/>
    <w:rsid w:val="00625577"/>
    <w:rsid w:val="00625754"/>
    <w:rsid w:val="00625D5C"/>
    <w:rsid w:val="006260DF"/>
    <w:rsid w:val="006261AB"/>
    <w:rsid w:val="00627C92"/>
    <w:rsid w:val="006305FC"/>
    <w:rsid w:val="00630663"/>
    <w:rsid w:val="00630D19"/>
    <w:rsid w:val="00630E18"/>
    <w:rsid w:val="00631323"/>
    <w:rsid w:val="00631340"/>
    <w:rsid w:val="006313E1"/>
    <w:rsid w:val="006319B1"/>
    <w:rsid w:val="00631CA5"/>
    <w:rsid w:val="00631E92"/>
    <w:rsid w:val="00632240"/>
    <w:rsid w:val="00633130"/>
    <w:rsid w:val="006335A1"/>
    <w:rsid w:val="006336E9"/>
    <w:rsid w:val="00633A39"/>
    <w:rsid w:val="00633F83"/>
    <w:rsid w:val="006341DB"/>
    <w:rsid w:val="006343B7"/>
    <w:rsid w:val="00634DFB"/>
    <w:rsid w:val="00634EC6"/>
    <w:rsid w:val="00635183"/>
    <w:rsid w:val="0063522F"/>
    <w:rsid w:val="0063595D"/>
    <w:rsid w:val="00635CA4"/>
    <w:rsid w:val="00635E34"/>
    <w:rsid w:val="00636230"/>
    <w:rsid w:val="006364E2"/>
    <w:rsid w:val="00636809"/>
    <w:rsid w:val="00636AA9"/>
    <w:rsid w:val="00636DCF"/>
    <w:rsid w:val="00637245"/>
    <w:rsid w:val="0063762B"/>
    <w:rsid w:val="0063796C"/>
    <w:rsid w:val="00637ABF"/>
    <w:rsid w:val="006406E0"/>
    <w:rsid w:val="006414A9"/>
    <w:rsid w:val="006417CB"/>
    <w:rsid w:val="006419B6"/>
    <w:rsid w:val="00641ABC"/>
    <w:rsid w:val="00641AEB"/>
    <w:rsid w:val="00641B1E"/>
    <w:rsid w:val="00641D13"/>
    <w:rsid w:val="00641EFD"/>
    <w:rsid w:val="00642913"/>
    <w:rsid w:val="00642C8D"/>
    <w:rsid w:val="00642E52"/>
    <w:rsid w:val="006430C2"/>
    <w:rsid w:val="006435C9"/>
    <w:rsid w:val="00643A8D"/>
    <w:rsid w:val="00643CE9"/>
    <w:rsid w:val="00644135"/>
    <w:rsid w:val="00644234"/>
    <w:rsid w:val="006444C6"/>
    <w:rsid w:val="00644654"/>
    <w:rsid w:val="006448A8"/>
    <w:rsid w:val="00644A24"/>
    <w:rsid w:val="00644C04"/>
    <w:rsid w:val="00644E17"/>
    <w:rsid w:val="00645285"/>
    <w:rsid w:val="006453B8"/>
    <w:rsid w:val="0064547B"/>
    <w:rsid w:val="00645556"/>
    <w:rsid w:val="006459D1"/>
    <w:rsid w:val="00645CA9"/>
    <w:rsid w:val="00645F6D"/>
    <w:rsid w:val="006460E4"/>
    <w:rsid w:val="006465A4"/>
    <w:rsid w:val="0064677B"/>
    <w:rsid w:val="0064686A"/>
    <w:rsid w:val="00646CF5"/>
    <w:rsid w:val="00646D50"/>
    <w:rsid w:val="00647049"/>
    <w:rsid w:val="00647754"/>
    <w:rsid w:val="00647A93"/>
    <w:rsid w:val="00647E39"/>
    <w:rsid w:val="006500C6"/>
    <w:rsid w:val="00650672"/>
    <w:rsid w:val="00650685"/>
    <w:rsid w:val="006508C9"/>
    <w:rsid w:val="00650ADA"/>
    <w:rsid w:val="00650F0B"/>
    <w:rsid w:val="00652733"/>
    <w:rsid w:val="00653088"/>
    <w:rsid w:val="00653098"/>
    <w:rsid w:val="0065334E"/>
    <w:rsid w:val="006536C1"/>
    <w:rsid w:val="00653742"/>
    <w:rsid w:val="006539A4"/>
    <w:rsid w:val="00653DF8"/>
    <w:rsid w:val="0065420B"/>
    <w:rsid w:val="00654265"/>
    <w:rsid w:val="00654AD1"/>
    <w:rsid w:val="0065511F"/>
    <w:rsid w:val="0065536E"/>
    <w:rsid w:val="0065559C"/>
    <w:rsid w:val="006557AC"/>
    <w:rsid w:val="006557FB"/>
    <w:rsid w:val="00655BFC"/>
    <w:rsid w:val="006563CB"/>
    <w:rsid w:val="00656865"/>
    <w:rsid w:val="006568A7"/>
    <w:rsid w:val="0065701E"/>
    <w:rsid w:val="006577BF"/>
    <w:rsid w:val="00657D38"/>
    <w:rsid w:val="00657DF2"/>
    <w:rsid w:val="006603F0"/>
    <w:rsid w:val="00660898"/>
    <w:rsid w:val="0066107D"/>
    <w:rsid w:val="00661298"/>
    <w:rsid w:val="006614A3"/>
    <w:rsid w:val="006616EC"/>
    <w:rsid w:val="00661A28"/>
    <w:rsid w:val="0066281D"/>
    <w:rsid w:val="00662B09"/>
    <w:rsid w:val="00662FE8"/>
    <w:rsid w:val="006630F2"/>
    <w:rsid w:val="0066327D"/>
    <w:rsid w:val="00663400"/>
    <w:rsid w:val="00663EF4"/>
    <w:rsid w:val="00664727"/>
    <w:rsid w:val="00665113"/>
    <w:rsid w:val="00665128"/>
    <w:rsid w:val="00665856"/>
    <w:rsid w:val="006659EA"/>
    <w:rsid w:val="00665A5D"/>
    <w:rsid w:val="00665AB3"/>
    <w:rsid w:val="00665DEC"/>
    <w:rsid w:val="006662A0"/>
    <w:rsid w:val="0066685C"/>
    <w:rsid w:val="00666862"/>
    <w:rsid w:val="0066688D"/>
    <w:rsid w:val="00666B3A"/>
    <w:rsid w:val="00666ED8"/>
    <w:rsid w:val="00666FA0"/>
    <w:rsid w:val="00667A1B"/>
    <w:rsid w:val="0067030D"/>
    <w:rsid w:val="00670488"/>
    <w:rsid w:val="00670779"/>
    <w:rsid w:val="00670864"/>
    <w:rsid w:val="00670BF7"/>
    <w:rsid w:val="0067127E"/>
    <w:rsid w:val="0067131F"/>
    <w:rsid w:val="00671361"/>
    <w:rsid w:val="00671505"/>
    <w:rsid w:val="00671A35"/>
    <w:rsid w:val="00671E63"/>
    <w:rsid w:val="0067220E"/>
    <w:rsid w:val="00672469"/>
    <w:rsid w:val="00672C6E"/>
    <w:rsid w:val="00673475"/>
    <w:rsid w:val="00673744"/>
    <w:rsid w:val="00673A7E"/>
    <w:rsid w:val="0067418F"/>
    <w:rsid w:val="00674975"/>
    <w:rsid w:val="00674AEA"/>
    <w:rsid w:val="00674BF6"/>
    <w:rsid w:val="00674CED"/>
    <w:rsid w:val="006751A9"/>
    <w:rsid w:val="00675473"/>
    <w:rsid w:val="006767B7"/>
    <w:rsid w:val="00676E37"/>
    <w:rsid w:val="006772B4"/>
    <w:rsid w:val="0067734C"/>
    <w:rsid w:val="00677633"/>
    <w:rsid w:val="00677ABB"/>
    <w:rsid w:val="00677F1F"/>
    <w:rsid w:val="00677FD8"/>
    <w:rsid w:val="00680473"/>
    <w:rsid w:val="006806AC"/>
    <w:rsid w:val="00680982"/>
    <w:rsid w:val="00680990"/>
    <w:rsid w:val="00680C15"/>
    <w:rsid w:val="00681614"/>
    <w:rsid w:val="006816EE"/>
    <w:rsid w:val="00681939"/>
    <w:rsid w:val="00681D11"/>
    <w:rsid w:val="00681DC5"/>
    <w:rsid w:val="00682593"/>
    <w:rsid w:val="00683563"/>
    <w:rsid w:val="00683981"/>
    <w:rsid w:val="00683BA8"/>
    <w:rsid w:val="00683DFC"/>
    <w:rsid w:val="00683E09"/>
    <w:rsid w:val="00683EA2"/>
    <w:rsid w:val="00683EE8"/>
    <w:rsid w:val="006847F8"/>
    <w:rsid w:val="0068532D"/>
    <w:rsid w:val="006853CB"/>
    <w:rsid w:val="0068547B"/>
    <w:rsid w:val="006856D3"/>
    <w:rsid w:val="00685794"/>
    <w:rsid w:val="00685817"/>
    <w:rsid w:val="006859E6"/>
    <w:rsid w:val="00685D27"/>
    <w:rsid w:val="00686BD0"/>
    <w:rsid w:val="00686D27"/>
    <w:rsid w:val="00686F2E"/>
    <w:rsid w:val="00686FA1"/>
    <w:rsid w:val="006870AF"/>
    <w:rsid w:val="0068768F"/>
    <w:rsid w:val="006878BD"/>
    <w:rsid w:val="00687902"/>
    <w:rsid w:val="00687B67"/>
    <w:rsid w:val="00687C4E"/>
    <w:rsid w:val="00687C6D"/>
    <w:rsid w:val="00687FD6"/>
    <w:rsid w:val="00690292"/>
    <w:rsid w:val="0069069A"/>
    <w:rsid w:val="0069069C"/>
    <w:rsid w:val="00690831"/>
    <w:rsid w:val="006908DB"/>
    <w:rsid w:val="006912F2"/>
    <w:rsid w:val="006915C1"/>
    <w:rsid w:val="006916A1"/>
    <w:rsid w:val="00691BB0"/>
    <w:rsid w:val="00692058"/>
    <w:rsid w:val="00692121"/>
    <w:rsid w:val="006921D0"/>
    <w:rsid w:val="00692221"/>
    <w:rsid w:val="0069238F"/>
    <w:rsid w:val="00692DE5"/>
    <w:rsid w:val="0069313F"/>
    <w:rsid w:val="006933AD"/>
    <w:rsid w:val="0069363D"/>
    <w:rsid w:val="00693B0A"/>
    <w:rsid w:val="00693BFC"/>
    <w:rsid w:val="006940DD"/>
    <w:rsid w:val="00695067"/>
    <w:rsid w:val="00695840"/>
    <w:rsid w:val="00695852"/>
    <w:rsid w:val="00695AE9"/>
    <w:rsid w:val="00695EEE"/>
    <w:rsid w:val="0069606B"/>
    <w:rsid w:val="00696658"/>
    <w:rsid w:val="00696678"/>
    <w:rsid w:val="006966AA"/>
    <w:rsid w:val="006967BD"/>
    <w:rsid w:val="00696933"/>
    <w:rsid w:val="00696E61"/>
    <w:rsid w:val="00696F6B"/>
    <w:rsid w:val="00697523"/>
    <w:rsid w:val="006978D4"/>
    <w:rsid w:val="006A0D50"/>
    <w:rsid w:val="006A122C"/>
    <w:rsid w:val="006A1442"/>
    <w:rsid w:val="006A1846"/>
    <w:rsid w:val="006A19E6"/>
    <w:rsid w:val="006A26F1"/>
    <w:rsid w:val="006A3046"/>
    <w:rsid w:val="006A3BFA"/>
    <w:rsid w:val="006A3DD1"/>
    <w:rsid w:val="006A3E96"/>
    <w:rsid w:val="006A40B6"/>
    <w:rsid w:val="006A4DD0"/>
    <w:rsid w:val="006A4E79"/>
    <w:rsid w:val="006A4FFE"/>
    <w:rsid w:val="006A53E4"/>
    <w:rsid w:val="006A5414"/>
    <w:rsid w:val="006A588F"/>
    <w:rsid w:val="006A58BF"/>
    <w:rsid w:val="006A58C3"/>
    <w:rsid w:val="006A5A3B"/>
    <w:rsid w:val="006A5DDC"/>
    <w:rsid w:val="006A6C85"/>
    <w:rsid w:val="006A6CC0"/>
    <w:rsid w:val="006A6D65"/>
    <w:rsid w:val="006A6F3C"/>
    <w:rsid w:val="006A7275"/>
    <w:rsid w:val="006A7680"/>
    <w:rsid w:val="006A76ED"/>
    <w:rsid w:val="006A774C"/>
    <w:rsid w:val="006B013A"/>
    <w:rsid w:val="006B0299"/>
    <w:rsid w:val="006B0333"/>
    <w:rsid w:val="006B05C0"/>
    <w:rsid w:val="006B0758"/>
    <w:rsid w:val="006B080F"/>
    <w:rsid w:val="006B09CF"/>
    <w:rsid w:val="006B0EDC"/>
    <w:rsid w:val="006B101E"/>
    <w:rsid w:val="006B1028"/>
    <w:rsid w:val="006B13E8"/>
    <w:rsid w:val="006B1413"/>
    <w:rsid w:val="006B1BC6"/>
    <w:rsid w:val="006B1F6C"/>
    <w:rsid w:val="006B264F"/>
    <w:rsid w:val="006B26B2"/>
    <w:rsid w:val="006B27BC"/>
    <w:rsid w:val="006B2F70"/>
    <w:rsid w:val="006B323B"/>
    <w:rsid w:val="006B3CC4"/>
    <w:rsid w:val="006B3D29"/>
    <w:rsid w:val="006B3DBB"/>
    <w:rsid w:val="006B42EB"/>
    <w:rsid w:val="006B4309"/>
    <w:rsid w:val="006B4C12"/>
    <w:rsid w:val="006B4D6E"/>
    <w:rsid w:val="006B4DF4"/>
    <w:rsid w:val="006B5045"/>
    <w:rsid w:val="006B512C"/>
    <w:rsid w:val="006B5606"/>
    <w:rsid w:val="006B5775"/>
    <w:rsid w:val="006B582C"/>
    <w:rsid w:val="006B5BA5"/>
    <w:rsid w:val="006B6236"/>
    <w:rsid w:val="006B645B"/>
    <w:rsid w:val="006B6562"/>
    <w:rsid w:val="006B6A14"/>
    <w:rsid w:val="006B6CC2"/>
    <w:rsid w:val="006B713C"/>
    <w:rsid w:val="006B73A8"/>
    <w:rsid w:val="006C0127"/>
    <w:rsid w:val="006C017E"/>
    <w:rsid w:val="006C0458"/>
    <w:rsid w:val="006C05FD"/>
    <w:rsid w:val="006C0E42"/>
    <w:rsid w:val="006C0EB2"/>
    <w:rsid w:val="006C13BB"/>
    <w:rsid w:val="006C16F2"/>
    <w:rsid w:val="006C18CA"/>
    <w:rsid w:val="006C20B9"/>
    <w:rsid w:val="006C2194"/>
    <w:rsid w:val="006C277D"/>
    <w:rsid w:val="006C2BDF"/>
    <w:rsid w:val="006C2FA9"/>
    <w:rsid w:val="006C30D1"/>
    <w:rsid w:val="006C329F"/>
    <w:rsid w:val="006C32DB"/>
    <w:rsid w:val="006C3784"/>
    <w:rsid w:val="006C388A"/>
    <w:rsid w:val="006C395C"/>
    <w:rsid w:val="006C39C6"/>
    <w:rsid w:val="006C3E61"/>
    <w:rsid w:val="006C4CAD"/>
    <w:rsid w:val="006C4CFC"/>
    <w:rsid w:val="006C53B0"/>
    <w:rsid w:val="006C53E4"/>
    <w:rsid w:val="006C55E5"/>
    <w:rsid w:val="006C5C20"/>
    <w:rsid w:val="006C6557"/>
    <w:rsid w:val="006C6660"/>
    <w:rsid w:val="006C6D90"/>
    <w:rsid w:val="006C756A"/>
    <w:rsid w:val="006C7E41"/>
    <w:rsid w:val="006D00A8"/>
    <w:rsid w:val="006D0889"/>
    <w:rsid w:val="006D13E6"/>
    <w:rsid w:val="006D15F1"/>
    <w:rsid w:val="006D1755"/>
    <w:rsid w:val="006D1F50"/>
    <w:rsid w:val="006D256B"/>
    <w:rsid w:val="006D25B2"/>
    <w:rsid w:val="006D2FB0"/>
    <w:rsid w:val="006D324D"/>
    <w:rsid w:val="006D3425"/>
    <w:rsid w:val="006D3447"/>
    <w:rsid w:val="006D34E5"/>
    <w:rsid w:val="006D40DF"/>
    <w:rsid w:val="006D454C"/>
    <w:rsid w:val="006D4934"/>
    <w:rsid w:val="006D4D4C"/>
    <w:rsid w:val="006D5323"/>
    <w:rsid w:val="006D5566"/>
    <w:rsid w:val="006D5BEC"/>
    <w:rsid w:val="006D60B1"/>
    <w:rsid w:val="006D636E"/>
    <w:rsid w:val="006D683C"/>
    <w:rsid w:val="006D6981"/>
    <w:rsid w:val="006D6B02"/>
    <w:rsid w:val="006D7194"/>
    <w:rsid w:val="006D76C1"/>
    <w:rsid w:val="006D7923"/>
    <w:rsid w:val="006D7A6F"/>
    <w:rsid w:val="006D7BD8"/>
    <w:rsid w:val="006E013D"/>
    <w:rsid w:val="006E06A4"/>
    <w:rsid w:val="006E0F68"/>
    <w:rsid w:val="006E11FE"/>
    <w:rsid w:val="006E1368"/>
    <w:rsid w:val="006E1489"/>
    <w:rsid w:val="006E180C"/>
    <w:rsid w:val="006E1DFA"/>
    <w:rsid w:val="006E2088"/>
    <w:rsid w:val="006E2582"/>
    <w:rsid w:val="006E2EB1"/>
    <w:rsid w:val="006E399B"/>
    <w:rsid w:val="006E3C8C"/>
    <w:rsid w:val="006E41D0"/>
    <w:rsid w:val="006E4344"/>
    <w:rsid w:val="006E44B2"/>
    <w:rsid w:val="006E4875"/>
    <w:rsid w:val="006E49F2"/>
    <w:rsid w:val="006E4A83"/>
    <w:rsid w:val="006E4B2B"/>
    <w:rsid w:val="006E4BD1"/>
    <w:rsid w:val="006E4F97"/>
    <w:rsid w:val="006E4FB5"/>
    <w:rsid w:val="006E52C1"/>
    <w:rsid w:val="006E5950"/>
    <w:rsid w:val="006E5DFF"/>
    <w:rsid w:val="006E610B"/>
    <w:rsid w:val="006E62CD"/>
    <w:rsid w:val="006E64BD"/>
    <w:rsid w:val="006E67A3"/>
    <w:rsid w:val="006E6806"/>
    <w:rsid w:val="006E714A"/>
    <w:rsid w:val="006E742D"/>
    <w:rsid w:val="006E7431"/>
    <w:rsid w:val="006E77D0"/>
    <w:rsid w:val="006E7982"/>
    <w:rsid w:val="006E7A59"/>
    <w:rsid w:val="006E7BF8"/>
    <w:rsid w:val="006E7D49"/>
    <w:rsid w:val="006E7D77"/>
    <w:rsid w:val="006E7E8C"/>
    <w:rsid w:val="006F0257"/>
    <w:rsid w:val="006F04EA"/>
    <w:rsid w:val="006F07B1"/>
    <w:rsid w:val="006F0AB1"/>
    <w:rsid w:val="006F0E5C"/>
    <w:rsid w:val="006F0F1B"/>
    <w:rsid w:val="006F100B"/>
    <w:rsid w:val="006F10C3"/>
    <w:rsid w:val="006F12B1"/>
    <w:rsid w:val="006F194D"/>
    <w:rsid w:val="006F1981"/>
    <w:rsid w:val="006F1F29"/>
    <w:rsid w:val="006F253A"/>
    <w:rsid w:val="006F262F"/>
    <w:rsid w:val="006F277B"/>
    <w:rsid w:val="006F2B43"/>
    <w:rsid w:val="006F3046"/>
    <w:rsid w:val="006F3269"/>
    <w:rsid w:val="006F36E9"/>
    <w:rsid w:val="006F37E1"/>
    <w:rsid w:val="006F388E"/>
    <w:rsid w:val="006F3B12"/>
    <w:rsid w:val="006F480E"/>
    <w:rsid w:val="006F55B5"/>
    <w:rsid w:val="006F5A79"/>
    <w:rsid w:val="006F5AE0"/>
    <w:rsid w:val="006F65F9"/>
    <w:rsid w:val="006F6943"/>
    <w:rsid w:val="006F6E26"/>
    <w:rsid w:val="006F724A"/>
    <w:rsid w:val="006F7545"/>
    <w:rsid w:val="006F7EE9"/>
    <w:rsid w:val="00700496"/>
    <w:rsid w:val="00700658"/>
    <w:rsid w:val="00701079"/>
    <w:rsid w:val="0070136E"/>
    <w:rsid w:val="007014B7"/>
    <w:rsid w:val="00701B9B"/>
    <w:rsid w:val="0070203A"/>
    <w:rsid w:val="00702189"/>
    <w:rsid w:val="00702659"/>
    <w:rsid w:val="007028A0"/>
    <w:rsid w:val="007029C6"/>
    <w:rsid w:val="00702A7D"/>
    <w:rsid w:val="00702BA0"/>
    <w:rsid w:val="00702F2D"/>
    <w:rsid w:val="00703143"/>
    <w:rsid w:val="0070340F"/>
    <w:rsid w:val="007039D3"/>
    <w:rsid w:val="007039DB"/>
    <w:rsid w:val="0070409A"/>
    <w:rsid w:val="007042E3"/>
    <w:rsid w:val="00704A32"/>
    <w:rsid w:val="00705269"/>
    <w:rsid w:val="0070526F"/>
    <w:rsid w:val="00705302"/>
    <w:rsid w:val="0070541B"/>
    <w:rsid w:val="00705BBA"/>
    <w:rsid w:val="007061DB"/>
    <w:rsid w:val="0070676F"/>
    <w:rsid w:val="00706895"/>
    <w:rsid w:val="00706D42"/>
    <w:rsid w:val="00706DD6"/>
    <w:rsid w:val="007071CC"/>
    <w:rsid w:val="007074BA"/>
    <w:rsid w:val="007074E2"/>
    <w:rsid w:val="0070754A"/>
    <w:rsid w:val="00707A1D"/>
    <w:rsid w:val="00707E24"/>
    <w:rsid w:val="00710295"/>
    <w:rsid w:val="00710A9F"/>
    <w:rsid w:val="007110FF"/>
    <w:rsid w:val="007113CA"/>
    <w:rsid w:val="0071180B"/>
    <w:rsid w:val="0071222A"/>
    <w:rsid w:val="00712B7D"/>
    <w:rsid w:val="00712F1D"/>
    <w:rsid w:val="00713890"/>
    <w:rsid w:val="00713A97"/>
    <w:rsid w:val="00713C36"/>
    <w:rsid w:val="00713DE8"/>
    <w:rsid w:val="00714917"/>
    <w:rsid w:val="00714B67"/>
    <w:rsid w:val="00714D8D"/>
    <w:rsid w:val="00714FD9"/>
    <w:rsid w:val="00715089"/>
    <w:rsid w:val="00715522"/>
    <w:rsid w:val="0071553D"/>
    <w:rsid w:val="0071566D"/>
    <w:rsid w:val="00715F8E"/>
    <w:rsid w:val="0071617C"/>
    <w:rsid w:val="0071657D"/>
    <w:rsid w:val="0071677B"/>
    <w:rsid w:val="00716AEC"/>
    <w:rsid w:val="00716B0C"/>
    <w:rsid w:val="00716E52"/>
    <w:rsid w:val="00716F07"/>
    <w:rsid w:val="007176A6"/>
    <w:rsid w:val="007176C6"/>
    <w:rsid w:val="00717D20"/>
    <w:rsid w:val="007203B9"/>
    <w:rsid w:val="00720614"/>
    <w:rsid w:val="00720719"/>
    <w:rsid w:val="00720797"/>
    <w:rsid w:val="00720CE1"/>
    <w:rsid w:val="00720DBB"/>
    <w:rsid w:val="00721430"/>
    <w:rsid w:val="0072147D"/>
    <w:rsid w:val="0072150D"/>
    <w:rsid w:val="00721F8D"/>
    <w:rsid w:val="0072258A"/>
    <w:rsid w:val="0072272A"/>
    <w:rsid w:val="00722B3C"/>
    <w:rsid w:val="00722E92"/>
    <w:rsid w:val="00723447"/>
    <w:rsid w:val="00723808"/>
    <w:rsid w:val="00723A5B"/>
    <w:rsid w:val="007245E4"/>
    <w:rsid w:val="00724A47"/>
    <w:rsid w:val="00724CE5"/>
    <w:rsid w:val="00724DD6"/>
    <w:rsid w:val="00725647"/>
    <w:rsid w:val="0072574E"/>
    <w:rsid w:val="00725983"/>
    <w:rsid w:val="00725D92"/>
    <w:rsid w:val="00725E1B"/>
    <w:rsid w:val="007266FF"/>
    <w:rsid w:val="00726811"/>
    <w:rsid w:val="007269A6"/>
    <w:rsid w:val="0072700A"/>
    <w:rsid w:val="00727022"/>
    <w:rsid w:val="00727802"/>
    <w:rsid w:val="00727AC6"/>
    <w:rsid w:val="00727DF8"/>
    <w:rsid w:val="00727FE2"/>
    <w:rsid w:val="0073012B"/>
    <w:rsid w:val="00730AE2"/>
    <w:rsid w:val="00730EA7"/>
    <w:rsid w:val="007310F7"/>
    <w:rsid w:val="00731113"/>
    <w:rsid w:val="0073129B"/>
    <w:rsid w:val="007314D5"/>
    <w:rsid w:val="007319FC"/>
    <w:rsid w:val="00731B2E"/>
    <w:rsid w:val="00731DCC"/>
    <w:rsid w:val="00731DED"/>
    <w:rsid w:val="00732AE2"/>
    <w:rsid w:val="00732F48"/>
    <w:rsid w:val="0073316E"/>
    <w:rsid w:val="0073321C"/>
    <w:rsid w:val="007336A9"/>
    <w:rsid w:val="007337D0"/>
    <w:rsid w:val="007337E9"/>
    <w:rsid w:val="0073389E"/>
    <w:rsid w:val="00733F4C"/>
    <w:rsid w:val="00733F5E"/>
    <w:rsid w:val="007345D6"/>
    <w:rsid w:val="00734925"/>
    <w:rsid w:val="007354EA"/>
    <w:rsid w:val="00735F93"/>
    <w:rsid w:val="0073602A"/>
    <w:rsid w:val="007361FD"/>
    <w:rsid w:val="00736748"/>
    <w:rsid w:val="00737328"/>
    <w:rsid w:val="0073736A"/>
    <w:rsid w:val="00737652"/>
    <w:rsid w:val="007377C6"/>
    <w:rsid w:val="007377CC"/>
    <w:rsid w:val="00737856"/>
    <w:rsid w:val="007379CB"/>
    <w:rsid w:val="00737C8E"/>
    <w:rsid w:val="0074018B"/>
    <w:rsid w:val="00740222"/>
    <w:rsid w:val="007402A6"/>
    <w:rsid w:val="00740327"/>
    <w:rsid w:val="00740B2C"/>
    <w:rsid w:val="00741590"/>
    <w:rsid w:val="007422A4"/>
    <w:rsid w:val="00742704"/>
    <w:rsid w:val="00743065"/>
    <w:rsid w:val="007431BB"/>
    <w:rsid w:val="007437E2"/>
    <w:rsid w:val="00743862"/>
    <w:rsid w:val="00744230"/>
    <w:rsid w:val="007444AC"/>
    <w:rsid w:val="00745652"/>
    <w:rsid w:val="00745B15"/>
    <w:rsid w:val="00745E43"/>
    <w:rsid w:val="0074612E"/>
    <w:rsid w:val="007462C8"/>
    <w:rsid w:val="007463AC"/>
    <w:rsid w:val="0074640E"/>
    <w:rsid w:val="00746659"/>
    <w:rsid w:val="007469A4"/>
    <w:rsid w:val="00746A4A"/>
    <w:rsid w:val="00746C2A"/>
    <w:rsid w:val="00747367"/>
    <w:rsid w:val="0074739B"/>
    <w:rsid w:val="0074743A"/>
    <w:rsid w:val="00747EB1"/>
    <w:rsid w:val="007504BD"/>
    <w:rsid w:val="00750760"/>
    <w:rsid w:val="00750F95"/>
    <w:rsid w:val="00751143"/>
    <w:rsid w:val="0075123B"/>
    <w:rsid w:val="007513B8"/>
    <w:rsid w:val="007515A2"/>
    <w:rsid w:val="0075185D"/>
    <w:rsid w:val="00751898"/>
    <w:rsid w:val="00751C5D"/>
    <w:rsid w:val="0075209B"/>
    <w:rsid w:val="0075247D"/>
    <w:rsid w:val="00752569"/>
    <w:rsid w:val="007525AE"/>
    <w:rsid w:val="007526DA"/>
    <w:rsid w:val="00752ADF"/>
    <w:rsid w:val="00752B79"/>
    <w:rsid w:val="00752EAC"/>
    <w:rsid w:val="00753234"/>
    <w:rsid w:val="0075334B"/>
    <w:rsid w:val="00753BCE"/>
    <w:rsid w:val="00753F91"/>
    <w:rsid w:val="00754821"/>
    <w:rsid w:val="00754BF4"/>
    <w:rsid w:val="00754DEC"/>
    <w:rsid w:val="007551C8"/>
    <w:rsid w:val="00755247"/>
    <w:rsid w:val="007554C4"/>
    <w:rsid w:val="00755597"/>
    <w:rsid w:val="007557B8"/>
    <w:rsid w:val="0075632D"/>
    <w:rsid w:val="0075668D"/>
    <w:rsid w:val="007566D1"/>
    <w:rsid w:val="00756796"/>
    <w:rsid w:val="007567F4"/>
    <w:rsid w:val="00756E18"/>
    <w:rsid w:val="00757267"/>
    <w:rsid w:val="00757DD3"/>
    <w:rsid w:val="00757ECA"/>
    <w:rsid w:val="00760801"/>
    <w:rsid w:val="007609AC"/>
    <w:rsid w:val="00760C0E"/>
    <w:rsid w:val="00760E7F"/>
    <w:rsid w:val="007611D4"/>
    <w:rsid w:val="00761362"/>
    <w:rsid w:val="007615C6"/>
    <w:rsid w:val="007616C0"/>
    <w:rsid w:val="00761F71"/>
    <w:rsid w:val="00762040"/>
    <w:rsid w:val="007620F1"/>
    <w:rsid w:val="00762275"/>
    <w:rsid w:val="0076240C"/>
    <w:rsid w:val="007633EE"/>
    <w:rsid w:val="00763572"/>
    <w:rsid w:val="007637B3"/>
    <w:rsid w:val="007637D6"/>
    <w:rsid w:val="00763C20"/>
    <w:rsid w:val="007644AC"/>
    <w:rsid w:val="00764CFA"/>
    <w:rsid w:val="00764F29"/>
    <w:rsid w:val="007650B0"/>
    <w:rsid w:val="00765366"/>
    <w:rsid w:val="007656D8"/>
    <w:rsid w:val="00765A1E"/>
    <w:rsid w:val="00765C02"/>
    <w:rsid w:val="0076654A"/>
    <w:rsid w:val="0076672E"/>
    <w:rsid w:val="007669DC"/>
    <w:rsid w:val="0076734F"/>
    <w:rsid w:val="00767617"/>
    <w:rsid w:val="00767EE0"/>
    <w:rsid w:val="007702B7"/>
    <w:rsid w:val="00770539"/>
    <w:rsid w:val="007707B7"/>
    <w:rsid w:val="00770880"/>
    <w:rsid w:val="00770B8A"/>
    <w:rsid w:val="00770D1A"/>
    <w:rsid w:val="0077117B"/>
    <w:rsid w:val="0077133F"/>
    <w:rsid w:val="00771606"/>
    <w:rsid w:val="007718DF"/>
    <w:rsid w:val="00771CBE"/>
    <w:rsid w:val="00771D15"/>
    <w:rsid w:val="00771E5A"/>
    <w:rsid w:val="0077207B"/>
    <w:rsid w:val="00772218"/>
    <w:rsid w:val="00772789"/>
    <w:rsid w:val="00772F8A"/>
    <w:rsid w:val="007735FD"/>
    <w:rsid w:val="00773CAC"/>
    <w:rsid w:val="00773CEE"/>
    <w:rsid w:val="00773FE7"/>
    <w:rsid w:val="007741CE"/>
    <w:rsid w:val="00774C4A"/>
    <w:rsid w:val="007755AA"/>
    <w:rsid w:val="00775EFF"/>
    <w:rsid w:val="007763F9"/>
    <w:rsid w:val="00776702"/>
    <w:rsid w:val="007769BB"/>
    <w:rsid w:val="00776BC9"/>
    <w:rsid w:val="00776C47"/>
    <w:rsid w:val="00776D7D"/>
    <w:rsid w:val="00777617"/>
    <w:rsid w:val="00777CC6"/>
    <w:rsid w:val="00777E0B"/>
    <w:rsid w:val="007801E9"/>
    <w:rsid w:val="00780349"/>
    <w:rsid w:val="00780724"/>
    <w:rsid w:val="007808FF"/>
    <w:rsid w:val="00780A8C"/>
    <w:rsid w:val="00780DAA"/>
    <w:rsid w:val="00781193"/>
    <w:rsid w:val="007820BC"/>
    <w:rsid w:val="00782285"/>
    <w:rsid w:val="007827CF"/>
    <w:rsid w:val="00782F86"/>
    <w:rsid w:val="007832B4"/>
    <w:rsid w:val="007832ED"/>
    <w:rsid w:val="0078332B"/>
    <w:rsid w:val="007834E1"/>
    <w:rsid w:val="00783720"/>
    <w:rsid w:val="007847EB"/>
    <w:rsid w:val="007848BC"/>
    <w:rsid w:val="00784C0B"/>
    <w:rsid w:val="00784DBF"/>
    <w:rsid w:val="00784F9D"/>
    <w:rsid w:val="00785220"/>
    <w:rsid w:val="00785357"/>
    <w:rsid w:val="00785408"/>
    <w:rsid w:val="007857B4"/>
    <w:rsid w:val="00786680"/>
    <w:rsid w:val="007867F7"/>
    <w:rsid w:val="007868C4"/>
    <w:rsid w:val="00786E85"/>
    <w:rsid w:val="00787619"/>
    <w:rsid w:val="007876D4"/>
    <w:rsid w:val="00787AE1"/>
    <w:rsid w:val="00787E0C"/>
    <w:rsid w:val="007905C3"/>
    <w:rsid w:val="00790AC6"/>
    <w:rsid w:val="00790D73"/>
    <w:rsid w:val="00790E1B"/>
    <w:rsid w:val="00790EB7"/>
    <w:rsid w:val="00791047"/>
    <w:rsid w:val="007910E9"/>
    <w:rsid w:val="007911AF"/>
    <w:rsid w:val="007913D7"/>
    <w:rsid w:val="00791599"/>
    <w:rsid w:val="007916F8"/>
    <w:rsid w:val="00791B46"/>
    <w:rsid w:val="007923C9"/>
    <w:rsid w:val="00792656"/>
    <w:rsid w:val="007927B5"/>
    <w:rsid w:val="00792A9A"/>
    <w:rsid w:val="00792D22"/>
    <w:rsid w:val="007930B6"/>
    <w:rsid w:val="00793168"/>
    <w:rsid w:val="00793493"/>
    <w:rsid w:val="007936AE"/>
    <w:rsid w:val="00793B0B"/>
    <w:rsid w:val="00793B86"/>
    <w:rsid w:val="00793FB9"/>
    <w:rsid w:val="0079411C"/>
    <w:rsid w:val="007943B2"/>
    <w:rsid w:val="00794557"/>
    <w:rsid w:val="0079488B"/>
    <w:rsid w:val="00794C6C"/>
    <w:rsid w:val="00794FC4"/>
    <w:rsid w:val="00795152"/>
    <w:rsid w:val="00795478"/>
    <w:rsid w:val="00796442"/>
    <w:rsid w:val="00796F30"/>
    <w:rsid w:val="0079708F"/>
    <w:rsid w:val="00797183"/>
    <w:rsid w:val="007974C0"/>
    <w:rsid w:val="00797682"/>
    <w:rsid w:val="00797A9F"/>
    <w:rsid w:val="00797AA4"/>
    <w:rsid w:val="007A0979"/>
    <w:rsid w:val="007A0D20"/>
    <w:rsid w:val="007A0D98"/>
    <w:rsid w:val="007A0EE2"/>
    <w:rsid w:val="007A10CF"/>
    <w:rsid w:val="007A1A7B"/>
    <w:rsid w:val="007A1FA1"/>
    <w:rsid w:val="007A201A"/>
    <w:rsid w:val="007A23D3"/>
    <w:rsid w:val="007A263F"/>
    <w:rsid w:val="007A2672"/>
    <w:rsid w:val="007A2A6C"/>
    <w:rsid w:val="007A2B13"/>
    <w:rsid w:val="007A2B94"/>
    <w:rsid w:val="007A311E"/>
    <w:rsid w:val="007A331D"/>
    <w:rsid w:val="007A3770"/>
    <w:rsid w:val="007A3921"/>
    <w:rsid w:val="007A3976"/>
    <w:rsid w:val="007A3E2A"/>
    <w:rsid w:val="007A4023"/>
    <w:rsid w:val="007A437C"/>
    <w:rsid w:val="007A44AA"/>
    <w:rsid w:val="007A4877"/>
    <w:rsid w:val="007A48D5"/>
    <w:rsid w:val="007A4A7A"/>
    <w:rsid w:val="007A522F"/>
    <w:rsid w:val="007A5385"/>
    <w:rsid w:val="007A5A7F"/>
    <w:rsid w:val="007A5ACF"/>
    <w:rsid w:val="007A6178"/>
    <w:rsid w:val="007A6980"/>
    <w:rsid w:val="007A70F1"/>
    <w:rsid w:val="007A7893"/>
    <w:rsid w:val="007A7EC5"/>
    <w:rsid w:val="007A7F3F"/>
    <w:rsid w:val="007B01DF"/>
    <w:rsid w:val="007B02FF"/>
    <w:rsid w:val="007B05CF"/>
    <w:rsid w:val="007B0BE4"/>
    <w:rsid w:val="007B0EE2"/>
    <w:rsid w:val="007B113D"/>
    <w:rsid w:val="007B1152"/>
    <w:rsid w:val="007B12D1"/>
    <w:rsid w:val="007B2391"/>
    <w:rsid w:val="007B244D"/>
    <w:rsid w:val="007B2522"/>
    <w:rsid w:val="007B268C"/>
    <w:rsid w:val="007B2ABA"/>
    <w:rsid w:val="007B354D"/>
    <w:rsid w:val="007B3568"/>
    <w:rsid w:val="007B4040"/>
    <w:rsid w:val="007B40EB"/>
    <w:rsid w:val="007B4620"/>
    <w:rsid w:val="007B55ED"/>
    <w:rsid w:val="007B579D"/>
    <w:rsid w:val="007B57B1"/>
    <w:rsid w:val="007B5935"/>
    <w:rsid w:val="007B5A99"/>
    <w:rsid w:val="007B5D53"/>
    <w:rsid w:val="007B634E"/>
    <w:rsid w:val="007B67DF"/>
    <w:rsid w:val="007B684C"/>
    <w:rsid w:val="007B71BE"/>
    <w:rsid w:val="007B75A0"/>
    <w:rsid w:val="007B7676"/>
    <w:rsid w:val="007B7809"/>
    <w:rsid w:val="007B78D3"/>
    <w:rsid w:val="007B79EE"/>
    <w:rsid w:val="007C0A5A"/>
    <w:rsid w:val="007C151D"/>
    <w:rsid w:val="007C153F"/>
    <w:rsid w:val="007C1A7C"/>
    <w:rsid w:val="007C1B5C"/>
    <w:rsid w:val="007C1C85"/>
    <w:rsid w:val="007C1E56"/>
    <w:rsid w:val="007C1FE7"/>
    <w:rsid w:val="007C24D5"/>
    <w:rsid w:val="007C2666"/>
    <w:rsid w:val="007C292E"/>
    <w:rsid w:val="007C29E3"/>
    <w:rsid w:val="007C3140"/>
    <w:rsid w:val="007C357D"/>
    <w:rsid w:val="007C3AB5"/>
    <w:rsid w:val="007C3CCD"/>
    <w:rsid w:val="007C3D62"/>
    <w:rsid w:val="007C3E6C"/>
    <w:rsid w:val="007C4381"/>
    <w:rsid w:val="007C4941"/>
    <w:rsid w:val="007C4A8C"/>
    <w:rsid w:val="007C502E"/>
    <w:rsid w:val="007C51FC"/>
    <w:rsid w:val="007C52AF"/>
    <w:rsid w:val="007C5872"/>
    <w:rsid w:val="007C5A04"/>
    <w:rsid w:val="007C64F4"/>
    <w:rsid w:val="007C68FE"/>
    <w:rsid w:val="007C6BA2"/>
    <w:rsid w:val="007C6F12"/>
    <w:rsid w:val="007C6FA9"/>
    <w:rsid w:val="007C7461"/>
    <w:rsid w:val="007C783C"/>
    <w:rsid w:val="007C7909"/>
    <w:rsid w:val="007C7B59"/>
    <w:rsid w:val="007D01C6"/>
    <w:rsid w:val="007D0444"/>
    <w:rsid w:val="007D045E"/>
    <w:rsid w:val="007D05A9"/>
    <w:rsid w:val="007D0A7F"/>
    <w:rsid w:val="007D0FFE"/>
    <w:rsid w:val="007D1035"/>
    <w:rsid w:val="007D10C8"/>
    <w:rsid w:val="007D11B4"/>
    <w:rsid w:val="007D12D6"/>
    <w:rsid w:val="007D1528"/>
    <w:rsid w:val="007D16BD"/>
    <w:rsid w:val="007D1BA7"/>
    <w:rsid w:val="007D2249"/>
    <w:rsid w:val="007D23C5"/>
    <w:rsid w:val="007D24A4"/>
    <w:rsid w:val="007D251D"/>
    <w:rsid w:val="007D25FB"/>
    <w:rsid w:val="007D2714"/>
    <w:rsid w:val="007D277B"/>
    <w:rsid w:val="007D2C45"/>
    <w:rsid w:val="007D2DDF"/>
    <w:rsid w:val="007D3646"/>
    <w:rsid w:val="007D364B"/>
    <w:rsid w:val="007D3958"/>
    <w:rsid w:val="007D3A4A"/>
    <w:rsid w:val="007D3CF5"/>
    <w:rsid w:val="007D3F80"/>
    <w:rsid w:val="007D40E3"/>
    <w:rsid w:val="007D4451"/>
    <w:rsid w:val="007D44D6"/>
    <w:rsid w:val="007D4A2C"/>
    <w:rsid w:val="007D4F60"/>
    <w:rsid w:val="007D51A5"/>
    <w:rsid w:val="007D5B37"/>
    <w:rsid w:val="007D5E46"/>
    <w:rsid w:val="007D6473"/>
    <w:rsid w:val="007D65F4"/>
    <w:rsid w:val="007D6668"/>
    <w:rsid w:val="007D68D1"/>
    <w:rsid w:val="007D6BF4"/>
    <w:rsid w:val="007D7218"/>
    <w:rsid w:val="007D7792"/>
    <w:rsid w:val="007D78E2"/>
    <w:rsid w:val="007D78E5"/>
    <w:rsid w:val="007E03BE"/>
    <w:rsid w:val="007E049E"/>
    <w:rsid w:val="007E0D7F"/>
    <w:rsid w:val="007E196B"/>
    <w:rsid w:val="007E1D2B"/>
    <w:rsid w:val="007E2086"/>
    <w:rsid w:val="007E2664"/>
    <w:rsid w:val="007E312E"/>
    <w:rsid w:val="007E3168"/>
    <w:rsid w:val="007E3460"/>
    <w:rsid w:val="007E36EC"/>
    <w:rsid w:val="007E3737"/>
    <w:rsid w:val="007E3751"/>
    <w:rsid w:val="007E3777"/>
    <w:rsid w:val="007E3BE3"/>
    <w:rsid w:val="007E3E1D"/>
    <w:rsid w:val="007E3F1A"/>
    <w:rsid w:val="007E404B"/>
    <w:rsid w:val="007E46C5"/>
    <w:rsid w:val="007E5165"/>
    <w:rsid w:val="007E5342"/>
    <w:rsid w:val="007E58A4"/>
    <w:rsid w:val="007E5D27"/>
    <w:rsid w:val="007E60A6"/>
    <w:rsid w:val="007E63E7"/>
    <w:rsid w:val="007E6DD6"/>
    <w:rsid w:val="007E7269"/>
    <w:rsid w:val="007E728F"/>
    <w:rsid w:val="007E7D57"/>
    <w:rsid w:val="007F091C"/>
    <w:rsid w:val="007F091F"/>
    <w:rsid w:val="007F09BA"/>
    <w:rsid w:val="007F11BC"/>
    <w:rsid w:val="007F11F2"/>
    <w:rsid w:val="007F15AD"/>
    <w:rsid w:val="007F1D3D"/>
    <w:rsid w:val="007F1D9E"/>
    <w:rsid w:val="007F206F"/>
    <w:rsid w:val="007F23D5"/>
    <w:rsid w:val="007F2504"/>
    <w:rsid w:val="007F27C4"/>
    <w:rsid w:val="007F2971"/>
    <w:rsid w:val="007F2C7A"/>
    <w:rsid w:val="007F310E"/>
    <w:rsid w:val="007F3725"/>
    <w:rsid w:val="007F39EB"/>
    <w:rsid w:val="007F3A74"/>
    <w:rsid w:val="007F3CCA"/>
    <w:rsid w:val="007F3E4B"/>
    <w:rsid w:val="007F3F74"/>
    <w:rsid w:val="007F477F"/>
    <w:rsid w:val="007F4BBA"/>
    <w:rsid w:val="007F4CD5"/>
    <w:rsid w:val="007F508F"/>
    <w:rsid w:val="007F5A77"/>
    <w:rsid w:val="007F5B27"/>
    <w:rsid w:val="007F66CA"/>
    <w:rsid w:val="007F68B2"/>
    <w:rsid w:val="007F68B8"/>
    <w:rsid w:val="007F6F98"/>
    <w:rsid w:val="007F7430"/>
    <w:rsid w:val="007F75C0"/>
    <w:rsid w:val="007F77B6"/>
    <w:rsid w:val="007F7B62"/>
    <w:rsid w:val="007F7BDB"/>
    <w:rsid w:val="0080054B"/>
    <w:rsid w:val="0080113E"/>
    <w:rsid w:val="008012B8"/>
    <w:rsid w:val="0080165B"/>
    <w:rsid w:val="0080174C"/>
    <w:rsid w:val="0080189D"/>
    <w:rsid w:val="00802FF8"/>
    <w:rsid w:val="00803375"/>
    <w:rsid w:val="00803C31"/>
    <w:rsid w:val="00803EFA"/>
    <w:rsid w:val="008042BA"/>
    <w:rsid w:val="008042BB"/>
    <w:rsid w:val="0080487D"/>
    <w:rsid w:val="00804E8F"/>
    <w:rsid w:val="00804F77"/>
    <w:rsid w:val="0080525C"/>
    <w:rsid w:val="00805609"/>
    <w:rsid w:val="00805750"/>
    <w:rsid w:val="00806421"/>
    <w:rsid w:val="00806AFC"/>
    <w:rsid w:val="008071CE"/>
    <w:rsid w:val="0080737F"/>
    <w:rsid w:val="008073BE"/>
    <w:rsid w:val="0080785E"/>
    <w:rsid w:val="00807BFB"/>
    <w:rsid w:val="00807E13"/>
    <w:rsid w:val="00807F7C"/>
    <w:rsid w:val="008102DB"/>
    <w:rsid w:val="008103CC"/>
    <w:rsid w:val="008103EC"/>
    <w:rsid w:val="0081064C"/>
    <w:rsid w:val="00810695"/>
    <w:rsid w:val="00810C6A"/>
    <w:rsid w:val="00810D3B"/>
    <w:rsid w:val="0081144C"/>
    <w:rsid w:val="008118DA"/>
    <w:rsid w:val="00811A94"/>
    <w:rsid w:val="00811D2A"/>
    <w:rsid w:val="00811DF2"/>
    <w:rsid w:val="00812DB4"/>
    <w:rsid w:val="00812DEF"/>
    <w:rsid w:val="00812F90"/>
    <w:rsid w:val="00812FD3"/>
    <w:rsid w:val="00813542"/>
    <w:rsid w:val="00813945"/>
    <w:rsid w:val="00813A21"/>
    <w:rsid w:val="00813D5B"/>
    <w:rsid w:val="00813EBE"/>
    <w:rsid w:val="00813FBD"/>
    <w:rsid w:val="0081431D"/>
    <w:rsid w:val="00814506"/>
    <w:rsid w:val="00814786"/>
    <w:rsid w:val="00814E3A"/>
    <w:rsid w:val="00814E7B"/>
    <w:rsid w:val="0081510B"/>
    <w:rsid w:val="0081516C"/>
    <w:rsid w:val="00815555"/>
    <w:rsid w:val="008155CD"/>
    <w:rsid w:val="00815633"/>
    <w:rsid w:val="00815818"/>
    <w:rsid w:val="00815C38"/>
    <w:rsid w:val="00815D8A"/>
    <w:rsid w:val="00815E3B"/>
    <w:rsid w:val="00816438"/>
    <w:rsid w:val="00816602"/>
    <w:rsid w:val="008169DA"/>
    <w:rsid w:val="0081744E"/>
    <w:rsid w:val="00817486"/>
    <w:rsid w:val="00817580"/>
    <w:rsid w:val="00817628"/>
    <w:rsid w:val="00817CAB"/>
    <w:rsid w:val="008200EA"/>
    <w:rsid w:val="00820B96"/>
    <w:rsid w:val="0082104F"/>
    <w:rsid w:val="008217E4"/>
    <w:rsid w:val="00821BA3"/>
    <w:rsid w:val="00821C48"/>
    <w:rsid w:val="00822281"/>
    <w:rsid w:val="00822801"/>
    <w:rsid w:val="00822BDE"/>
    <w:rsid w:val="008230F9"/>
    <w:rsid w:val="00823806"/>
    <w:rsid w:val="00823851"/>
    <w:rsid w:val="00823DDD"/>
    <w:rsid w:val="00824367"/>
    <w:rsid w:val="008243FE"/>
    <w:rsid w:val="00824476"/>
    <w:rsid w:val="0082486F"/>
    <w:rsid w:val="00825097"/>
    <w:rsid w:val="00825275"/>
    <w:rsid w:val="008259BE"/>
    <w:rsid w:val="00825F1D"/>
    <w:rsid w:val="0082658A"/>
    <w:rsid w:val="008269CC"/>
    <w:rsid w:val="00826AA1"/>
    <w:rsid w:val="00826BC8"/>
    <w:rsid w:val="008270CD"/>
    <w:rsid w:val="0082734F"/>
    <w:rsid w:val="00827ACD"/>
    <w:rsid w:val="00827CBD"/>
    <w:rsid w:val="00827D77"/>
    <w:rsid w:val="00827E1F"/>
    <w:rsid w:val="00830A76"/>
    <w:rsid w:val="00830E11"/>
    <w:rsid w:val="00831029"/>
    <w:rsid w:val="0083112E"/>
    <w:rsid w:val="008312A9"/>
    <w:rsid w:val="008312D9"/>
    <w:rsid w:val="00831412"/>
    <w:rsid w:val="00831566"/>
    <w:rsid w:val="008315EE"/>
    <w:rsid w:val="00831B0C"/>
    <w:rsid w:val="00831CCA"/>
    <w:rsid w:val="00832065"/>
    <w:rsid w:val="00832ACF"/>
    <w:rsid w:val="008331C0"/>
    <w:rsid w:val="0083342F"/>
    <w:rsid w:val="008336E3"/>
    <w:rsid w:val="0083379A"/>
    <w:rsid w:val="008339EC"/>
    <w:rsid w:val="00833C97"/>
    <w:rsid w:val="00833F53"/>
    <w:rsid w:val="0083416F"/>
    <w:rsid w:val="008343A8"/>
    <w:rsid w:val="008347BB"/>
    <w:rsid w:val="00834BE3"/>
    <w:rsid w:val="00834D26"/>
    <w:rsid w:val="00834E27"/>
    <w:rsid w:val="00834F78"/>
    <w:rsid w:val="00835212"/>
    <w:rsid w:val="008355AA"/>
    <w:rsid w:val="0083578C"/>
    <w:rsid w:val="008357DE"/>
    <w:rsid w:val="008367AC"/>
    <w:rsid w:val="00836810"/>
    <w:rsid w:val="00836FDE"/>
    <w:rsid w:val="008373C8"/>
    <w:rsid w:val="0083750C"/>
    <w:rsid w:val="008379AF"/>
    <w:rsid w:val="00837E16"/>
    <w:rsid w:val="008401B0"/>
    <w:rsid w:val="00840325"/>
    <w:rsid w:val="00840B04"/>
    <w:rsid w:val="00840B53"/>
    <w:rsid w:val="00840C46"/>
    <w:rsid w:val="00840C9D"/>
    <w:rsid w:val="00840FFD"/>
    <w:rsid w:val="00841133"/>
    <w:rsid w:val="0084156F"/>
    <w:rsid w:val="00841E5B"/>
    <w:rsid w:val="00842454"/>
    <w:rsid w:val="00842526"/>
    <w:rsid w:val="0084266B"/>
    <w:rsid w:val="00842D64"/>
    <w:rsid w:val="00843230"/>
    <w:rsid w:val="00843423"/>
    <w:rsid w:val="00843AD3"/>
    <w:rsid w:val="00843BE0"/>
    <w:rsid w:val="00843CBB"/>
    <w:rsid w:val="0084481F"/>
    <w:rsid w:val="00844AA7"/>
    <w:rsid w:val="00844DFB"/>
    <w:rsid w:val="00844FA1"/>
    <w:rsid w:val="00844FFB"/>
    <w:rsid w:val="00845412"/>
    <w:rsid w:val="0084548F"/>
    <w:rsid w:val="00845EB7"/>
    <w:rsid w:val="00846351"/>
    <w:rsid w:val="0084730C"/>
    <w:rsid w:val="008473BA"/>
    <w:rsid w:val="00847478"/>
    <w:rsid w:val="0084779B"/>
    <w:rsid w:val="00847B16"/>
    <w:rsid w:val="0085016A"/>
    <w:rsid w:val="0085072E"/>
    <w:rsid w:val="00850C9C"/>
    <w:rsid w:val="00850D95"/>
    <w:rsid w:val="008514F7"/>
    <w:rsid w:val="0085215B"/>
    <w:rsid w:val="008525D3"/>
    <w:rsid w:val="0085282B"/>
    <w:rsid w:val="00852A28"/>
    <w:rsid w:val="00852AAA"/>
    <w:rsid w:val="00852C21"/>
    <w:rsid w:val="00853093"/>
    <w:rsid w:val="0085408B"/>
    <w:rsid w:val="008541CF"/>
    <w:rsid w:val="00854270"/>
    <w:rsid w:val="008543EF"/>
    <w:rsid w:val="00854731"/>
    <w:rsid w:val="00854EB5"/>
    <w:rsid w:val="0085529E"/>
    <w:rsid w:val="008555A7"/>
    <w:rsid w:val="00855741"/>
    <w:rsid w:val="00855770"/>
    <w:rsid w:val="0085578E"/>
    <w:rsid w:val="00855F6D"/>
    <w:rsid w:val="0085609A"/>
    <w:rsid w:val="00856788"/>
    <w:rsid w:val="0085687B"/>
    <w:rsid w:val="00856DD3"/>
    <w:rsid w:val="00856E99"/>
    <w:rsid w:val="008579AF"/>
    <w:rsid w:val="00857BD2"/>
    <w:rsid w:val="008604B8"/>
    <w:rsid w:val="0086059C"/>
    <w:rsid w:val="0086078C"/>
    <w:rsid w:val="008607BD"/>
    <w:rsid w:val="00860F59"/>
    <w:rsid w:val="008616A6"/>
    <w:rsid w:val="008616E7"/>
    <w:rsid w:val="0086199B"/>
    <w:rsid w:val="00861D99"/>
    <w:rsid w:val="008623D1"/>
    <w:rsid w:val="00862587"/>
    <w:rsid w:val="00862B59"/>
    <w:rsid w:val="00862D4E"/>
    <w:rsid w:val="00863187"/>
    <w:rsid w:val="008637C2"/>
    <w:rsid w:val="00863B98"/>
    <w:rsid w:val="00863EC0"/>
    <w:rsid w:val="00864B02"/>
    <w:rsid w:val="00864FD9"/>
    <w:rsid w:val="0086508C"/>
    <w:rsid w:val="0086587B"/>
    <w:rsid w:val="00865932"/>
    <w:rsid w:val="00865C1F"/>
    <w:rsid w:val="00865CFC"/>
    <w:rsid w:val="008663AA"/>
    <w:rsid w:val="00866606"/>
    <w:rsid w:val="00866C19"/>
    <w:rsid w:val="008673A5"/>
    <w:rsid w:val="00867765"/>
    <w:rsid w:val="008678B7"/>
    <w:rsid w:val="00867A02"/>
    <w:rsid w:val="0087021A"/>
    <w:rsid w:val="008703F4"/>
    <w:rsid w:val="00870C26"/>
    <w:rsid w:val="00870D39"/>
    <w:rsid w:val="00870DB1"/>
    <w:rsid w:val="0087189A"/>
    <w:rsid w:val="0087191E"/>
    <w:rsid w:val="008721E8"/>
    <w:rsid w:val="008726BB"/>
    <w:rsid w:val="008728D4"/>
    <w:rsid w:val="00872D24"/>
    <w:rsid w:val="00873019"/>
    <w:rsid w:val="0087382E"/>
    <w:rsid w:val="00873A72"/>
    <w:rsid w:val="00873B42"/>
    <w:rsid w:val="00873BD8"/>
    <w:rsid w:val="00873E8C"/>
    <w:rsid w:val="00874164"/>
    <w:rsid w:val="00874867"/>
    <w:rsid w:val="008748CA"/>
    <w:rsid w:val="00875398"/>
    <w:rsid w:val="00875622"/>
    <w:rsid w:val="00875966"/>
    <w:rsid w:val="00875993"/>
    <w:rsid w:val="008759E4"/>
    <w:rsid w:val="00875AA4"/>
    <w:rsid w:val="00875EDE"/>
    <w:rsid w:val="00875EF7"/>
    <w:rsid w:val="00875F47"/>
    <w:rsid w:val="008761BE"/>
    <w:rsid w:val="00876677"/>
    <w:rsid w:val="00876833"/>
    <w:rsid w:val="008768BF"/>
    <w:rsid w:val="00876C05"/>
    <w:rsid w:val="00877364"/>
    <w:rsid w:val="0087774F"/>
    <w:rsid w:val="008804D2"/>
    <w:rsid w:val="00880551"/>
    <w:rsid w:val="00880AD9"/>
    <w:rsid w:val="00880C8A"/>
    <w:rsid w:val="00880FB8"/>
    <w:rsid w:val="008814D0"/>
    <w:rsid w:val="008818D4"/>
    <w:rsid w:val="00881ACC"/>
    <w:rsid w:val="00881CD2"/>
    <w:rsid w:val="0088242B"/>
    <w:rsid w:val="0088258A"/>
    <w:rsid w:val="008825A7"/>
    <w:rsid w:val="008826F9"/>
    <w:rsid w:val="00882B3E"/>
    <w:rsid w:val="00882FB4"/>
    <w:rsid w:val="00883238"/>
    <w:rsid w:val="00883355"/>
    <w:rsid w:val="00883546"/>
    <w:rsid w:val="00883680"/>
    <w:rsid w:val="00883CC3"/>
    <w:rsid w:val="00884160"/>
    <w:rsid w:val="00884A68"/>
    <w:rsid w:val="00884EBA"/>
    <w:rsid w:val="0088555F"/>
    <w:rsid w:val="00885728"/>
    <w:rsid w:val="008859A8"/>
    <w:rsid w:val="00885EE9"/>
    <w:rsid w:val="008864E4"/>
    <w:rsid w:val="008866AC"/>
    <w:rsid w:val="00886B6D"/>
    <w:rsid w:val="00887336"/>
    <w:rsid w:val="008873D2"/>
    <w:rsid w:val="0088782F"/>
    <w:rsid w:val="00887A68"/>
    <w:rsid w:val="00887B23"/>
    <w:rsid w:val="008901C8"/>
    <w:rsid w:val="00890C61"/>
    <w:rsid w:val="008914A5"/>
    <w:rsid w:val="008915FC"/>
    <w:rsid w:val="00891E44"/>
    <w:rsid w:val="00891F62"/>
    <w:rsid w:val="008920B5"/>
    <w:rsid w:val="008925E3"/>
    <w:rsid w:val="008930C4"/>
    <w:rsid w:val="0089364A"/>
    <w:rsid w:val="00893C65"/>
    <w:rsid w:val="008942BC"/>
    <w:rsid w:val="00894921"/>
    <w:rsid w:val="00894930"/>
    <w:rsid w:val="00894C83"/>
    <w:rsid w:val="00894E16"/>
    <w:rsid w:val="00894ECD"/>
    <w:rsid w:val="0089546D"/>
    <w:rsid w:val="008964CF"/>
    <w:rsid w:val="00896D96"/>
    <w:rsid w:val="00896E87"/>
    <w:rsid w:val="0089735B"/>
    <w:rsid w:val="008976CE"/>
    <w:rsid w:val="008A0248"/>
    <w:rsid w:val="008A04F2"/>
    <w:rsid w:val="008A0911"/>
    <w:rsid w:val="008A0D43"/>
    <w:rsid w:val="008A1221"/>
    <w:rsid w:val="008A13B7"/>
    <w:rsid w:val="008A17A8"/>
    <w:rsid w:val="008A1BC4"/>
    <w:rsid w:val="008A1D13"/>
    <w:rsid w:val="008A1D46"/>
    <w:rsid w:val="008A1F5A"/>
    <w:rsid w:val="008A2941"/>
    <w:rsid w:val="008A2A11"/>
    <w:rsid w:val="008A2CDA"/>
    <w:rsid w:val="008A2D83"/>
    <w:rsid w:val="008A2F91"/>
    <w:rsid w:val="008A362C"/>
    <w:rsid w:val="008A36C7"/>
    <w:rsid w:val="008A3B0E"/>
    <w:rsid w:val="008A3EA4"/>
    <w:rsid w:val="008A40A5"/>
    <w:rsid w:val="008A4371"/>
    <w:rsid w:val="008A498F"/>
    <w:rsid w:val="008A4AE8"/>
    <w:rsid w:val="008A578A"/>
    <w:rsid w:val="008A59B1"/>
    <w:rsid w:val="008A6D84"/>
    <w:rsid w:val="008A75BA"/>
    <w:rsid w:val="008A7CB9"/>
    <w:rsid w:val="008A7FFB"/>
    <w:rsid w:val="008B07CA"/>
    <w:rsid w:val="008B096A"/>
    <w:rsid w:val="008B0D21"/>
    <w:rsid w:val="008B1382"/>
    <w:rsid w:val="008B1479"/>
    <w:rsid w:val="008B1522"/>
    <w:rsid w:val="008B1635"/>
    <w:rsid w:val="008B170B"/>
    <w:rsid w:val="008B1CE5"/>
    <w:rsid w:val="008B228E"/>
    <w:rsid w:val="008B2E9B"/>
    <w:rsid w:val="008B310F"/>
    <w:rsid w:val="008B3209"/>
    <w:rsid w:val="008B329D"/>
    <w:rsid w:val="008B3437"/>
    <w:rsid w:val="008B37C7"/>
    <w:rsid w:val="008B3ECC"/>
    <w:rsid w:val="008B40BE"/>
    <w:rsid w:val="008B494B"/>
    <w:rsid w:val="008B4BB3"/>
    <w:rsid w:val="008B4E85"/>
    <w:rsid w:val="008B5862"/>
    <w:rsid w:val="008B5A85"/>
    <w:rsid w:val="008B5EF2"/>
    <w:rsid w:val="008B613A"/>
    <w:rsid w:val="008B61B1"/>
    <w:rsid w:val="008B6420"/>
    <w:rsid w:val="008B6538"/>
    <w:rsid w:val="008B6806"/>
    <w:rsid w:val="008B6A68"/>
    <w:rsid w:val="008B6BBD"/>
    <w:rsid w:val="008B6D18"/>
    <w:rsid w:val="008B7061"/>
    <w:rsid w:val="008B73BB"/>
    <w:rsid w:val="008B74A9"/>
    <w:rsid w:val="008B7975"/>
    <w:rsid w:val="008B7A49"/>
    <w:rsid w:val="008B7AF9"/>
    <w:rsid w:val="008B7C47"/>
    <w:rsid w:val="008C00B1"/>
    <w:rsid w:val="008C033F"/>
    <w:rsid w:val="008C062C"/>
    <w:rsid w:val="008C0681"/>
    <w:rsid w:val="008C0949"/>
    <w:rsid w:val="008C09A3"/>
    <w:rsid w:val="008C0FAB"/>
    <w:rsid w:val="008C10AC"/>
    <w:rsid w:val="008C13A8"/>
    <w:rsid w:val="008C1A81"/>
    <w:rsid w:val="008C1D9B"/>
    <w:rsid w:val="008C1E53"/>
    <w:rsid w:val="008C2030"/>
    <w:rsid w:val="008C21BE"/>
    <w:rsid w:val="008C21DC"/>
    <w:rsid w:val="008C2226"/>
    <w:rsid w:val="008C22A0"/>
    <w:rsid w:val="008C2D2E"/>
    <w:rsid w:val="008C2E1A"/>
    <w:rsid w:val="008C30E3"/>
    <w:rsid w:val="008C378B"/>
    <w:rsid w:val="008C37D9"/>
    <w:rsid w:val="008C39D8"/>
    <w:rsid w:val="008C3A06"/>
    <w:rsid w:val="008C41E8"/>
    <w:rsid w:val="008C4903"/>
    <w:rsid w:val="008C4D2B"/>
    <w:rsid w:val="008C4F05"/>
    <w:rsid w:val="008C500C"/>
    <w:rsid w:val="008C5038"/>
    <w:rsid w:val="008C516F"/>
    <w:rsid w:val="008C5271"/>
    <w:rsid w:val="008C53CF"/>
    <w:rsid w:val="008C567A"/>
    <w:rsid w:val="008C59D5"/>
    <w:rsid w:val="008C5BF0"/>
    <w:rsid w:val="008C5CA1"/>
    <w:rsid w:val="008C5EDD"/>
    <w:rsid w:val="008C6A06"/>
    <w:rsid w:val="008C6B81"/>
    <w:rsid w:val="008C73B2"/>
    <w:rsid w:val="008C73E9"/>
    <w:rsid w:val="008C75A3"/>
    <w:rsid w:val="008C75EC"/>
    <w:rsid w:val="008C7A25"/>
    <w:rsid w:val="008D0111"/>
    <w:rsid w:val="008D015A"/>
    <w:rsid w:val="008D01D9"/>
    <w:rsid w:val="008D0AE1"/>
    <w:rsid w:val="008D0FA6"/>
    <w:rsid w:val="008D11B9"/>
    <w:rsid w:val="008D1C85"/>
    <w:rsid w:val="008D23B6"/>
    <w:rsid w:val="008D253E"/>
    <w:rsid w:val="008D2758"/>
    <w:rsid w:val="008D2883"/>
    <w:rsid w:val="008D2DB0"/>
    <w:rsid w:val="008D34DB"/>
    <w:rsid w:val="008D35CE"/>
    <w:rsid w:val="008D36ED"/>
    <w:rsid w:val="008D39CA"/>
    <w:rsid w:val="008D4AD6"/>
    <w:rsid w:val="008D4C38"/>
    <w:rsid w:val="008D4CBB"/>
    <w:rsid w:val="008D5504"/>
    <w:rsid w:val="008D57D5"/>
    <w:rsid w:val="008D5850"/>
    <w:rsid w:val="008D5DDC"/>
    <w:rsid w:val="008D601D"/>
    <w:rsid w:val="008D613A"/>
    <w:rsid w:val="008D634E"/>
    <w:rsid w:val="008D733A"/>
    <w:rsid w:val="008D7915"/>
    <w:rsid w:val="008D7A03"/>
    <w:rsid w:val="008E0AB8"/>
    <w:rsid w:val="008E0B3D"/>
    <w:rsid w:val="008E0BE1"/>
    <w:rsid w:val="008E11DE"/>
    <w:rsid w:val="008E12E0"/>
    <w:rsid w:val="008E134E"/>
    <w:rsid w:val="008E137E"/>
    <w:rsid w:val="008E1D76"/>
    <w:rsid w:val="008E2561"/>
    <w:rsid w:val="008E2A77"/>
    <w:rsid w:val="008E2CA9"/>
    <w:rsid w:val="008E2F4E"/>
    <w:rsid w:val="008E340E"/>
    <w:rsid w:val="008E386E"/>
    <w:rsid w:val="008E394F"/>
    <w:rsid w:val="008E3F52"/>
    <w:rsid w:val="008E3FE7"/>
    <w:rsid w:val="008E4073"/>
    <w:rsid w:val="008E485D"/>
    <w:rsid w:val="008E4AC2"/>
    <w:rsid w:val="008E4CD8"/>
    <w:rsid w:val="008E4E69"/>
    <w:rsid w:val="008E574B"/>
    <w:rsid w:val="008E6578"/>
    <w:rsid w:val="008E6F28"/>
    <w:rsid w:val="008E6F87"/>
    <w:rsid w:val="008E71C0"/>
    <w:rsid w:val="008F0193"/>
    <w:rsid w:val="008F0212"/>
    <w:rsid w:val="008F03EE"/>
    <w:rsid w:val="008F0872"/>
    <w:rsid w:val="008F08DC"/>
    <w:rsid w:val="008F100F"/>
    <w:rsid w:val="008F1693"/>
    <w:rsid w:val="008F23F0"/>
    <w:rsid w:val="008F24B3"/>
    <w:rsid w:val="008F260A"/>
    <w:rsid w:val="008F28B6"/>
    <w:rsid w:val="008F2AB9"/>
    <w:rsid w:val="008F2F65"/>
    <w:rsid w:val="008F3EBC"/>
    <w:rsid w:val="008F403B"/>
    <w:rsid w:val="008F449C"/>
    <w:rsid w:val="008F4A0A"/>
    <w:rsid w:val="008F4DA8"/>
    <w:rsid w:val="008F4DD0"/>
    <w:rsid w:val="008F5671"/>
    <w:rsid w:val="008F5A3E"/>
    <w:rsid w:val="008F5E5F"/>
    <w:rsid w:val="008F5F56"/>
    <w:rsid w:val="008F5FE5"/>
    <w:rsid w:val="008F621B"/>
    <w:rsid w:val="008F64C4"/>
    <w:rsid w:val="008F6B4D"/>
    <w:rsid w:val="008F6FFD"/>
    <w:rsid w:val="008F771B"/>
    <w:rsid w:val="008F7BF0"/>
    <w:rsid w:val="00900076"/>
    <w:rsid w:val="009001E2"/>
    <w:rsid w:val="0090029D"/>
    <w:rsid w:val="009003FE"/>
    <w:rsid w:val="009007B7"/>
    <w:rsid w:val="009008B0"/>
    <w:rsid w:val="00900949"/>
    <w:rsid w:val="00900AA0"/>
    <w:rsid w:val="00900F28"/>
    <w:rsid w:val="00901399"/>
    <w:rsid w:val="0090160F"/>
    <w:rsid w:val="00901897"/>
    <w:rsid w:val="00901AF4"/>
    <w:rsid w:val="00901C74"/>
    <w:rsid w:val="00902155"/>
    <w:rsid w:val="009021FB"/>
    <w:rsid w:val="009023E1"/>
    <w:rsid w:val="00902456"/>
    <w:rsid w:val="00902911"/>
    <w:rsid w:val="00902C26"/>
    <w:rsid w:val="00902D57"/>
    <w:rsid w:val="00902FAC"/>
    <w:rsid w:val="0090307B"/>
    <w:rsid w:val="009031C6"/>
    <w:rsid w:val="009039F0"/>
    <w:rsid w:val="00903A33"/>
    <w:rsid w:val="00903F18"/>
    <w:rsid w:val="0090449A"/>
    <w:rsid w:val="0090451C"/>
    <w:rsid w:val="00904575"/>
    <w:rsid w:val="009045BD"/>
    <w:rsid w:val="009046DA"/>
    <w:rsid w:val="00904795"/>
    <w:rsid w:val="00904FDA"/>
    <w:rsid w:val="00905350"/>
    <w:rsid w:val="0090552F"/>
    <w:rsid w:val="00905B77"/>
    <w:rsid w:val="00905E8D"/>
    <w:rsid w:val="009068A0"/>
    <w:rsid w:val="0090691C"/>
    <w:rsid w:val="00906C0D"/>
    <w:rsid w:val="009072C1"/>
    <w:rsid w:val="009074BB"/>
    <w:rsid w:val="00907564"/>
    <w:rsid w:val="0090758B"/>
    <w:rsid w:val="00907868"/>
    <w:rsid w:val="00907D81"/>
    <w:rsid w:val="009101A7"/>
    <w:rsid w:val="009102D0"/>
    <w:rsid w:val="0091099F"/>
    <w:rsid w:val="00910AE4"/>
    <w:rsid w:val="00910BF1"/>
    <w:rsid w:val="00910C04"/>
    <w:rsid w:val="009110C1"/>
    <w:rsid w:val="00911D47"/>
    <w:rsid w:val="00911F4B"/>
    <w:rsid w:val="00911FAA"/>
    <w:rsid w:val="00912255"/>
    <w:rsid w:val="00912762"/>
    <w:rsid w:val="0091311D"/>
    <w:rsid w:val="0091356E"/>
    <w:rsid w:val="0091383C"/>
    <w:rsid w:val="00913BC4"/>
    <w:rsid w:val="00913DA6"/>
    <w:rsid w:val="00913EA4"/>
    <w:rsid w:val="009140C4"/>
    <w:rsid w:val="00914D91"/>
    <w:rsid w:val="00914DEA"/>
    <w:rsid w:val="0091525E"/>
    <w:rsid w:val="009158DD"/>
    <w:rsid w:val="00915C93"/>
    <w:rsid w:val="00915DD7"/>
    <w:rsid w:val="00915FDD"/>
    <w:rsid w:val="00916182"/>
    <w:rsid w:val="00916504"/>
    <w:rsid w:val="009167EE"/>
    <w:rsid w:val="0091726D"/>
    <w:rsid w:val="00917A7F"/>
    <w:rsid w:val="00917FE2"/>
    <w:rsid w:val="009201A0"/>
    <w:rsid w:val="009202A8"/>
    <w:rsid w:val="00920528"/>
    <w:rsid w:val="00920696"/>
    <w:rsid w:val="009207F5"/>
    <w:rsid w:val="00921C14"/>
    <w:rsid w:val="0092240E"/>
    <w:rsid w:val="00922496"/>
    <w:rsid w:val="009234F2"/>
    <w:rsid w:val="0092362C"/>
    <w:rsid w:val="00924514"/>
    <w:rsid w:val="0092454E"/>
    <w:rsid w:val="00924FB1"/>
    <w:rsid w:val="00925072"/>
    <w:rsid w:val="00925559"/>
    <w:rsid w:val="00925694"/>
    <w:rsid w:val="00925ED5"/>
    <w:rsid w:val="00926583"/>
    <w:rsid w:val="00926703"/>
    <w:rsid w:val="009267BC"/>
    <w:rsid w:val="00926B90"/>
    <w:rsid w:val="00926E7E"/>
    <w:rsid w:val="00926EF1"/>
    <w:rsid w:val="00926F87"/>
    <w:rsid w:val="009275D3"/>
    <w:rsid w:val="0092788A"/>
    <w:rsid w:val="009279C1"/>
    <w:rsid w:val="00927A18"/>
    <w:rsid w:val="00927F89"/>
    <w:rsid w:val="00930739"/>
    <w:rsid w:val="00931790"/>
    <w:rsid w:val="00931A69"/>
    <w:rsid w:val="00931B62"/>
    <w:rsid w:val="00931C38"/>
    <w:rsid w:val="00931EDE"/>
    <w:rsid w:val="00932172"/>
    <w:rsid w:val="00932202"/>
    <w:rsid w:val="009322D8"/>
    <w:rsid w:val="009324A7"/>
    <w:rsid w:val="009324B0"/>
    <w:rsid w:val="009325D7"/>
    <w:rsid w:val="0093299F"/>
    <w:rsid w:val="00932A37"/>
    <w:rsid w:val="00932AC2"/>
    <w:rsid w:val="00932ADE"/>
    <w:rsid w:val="00932F7B"/>
    <w:rsid w:val="00932FAA"/>
    <w:rsid w:val="009332E7"/>
    <w:rsid w:val="00933553"/>
    <w:rsid w:val="00934208"/>
    <w:rsid w:val="00934800"/>
    <w:rsid w:val="009348A6"/>
    <w:rsid w:val="009348EF"/>
    <w:rsid w:val="00934FB8"/>
    <w:rsid w:val="00935065"/>
    <w:rsid w:val="00935284"/>
    <w:rsid w:val="0093537F"/>
    <w:rsid w:val="00935493"/>
    <w:rsid w:val="0093592E"/>
    <w:rsid w:val="00935EF2"/>
    <w:rsid w:val="00936628"/>
    <w:rsid w:val="009367F2"/>
    <w:rsid w:val="00936987"/>
    <w:rsid w:val="00936AE8"/>
    <w:rsid w:val="00936B2E"/>
    <w:rsid w:val="00936D82"/>
    <w:rsid w:val="00937136"/>
    <w:rsid w:val="00937168"/>
    <w:rsid w:val="00937349"/>
    <w:rsid w:val="00937429"/>
    <w:rsid w:val="009378F8"/>
    <w:rsid w:val="0093790E"/>
    <w:rsid w:val="00937919"/>
    <w:rsid w:val="00937EDA"/>
    <w:rsid w:val="00940171"/>
    <w:rsid w:val="0094037F"/>
    <w:rsid w:val="00940814"/>
    <w:rsid w:val="0094093E"/>
    <w:rsid w:val="009409DC"/>
    <w:rsid w:val="00940C7B"/>
    <w:rsid w:val="0094110E"/>
    <w:rsid w:val="009412E1"/>
    <w:rsid w:val="009417F6"/>
    <w:rsid w:val="009429A2"/>
    <w:rsid w:val="00942C8C"/>
    <w:rsid w:val="00942E32"/>
    <w:rsid w:val="00942E9C"/>
    <w:rsid w:val="00942FA1"/>
    <w:rsid w:val="00943454"/>
    <w:rsid w:val="0094363B"/>
    <w:rsid w:val="0094365D"/>
    <w:rsid w:val="009441AF"/>
    <w:rsid w:val="009442FC"/>
    <w:rsid w:val="00944683"/>
    <w:rsid w:val="00944F1E"/>
    <w:rsid w:val="009450CF"/>
    <w:rsid w:val="00945202"/>
    <w:rsid w:val="009456D9"/>
    <w:rsid w:val="00945841"/>
    <w:rsid w:val="009460F0"/>
    <w:rsid w:val="00946479"/>
    <w:rsid w:val="00946694"/>
    <w:rsid w:val="00946D3A"/>
    <w:rsid w:val="00947223"/>
    <w:rsid w:val="009475C0"/>
    <w:rsid w:val="00947B3F"/>
    <w:rsid w:val="00950113"/>
    <w:rsid w:val="00950900"/>
    <w:rsid w:val="00950AC2"/>
    <w:rsid w:val="00951463"/>
    <w:rsid w:val="00951548"/>
    <w:rsid w:val="00951DB5"/>
    <w:rsid w:val="00951DC3"/>
    <w:rsid w:val="00951F75"/>
    <w:rsid w:val="0095209B"/>
    <w:rsid w:val="00952152"/>
    <w:rsid w:val="00952DDE"/>
    <w:rsid w:val="00953750"/>
    <w:rsid w:val="0095378C"/>
    <w:rsid w:val="00953F5E"/>
    <w:rsid w:val="009549FA"/>
    <w:rsid w:val="00954B45"/>
    <w:rsid w:val="00955186"/>
    <w:rsid w:val="009551EF"/>
    <w:rsid w:val="0095531E"/>
    <w:rsid w:val="00955458"/>
    <w:rsid w:val="009559CB"/>
    <w:rsid w:val="00955E78"/>
    <w:rsid w:val="0095615E"/>
    <w:rsid w:val="009561F1"/>
    <w:rsid w:val="009579DB"/>
    <w:rsid w:val="00957AA6"/>
    <w:rsid w:val="00957C34"/>
    <w:rsid w:val="00957D2D"/>
    <w:rsid w:val="00957EEE"/>
    <w:rsid w:val="00957F67"/>
    <w:rsid w:val="009600D2"/>
    <w:rsid w:val="00960917"/>
    <w:rsid w:val="00960BB2"/>
    <w:rsid w:val="00960C74"/>
    <w:rsid w:val="00960EA3"/>
    <w:rsid w:val="00961A86"/>
    <w:rsid w:val="0096225B"/>
    <w:rsid w:val="00962D73"/>
    <w:rsid w:val="00962ED5"/>
    <w:rsid w:val="00963833"/>
    <w:rsid w:val="009639D4"/>
    <w:rsid w:val="00963D28"/>
    <w:rsid w:val="00963E65"/>
    <w:rsid w:val="00964C73"/>
    <w:rsid w:val="0096517F"/>
    <w:rsid w:val="00965307"/>
    <w:rsid w:val="00965E73"/>
    <w:rsid w:val="009662BD"/>
    <w:rsid w:val="00966413"/>
    <w:rsid w:val="00966646"/>
    <w:rsid w:val="00966B82"/>
    <w:rsid w:val="00966E80"/>
    <w:rsid w:val="00966E96"/>
    <w:rsid w:val="00966F25"/>
    <w:rsid w:val="009672A6"/>
    <w:rsid w:val="00967A21"/>
    <w:rsid w:val="00967C4D"/>
    <w:rsid w:val="00967E40"/>
    <w:rsid w:val="00967F73"/>
    <w:rsid w:val="00970D87"/>
    <w:rsid w:val="009712E4"/>
    <w:rsid w:val="009716AF"/>
    <w:rsid w:val="009717D3"/>
    <w:rsid w:val="00971833"/>
    <w:rsid w:val="00971B5B"/>
    <w:rsid w:val="00972035"/>
    <w:rsid w:val="009723FE"/>
    <w:rsid w:val="009725D6"/>
    <w:rsid w:val="00972B9F"/>
    <w:rsid w:val="0097319B"/>
    <w:rsid w:val="00973BA0"/>
    <w:rsid w:val="00974400"/>
    <w:rsid w:val="0097466A"/>
    <w:rsid w:val="00974788"/>
    <w:rsid w:val="00974ADE"/>
    <w:rsid w:val="00974B80"/>
    <w:rsid w:val="00974C36"/>
    <w:rsid w:val="00974D10"/>
    <w:rsid w:val="00975096"/>
    <w:rsid w:val="00975416"/>
    <w:rsid w:val="00975A61"/>
    <w:rsid w:val="00975E2B"/>
    <w:rsid w:val="00975FE0"/>
    <w:rsid w:val="009760D0"/>
    <w:rsid w:val="00976379"/>
    <w:rsid w:val="009767AA"/>
    <w:rsid w:val="00976990"/>
    <w:rsid w:val="00976B39"/>
    <w:rsid w:val="00976C0C"/>
    <w:rsid w:val="00976CA0"/>
    <w:rsid w:val="00976ECA"/>
    <w:rsid w:val="0097714B"/>
    <w:rsid w:val="00977699"/>
    <w:rsid w:val="00977897"/>
    <w:rsid w:val="009779BF"/>
    <w:rsid w:val="00980216"/>
    <w:rsid w:val="00980562"/>
    <w:rsid w:val="009814D6"/>
    <w:rsid w:val="00981657"/>
    <w:rsid w:val="00981995"/>
    <w:rsid w:val="00981E3C"/>
    <w:rsid w:val="009820AE"/>
    <w:rsid w:val="0098244A"/>
    <w:rsid w:val="00982DEC"/>
    <w:rsid w:val="00982F56"/>
    <w:rsid w:val="009837EB"/>
    <w:rsid w:val="00983889"/>
    <w:rsid w:val="00983953"/>
    <w:rsid w:val="00984931"/>
    <w:rsid w:val="00984AE6"/>
    <w:rsid w:val="00984EF5"/>
    <w:rsid w:val="00985657"/>
    <w:rsid w:val="0098608A"/>
    <w:rsid w:val="009862D6"/>
    <w:rsid w:val="009863F3"/>
    <w:rsid w:val="009868B1"/>
    <w:rsid w:val="00986F0D"/>
    <w:rsid w:val="00986F6F"/>
    <w:rsid w:val="00987359"/>
    <w:rsid w:val="00987944"/>
    <w:rsid w:val="00987B01"/>
    <w:rsid w:val="00987EE3"/>
    <w:rsid w:val="0099066F"/>
    <w:rsid w:val="00990895"/>
    <w:rsid w:val="00990D60"/>
    <w:rsid w:val="00990E80"/>
    <w:rsid w:val="00990F58"/>
    <w:rsid w:val="009914F0"/>
    <w:rsid w:val="00991682"/>
    <w:rsid w:val="009923D5"/>
    <w:rsid w:val="00992887"/>
    <w:rsid w:val="00992971"/>
    <w:rsid w:val="00992D29"/>
    <w:rsid w:val="00992FF0"/>
    <w:rsid w:val="009931D6"/>
    <w:rsid w:val="0099469C"/>
    <w:rsid w:val="00994999"/>
    <w:rsid w:val="00994C32"/>
    <w:rsid w:val="00994E33"/>
    <w:rsid w:val="009950CF"/>
    <w:rsid w:val="009950EF"/>
    <w:rsid w:val="00995465"/>
    <w:rsid w:val="00995973"/>
    <w:rsid w:val="00995A3D"/>
    <w:rsid w:val="00995AE4"/>
    <w:rsid w:val="00995E4F"/>
    <w:rsid w:val="0099612F"/>
    <w:rsid w:val="0099625C"/>
    <w:rsid w:val="009962CE"/>
    <w:rsid w:val="00996592"/>
    <w:rsid w:val="0099659B"/>
    <w:rsid w:val="0099662C"/>
    <w:rsid w:val="0099674C"/>
    <w:rsid w:val="00996AEF"/>
    <w:rsid w:val="00996DF9"/>
    <w:rsid w:val="0099777C"/>
    <w:rsid w:val="00997876"/>
    <w:rsid w:val="00997C14"/>
    <w:rsid w:val="00997DE4"/>
    <w:rsid w:val="00997F60"/>
    <w:rsid w:val="009A005E"/>
    <w:rsid w:val="009A03B7"/>
    <w:rsid w:val="009A0655"/>
    <w:rsid w:val="009A0B2F"/>
    <w:rsid w:val="009A0BF1"/>
    <w:rsid w:val="009A0E36"/>
    <w:rsid w:val="009A0F48"/>
    <w:rsid w:val="009A113C"/>
    <w:rsid w:val="009A1359"/>
    <w:rsid w:val="009A1526"/>
    <w:rsid w:val="009A15DF"/>
    <w:rsid w:val="009A1E5B"/>
    <w:rsid w:val="009A3123"/>
    <w:rsid w:val="009A32EE"/>
    <w:rsid w:val="009A3426"/>
    <w:rsid w:val="009A3DC2"/>
    <w:rsid w:val="009A3E79"/>
    <w:rsid w:val="009A4584"/>
    <w:rsid w:val="009A48B3"/>
    <w:rsid w:val="009A4A6B"/>
    <w:rsid w:val="009A4ED7"/>
    <w:rsid w:val="009A4EE1"/>
    <w:rsid w:val="009A5018"/>
    <w:rsid w:val="009A51C6"/>
    <w:rsid w:val="009A543D"/>
    <w:rsid w:val="009A57E7"/>
    <w:rsid w:val="009A590F"/>
    <w:rsid w:val="009A5DB2"/>
    <w:rsid w:val="009A6EED"/>
    <w:rsid w:val="009A6F2D"/>
    <w:rsid w:val="009A7BB6"/>
    <w:rsid w:val="009A7D0C"/>
    <w:rsid w:val="009A7DEC"/>
    <w:rsid w:val="009B02C4"/>
    <w:rsid w:val="009B041A"/>
    <w:rsid w:val="009B043F"/>
    <w:rsid w:val="009B06F4"/>
    <w:rsid w:val="009B0EAE"/>
    <w:rsid w:val="009B0F09"/>
    <w:rsid w:val="009B11A0"/>
    <w:rsid w:val="009B1628"/>
    <w:rsid w:val="009B19C5"/>
    <w:rsid w:val="009B1C58"/>
    <w:rsid w:val="009B1EA4"/>
    <w:rsid w:val="009B2314"/>
    <w:rsid w:val="009B24F2"/>
    <w:rsid w:val="009B2B54"/>
    <w:rsid w:val="009B2C0E"/>
    <w:rsid w:val="009B2D93"/>
    <w:rsid w:val="009B2DEB"/>
    <w:rsid w:val="009B2FDF"/>
    <w:rsid w:val="009B34AF"/>
    <w:rsid w:val="009B36FE"/>
    <w:rsid w:val="009B3755"/>
    <w:rsid w:val="009B379E"/>
    <w:rsid w:val="009B3B2B"/>
    <w:rsid w:val="009B3B37"/>
    <w:rsid w:val="009B3E04"/>
    <w:rsid w:val="009B42A1"/>
    <w:rsid w:val="009B45DF"/>
    <w:rsid w:val="009B4858"/>
    <w:rsid w:val="009B4DBB"/>
    <w:rsid w:val="009B4F04"/>
    <w:rsid w:val="009B4F05"/>
    <w:rsid w:val="009B4F55"/>
    <w:rsid w:val="009B585B"/>
    <w:rsid w:val="009B591D"/>
    <w:rsid w:val="009B5A31"/>
    <w:rsid w:val="009B5ACA"/>
    <w:rsid w:val="009B5F09"/>
    <w:rsid w:val="009B6090"/>
    <w:rsid w:val="009B6918"/>
    <w:rsid w:val="009B6A86"/>
    <w:rsid w:val="009B6D22"/>
    <w:rsid w:val="009B6E5E"/>
    <w:rsid w:val="009B7409"/>
    <w:rsid w:val="009B75C0"/>
    <w:rsid w:val="009B75E9"/>
    <w:rsid w:val="009B7753"/>
    <w:rsid w:val="009B779F"/>
    <w:rsid w:val="009C005B"/>
    <w:rsid w:val="009C03DC"/>
    <w:rsid w:val="009C0A00"/>
    <w:rsid w:val="009C0B7E"/>
    <w:rsid w:val="009C0CBD"/>
    <w:rsid w:val="009C10E6"/>
    <w:rsid w:val="009C1838"/>
    <w:rsid w:val="009C1EEC"/>
    <w:rsid w:val="009C23B7"/>
    <w:rsid w:val="009C249F"/>
    <w:rsid w:val="009C27FE"/>
    <w:rsid w:val="009C322D"/>
    <w:rsid w:val="009C3916"/>
    <w:rsid w:val="009C3BEC"/>
    <w:rsid w:val="009C43AF"/>
    <w:rsid w:val="009C4A40"/>
    <w:rsid w:val="009C4C58"/>
    <w:rsid w:val="009C4E8F"/>
    <w:rsid w:val="009C51E7"/>
    <w:rsid w:val="009C58A4"/>
    <w:rsid w:val="009C600D"/>
    <w:rsid w:val="009C647E"/>
    <w:rsid w:val="009C6601"/>
    <w:rsid w:val="009C6BA8"/>
    <w:rsid w:val="009C7093"/>
    <w:rsid w:val="009C75D6"/>
    <w:rsid w:val="009C7884"/>
    <w:rsid w:val="009C7909"/>
    <w:rsid w:val="009D051D"/>
    <w:rsid w:val="009D0583"/>
    <w:rsid w:val="009D05BB"/>
    <w:rsid w:val="009D05D8"/>
    <w:rsid w:val="009D0E49"/>
    <w:rsid w:val="009D1469"/>
    <w:rsid w:val="009D174A"/>
    <w:rsid w:val="009D1C0E"/>
    <w:rsid w:val="009D1D66"/>
    <w:rsid w:val="009D2214"/>
    <w:rsid w:val="009D25BA"/>
    <w:rsid w:val="009D2B45"/>
    <w:rsid w:val="009D2FFB"/>
    <w:rsid w:val="009D326B"/>
    <w:rsid w:val="009D32B2"/>
    <w:rsid w:val="009D3CFA"/>
    <w:rsid w:val="009D3DFB"/>
    <w:rsid w:val="009D3ED2"/>
    <w:rsid w:val="009D3EF8"/>
    <w:rsid w:val="009D3FF7"/>
    <w:rsid w:val="009D407A"/>
    <w:rsid w:val="009D4202"/>
    <w:rsid w:val="009D421C"/>
    <w:rsid w:val="009D4515"/>
    <w:rsid w:val="009D461E"/>
    <w:rsid w:val="009D4E88"/>
    <w:rsid w:val="009D4EB3"/>
    <w:rsid w:val="009D5001"/>
    <w:rsid w:val="009D50DB"/>
    <w:rsid w:val="009D5713"/>
    <w:rsid w:val="009D57FD"/>
    <w:rsid w:val="009D5B57"/>
    <w:rsid w:val="009D5F3F"/>
    <w:rsid w:val="009D6428"/>
    <w:rsid w:val="009D64CB"/>
    <w:rsid w:val="009D6856"/>
    <w:rsid w:val="009D6BCA"/>
    <w:rsid w:val="009D6DFC"/>
    <w:rsid w:val="009D6E3F"/>
    <w:rsid w:val="009D70BF"/>
    <w:rsid w:val="009D75E7"/>
    <w:rsid w:val="009D78CE"/>
    <w:rsid w:val="009D7B56"/>
    <w:rsid w:val="009D7ED8"/>
    <w:rsid w:val="009E01FB"/>
    <w:rsid w:val="009E076F"/>
    <w:rsid w:val="009E0A2F"/>
    <w:rsid w:val="009E0A79"/>
    <w:rsid w:val="009E0FC2"/>
    <w:rsid w:val="009E17E5"/>
    <w:rsid w:val="009E18AE"/>
    <w:rsid w:val="009E1BB8"/>
    <w:rsid w:val="009E1C44"/>
    <w:rsid w:val="009E1E25"/>
    <w:rsid w:val="009E1F0B"/>
    <w:rsid w:val="009E1FFB"/>
    <w:rsid w:val="009E2025"/>
    <w:rsid w:val="009E2779"/>
    <w:rsid w:val="009E2A6F"/>
    <w:rsid w:val="009E2D40"/>
    <w:rsid w:val="009E2F4A"/>
    <w:rsid w:val="009E3114"/>
    <w:rsid w:val="009E355A"/>
    <w:rsid w:val="009E40E4"/>
    <w:rsid w:val="009E4331"/>
    <w:rsid w:val="009E43DE"/>
    <w:rsid w:val="009E485D"/>
    <w:rsid w:val="009E495D"/>
    <w:rsid w:val="009E4C44"/>
    <w:rsid w:val="009E4DF1"/>
    <w:rsid w:val="009E560E"/>
    <w:rsid w:val="009E563E"/>
    <w:rsid w:val="009E582D"/>
    <w:rsid w:val="009E5922"/>
    <w:rsid w:val="009E5AF9"/>
    <w:rsid w:val="009E5E2C"/>
    <w:rsid w:val="009E677C"/>
    <w:rsid w:val="009E68C1"/>
    <w:rsid w:val="009E6B18"/>
    <w:rsid w:val="009E7169"/>
    <w:rsid w:val="009E72BC"/>
    <w:rsid w:val="009E7449"/>
    <w:rsid w:val="009E783A"/>
    <w:rsid w:val="009E7B4A"/>
    <w:rsid w:val="009E7E6D"/>
    <w:rsid w:val="009F0153"/>
    <w:rsid w:val="009F0B59"/>
    <w:rsid w:val="009F0CAB"/>
    <w:rsid w:val="009F11A1"/>
    <w:rsid w:val="009F11BE"/>
    <w:rsid w:val="009F13F9"/>
    <w:rsid w:val="009F1671"/>
    <w:rsid w:val="009F17D2"/>
    <w:rsid w:val="009F1E07"/>
    <w:rsid w:val="009F1F1B"/>
    <w:rsid w:val="009F1F1C"/>
    <w:rsid w:val="009F2206"/>
    <w:rsid w:val="009F2C16"/>
    <w:rsid w:val="009F2F7B"/>
    <w:rsid w:val="009F3182"/>
    <w:rsid w:val="009F384B"/>
    <w:rsid w:val="009F4CA3"/>
    <w:rsid w:val="009F4D94"/>
    <w:rsid w:val="009F4F16"/>
    <w:rsid w:val="009F5870"/>
    <w:rsid w:val="009F5D62"/>
    <w:rsid w:val="009F6046"/>
    <w:rsid w:val="009F614E"/>
    <w:rsid w:val="009F61E0"/>
    <w:rsid w:val="009F6486"/>
    <w:rsid w:val="009F661A"/>
    <w:rsid w:val="009F6636"/>
    <w:rsid w:val="009F6DC3"/>
    <w:rsid w:val="009F6EFC"/>
    <w:rsid w:val="009F6F32"/>
    <w:rsid w:val="009F7858"/>
    <w:rsid w:val="009F7C5A"/>
    <w:rsid w:val="009F7ED8"/>
    <w:rsid w:val="009F7EE6"/>
    <w:rsid w:val="00A000B1"/>
    <w:rsid w:val="00A001B7"/>
    <w:rsid w:val="00A0026C"/>
    <w:rsid w:val="00A012F3"/>
    <w:rsid w:val="00A01E7E"/>
    <w:rsid w:val="00A02788"/>
    <w:rsid w:val="00A02936"/>
    <w:rsid w:val="00A02A37"/>
    <w:rsid w:val="00A02A84"/>
    <w:rsid w:val="00A02B82"/>
    <w:rsid w:val="00A02CBD"/>
    <w:rsid w:val="00A02DD9"/>
    <w:rsid w:val="00A02E5E"/>
    <w:rsid w:val="00A02FD3"/>
    <w:rsid w:val="00A030E7"/>
    <w:rsid w:val="00A033BC"/>
    <w:rsid w:val="00A036C6"/>
    <w:rsid w:val="00A039DE"/>
    <w:rsid w:val="00A03C82"/>
    <w:rsid w:val="00A03E3E"/>
    <w:rsid w:val="00A049E2"/>
    <w:rsid w:val="00A050BB"/>
    <w:rsid w:val="00A05442"/>
    <w:rsid w:val="00A057DD"/>
    <w:rsid w:val="00A05801"/>
    <w:rsid w:val="00A0583B"/>
    <w:rsid w:val="00A058B0"/>
    <w:rsid w:val="00A05D90"/>
    <w:rsid w:val="00A05E1C"/>
    <w:rsid w:val="00A066B3"/>
    <w:rsid w:val="00A06AEA"/>
    <w:rsid w:val="00A07841"/>
    <w:rsid w:val="00A079CF"/>
    <w:rsid w:val="00A07A1C"/>
    <w:rsid w:val="00A100C6"/>
    <w:rsid w:val="00A1032E"/>
    <w:rsid w:val="00A10361"/>
    <w:rsid w:val="00A10E06"/>
    <w:rsid w:val="00A10EA7"/>
    <w:rsid w:val="00A112C7"/>
    <w:rsid w:val="00A12451"/>
    <w:rsid w:val="00A12532"/>
    <w:rsid w:val="00A12922"/>
    <w:rsid w:val="00A12B5B"/>
    <w:rsid w:val="00A12C7B"/>
    <w:rsid w:val="00A1336E"/>
    <w:rsid w:val="00A13713"/>
    <w:rsid w:val="00A13BC2"/>
    <w:rsid w:val="00A13D30"/>
    <w:rsid w:val="00A13D32"/>
    <w:rsid w:val="00A14936"/>
    <w:rsid w:val="00A14BEE"/>
    <w:rsid w:val="00A14D4D"/>
    <w:rsid w:val="00A14DDD"/>
    <w:rsid w:val="00A14FDA"/>
    <w:rsid w:val="00A15204"/>
    <w:rsid w:val="00A152EA"/>
    <w:rsid w:val="00A15423"/>
    <w:rsid w:val="00A15AAC"/>
    <w:rsid w:val="00A168D4"/>
    <w:rsid w:val="00A16FF2"/>
    <w:rsid w:val="00A172E5"/>
    <w:rsid w:val="00A173BD"/>
    <w:rsid w:val="00A174BD"/>
    <w:rsid w:val="00A1789F"/>
    <w:rsid w:val="00A17DEF"/>
    <w:rsid w:val="00A17F72"/>
    <w:rsid w:val="00A201DF"/>
    <w:rsid w:val="00A20581"/>
    <w:rsid w:val="00A2126C"/>
    <w:rsid w:val="00A213EC"/>
    <w:rsid w:val="00A21504"/>
    <w:rsid w:val="00A21541"/>
    <w:rsid w:val="00A21B0F"/>
    <w:rsid w:val="00A21C71"/>
    <w:rsid w:val="00A21E0A"/>
    <w:rsid w:val="00A22015"/>
    <w:rsid w:val="00A22383"/>
    <w:rsid w:val="00A2241F"/>
    <w:rsid w:val="00A22B5B"/>
    <w:rsid w:val="00A22BEA"/>
    <w:rsid w:val="00A22EF1"/>
    <w:rsid w:val="00A23124"/>
    <w:rsid w:val="00A23571"/>
    <w:rsid w:val="00A236A2"/>
    <w:rsid w:val="00A23EA5"/>
    <w:rsid w:val="00A24120"/>
    <w:rsid w:val="00A24358"/>
    <w:rsid w:val="00A243FE"/>
    <w:rsid w:val="00A24977"/>
    <w:rsid w:val="00A24A0D"/>
    <w:rsid w:val="00A24D9A"/>
    <w:rsid w:val="00A25318"/>
    <w:rsid w:val="00A257E7"/>
    <w:rsid w:val="00A2596F"/>
    <w:rsid w:val="00A259B1"/>
    <w:rsid w:val="00A25C01"/>
    <w:rsid w:val="00A26123"/>
    <w:rsid w:val="00A266BD"/>
    <w:rsid w:val="00A26853"/>
    <w:rsid w:val="00A26B24"/>
    <w:rsid w:val="00A26DD1"/>
    <w:rsid w:val="00A26E28"/>
    <w:rsid w:val="00A26F8A"/>
    <w:rsid w:val="00A272EF"/>
    <w:rsid w:val="00A2774A"/>
    <w:rsid w:val="00A27870"/>
    <w:rsid w:val="00A278EA"/>
    <w:rsid w:val="00A27B56"/>
    <w:rsid w:val="00A27C5D"/>
    <w:rsid w:val="00A27DA5"/>
    <w:rsid w:val="00A30268"/>
    <w:rsid w:val="00A302CF"/>
    <w:rsid w:val="00A303F9"/>
    <w:rsid w:val="00A30BFC"/>
    <w:rsid w:val="00A30DCF"/>
    <w:rsid w:val="00A31B4A"/>
    <w:rsid w:val="00A31F56"/>
    <w:rsid w:val="00A329EC"/>
    <w:rsid w:val="00A333A1"/>
    <w:rsid w:val="00A33524"/>
    <w:rsid w:val="00A335BF"/>
    <w:rsid w:val="00A338DA"/>
    <w:rsid w:val="00A33C24"/>
    <w:rsid w:val="00A3442E"/>
    <w:rsid w:val="00A34528"/>
    <w:rsid w:val="00A34560"/>
    <w:rsid w:val="00A34623"/>
    <w:rsid w:val="00A346D0"/>
    <w:rsid w:val="00A34CA8"/>
    <w:rsid w:val="00A34FAF"/>
    <w:rsid w:val="00A353B4"/>
    <w:rsid w:val="00A355A6"/>
    <w:rsid w:val="00A355F4"/>
    <w:rsid w:val="00A3593C"/>
    <w:rsid w:val="00A35D84"/>
    <w:rsid w:val="00A35E5C"/>
    <w:rsid w:val="00A35E9B"/>
    <w:rsid w:val="00A361C1"/>
    <w:rsid w:val="00A362DF"/>
    <w:rsid w:val="00A36576"/>
    <w:rsid w:val="00A36D51"/>
    <w:rsid w:val="00A36FC6"/>
    <w:rsid w:val="00A3707D"/>
    <w:rsid w:val="00A374DF"/>
    <w:rsid w:val="00A377A0"/>
    <w:rsid w:val="00A377CA"/>
    <w:rsid w:val="00A37871"/>
    <w:rsid w:val="00A37D6E"/>
    <w:rsid w:val="00A37EA8"/>
    <w:rsid w:val="00A40389"/>
    <w:rsid w:val="00A412BE"/>
    <w:rsid w:val="00A41CC4"/>
    <w:rsid w:val="00A42486"/>
    <w:rsid w:val="00A426E0"/>
    <w:rsid w:val="00A42848"/>
    <w:rsid w:val="00A4284C"/>
    <w:rsid w:val="00A42F26"/>
    <w:rsid w:val="00A430E3"/>
    <w:rsid w:val="00A4316E"/>
    <w:rsid w:val="00A4375D"/>
    <w:rsid w:val="00A4389F"/>
    <w:rsid w:val="00A438CE"/>
    <w:rsid w:val="00A43CE9"/>
    <w:rsid w:val="00A43F7F"/>
    <w:rsid w:val="00A4526C"/>
    <w:rsid w:val="00A45BC6"/>
    <w:rsid w:val="00A45E00"/>
    <w:rsid w:val="00A4647F"/>
    <w:rsid w:val="00A46696"/>
    <w:rsid w:val="00A46D00"/>
    <w:rsid w:val="00A46F70"/>
    <w:rsid w:val="00A47B2A"/>
    <w:rsid w:val="00A47B55"/>
    <w:rsid w:val="00A47EC1"/>
    <w:rsid w:val="00A47FB7"/>
    <w:rsid w:val="00A5047A"/>
    <w:rsid w:val="00A50E52"/>
    <w:rsid w:val="00A51418"/>
    <w:rsid w:val="00A5181E"/>
    <w:rsid w:val="00A5191C"/>
    <w:rsid w:val="00A51993"/>
    <w:rsid w:val="00A51F6D"/>
    <w:rsid w:val="00A51F73"/>
    <w:rsid w:val="00A5250D"/>
    <w:rsid w:val="00A5270E"/>
    <w:rsid w:val="00A5277B"/>
    <w:rsid w:val="00A5290F"/>
    <w:rsid w:val="00A52AA6"/>
    <w:rsid w:val="00A52BDC"/>
    <w:rsid w:val="00A52F4C"/>
    <w:rsid w:val="00A53483"/>
    <w:rsid w:val="00A53ABC"/>
    <w:rsid w:val="00A53BD7"/>
    <w:rsid w:val="00A53E6F"/>
    <w:rsid w:val="00A53EE6"/>
    <w:rsid w:val="00A54077"/>
    <w:rsid w:val="00A5422A"/>
    <w:rsid w:val="00A54305"/>
    <w:rsid w:val="00A545AC"/>
    <w:rsid w:val="00A545AE"/>
    <w:rsid w:val="00A547C0"/>
    <w:rsid w:val="00A54A36"/>
    <w:rsid w:val="00A54B81"/>
    <w:rsid w:val="00A54BF8"/>
    <w:rsid w:val="00A54F67"/>
    <w:rsid w:val="00A55B9F"/>
    <w:rsid w:val="00A55E4C"/>
    <w:rsid w:val="00A56707"/>
    <w:rsid w:val="00A56AC6"/>
    <w:rsid w:val="00A56D1C"/>
    <w:rsid w:val="00A56F4D"/>
    <w:rsid w:val="00A574B0"/>
    <w:rsid w:val="00A576CF"/>
    <w:rsid w:val="00A57A7C"/>
    <w:rsid w:val="00A57DA9"/>
    <w:rsid w:val="00A57E24"/>
    <w:rsid w:val="00A57F56"/>
    <w:rsid w:val="00A57F85"/>
    <w:rsid w:val="00A60513"/>
    <w:rsid w:val="00A60AA6"/>
    <w:rsid w:val="00A61004"/>
    <w:rsid w:val="00A61060"/>
    <w:rsid w:val="00A61106"/>
    <w:rsid w:val="00A6177D"/>
    <w:rsid w:val="00A61A2B"/>
    <w:rsid w:val="00A61BC7"/>
    <w:rsid w:val="00A61D7E"/>
    <w:rsid w:val="00A62687"/>
    <w:rsid w:val="00A6294A"/>
    <w:rsid w:val="00A629EA"/>
    <w:rsid w:val="00A62B78"/>
    <w:rsid w:val="00A62C38"/>
    <w:rsid w:val="00A62D09"/>
    <w:rsid w:val="00A62F7B"/>
    <w:rsid w:val="00A6439F"/>
    <w:rsid w:val="00A64775"/>
    <w:rsid w:val="00A64BD7"/>
    <w:rsid w:val="00A64C72"/>
    <w:rsid w:val="00A64D1D"/>
    <w:rsid w:val="00A6532E"/>
    <w:rsid w:val="00A65C8E"/>
    <w:rsid w:val="00A66248"/>
    <w:rsid w:val="00A663EF"/>
    <w:rsid w:val="00A667CF"/>
    <w:rsid w:val="00A670E6"/>
    <w:rsid w:val="00A6713F"/>
    <w:rsid w:val="00A67428"/>
    <w:rsid w:val="00A67569"/>
    <w:rsid w:val="00A676D6"/>
    <w:rsid w:val="00A67A27"/>
    <w:rsid w:val="00A67C2D"/>
    <w:rsid w:val="00A700B1"/>
    <w:rsid w:val="00A706BB"/>
    <w:rsid w:val="00A706C4"/>
    <w:rsid w:val="00A70CD0"/>
    <w:rsid w:val="00A70EB3"/>
    <w:rsid w:val="00A7106C"/>
    <w:rsid w:val="00A7122F"/>
    <w:rsid w:val="00A7169D"/>
    <w:rsid w:val="00A71B89"/>
    <w:rsid w:val="00A721BD"/>
    <w:rsid w:val="00A721C7"/>
    <w:rsid w:val="00A721C9"/>
    <w:rsid w:val="00A7228E"/>
    <w:rsid w:val="00A724C2"/>
    <w:rsid w:val="00A72594"/>
    <w:rsid w:val="00A72872"/>
    <w:rsid w:val="00A72EC3"/>
    <w:rsid w:val="00A72FE7"/>
    <w:rsid w:val="00A73A09"/>
    <w:rsid w:val="00A73B38"/>
    <w:rsid w:val="00A73C61"/>
    <w:rsid w:val="00A74982"/>
    <w:rsid w:val="00A74B3C"/>
    <w:rsid w:val="00A74D69"/>
    <w:rsid w:val="00A755EB"/>
    <w:rsid w:val="00A757C0"/>
    <w:rsid w:val="00A75EE7"/>
    <w:rsid w:val="00A75F59"/>
    <w:rsid w:val="00A7606F"/>
    <w:rsid w:val="00A7653E"/>
    <w:rsid w:val="00A76AD1"/>
    <w:rsid w:val="00A76FF0"/>
    <w:rsid w:val="00A77410"/>
    <w:rsid w:val="00A77653"/>
    <w:rsid w:val="00A80086"/>
    <w:rsid w:val="00A803B4"/>
    <w:rsid w:val="00A80687"/>
    <w:rsid w:val="00A80B77"/>
    <w:rsid w:val="00A81004"/>
    <w:rsid w:val="00A81206"/>
    <w:rsid w:val="00A81358"/>
    <w:rsid w:val="00A81801"/>
    <w:rsid w:val="00A8197A"/>
    <w:rsid w:val="00A81C40"/>
    <w:rsid w:val="00A81D90"/>
    <w:rsid w:val="00A821AC"/>
    <w:rsid w:val="00A82715"/>
    <w:rsid w:val="00A827F1"/>
    <w:rsid w:val="00A82D50"/>
    <w:rsid w:val="00A82E02"/>
    <w:rsid w:val="00A83421"/>
    <w:rsid w:val="00A83ACE"/>
    <w:rsid w:val="00A83D67"/>
    <w:rsid w:val="00A83DA4"/>
    <w:rsid w:val="00A842C6"/>
    <w:rsid w:val="00A8512C"/>
    <w:rsid w:val="00A856DE"/>
    <w:rsid w:val="00A85A9D"/>
    <w:rsid w:val="00A85AF6"/>
    <w:rsid w:val="00A85F3A"/>
    <w:rsid w:val="00A8674D"/>
    <w:rsid w:val="00A867D1"/>
    <w:rsid w:val="00A86DFF"/>
    <w:rsid w:val="00A86E81"/>
    <w:rsid w:val="00A8721C"/>
    <w:rsid w:val="00A8743A"/>
    <w:rsid w:val="00A87A59"/>
    <w:rsid w:val="00A87B0F"/>
    <w:rsid w:val="00A9045F"/>
    <w:rsid w:val="00A90748"/>
    <w:rsid w:val="00A90963"/>
    <w:rsid w:val="00A90DFA"/>
    <w:rsid w:val="00A90F9C"/>
    <w:rsid w:val="00A91AA9"/>
    <w:rsid w:val="00A920AA"/>
    <w:rsid w:val="00A92203"/>
    <w:rsid w:val="00A92627"/>
    <w:rsid w:val="00A928D4"/>
    <w:rsid w:val="00A92BCC"/>
    <w:rsid w:val="00A92E86"/>
    <w:rsid w:val="00A93960"/>
    <w:rsid w:val="00A93B24"/>
    <w:rsid w:val="00A94C75"/>
    <w:rsid w:val="00A94EEF"/>
    <w:rsid w:val="00A952F3"/>
    <w:rsid w:val="00A9533C"/>
    <w:rsid w:val="00A954FC"/>
    <w:rsid w:val="00A9587C"/>
    <w:rsid w:val="00A9589C"/>
    <w:rsid w:val="00A95A16"/>
    <w:rsid w:val="00A95C86"/>
    <w:rsid w:val="00A95DD9"/>
    <w:rsid w:val="00A95ECA"/>
    <w:rsid w:val="00A960C4"/>
    <w:rsid w:val="00A960EF"/>
    <w:rsid w:val="00A9664E"/>
    <w:rsid w:val="00A96689"/>
    <w:rsid w:val="00A97315"/>
    <w:rsid w:val="00A97714"/>
    <w:rsid w:val="00A97DC4"/>
    <w:rsid w:val="00AA02B9"/>
    <w:rsid w:val="00AA0401"/>
    <w:rsid w:val="00AA09FC"/>
    <w:rsid w:val="00AA0A3A"/>
    <w:rsid w:val="00AA0BAF"/>
    <w:rsid w:val="00AA1490"/>
    <w:rsid w:val="00AA167C"/>
    <w:rsid w:val="00AA1D65"/>
    <w:rsid w:val="00AA1F32"/>
    <w:rsid w:val="00AA2477"/>
    <w:rsid w:val="00AA3788"/>
    <w:rsid w:val="00AA3F9A"/>
    <w:rsid w:val="00AA3FE2"/>
    <w:rsid w:val="00AA4638"/>
    <w:rsid w:val="00AA486E"/>
    <w:rsid w:val="00AA4E0D"/>
    <w:rsid w:val="00AA5132"/>
    <w:rsid w:val="00AA5459"/>
    <w:rsid w:val="00AA5858"/>
    <w:rsid w:val="00AA641B"/>
    <w:rsid w:val="00AA6799"/>
    <w:rsid w:val="00AA6B5A"/>
    <w:rsid w:val="00AA6C67"/>
    <w:rsid w:val="00AA6CD6"/>
    <w:rsid w:val="00AA721B"/>
    <w:rsid w:val="00AA765C"/>
    <w:rsid w:val="00AA76AA"/>
    <w:rsid w:val="00AA7BE3"/>
    <w:rsid w:val="00AA7C36"/>
    <w:rsid w:val="00AA7CA9"/>
    <w:rsid w:val="00AA7CBA"/>
    <w:rsid w:val="00AA7CD8"/>
    <w:rsid w:val="00AA7CF7"/>
    <w:rsid w:val="00AA7E26"/>
    <w:rsid w:val="00AA7EF0"/>
    <w:rsid w:val="00AB0188"/>
    <w:rsid w:val="00AB01D5"/>
    <w:rsid w:val="00AB069F"/>
    <w:rsid w:val="00AB1FFC"/>
    <w:rsid w:val="00AB2042"/>
    <w:rsid w:val="00AB2243"/>
    <w:rsid w:val="00AB27F2"/>
    <w:rsid w:val="00AB2990"/>
    <w:rsid w:val="00AB29C3"/>
    <w:rsid w:val="00AB2BC6"/>
    <w:rsid w:val="00AB36C8"/>
    <w:rsid w:val="00AB3802"/>
    <w:rsid w:val="00AB38A3"/>
    <w:rsid w:val="00AB3A47"/>
    <w:rsid w:val="00AB3AAB"/>
    <w:rsid w:val="00AB3C70"/>
    <w:rsid w:val="00AB3EC3"/>
    <w:rsid w:val="00AB420B"/>
    <w:rsid w:val="00AB4211"/>
    <w:rsid w:val="00AB4382"/>
    <w:rsid w:val="00AB4844"/>
    <w:rsid w:val="00AB4FCA"/>
    <w:rsid w:val="00AB53FE"/>
    <w:rsid w:val="00AB54DA"/>
    <w:rsid w:val="00AB5589"/>
    <w:rsid w:val="00AB5666"/>
    <w:rsid w:val="00AB5B01"/>
    <w:rsid w:val="00AB5D1D"/>
    <w:rsid w:val="00AB645B"/>
    <w:rsid w:val="00AB66CA"/>
    <w:rsid w:val="00AB6D6D"/>
    <w:rsid w:val="00AB789E"/>
    <w:rsid w:val="00AB78D4"/>
    <w:rsid w:val="00AB7D4D"/>
    <w:rsid w:val="00AB7E19"/>
    <w:rsid w:val="00AB7FEF"/>
    <w:rsid w:val="00AC0358"/>
    <w:rsid w:val="00AC0C6C"/>
    <w:rsid w:val="00AC0E2C"/>
    <w:rsid w:val="00AC0EDE"/>
    <w:rsid w:val="00AC11C8"/>
    <w:rsid w:val="00AC1294"/>
    <w:rsid w:val="00AC18A9"/>
    <w:rsid w:val="00AC18B2"/>
    <w:rsid w:val="00AC1B35"/>
    <w:rsid w:val="00AC1E4F"/>
    <w:rsid w:val="00AC1FFE"/>
    <w:rsid w:val="00AC2795"/>
    <w:rsid w:val="00AC2C06"/>
    <w:rsid w:val="00AC2D6D"/>
    <w:rsid w:val="00AC2F88"/>
    <w:rsid w:val="00AC3107"/>
    <w:rsid w:val="00AC3818"/>
    <w:rsid w:val="00AC389E"/>
    <w:rsid w:val="00AC3EF8"/>
    <w:rsid w:val="00AC4008"/>
    <w:rsid w:val="00AC413B"/>
    <w:rsid w:val="00AC4B7E"/>
    <w:rsid w:val="00AC5EDC"/>
    <w:rsid w:val="00AC61C7"/>
    <w:rsid w:val="00AC6A7F"/>
    <w:rsid w:val="00AC7086"/>
    <w:rsid w:val="00AC73FF"/>
    <w:rsid w:val="00AC7D6F"/>
    <w:rsid w:val="00AD0340"/>
    <w:rsid w:val="00AD03AB"/>
    <w:rsid w:val="00AD03EC"/>
    <w:rsid w:val="00AD19A4"/>
    <w:rsid w:val="00AD244D"/>
    <w:rsid w:val="00AD25DE"/>
    <w:rsid w:val="00AD2816"/>
    <w:rsid w:val="00AD28A6"/>
    <w:rsid w:val="00AD298A"/>
    <w:rsid w:val="00AD2DEF"/>
    <w:rsid w:val="00AD33A7"/>
    <w:rsid w:val="00AD36EA"/>
    <w:rsid w:val="00AD39D8"/>
    <w:rsid w:val="00AD3CF1"/>
    <w:rsid w:val="00AD40A6"/>
    <w:rsid w:val="00AD414F"/>
    <w:rsid w:val="00AD420B"/>
    <w:rsid w:val="00AD4264"/>
    <w:rsid w:val="00AD4695"/>
    <w:rsid w:val="00AD47A8"/>
    <w:rsid w:val="00AD489E"/>
    <w:rsid w:val="00AD5380"/>
    <w:rsid w:val="00AD55F2"/>
    <w:rsid w:val="00AD5637"/>
    <w:rsid w:val="00AD5726"/>
    <w:rsid w:val="00AD5C6B"/>
    <w:rsid w:val="00AD5D73"/>
    <w:rsid w:val="00AD5DB2"/>
    <w:rsid w:val="00AD6338"/>
    <w:rsid w:val="00AD635A"/>
    <w:rsid w:val="00AD796C"/>
    <w:rsid w:val="00AD7B6C"/>
    <w:rsid w:val="00AD7C36"/>
    <w:rsid w:val="00AD7C96"/>
    <w:rsid w:val="00AE0270"/>
    <w:rsid w:val="00AE0E54"/>
    <w:rsid w:val="00AE0E5E"/>
    <w:rsid w:val="00AE10DB"/>
    <w:rsid w:val="00AE15F7"/>
    <w:rsid w:val="00AE1E14"/>
    <w:rsid w:val="00AE1F91"/>
    <w:rsid w:val="00AE2115"/>
    <w:rsid w:val="00AE21B7"/>
    <w:rsid w:val="00AE226E"/>
    <w:rsid w:val="00AE23CE"/>
    <w:rsid w:val="00AE278E"/>
    <w:rsid w:val="00AE2799"/>
    <w:rsid w:val="00AE31CA"/>
    <w:rsid w:val="00AE354D"/>
    <w:rsid w:val="00AE3575"/>
    <w:rsid w:val="00AE35ED"/>
    <w:rsid w:val="00AE3770"/>
    <w:rsid w:val="00AE3F80"/>
    <w:rsid w:val="00AE40FD"/>
    <w:rsid w:val="00AE410E"/>
    <w:rsid w:val="00AE41A7"/>
    <w:rsid w:val="00AE42F9"/>
    <w:rsid w:val="00AE4467"/>
    <w:rsid w:val="00AE4877"/>
    <w:rsid w:val="00AE4C09"/>
    <w:rsid w:val="00AE4EAF"/>
    <w:rsid w:val="00AE525F"/>
    <w:rsid w:val="00AE6465"/>
    <w:rsid w:val="00AE6469"/>
    <w:rsid w:val="00AE69B0"/>
    <w:rsid w:val="00AE6B20"/>
    <w:rsid w:val="00AE7406"/>
    <w:rsid w:val="00AE76C8"/>
    <w:rsid w:val="00AE76F1"/>
    <w:rsid w:val="00AE7B17"/>
    <w:rsid w:val="00AE7C85"/>
    <w:rsid w:val="00AE7CB9"/>
    <w:rsid w:val="00AE7E97"/>
    <w:rsid w:val="00AF02D9"/>
    <w:rsid w:val="00AF06D5"/>
    <w:rsid w:val="00AF167B"/>
    <w:rsid w:val="00AF18F6"/>
    <w:rsid w:val="00AF1B7A"/>
    <w:rsid w:val="00AF208E"/>
    <w:rsid w:val="00AF2253"/>
    <w:rsid w:val="00AF2B03"/>
    <w:rsid w:val="00AF2B93"/>
    <w:rsid w:val="00AF2C91"/>
    <w:rsid w:val="00AF2CBE"/>
    <w:rsid w:val="00AF327F"/>
    <w:rsid w:val="00AF3702"/>
    <w:rsid w:val="00AF3AF2"/>
    <w:rsid w:val="00AF3B19"/>
    <w:rsid w:val="00AF3F1C"/>
    <w:rsid w:val="00AF47C4"/>
    <w:rsid w:val="00AF4DD6"/>
    <w:rsid w:val="00AF4E1C"/>
    <w:rsid w:val="00AF5191"/>
    <w:rsid w:val="00AF559A"/>
    <w:rsid w:val="00AF5891"/>
    <w:rsid w:val="00AF5AEB"/>
    <w:rsid w:val="00AF683E"/>
    <w:rsid w:val="00AF6B70"/>
    <w:rsid w:val="00AF6FD1"/>
    <w:rsid w:val="00AF71D0"/>
    <w:rsid w:val="00AF72FA"/>
    <w:rsid w:val="00AF747C"/>
    <w:rsid w:val="00AF7586"/>
    <w:rsid w:val="00AF762A"/>
    <w:rsid w:val="00AF7733"/>
    <w:rsid w:val="00AF7CBF"/>
    <w:rsid w:val="00B00816"/>
    <w:rsid w:val="00B008B4"/>
    <w:rsid w:val="00B0107F"/>
    <w:rsid w:val="00B01740"/>
    <w:rsid w:val="00B01AC9"/>
    <w:rsid w:val="00B01BD9"/>
    <w:rsid w:val="00B01F59"/>
    <w:rsid w:val="00B02472"/>
    <w:rsid w:val="00B02999"/>
    <w:rsid w:val="00B02ADD"/>
    <w:rsid w:val="00B02EFB"/>
    <w:rsid w:val="00B02FFE"/>
    <w:rsid w:val="00B03BFD"/>
    <w:rsid w:val="00B04274"/>
    <w:rsid w:val="00B042CB"/>
    <w:rsid w:val="00B04931"/>
    <w:rsid w:val="00B04C0C"/>
    <w:rsid w:val="00B04CEB"/>
    <w:rsid w:val="00B04DCF"/>
    <w:rsid w:val="00B04FD2"/>
    <w:rsid w:val="00B05077"/>
    <w:rsid w:val="00B051D7"/>
    <w:rsid w:val="00B054A2"/>
    <w:rsid w:val="00B05852"/>
    <w:rsid w:val="00B059B4"/>
    <w:rsid w:val="00B0619B"/>
    <w:rsid w:val="00B06F5D"/>
    <w:rsid w:val="00B07275"/>
    <w:rsid w:val="00B07385"/>
    <w:rsid w:val="00B07867"/>
    <w:rsid w:val="00B07A5A"/>
    <w:rsid w:val="00B07AE7"/>
    <w:rsid w:val="00B07AF7"/>
    <w:rsid w:val="00B07D44"/>
    <w:rsid w:val="00B101B5"/>
    <w:rsid w:val="00B1037A"/>
    <w:rsid w:val="00B10C4D"/>
    <w:rsid w:val="00B1105E"/>
    <w:rsid w:val="00B117BF"/>
    <w:rsid w:val="00B117E0"/>
    <w:rsid w:val="00B11994"/>
    <w:rsid w:val="00B11D4A"/>
    <w:rsid w:val="00B11E1A"/>
    <w:rsid w:val="00B11E81"/>
    <w:rsid w:val="00B11EB8"/>
    <w:rsid w:val="00B12074"/>
    <w:rsid w:val="00B1231D"/>
    <w:rsid w:val="00B12AEE"/>
    <w:rsid w:val="00B1333A"/>
    <w:rsid w:val="00B134B2"/>
    <w:rsid w:val="00B138E8"/>
    <w:rsid w:val="00B13C01"/>
    <w:rsid w:val="00B14D4E"/>
    <w:rsid w:val="00B14E40"/>
    <w:rsid w:val="00B151F4"/>
    <w:rsid w:val="00B15497"/>
    <w:rsid w:val="00B154AB"/>
    <w:rsid w:val="00B156C9"/>
    <w:rsid w:val="00B159C3"/>
    <w:rsid w:val="00B159EA"/>
    <w:rsid w:val="00B1633D"/>
    <w:rsid w:val="00B169FC"/>
    <w:rsid w:val="00B16CB4"/>
    <w:rsid w:val="00B16D8F"/>
    <w:rsid w:val="00B17185"/>
    <w:rsid w:val="00B1732A"/>
    <w:rsid w:val="00B177F3"/>
    <w:rsid w:val="00B17926"/>
    <w:rsid w:val="00B17940"/>
    <w:rsid w:val="00B17A1E"/>
    <w:rsid w:val="00B17C42"/>
    <w:rsid w:val="00B17CEC"/>
    <w:rsid w:val="00B2019D"/>
    <w:rsid w:val="00B20C10"/>
    <w:rsid w:val="00B20E53"/>
    <w:rsid w:val="00B21301"/>
    <w:rsid w:val="00B2149E"/>
    <w:rsid w:val="00B215AB"/>
    <w:rsid w:val="00B216B2"/>
    <w:rsid w:val="00B21DA0"/>
    <w:rsid w:val="00B22292"/>
    <w:rsid w:val="00B22628"/>
    <w:rsid w:val="00B2268A"/>
    <w:rsid w:val="00B22B0C"/>
    <w:rsid w:val="00B23193"/>
    <w:rsid w:val="00B23492"/>
    <w:rsid w:val="00B23523"/>
    <w:rsid w:val="00B235DB"/>
    <w:rsid w:val="00B236FC"/>
    <w:rsid w:val="00B237AB"/>
    <w:rsid w:val="00B237EF"/>
    <w:rsid w:val="00B239EB"/>
    <w:rsid w:val="00B23CC8"/>
    <w:rsid w:val="00B23CCF"/>
    <w:rsid w:val="00B23D04"/>
    <w:rsid w:val="00B23E46"/>
    <w:rsid w:val="00B242F4"/>
    <w:rsid w:val="00B24631"/>
    <w:rsid w:val="00B250DB"/>
    <w:rsid w:val="00B2526E"/>
    <w:rsid w:val="00B252FF"/>
    <w:rsid w:val="00B25630"/>
    <w:rsid w:val="00B2576A"/>
    <w:rsid w:val="00B25872"/>
    <w:rsid w:val="00B25A82"/>
    <w:rsid w:val="00B25FD7"/>
    <w:rsid w:val="00B2676B"/>
    <w:rsid w:val="00B26AB1"/>
    <w:rsid w:val="00B26E20"/>
    <w:rsid w:val="00B27255"/>
    <w:rsid w:val="00B27884"/>
    <w:rsid w:val="00B27936"/>
    <w:rsid w:val="00B27F37"/>
    <w:rsid w:val="00B3015A"/>
    <w:rsid w:val="00B30253"/>
    <w:rsid w:val="00B303B9"/>
    <w:rsid w:val="00B3064E"/>
    <w:rsid w:val="00B307A9"/>
    <w:rsid w:val="00B30D16"/>
    <w:rsid w:val="00B30F58"/>
    <w:rsid w:val="00B31023"/>
    <w:rsid w:val="00B312DC"/>
    <w:rsid w:val="00B318E8"/>
    <w:rsid w:val="00B31A28"/>
    <w:rsid w:val="00B31B72"/>
    <w:rsid w:val="00B31E8E"/>
    <w:rsid w:val="00B32CEE"/>
    <w:rsid w:val="00B32DA6"/>
    <w:rsid w:val="00B32E55"/>
    <w:rsid w:val="00B32F12"/>
    <w:rsid w:val="00B332E2"/>
    <w:rsid w:val="00B33439"/>
    <w:rsid w:val="00B33B97"/>
    <w:rsid w:val="00B33C54"/>
    <w:rsid w:val="00B33ED5"/>
    <w:rsid w:val="00B33FBD"/>
    <w:rsid w:val="00B34663"/>
    <w:rsid w:val="00B34A72"/>
    <w:rsid w:val="00B34ED4"/>
    <w:rsid w:val="00B34FBD"/>
    <w:rsid w:val="00B35689"/>
    <w:rsid w:val="00B35921"/>
    <w:rsid w:val="00B35B6A"/>
    <w:rsid w:val="00B35BCC"/>
    <w:rsid w:val="00B35CD9"/>
    <w:rsid w:val="00B35CEF"/>
    <w:rsid w:val="00B35E77"/>
    <w:rsid w:val="00B364D0"/>
    <w:rsid w:val="00B3656B"/>
    <w:rsid w:val="00B365CB"/>
    <w:rsid w:val="00B369B6"/>
    <w:rsid w:val="00B371DB"/>
    <w:rsid w:val="00B37C0E"/>
    <w:rsid w:val="00B37F21"/>
    <w:rsid w:val="00B37F42"/>
    <w:rsid w:val="00B40001"/>
    <w:rsid w:val="00B4005E"/>
    <w:rsid w:val="00B4014D"/>
    <w:rsid w:val="00B40379"/>
    <w:rsid w:val="00B40756"/>
    <w:rsid w:val="00B4083E"/>
    <w:rsid w:val="00B40A12"/>
    <w:rsid w:val="00B40B20"/>
    <w:rsid w:val="00B41160"/>
    <w:rsid w:val="00B41376"/>
    <w:rsid w:val="00B41823"/>
    <w:rsid w:val="00B41B32"/>
    <w:rsid w:val="00B41BB3"/>
    <w:rsid w:val="00B42D4C"/>
    <w:rsid w:val="00B435F3"/>
    <w:rsid w:val="00B441E2"/>
    <w:rsid w:val="00B44283"/>
    <w:rsid w:val="00B451D4"/>
    <w:rsid w:val="00B456F9"/>
    <w:rsid w:val="00B457B8"/>
    <w:rsid w:val="00B45B7E"/>
    <w:rsid w:val="00B45F6C"/>
    <w:rsid w:val="00B46151"/>
    <w:rsid w:val="00B461FC"/>
    <w:rsid w:val="00B46530"/>
    <w:rsid w:val="00B46D21"/>
    <w:rsid w:val="00B47DEB"/>
    <w:rsid w:val="00B500B1"/>
    <w:rsid w:val="00B500F9"/>
    <w:rsid w:val="00B5028E"/>
    <w:rsid w:val="00B505DD"/>
    <w:rsid w:val="00B5192E"/>
    <w:rsid w:val="00B51E6B"/>
    <w:rsid w:val="00B524BD"/>
    <w:rsid w:val="00B528E5"/>
    <w:rsid w:val="00B53491"/>
    <w:rsid w:val="00B53A4F"/>
    <w:rsid w:val="00B53C9B"/>
    <w:rsid w:val="00B53D8B"/>
    <w:rsid w:val="00B53E22"/>
    <w:rsid w:val="00B53F57"/>
    <w:rsid w:val="00B5406A"/>
    <w:rsid w:val="00B54087"/>
    <w:rsid w:val="00B54B6A"/>
    <w:rsid w:val="00B55B35"/>
    <w:rsid w:val="00B55C64"/>
    <w:rsid w:val="00B56370"/>
    <w:rsid w:val="00B56723"/>
    <w:rsid w:val="00B56CEA"/>
    <w:rsid w:val="00B56F49"/>
    <w:rsid w:val="00B5717A"/>
    <w:rsid w:val="00B57206"/>
    <w:rsid w:val="00B573AD"/>
    <w:rsid w:val="00B5741B"/>
    <w:rsid w:val="00B574E0"/>
    <w:rsid w:val="00B5754A"/>
    <w:rsid w:val="00B575CA"/>
    <w:rsid w:val="00B57A98"/>
    <w:rsid w:val="00B57AA2"/>
    <w:rsid w:val="00B57B86"/>
    <w:rsid w:val="00B57C48"/>
    <w:rsid w:val="00B57E53"/>
    <w:rsid w:val="00B6039E"/>
    <w:rsid w:val="00B60A44"/>
    <w:rsid w:val="00B60B1B"/>
    <w:rsid w:val="00B611AE"/>
    <w:rsid w:val="00B6150E"/>
    <w:rsid w:val="00B61739"/>
    <w:rsid w:val="00B61A30"/>
    <w:rsid w:val="00B61F59"/>
    <w:rsid w:val="00B61FF0"/>
    <w:rsid w:val="00B62134"/>
    <w:rsid w:val="00B6239F"/>
    <w:rsid w:val="00B62698"/>
    <w:rsid w:val="00B6274B"/>
    <w:rsid w:val="00B62E46"/>
    <w:rsid w:val="00B633D5"/>
    <w:rsid w:val="00B639D4"/>
    <w:rsid w:val="00B63DD4"/>
    <w:rsid w:val="00B64417"/>
    <w:rsid w:val="00B6481C"/>
    <w:rsid w:val="00B6485F"/>
    <w:rsid w:val="00B65444"/>
    <w:rsid w:val="00B6554D"/>
    <w:rsid w:val="00B6565D"/>
    <w:rsid w:val="00B65C71"/>
    <w:rsid w:val="00B65D31"/>
    <w:rsid w:val="00B6618A"/>
    <w:rsid w:val="00B6625F"/>
    <w:rsid w:val="00B66B5F"/>
    <w:rsid w:val="00B66FCB"/>
    <w:rsid w:val="00B674A7"/>
    <w:rsid w:val="00B67A63"/>
    <w:rsid w:val="00B67A88"/>
    <w:rsid w:val="00B706CD"/>
    <w:rsid w:val="00B707AE"/>
    <w:rsid w:val="00B70A6A"/>
    <w:rsid w:val="00B70A8B"/>
    <w:rsid w:val="00B70B33"/>
    <w:rsid w:val="00B70DF5"/>
    <w:rsid w:val="00B70E1F"/>
    <w:rsid w:val="00B7106E"/>
    <w:rsid w:val="00B711EF"/>
    <w:rsid w:val="00B718DA"/>
    <w:rsid w:val="00B719F4"/>
    <w:rsid w:val="00B71C4A"/>
    <w:rsid w:val="00B72098"/>
    <w:rsid w:val="00B7233B"/>
    <w:rsid w:val="00B72CAA"/>
    <w:rsid w:val="00B73121"/>
    <w:rsid w:val="00B73977"/>
    <w:rsid w:val="00B73F2B"/>
    <w:rsid w:val="00B74881"/>
    <w:rsid w:val="00B74D03"/>
    <w:rsid w:val="00B74EFF"/>
    <w:rsid w:val="00B74F60"/>
    <w:rsid w:val="00B75548"/>
    <w:rsid w:val="00B755DA"/>
    <w:rsid w:val="00B75EEB"/>
    <w:rsid w:val="00B76117"/>
    <w:rsid w:val="00B761B8"/>
    <w:rsid w:val="00B7639F"/>
    <w:rsid w:val="00B766FD"/>
    <w:rsid w:val="00B769F6"/>
    <w:rsid w:val="00B76C1F"/>
    <w:rsid w:val="00B77262"/>
    <w:rsid w:val="00B7795D"/>
    <w:rsid w:val="00B77A42"/>
    <w:rsid w:val="00B77BF8"/>
    <w:rsid w:val="00B77F74"/>
    <w:rsid w:val="00B8009D"/>
    <w:rsid w:val="00B805DA"/>
    <w:rsid w:val="00B80811"/>
    <w:rsid w:val="00B8093C"/>
    <w:rsid w:val="00B80B24"/>
    <w:rsid w:val="00B80CAA"/>
    <w:rsid w:val="00B80CAB"/>
    <w:rsid w:val="00B81021"/>
    <w:rsid w:val="00B81217"/>
    <w:rsid w:val="00B8147E"/>
    <w:rsid w:val="00B8209A"/>
    <w:rsid w:val="00B82732"/>
    <w:rsid w:val="00B82A83"/>
    <w:rsid w:val="00B82C7C"/>
    <w:rsid w:val="00B82DF1"/>
    <w:rsid w:val="00B82F19"/>
    <w:rsid w:val="00B8311A"/>
    <w:rsid w:val="00B8332C"/>
    <w:rsid w:val="00B83462"/>
    <w:rsid w:val="00B83586"/>
    <w:rsid w:val="00B84119"/>
    <w:rsid w:val="00B84335"/>
    <w:rsid w:val="00B844A8"/>
    <w:rsid w:val="00B8475E"/>
    <w:rsid w:val="00B847E2"/>
    <w:rsid w:val="00B84A27"/>
    <w:rsid w:val="00B84B7C"/>
    <w:rsid w:val="00B84EFF"/>
    <w:rsid w:val="00B85567"/>
    <w:rsid w:val="00B85791"/>
    <w:rsid w:val="00B85F42"/>
    <w:rsid w:val="00B86831"/>
    <w:rsid w:val="00B86D7E"/>
    <w:rsid w:val="00B87537"/>
    <w:rsid w:val="00B905DA"/>
    <w:rsid w:val="00B90612"/>
    <w:rsid w:val="00B912FD"/>
    <w:rsid w:val="00B91406"/>
    <w:rsid w:val="00B91843"/>
    <w:rsid w:val="00B918A5"/>
    <w:rsid w:val="00B91C2D"/>
    <w:rsid w:val="00B91D94"/>
    <w:rsid w:val="00B91D97"/>
    <w:rsid w:val="00B91EC4"/>
    <w:rsid w:val="00B92037"/>
    <w:rsid w:val="00B92468"/>
    <w:rsid w:val="00B92560"/>
    <w:rsid w:val="00B9320C"/>
    <w:rsid w:val="00B93B05"/>
    <w:rsid w:val="00B93C1F"/>
    <w:rsid w:val="00B93F46"/>
    <w:rsid w:val="00B94129"/>
    <w:rsid w:val="00B94149"/>
    <w:rsid w:val="00B94388"/>
    <w:rsid w:val="00B9441A"/>
    <w:rsid w:val="00B9459C"/>
    <w:rsid w:val="00B94B87"/>
    <w:rsid w:val="00B94DFB"/>
    <w:rsid w:val="00B94F17"/>
    <w:rsid w:val="00B95269"/>
    <w:rsid w:val="00B9569B"/>
    <w:rsid w:val="00B95813"/>
    <w:rsid w:val="00B95A3B"/>
    <w:rsid w:val="00B95CFA"/>
    <w:rsid w:val="00B96457"/>
    <w:rsid w:val="00B96DF3"/>
    <w:rsid w:val="00B972F6"/>
    <w:rsid w:val="00B97376"/>
    <w:rsid w:val="00B9780B"/>
    <w:rsid w:val="00B97A4C"/>
    <w:rsid w:val="00B97A96"/>
    <w:rsid w:val="00B97B65"/>
    <w:rsid w:val="00B97BD0"/>
    <w:rsid w:val="00B97BDC"/>
    <w:rsid w:val="00BA0321"/>
    <w:rsid w:val="00BA04A6"/>
    <w:rsid w:val="00BA0667"/>
    <w:rsid w:val="00BA0725"/>
    <w:rsid w:val="00BA0BAD"/>
    <w:rsid w:val="00BA0F29"/>
    <w:rsid w:val="00BA1082"/>
    <w:rsid w:val="00BA1108"/>
    <w:rsid w:val="00BA189B"/>
    <w:rsid w:val="00BA1E4F"/>
    <w:rsid w:val="00BA1EE2"/>
    <w:rsid w:val="00BA2078"/>
    <w:rsid w:val="00BA260A"/>
    <w:rsid w:val="00BA2AB9"/>
    <w:rsid w:val="00BA2BF2"/>
    <w:rsid w:val="00BA3BC4"/>
    <w:rsid w:val="00BA3C7E"/>
    <w:rsid w:val="00BA3FD2"/>
    <w:rsid w:val="00BA43E4"/>
    <w:rsid w:val="00BA4605"/>
    <w:rsid w:val="00BA54C0"/>
    <w:rsid w:val="00BA5557"/>
    <w:rsid w:val="00BA57C1"/>
    <w:rsid w:val="00BA58FA"/>
    <w:rsid w:val="00BA59F0"/>
    <w:rsid w:val="00BA5F1E"/>
    <w:rsid w:val="00BA6460"/>
    <w:rsid w:val="00BA6A89"/>
    <w:rsid w:val="00BA6B0B"/>
    <w:rsid w:val="00BA6DFD"/>
    <w:rsid w:val="00BA7033"/>
    <w:rsid w:val="00BA70BE"/>
    <w:rsid w:val="00BA712A"/>
    <w:rsid w:val="00BA7508"/>
    <w:rsid w:val="00BA7708"/>
    <w:rsid w:val="00BA77DD"/>
    <w:rsid w:val="00BB0003"/>
    <w:rsid w:val="00BB00AD"/>
    <w:rsid w:val="00BB01C7"/>
    <w:rsid w:val="00BB0836"/>
    <w:rsid w:val="00BB08BB"/>
    <w:rsid w:val="00BB10CB"/>
    <w:rsid w:val="00BB132B"/>
    <w:rsid w:val="00BB133B"/>
    <w:rsid w:val="00BB1663"/>
    <w:rsid w:val="00BB1769"/>
    <w:rsid w:val="00BB18B5"/>
    <w:rsid w:val="00BB1BE7"/>
    <w:rsid w:val="00BB1D5A"/>
    <w:rsid w:val="00BB1D87"/>
    <w:rsid w:val="00BB2254"/>
    <w:rsid w:val="00BB2CE0"/>
    <w:rsid w:val="00BB2D54"/>
    <w:rsid w:val="00BB324F"/>
    <w:rsid w:val="00BB332B"/>
    <w:rsid w:val="00BB35C2"/>
    <w:rsid w:val="00BB4047"/>
    <w:rsid w:val="00BB41DA"/>
    <w:rsid w:val="00BB443D"/>
    <w:rsid w:val="00BB465E"/>
    <w:rsid w:val="00BB494F"/>
    <w:rsid w:val="00BB5379"/>
    <w:rsid w:val="00BB55F9"/>
    <w:rsid w:val="00BB5A46"/>
    <w:rsid w:val="00BB6AEB"/>
    <w:rsid w:val="00BB6B30"/>
    <w:rsid w:val="00BB6F3C"/>
    <w:rsid w:val="00BB7037"/>
    <w:rsid w:val="00BB7490"/>
    <w:rsid w:val="00BB7811"/>
    <w:rsid w:val="00BB7A8C"/>
    <w:rsid w:val="00BB7B56"/>
    <w:rsid w:val="00BB7CBD"/>
    <w:rsid w:val="00BB7DAB"/>
    <w:rsid w:val="00BC0104"/>
    <w:rsid w:val="00BC05A4"/>
    <w:rsid w:val="00BC1D9D"/>
    <w:rsid w:val="00BC2239"/>
    <w:rsid w:val="00BC2439"/>
    <w:rsid w:val="00BC2742"/>
    <w:rsid w:val="00BC283F"/>
    <w:rsid w:val="00BC2C06"/>
    <w:rsid w:val="00BC366A"/>
    <w:rsid w:val="00BC396C"/>
    <w:rsid w:val="00BC431D"/>
    <w:rsid w:val="00BC45E7"/>
    <w:rsid w:val="00BC47FC"/>
    <w:rsid w:val="00BC496E"/>
    <w:rsid w:val="00BC4D2E"/>
    <w:rsid w:val="00BC4D50"/>
    <w:rsid w:val="00BC53BD"/>
    <w:rsid w:val="00BC5BBE"/>
    <w:rsid w:val="00BC5C18"/>
    <w:rsid w:val="00BC5D39"/>
    <w:rsid w:val="00BC63E5"/>
    <w:rsid w:val="00BC681C"/>
    <w:rsid w:val="00BC6A76"/>
    <w:rsid w:val="00BC6EA2"/>
    <w:rsid w:val="00BC72D4"/>
    <w:rsid w:val="00BC760E"/>
    <w:rsid w:val="00BC791F"/>
    <w:rsid w:val="00BC7A01"/>
    <w:rsid w:val="00BC7E8B"/>
    <w:rsid w:val="00BD026F"/>
    <w:rsid w:val="00BD02C0"/>
    <w:rsid w:val="00BD0697"/>
    <w:rsid w:val="00BD093F"/>
    <w:rsid w:val="00BD10DC"/>
    <w:rsid w:val="00BD12A9"/>
    <w:rsid w:val="00BD19E8"/>
    <w:rsid w:val="00BD1C11"/>
    <w:rsid w:val="00BD2274"/>
    <w:rsid w:val="00BD2828"/>
    <w:rsid w:val="00BD2A78"/>
    <w:rsid w:val="00BD321E"/>
    <w:rsid w:val="00BD3319"/>
    <w:rsid w:val="00BD34EA"/>
    <w:rsid w:val="00BD368B"/>
    <w:rsid w:val="00BD3A4C"/>
    <w:rsid w:val="00BD3E42"/>
    <w:rsid w:val="00BD4475"/>
    <w:rsid w:val="00BD4503"/>
    <w:rsid w:val="00BD46A0"/>
    <w:rsid w:val="00BD4CF7"/>
    <w:rsid w:val="00BD5079"/>
    <w:rsid w:val="00BD51A2"/>
    <w:rsid w:val="00BD521A"/>
    <w:rsid w:val="00BD529F"/>
    <w:rsid w:val="00BD536B"/>
    <w:rsid w:val="00BD53BF"/>
    <w:rsid w:val="00BD554D"/>
    <w:rsid w:val="00BD560A"/>
    <w:rsid w:val="00BD58CF"/>
    <w:rsid w:val="00BD58F0"/>
    <w:rsid w:val="00BD5F00"/>
    <w:rsid w:val="00BD622D"/>
    <w:rsid w:val="00BD6B0E"/>
    <w:rsid w:val="00BD70B1"/>
    <w:rsid w:val="00BD731C"/>
    <w:rsid w:val="00BD76B2"/>
    <w:rsid w:val="00BD79B2"/>
    <w:rsid w:val="00BD7C99"/>
    <w:rsid w:val="00BE01CE"/>
    <w:rsid w:val="00BE0B7A"/>
    <w:rsid w:val="00BE1119"/>
    <w:rsid w:val="00BE184D"/>
    <w:rsid w:val="00BE206C"/>
    <w:rsid w:val="00BE2220"/>
    <w:rsid w:val="00BE2675"/>
    <w:rsid w:val="00BE27B7"/>
    <w:rsid w:val="00BE2961"/>
    <w:rsid w:val="00BE2AB1"/>
    <w:rsid w:val="00BE2FD7"/>
    <w:rsid w:val="00BE31BF"/>
    <w:rsid w:val="00BE3638"/>
    <w:rsid w:val="00BE3A0C"/>
    <w:rsid w:val="00BE3B3E"/>
    <w:rsid w:val="00BE3C85"/>
    <w:rsid w:val="00BE3D44"/>
    <w:rsid w:val="00BE43DA"/>
    <w:rsid w:val="00BE47E5"/>
    <w:rsid w:val="00BE4A91"/>
    <w:rsid w:val="00BE4DAC"/>
    <w:rsid w:val="00BE4EB9"/>
    <w:rsid w:val="00BE4F00"/>
    <w:rsid w:val="00BE52DA"/>
    <w:rsid w:val="00BE550D"/>
    <w:rsid w:val="00BE5510"/>
    <w:rsid w:val="00BE59CA"/>
    <w:rsid w:val="00BE5A1A"/>
    <w:rsid w:val="00BE5B3A"/>
    <w:rsid w:val="00BE5CE9"/>
    <w:rsid w:val="00BE613E"/>
    <w:rsid w:val="00BE6681"/>
    <w:rsid w:val="00BE6D42"/>
    <w:rsid w:val="00BE7107"/>
    <w:rsid w:val="00BE768F"/>
    <w:rsid w:val="00BE7945"/>
    <w:rsid w:val="00BE7C1F"/>
    <w:rsid w:val="00BE7D74"/>
    <w:rsid w:val="00BF0E0A"/>
    <w:rsid w:val="00BF1742"/>
    <w:rsid w:val="00BF1F8B"/>
    <w:rsid w:val="00BF25EE"/>
    <w:rsid w:val="00BF29A6"/>
    <w:rsid w:val="00BF337A"/>
    <w:rsid w:val="00BF38DB"/>
    <w:rsid w:val="00BF3A87"/>
    <w:rsid w:val="00BF432E"/>
    <w:rsid w:val="00BF4780"/>
    <w:rsid w:val="00BF4932"/>
    <w:rsid w:val="00BF4BFB"/>
    <w:rsid w:val="00BF5220"/>
    <w:rsid w:val="00BF5863"/>
    <w:rsid w:val="00BF5CD0"/>
    <w:rsid w:val="00BF5E0D"/>
    <w:rsid w:val="00BF5E2E"/>
    <w:rsid w:val="00BF6145"/>
    <w:rsid w:val="00BF6199"/>
    <w:rsid w:val="00BF61FF"/>
    <w:rsid w:val="00BF6451"/>
    <w:rsid w:val="00BF6B0F"/>
    <w:rsid w:val="00BF6D3C"/>
    <w:rsid w:val="00BF6E56"/>
    <w:rsid w:val="00BF7104"/>
    <w:rsid w:val="00BF727F"/>
    <w:rsid w:val="00C000DD"/>
    <w:rsid w:val="00C005B7"/>
    <w:rsid w:val="00C007CA"/>
    <w:rsid w:val="00C00A1B"/>
    <w:rsid w:val="00C00A97"/>
    <w:rsid w:val="00C00E80"/>
    <w:rsid w:val="00C00F87"/>
    <w:rsid w:val="00C010A2"/>
    <w:rsid w:val="00C01272"/>
    <w:rsid w:val="00C016A5"/>
    <w:rsid w:val="00C01972"/>
    <w:rsid w:val="00C01C01"/>
    <w:rsid w:val="00C0256C"/>
    <w:rsid w:val="00C02ADC"/>
    <w:rsid w:val="00C02DFA"/>
    <w:rsid w:val="00C02F08"/>
    <w:rsid w:val="00C02F3A"/>
    <w:rsid w:val="00C02F8E"/>
    <w:rsid w:val="00C033E1"/>
    <w:rsid w:val="00C03C41"/>
    <w:rsid w:val="00C03C62"/>
    <w:rsid w:val="00C03E28"/>
    <w:rsid w:val="00C03EC4"/>
    <w:rsid w:val="00C043AB"/>
    <w:rsid w:val="00C04AC8"/>
    <w:rsid w:val="00C04ACF"/>
    <w:rsid w:val="00C04D65"/>
    <w:rsid w:val="00C04D6C"/>
    <w:rsid w:val="00C04E03"/>
    <w:rsid w:val="00C05035"/>
    <w:rsid w:val="00C05565"/>
    <w:rsid w:val="00C05A75"/>
    <w:rsid w:val="00C05B40"/>
    <w:rsid w:val="00C05B78"/>
    <w:rsid w:val="00C0614C"/>
    <w:rsid w:val="00C0670B"/>
    <w:rsid w:val="00C0681B"/>
    <w:rsid w:val="00C06B01"/>
    <w:rsid w:val="00C07243"/>
    <w:rsid w:val="00C07E33"/>
    <w:rsid w:val="00C10121"/>
    <w:rsid w:val="00C10170"/>
    <w:rsid w:val="00C1019C"/>
    <w:rsid w:val="00C10275"/>
    <w:rsid w:val="00C10395"/>
    <w:rsid w:val="00C109E5"/>
    <w:rsid w:val="00C10DC4"/>
    <w:rsid w:val="00C10E8E"/>
    <w:rsid w:val="00C10FEB"/>
    <w:rsid w:val="00C1121D"/>
    <w:rsid w:val="00C1136A"/>
    <w:rsid w:val="00C117FE"/>
    <w:rsid w:val="00C11B5C"/>
    <w:rsid w:val="00C11FEF"/>
    <w:rsid w:val="00C12B24"/>
    <w:rsid w:val="00C1367E"/>
    <w:rsid w:val="00C13D92"/>
    <w:rsid w:val="00C141A1"/>
    <w:rsid w:val="00C147E6"/>
    <w:rsid w:val="00C149B9"/>
    <w:rsid w:val="00C14BF3"/>
    <w:rsid w:val="00C14FBA"/>
    <w:rsid w:val="00C150EC"/>
    <w:rsid w:val="00C151E1"/>
    <w:rsid w:val="00C1548B"/>
    <w:rsid w:val="00C15D03"/>
    <w:rsid w:val="00C15E81"/>
    <w:rsid w:val="00C15EB0"/>
    <w:rsid w:val="00C16524"/>
    <w:rsid w:val="00C16630"/>
    <w:rsid w:val="00C16AAE"/>
    <w:rsid w:val="00C16AE1"/>
    <w:rsid w:val="00C16B73"/>
    <w:rsid w:val="00C171D4"/>
    <w:rsid w:val="00C17BCC"/>
    <w:rsid w:val="00C20055"/>
    <w:rsid w:val="00C20063"/>
    <w:rsid w:val="00C20DBB"/>
    <w:rsid w:val="00C20F87"/>
    <w:rsid w:val="00C21189"/>
    <w:rsid w:val="00C21251"/>
    <w:rsid w:val="00C21672"/>
    <w:rsid w:val="00C2199A"/>
    <w:rsid w:val="00C221A0"/>
    <w:rsid w:val="00C22372"/>
    <w:rsid w:val="00C2256A"/>
    <w:rsid w:val="00C22D97"/>
    <w:rsid w:val="00C22E13"/>
    <w:rsid w:val="00C22E4D"/>
    <w:rsid w:val="00C22FFA"/>
    <w:rsid w:val="00C23218"/>
    <w:rsid w:val="00C242A7"/>
    <w:rsid w:val="00C25344"/>
    <w:rsid w:val="00C255DD"/>
    <w:rsid w:val="00C25674"/>
    <w:rsid w:val="00C25A27"/>
    <w:rsid w:val="00C25CF0"/>
    <w:rsid w:val="00C26074"/>
    <w:rsid w:val="00C2664A"/>
    <w:rsid w:val="00C26E7E"/>
    <w:rsid w:val="00C26F99"/>
    <w:rsid w:val="00C26FE4"/>
    <w:rsid w:val="00C27485"/>
    <w:rsid w:val="00C27CA6"/>
    <w:rsid w:val="00C30363"/>
    <w:rsid w:val="00C305D6"/>
    <w:rsid w:val="00C30E13"/>
    <w:rsid w:val="00C314F0"/>
    <w:rsid w:val="00C3157F"/>
    <w:rsid w:val="00C31AE8"/>
    <w:rsid w:val="00C32459"/>
    <w:rsid w:val="00C32905"/>
    <w:rsid w:val="00C32C53"/>
    <w:rsid w:val="00C336D5"/>
    <w:rsid w:val="00C33863"/>
    <w:rsid w:val="00C33DEF"/>
    <w:rsid w:val="00C33F21"/>
    <w:rsid w:val="00C340E1"/>
    <w:rsid w:val="00C34626"/>
    <w:rsid w:val="00C346F8"/>
    <w:rsid w:val="00C34C06"/>
    <w:rsid w:val="00C34C07"/>
    <w:rsid w:val="00C34C49"/>
    <w:rsid w:val="00C34D7C"/>
    <w:rsid w:val="00C35E7F"/>
    <w:rsid w:val="00C36602"/>
    <w:rsid w:val="00C36A40"/>
    <w:rsid w:val="00C36C08"/>
    <w:rsid w:val="00C36E4F"/>
    <w:rsid w:val="00C37063"/>
    <w:rsid w:val="00C37390"/>
    <w:rsid w:val="00C37688"/>
    <w:rsid w:val="00C3786F"/>
    <w:rsid w:val="00C378C0"/>
    <w:rsid w:val="00C37B14"/>
    <w:rsid w:val="00C37C33"/>
    <w:rsid w:val="00C4022B"/>
    <w:rsid w:val="00C40AE8"/>
    <w:rsid w:val="00C40D09"/>
    <w:rsid w:val="00C41783"/>
    <w:rsid w:val="00C4187C"/>
    <w:rsid w:val="00C42853"/>
    <w:rsid w:val="00C4314E"/>
    <w:rsid w:val="00C43432"/>
    <w:rsid w:val="00C43A20"/>
    <w:rsid w:val="00C44288"/>
    <w:rsid w:val="00C4431D"/>
    <w:rsid w:val="00C44AFD"/>
    <w:rsid w:val="00C44B2F"/>
    <w:rsid w:val="00C44C6C"/>
    <w:rsid w:val="00C458B6"/>
    <w:rsid w:val="00C459C0"/>
    <w:rsid w:val="00C462CA"/>
    <w:rsid w:val="00C4632E"/>
    <w:rsid w:val="00C469EA"/>
    <w:rsid w:val="00C469FD"/>
    <w:rsid w:val="00C46BD9"/>
    <w:rsid w:val="00C472E6"/>
    <w:rsid w:val="00C476BF"/>
    <w:rsid w:val="00C47C17"/>
    <w:rsid w:val="00C47D19"/>
    <w:rsid w:val="00C500C9"/>
    <w:rsid w:val="00C501C1"/>
    <w:rsid w:val="00C504E2"/>
    <w:rsid w:val="00C50D7C"/>
    <w:rsid w:val="00C50DFE"/>
    <w:rsid w:val="00C5138D"/>
    <w:rsid w:val="00C5153C"/>
    <w:rsid w:val="00C5169E"/>
    <w:rsid w:val="00C517A0"/>
    <w:rsid w:val="00C51FDE"/>
    <w:rsid w:val="00C5211D"/>
    <w:rsid w:val="00C523B2"/>
    <w:rsid w:val="00C5245D"/>
    <w:rsid w:val="00C529DB"/>
    <w:rsid w:val="00C52BE0"/>
    <w:rsid w:val="00C535D7"/>
    <w:rsid w:val="00C53A84"/>
    <w:rsid w:val="00C545B2"/>
    <w:rsid w:val="00C54DBE"/>
    <w:rsid w:val="00C55154"/>
    <w:rsid w:val="00C5519D"/>
    <w:rsid w:val="00C55E85"/>
    <w:rsid w:val="00C55EDA"/>
    <w:rsid w:val="00C56595"/>
    <w:rsid w:val="00C565D2"/>
    <w:rsid w:val="00C56745"/>
    <w:rsid w:val="00C5682C"/>
    <w:rsid w:val="00C56A63"/>
    <w:rsid w:val="00C56B50"/>
    <w:rsid w:val="00C57015"/>
    <w:rsid w:val="00C57019"/>
    <w:rsid w:val="00C570CE"/>
    <w:rsid w:val="00C5732D"/>
    <w:rsid w:val="00C57397"/>
    <w:rsid w:val="00C57F8C"/>
    <w:rsid w:val="00C6036D"/>
    <w:rsid w:val="00C60485"/>
    <w:rsid w:val="00C60BED"/>
    <w:rsid w:val="00C60DCE"/>
    <w:rsid w:val="00C60F95"/>
    <w:rsid w:val="00C610A1"/>
    <w:rsid w:val="00C611EE"/>
    <w:rsid w:val="00C61479"/>
    <w:rsid w:val="00C614A3"/>
    <w:rsid w:val="00C61539"/>
    <w:rsid w:val="00C61577"/>
    <w:rsid w:val="00C61951"/>
    <w:rsid w:val="00C61D4F"/>
    <w:rsid w:val="00C61EB6"/>
    <w:rsid w:val="00C620B9"/>
    <w:rsid w:val="00C6229B"/>
    <w:rsid w:val="00C626E2"/>
    <w:rsid w:val="00C62837"/>
    <w:rsid w:val="00C628C6"/>
    <w:rsid w:val="00C62BA8"/>
    <w:rsid w:val="00C62BB5"/>
    <w:rsid w:val="00C62D00"/>
    <w:rsid w:val="00C63AFA"/>
    <w:rsid w:val="00C63D3F"/>
    <w:rsid w:val="00C63E97"/>
    <w:rsid w:val="00C642D9"/>
    <w:rsid w:val="00C648DB"/>
    <w:rsid w:val="00C649E3"/>
    <w:rsid w:val="00C64CE6"/>
    <w:rsid w:val="00C6506C"/>
    <w:rsid w:val="00C6563B"/>
    <w:rsid w:val="00C65CA6"/>
    <w:rsid w:val="00C66562"/>
    <w:rsid w:val="00C6682F"/>
    <w:rsid w:val="00C668DA"/>
    <w:rsid w:val="00C67020"/>
    <w:rsid w:val="00C6713A"/>
    <w:rsid w:val="00C6788F"/>
    <w:rsid w:val="00C679FA"/>
    <w:rsid w:val="00C70195"/>
    <w:rsid w:val="00C7046C"/>
    <w:rsid w:val="00C709AF"/>
    <w:rsid w:val="00C70B35"/>
    <w:rsid w:val="00C70DF0"/>
    <w:rsid w:val="00C70F44"/>
    <w:rsid w:val="00C71371"/>
    <w:rsid w:val="00C71BF0"/>
    <w:rsid w:val="00C71D42"/>
    <w:rsid w:val="00C720AA"/>
    <w:rsid w:val="00C72760"/>
    <w:rsid w:val="00C729A9"/>
    <w:rsid w:val="00C729DE"/>
    <w:rsid w:val="00C72B06"/>
    <w:rsid w:val="00C73060"/>
    <w:rsid w:val="00C7317A"/>
    <w:rsid w:val="00C73422"/>
    <w:rsid w:val="00C73BC0"/>
    <w:rsid w:val="00C73C85"/>
    <w:rsid w:val="00C73E52"/>
    <w:rsid w:val="00C7405E"/>
    <w:rsid w:val="00C740B3"/>
    <w:rsid w:val="00C7449D"/>
    <w:rsid w:val="00C744F8"/>
    <w:rsid w:val="00C745D3"/>
    <w:rsid w:val="00C7492A"/>
    <w:rsid w:val="00C74955"/>
    <w:rsid w:val="00C74BDE"/>
    <w:rsid w:val="00C74CC8"/>
    <w:rsid w:val="00C74E1F"/>
    <w:rsid w:val="00C75044"/>
    <w:rsid w:val="00C75328"/>
    <w:rsid w:val="00C7577F"/>
    <w:rsid w:val="00C75B06"/>
    <w:rsid w:val="00C75F71"/>
    <w:rsid w:val="00C76372"/>
    <w:rsid w:val="00C7648C"/>
    <w:rsid w:val="00C765DB"/>
    <w:rsid w:val="00C768A2"/>
    <w:rsid w:val="00C76B49"/>
    <w:rsid w:val="00C76C7A"/>
    <w:rsid w:val="00C76CD9"/>
    <w:rsid w:val="00C76FD0"/>
    <w:rsid w:val="00C775CF"/>
    <w:rsid w:val="00C775DE"/>
    <w:rsid w:val="00C77D49"/>
    <w:rsid w:val="00C77DBD"/>
    <w:rsid w:val="00C77E77"/>
    <w:rsid w:val="00C77EE0"/>
    <w:rsid w:val="00C80145"/>
    <w:rsid w:val="00C80B86"/>
    <w:rsid w:val="00C81473"/>
    <w:rsid w:val="00C81936"/>
    <w:rsid w:val="00C81D61"/>
    <w:rsid w:val="00C81ED3"/>
    <w:rsid w:val="00C82074"/>
    <w:rsid w:val="00C829D0"/>
    <w:rsid w:val="00C82D77"/>
    <w:rsid w:val="00C82E8B"/>
    <w:rsid w:val="00C82F34"/>
    <w:rsid w:val="00C8309B"/>
    <w:rsid w:val="00C8399F"/>
    <w:rsid w:val="00C83DD6"/>
    <w:rsid w:val="00C843F4"/>
    <w:rsid w:val="00C84778"/>
    <w:rsid w:val="00C85594"/>
    <w:rsid w:val="00C85909"/>
    <w:rsid w:val="00C85A3D"/>
    <w:rsid w:val="00C85EA3"/>
    <w:rsid w:val="00C860E8"/>
    <w:rsid w:val="00C86333"/>
    <w:rsid w:val="00C8647D"/>
    <w:rsid w:val="00C868B9"/>
    <w:rsid w:val="00C86E29"/>
    <w:rsid w:val="00C87140"/>
    <w:rsid w:val="00C90A8E"/>
    <w:rsid w:val="00C914D4"/>
    <w:rsid w:val="00C91AB8"/>
    <w:rsid w:val="00C91B4F"/>
    <w:rsid w:val="00C91D0E"/>
    <w:rsid w:val="00C928E8"/>
    <w:rsid w:val="00C92C57"/>
    <w:rsid w:val="00C92F72"/>
    <w:rsid w:val="00C92FBE"/>
    <w:rsid w:val="00C93253"/>
    <w:rsid w:val="00C93434"/>
    <w:rsid w:val="00C9359D"/>
    <w:rsid w:val="00C93CAF"/>
    <w:rsid w:val="00C93D05"/>
    <w:rsid w:val="00C940E0"/>
    <w:rsid w:val="00C946E1"/>
    <w:rsid w:val="00C951A7"/>
    <w:rsid w:val="00C95606"/>
    <w:rsid w:val="00C956C7"/>
    <w:rsid w:val="00C9581C"/>
    <w:rsid w:val="00C95B16"/>
    <w:rsid w:val="00C95EAB"/>
    <w:rsid w:val="00C9620B"/>
    <w:rsid w:val="00C96803"/>
    <w:rsid w:val="00C968C1"/>
    <w:rsid w:val="00C96B33"/>
    <w:rsid w:val="00C96F97"/>
    <w:rsid w:val="00C973E0"/>
    <w:rsid w:val="00C97406"/>
    <w:rsid w:val="00C97B31"/>
    <w:rsid w:val="00CA04E5"/>
    <w:rsid w:val="00CA09CA"/>
    <w:rsid w:val="00CA0A47"/>
    <w:rsid w:val="00CA0EB3"/>
    <w:rsid w:val="00CA1A19"/>
    <w:rsid w:val="00CA1CDB"/>
    <w:rsid w:val="00CA20D9"/>
    <w:rsid w:val="00CA218E"/>
    <w:rsid w:val="00CA23CB"/>
    <w:rsid w:val="00CA2582"/>
    <w:rsid w:val="00CA2C9B"/>
    <w:rsid w:val="00CA30B6"/>
    <w:rsid w:val="00CA3469"/>
    <w:rsid w:val="00CA3894"/>
    <w:rsid w:val="00CA3C4D"/>
    <w:rsid w:val="00CA42D6"/>
    <w:rsid w:val="00CA438F"/>
    <w:rsid w:val="00CA45AB"/>
    <w:rsid w:val="00CA4623"/>
    <w:rsid w:val="00CA49ED"/>
    <w:rsid w:val="00CA4C5D"/>
    <w:rsid w:val="00CA54A3"/>
    <w:rsid w:val="00CA54B7"/>
    <w:rsid w:val="00CA5ABE"/>
    <w:rsid w:val="00CA5EC0"/>
    <w:rsid w:val="00CA6ADF"/>
    <w:rsid w:val="00CA7C97"/>
    <w:rsid w:val="00CA7DC5"/>
    <w:rsid w:val="00CA7FF7"/>
    <w:rsid w:val="00CB0A81"/>
    <w:rsid w:val="00CB10B5"/>
    <w:rsid w:val="00CB10B8"/>
    <w:rsid w:val="00CB1154"/>
    <w:rsid w:val="00CB187D"/>
    <w:rsid w:val="00CB1B78"/>
    <w:rsid w:val="00CB22E4"/>
    <w:rsid w:val="00CB267F"/>
    <w:rsid w:val="00CB29F9"/>
    <w:rsid w:val="00CB2A15"/>
    <w:rsid w:val="00CB2C2A"/>
    <w:rsid w:val="00CB3008"/>
    <w:rsid w:val="00CB30EC"/>
    <w:rsid w:val="00CB384F"/>
    <w:rsid w:val="00CB3B52"/>
    <w:rsid w:val="00CB3CAF"/>
    <w:rsid w:val="00CB4174"/>
    <w:rsid w:val="00CB4A11"/>
    <w:rsid w:val="00CB4ADD"/>
    <w:rsid w:val="00CB4B2E"/>
    <w:rsid w:val="00CB4DB4"/>
    <w:rsid w:val="00CB50FC"/>
    <w:rsid w:val="00CB578E"/>
    <w:rsid w:val="00CB5E90"/>
    <w:rsid w:val="00CB5EF1"/>
    <w:rsid w:val="00CB5F1A"/>
    <w:rsid w:val="00CB61CB"/>
    <w:rsid w:val="00CB6484"/>
    <w:rsid w:val="00CB691E"/>
    <w:rsid w:val="00CB75FD"/>
    <w:rsid w:val="00CB7991"/>
    <w:rsid w:val="00CB7EAE"/>
    <w:rsid w:val="00CC03BA"/>
    <w:rsid w:val="00CC03DA"/>
    <w:rsid w:val="00CC0408"/>
    <w:rsid w:val="00CC0597"/>
    <w:rsid w:val="00CC0BCF"/>
    <w:rsid w:val="00CC0D0B"/>
    <w:rsid w:val="00CC0DB5"/>
    <w:rsid w:val="00CC127E"/>
    <w:rsid w:val="00CC129E"/>
    <w:rsid w:val="00CC1BBD"/>
    <w:rsid w:val="00CC1BE0"/>
    <w:rsid w:val="00CC1D58"/>
    <w:rsid w:val="00CC1E66"/>
    <w:rsid w:val="00CC1E6F"/>
    <w:rsid w:val="00CC1EBD"/>
    <w:rsid w:val="00CC2DED"/>
    <w:rsid w:val="00CC3400"/>
    <w:rsid w:val="00CC3995"/>
    <w:rsid w:val="00CC3D26"/>
    <w:rsid w:val="00CC3E2D"/>
    <w:rsid w:val="00CC5093"/>
    <w:rsid w:val="00CC517E"/>
    <w:rsid w:val="00CC5E5B"/>
    <w:rsid w:val="00CC65B4"/>
    <w:rsid w:val="00CC733D"/>
    <w:rsid w:val="00CC7540"/>
    <w:rsid w:val="00CC7AE5"/>
    <w:rsid w:val="00CD0AA5"/>
    <w:rsid w:val="00CD0D6C"/>
    <w:rsid w:val="00CD0F70"/>
    <w:rsid w:val="00CD1415"/>
    <w:rsid w:val="00CD17C5"/>
    <w:rsid w:val="00CD188E"/>
    <w:rsid w:val="00CD19AB"/>
    <w:rsid w:val="00CD1C04"/>
    <w:rsid w:val="00CD21D6"/>
    <w:rsid w:val="00CD22AC"/>
    <w:rsid w:val="00CD25CC"/>
    <w:rsid w:val="00CD2670"/>
    <w:rsid w:val="00CD2ABA"/>
    <w:rsid w:val="00CD2F0F"/>
    <w:rsid w:val="00CD2FC6"/>
    <w:rsid w:val="00CD2FE4"/>
    <w:rsid w:val="00CD319C"/>
    <w:rsid w:val="00CD376C"/>
    <w:rsid w:val="00CD3E13"/>
    <w:rsid w:val="00CD3E1A"/>
    <w:rsid w:val="00CD3FD1"/>
    <w:rsid w:val="00CD4217"/>
    <w:rsid w:val="00CD425A"/>
    <w:rsid w:val="00CD4EDF"/>
    <w:rsid w:val="00CD4EEE"/>
    <w:rsid w:val="00CD514F"/>
    <w:rsid w:val="00CD52CE"/>
    <w:rsid w:val="00CD56D4"/>
    <w:rsid w:val="00CD577C"/>
    <w:rsid w:val="00CD5BB5"/>
    <w:rsid w:val="00CD5C0B"/>
    <w:rsid w:val="00CD5C45"/>
    <w:rsid w:val="00CD5CFE"/>
    <w:rsid w:val="00CD5DA0"/>
    <w:rsid w:val="00CD647E"/>
    <w:rsid w:val="00CD67C6"/>
    <w:rsid w:val="00CD67FF"/>
    <w:rsid w:val="00CD68AA"/>
    <w:rsid w:val="00CD6938"/>
    <w:rsid w:val="00CD69CF"/>
    <w:rsid w:val="00CD737C"/>
    <w:rsid w:val="00CD7632"/>
    <w:rsid w:val="00CD795B"/>
    <w:rsid w:val="00CD7A2A"/>
    <w:rsid w:val="00CD7D88"/>
    <w:rsid w:val="00CE03C8"/>
    <w:rsid w:val="00CE0820"/>
    <w:rsid w:val="00CE14DD"/>
    <w:rsid w:val="00CE15FB"/>
    <w:rsid w:val="00CE19A8"/>
    <w:rsid w:val="00CE1CA5"/>
    <w:rsid w:val="00CE2584"/>
    <w:rsid w:val="00CE27AC"/>
    <w:rsid w:val="00CE2D4D"/>
    <w:rsid w:val="00CE2FDD"/>
    <w:rsid w:val="00CE38F1"/>
    <w:rsid w:val="00CE3A3F"/>
    <w:rsid w:val="00CE4085"/>
    <w:rsid w:val="00CE4671"/>
    <w:rsid w:val="00CE485D"/>
    <w:rsid w:val="00CE5148"/>
    <w:rsid w:val="00CE5180"/>
    <w:rsid w:val="00CE5471"/>
    <w:rsid w:val="00CE56E0"/>
    <w:rsid w:val="00CE5F7B"/>
    <w:rsid w:val="00CE6186"/>
    <w:rsid w:val="00CE61B2"/>
    <w:rsid w:val="00CE6427"/>
    <w:rsid w:val="00CE6454"/>
    <w:rsid w:val="00CE65D6"/>
    <w:rsid w:val="00CE662B"/>
    <w:rsid w:val="00CE681C"/>
    <w:rsid w:val="00CE68EB"/>
    <w:rsid w:val="00CE6C27"/>
    <w:rsid w:val="00CE6FE5"/>
    <w:rsid w:val="00CE78D7"/>
    <w:rsid w:val="00CE7A6F"/>
    <w:rsid w:val="00CE7AFE"/>
    <w:rsid w:val="00CE7C19"/>
    <w:rsid w:val="00CF06FA"/>
    <w:rsid w:val="00CF093A"/>
    <w:rsid w:val="00CF0CBC"/>
    <w:rsid w:val="00CF1008"/>
    <w:rsid w:val="00CF1112"/>
    <w:rsid w:val="00CF18F8"/>
    <w:rsid w:val="00CF1F25"/>
    <w:rsid w:val="00CF22F1"/>
    <w:rsid w:val="00CF2406"/>
    <w:rsid w:val="00CF2498"/>
    <w:rsid w:val="00CF2C2F"/>
    <w:rsid w:val="00CF2EDF"/>
    <w:rsid w:val="00CF32B2"/>
    <w:rsid w:val="00CF38F8"/>
    <w:rsid w:val="00CF3A81"/>
    <w:rsid w:val="00CF3E8A"/>
    <w:rsid w:val="00CF3FEC"/>
    <w:rsid w:val="00CF45B5"/>
    <w:rsid w:val="00CF47A4"/>
    <w:rsid w:val="00CF4863"/>
    <w:rsid w:val="00CF4B59"/>
    <w:rsid w:val="00CF5078"/>
    <w:rsid w:val="00CF5144"/>
    <w:rsid w:val="00CF515F"/>
    <w:rsid w:val="00CF5396"/>
    <w:rsid w:val="00CF55C3"/>
    <w:rsid w:val="00CF58BA"/>
    <w:rsid w:val="00CF5A85"/>
    <w:rsid w:val="00CF5E29"/>
    <w:rsid w:val="00CF5FF5"/>
    <w:rsid w:val="00CF62DC"/>
    <w:rsid w:val="00CF6887"/>
    <w:rsid w:val="00CF6AC4"/>
    <w:rsid w:val="00CF6C90"/>
    <w:rsid w:val="00CF6CE5"/>
    <w:rsid w:val="00CF6FBB"/>
    <w:rsid w:val="00CF7B22"/>
    <w:rsid w:val="00CF7CD0"/>
    <w:rsid w:val="00D00180"/>
    <w:rsid w:val="00D0075C"/>
    <w:rsid w:val="00D0098A"/>
    <w:rsid w:val="00D011DF"/>
    <w:rsid w:val="00D01251"/>
    <w:rsid w:val="00D0126B"/>
    <w:rsid w:val="00D01A47"/>
    <w:rsid w:val="00D021E7"/>
    <w:rsid w:val="00D02256"/>
    <w:rsid w:val="00D025BA"/>
    <w:rsid w:val="00D02DFE"/>
    <w:rsid w:val="00D0314A"/>
    <w:rsid w:val="00D031A1"/>
    <w:rsid w:val="00D031B5"/>
    <w:rsid w:val="00D03449"/>
    <w:rsid w:val="00D0385B"/>
    <w:rsid w:val="00D039FF"/>
    <w:rsid w:val="00D03C04"/>
    <w:rsid w:val="00D03C75"/>
    <w:rsid w:val="00D03C7B"/>
    <w:rsid w:val="00D03E7A"/>
    <w:rsid w:val="00D03EB6"/>
    <w:rsid w:val="00D04440"/>
    <w:rsid w:val="00D04817"/>
    <w:rsid w:val="00D050D6"/>
    <w:rsid w:val="00D0549F"/>
    <w:rsid w:val="00D05730"/>
    <w:rsid w:val="00D06000"/>
    <w:rsid w:val="00D06646"/>
    <w:rsid w:val="00D06B08"/>
    <w:rsid w:val="00D06E4D"/>
    <w:rsid w:val="00D06F9D"/>
    <w:rsid w:val="00D06FB2"/>
    <w:rsid w:val="00D071E5"/>
    <w:rsid w:val="00D079FC"/>
    <w:rsid w:val="00D07B16"/>
    <w:rsid w:val="00D07E63"/>
    <w:rsid w:val="00D07ECB"/>
    <w:rsid w:val="00D10079"/>
    <w:rsid w:val="00D100B4"/>
    <w:rsid w:val="00D101A7"/>
    <w:rsid w:val="00D10FF5"/>
    <w:rsid w:val="00D112D1"/>
    <w:rsid w:val="00D11459"/>
    <w:rsid w:val="00D114F3"/>
    <w:rsid w:val="00D1164B"/>
    <w:rsid w:val="00D116DC"/>
    <w:rsid w:val="00D11754"/>
    <w:rsid w:val="00D12170"/>
    <w:rsid w:val="00D1256B"/>
    <w:rsid w:val="00D1277E"/>
    <w:rsid w:val="00D12C07"/>
    <w:rsid w:val="00D12D73"/>
    <w:rsid w:val="00D13239"/>
    <w:rsid w:val="00D133D3"/>
    <w:rsid w:val="00D136AD"/>
    <w:rsid w:val="00D137DF"/>
    <w:rsid w:val="00D1398F"/>
    <w:rsid w:val="00D13ADF"/>
    <w:rsid w:val="00D143E7"/>
    <w:rsid w:val="00D14544"/>
    <w:rsid w:val="00D14639"/>
    <w:rsid w:val="00D14A37"/>
    <w:rsid w:val="00D14FF4"/>
    <w:rsid w:val="00D1502B"/>
    <w:rsid w:val="00D150D7"/>
    <w:rsid w:val="00D1563D"/>
    <w:rsid w:val="00D15953"/>
    <w:rsid w:val="00D15C1A"/>
    <w:rsid w:val="00D15D85"/>
    <w:rsid w:val="00D1611C"/>
    <w:rsid w:val="00D16212"/>
    <w:rsid w:val="00D163DA"/>
    <w:rsid w:val="00D1689F"/>
    <w:rsid w:val="00D16BE6"/>
    <w:rsid w:val="00D16DA9"/>
    <w:rsid w:val="00D16E0A"/>
    <w:rsid w:val="00D1727E"/>
    <w:rsid w:val="00D17306"/>
    <w:rsid w:val="00D17351"/>
    <w:rsid w:val="00D1735C"/>
    <w:rsid w:val="00D1799D"/>
    <w:rsid w:val="00D17F36"/>
    <w:rsid w:val="00D20181"/>
    <w:rsid w:val="00D2018B"/>
    <w:rsid w:val="00D20352"/>
    <w:rsid w:val="00D20E5C"/>
    <w:rsid w:val="00D2148F"/>
    <w:rsid w:val="00D215D8"/>
    <w:rsid w:val="00D21966"/>
    <w:rsid w:val="00D21AAE"/>
    <w:rsid w:val="00D22329"/>
    <w:rsid w:val="00D2288A"/>
    <w:rsid w:val="00D229F4"/>
    <w:rsid w:val="00D2345F"/>
    <w:rsid w:val="00D23580"/>
    <w:rsid w:val="00D23E39"/>
    <w:rsid w:val="00D241B8"/>
    <w:rsid w:val="00D24500"/>
    <w:rsid w:val="00D245C5"/>
    <w:rsid w:val="00D247C7"/>
    <w:rsid w:val="00D251A1"/>
    <w:rsid w:val="00D2566B"/>
    <w:rsid w:val="00D258BA"/>
    <w:rsid w:val="00D25F5D"/>
    <w:rsid w:val="00D2620E"/>
    <w:rsid w:val="00D2678A"/>
    <w:rsid w:val="00D26792"/>
    <w:rsid w:val="00D2698B"/>
    <w:rsid w:val="00D26D3A"/>
    <w:rsid w:val="00D26D87"/>
    <w:rsid w:val="00D274B9"/>
    <w:rsid w:val="00D2784D"/>
    <w:rsid w:val="00D27AD4"/>
    <w:rsid w:val="00D27B03"/>
    <w:rsid w:val="00D302A0"/>
    <w:rsid w:val="00D302C4"/>
    <w:rsid w:val="00D30816"/>
    <w:rsid w:val="00D30845"/>
    <w:rsid w:val="00D30BCD"/>
    <w:rsid w:val="00D31384"/>
    <w:rsid w:val="00D318D8"/>
    <w:rsid w:val="00D31A3A"/>
    <w:rsid w:val="00D31A9B"/>
    <w:rsid w:val="00D31BCF"/>
    <w:rsid w:val="00D31E0F"/>
    <w:rsid w:val="00D3207C"/>
    <w:rsid w:val="00D324E2"/>
    <w:rsid w:val="00D334A6"/>
    <w:rsid w:val="00D336DB"/>
    <w:rsid w:val="00D34140"/>
    <w:rsid w:val="00D3440C"/>
    <w:rsid w:val="00D34530"/>
    <w:rsid w:val="00D34729"/>
    <w:rsid w:val="00D349DE"/>
    <w:rsid w:val="00D3583B"/>
    <w:rsid w:val="00D35C25"/>
    <w:rsid w:val="00D3653B"/>
    <w:rsid w:val="00D3692C"/>
    <w:rsid w:val="00D36E2D"/>
    <w:rsid w:val="00D36EDB"/>
    <w:rsid w:val="00D3771B"/>
    <w:rsid w:val="00D37BF5"/>
    <w:rsid w:val="00D37D55"/>
    <w:rsid w:val="00D37DA4"/>
    <w:rsid w:val="00D37F1D"/>
    <w:rsid w:val="00D40333"/>
    <w:rsid w:val="00D40449"/>
    <w:rsid w:val="00D40567"/>
    <w:rsid w:val="00D40EE0"/>
    <w:rsid w:val="00D41163"/>
    <w:rsid w:val="00D41270"/>
    <w:rsid w:val="00D41ABB"/>
    <w:rsid w:val="00D42709"/>
    <w:rsid w:val="00D42B2C"/>
    <w:rsid w:val="00D42D49"/>
    <w:rsid w:val="00D43441"/>
    <w:rsid w:val="00D43465"/>
    <w:rsid w:val="00D4355C"/>
    <w:rsid w:val="00D43CB4"/>
    <w:rsid w:val="00D441E3"/>
    <w:rsid w:val="00D44914"/>
    <w:rsid w:val="00D44A69"/>
    <w:rsid w:val="00D45376"/>
    <w:rsid w:val="00D456FD"/>
    <w:rsid w:val="00D46642"/>
    <w:rsid w:val="00D46BBD"/>
    <w:rsid w:val="00D4717A"/>
    <w:rsid w:val="00D47527"/>
    <w:rsid w:val="00D47B58"/>
    <w:rsid w:val="00D47C26"/>
    <w:rsid w:val="00D50292"/>
    <w:rsid w:val="00D508B7"/>
    <w:rsid w:val="00D50EF9"/>
    <w:rsid w:val="00D51D4B"/>
    <w:rsid w:val="00D5212F"/>
    <w:rsid w:val="00D52362"/>
    <w:rsid w:val="00D534D3"/>
    <w:rsid w:val="00D535C6"/>
    <w:rsid w:val="00D53A9B"/>
    <w:rsid w:val="00D543C0"/>
    <w:rsid w:val="00D54717"/>
    <w:rsid w:val="00D54DF7"/>
    <w:rsid w:val="00D55912"/>
    <w:rsid w:val="00D55EA8"/>
    <w:rsid w:val="00D5705F"/>
    <w:rsid w:val="00D57101"/>
    <w:rsid w:val="00D57DFE"/>
    <w:rsid w:val="00D60C21"/>
    <w:rsid w:val="00D60EC0"/>
    <w:rsid w:val="00D611FF"/>
    <w:rsid w:val="00D62302"/>
    <w:rsid w:val="00D62587"/>
    <w:rsid w:val="00D62C18"/>
    <w:rsid w:val="00D62E9D"/>
    <w:rsid w:val="00D63035"/>
    <w:rsid w:val="00D63398"/>
    <w:rsid w:val="00D63576"/>
    <w:rsid w:val="00D63658"/>
    <w:rsid w:val="00D636D6"/>
    <w:rsid w:val="00D63DB5"/>
    <w:rsid w:val="00D63E13"/>
    <w:rsid w:val="00D6443D"/>
    <w:rsid w:val="00D64823"/>
    <w:rsid w:val="00D6486F"/>
    <w:rsid w:val="00D64AE5"/>
    <w:rsid w:val="00D64CC5"/>
    <w:rsid w:val="00D64E4E"/>
    <w:rsid w:val="00D65A8A"/>
    <w:rsid w:val="00D65B44"/>
    <w:rsid w:val="00D65BA6"/>
    <w:rsid w:val="00D65F57"/>
    <w:rsid w:val="00D6639B"/>
    <w:rsid w:val="00D668A5"/>
    <w:rsid w:val="00D66CC9"/>
    <w:rsid w:val="00D66E1A"/>
    <w:rsid w:val="00D66FAE"/>
    <w:rsid w:val="00D678E4"/>
    <w:rsid w:val="00D6791C"/>
    <w:rsid w:val="00D67BAD"/>
    <w:rsid w:val="00D67E1F"/>
    <w:rsid w:val="00D709D1"/>
    <w:rsid w:val="00D70E82"/>
    <w:rsid w:val="00D70E83"/>
    <w:rsid w:val="00D71454"/>
    <w:rsid w:val="00D720F9"/>
    <w:rsid w:val="00D72320"/>
    <w:rsid w:val="00D7248F"/>
    <w:rsid w:val="00D727BB"/>
    <w:rsid w:val="00D729CC"/>
    <w:rsid w:val="00D72A10"/>
    <w:rsid w:val="00D72CC5"/>
    <w:rsid w:val="00D72DEE"/>
    <w:rsid w:val="00D73631"/>
    <w:rsid w:val="00D739D2"/>
    <w:rsid w:val="00D73AD3"/>
    <w:rsid w:val="00D73C87"/>
    <w:rsid w:val="00D7417B"/>
    <w:rsid w:val="00D741F5"/>
    <w:rsid w:val="00D7462E"/>
    <w:rsid w:val="00D74985"/>
    <w:rsid w:val="00D75860"/>
    <w:rsid w:val="00D75AAB"/>
    <w:rsid w:val="00D75B39"/>
    <w:rsid w:val="00D76715"/>
    <w:rsid w:val="00D76D21"/>
    <w:rsid w:val="00D76E47"/>
    <w:rsid w:val="00D770B9"/>
    <w:rsid w:val="00D77145"/>
    <w:rsid w:val="00D774BC"/>
    <w:rsid w:val="00D77788"/>
    <w:rsid w:val="00D80140"/>
    <w:rsid w:val="00D8017E"/>
    <w:rsid w:val="00D8062F"/>
    <w:rsid w:val="00D80719"/>
    <w:rsid w:val="00D80739"/>
    <w:rsid w:val="00D809F3"/>
    <w:rsid w:val="00D81784"/>
    <w:rsid w:val="00D81870"/>
    <w:rsid w:val="00D818B5"/>
    <w:rsid w:val="00D81CC8"/>
    <w:rsid w:val="00D8200B"/>
    <w:rsid w:val="00D82DF7"/>
    <w:rsid w:val="00D83E43"/>
    <w:rsid w:val="00D840A3"/>
    <w:rsid w:val="00D84FD9"/>
    <w:rsid w:val="00D85893"/>
    <w:rsid w:val="00D859BD"/>
    <w:rsid w:val="00D862BF"/>
    <w:rsid w:val="00D862ED"/>
    <w:rsid w:val="00D86B8C"/>
    <w:rsid w:val="00D86EDF"/>
    <w:rsid w:val="00D8700F"/>
    <w:rsid w:val="00D870AC"/>
    <w:rsid w:val="00D87208"/>
    <w:rsid w:val="00D8740B"/>
    <w:rsid w:val="00D90681"/>
    <w:rsid w:val="00D90AC1"/>
    <w:rsid w:val="00D90AE5"/>
    <w:rsid w:val="00D911AC"/>
    <w:rsid w:val="00D913FB"/>
    <w:rsid w:val="00D915CB"/>
    <w:rsid w:val="00D91BBC"/>
    <w:rsid w:val="00D91F10"/>
    <w:rsid w:val="00D92284"/>
    <w:rsid w:val="00D9280E"/>
    <w:rsid w:val="00D92884"/>
    <w:rsid w:val="00D92A2A"/>
    <w:rsid w:val="00D92C12"/>
    <w:rsid w:val="00D92E29"/>
    <w:rsid w:val="00D93693"/>
    <w:rsid w:val="00D937F3"/>
    <w:rsid w:val="00D93820"/>
    <w:rsid w:val="00D93F51"/>
    <w:rsid w:val="00D940CA"/>
    <w:rsid w:val="00D943D8"/>
    <w:rsid w:val="00D94419"/>
    <w:rsid w:val="00D94CA0"/>
    <w:rsid w:val="00D94F33"/>
    <w:rsid w:val="00D950CC"/>
    <w:rsid w:val="00D9547D"/>
    <w:rsid w:val="00D954F0"/>
    <w:rsid w:val="00D95577"/>
    <w:rsid w:val="00D95578"/>
    <w:rsid w:val="00D96337"/>
    <w:rsid w:val="00D966BD"/>
    <w:rsid w:val="00D96F90"/>
    <w:rsid w:val="00D971E1"/>
    <w:rsid w:val="00D973B9"/>
    <w:rsid w:val="00D97C2C"/>
    <w:rsid w:val="00DA0497"/>
    <w:rsid w:val="00DA0588"/>
    <w:rsid w:val="00DA07B7"/>
    <w:rsid w:val="00DA0A85"/>
    <w:rsid w:val="00DA0AB3"/>
    <w:rsid w:val="00DA11C1"/>
    <w:rsid w:val="00DA1380"/>
    <w:rsid w:val="00DA1455"/>
    <w:rsid w:val="00DA1461"/>
    <w:rsid w:val="00DA1BBC"/>
    <w:rsid w:val="00DA1D76"/>
    <w:rsid w:val="00DA24F8"/>
    <w:rsid w:val="00DA2651"/>
    <w:rsid w:val="00DA2964"/>
    <w:rsid w:val="00DA29FE"/>
    <w:rsid w:val="00DA3356"/>
    <w:rsid w:val="00DA3400"/>
    <w:rsid w:val="00DA34FD"/>
    <w:rsid w:val="00DA352B"/>
    <w:rsid w:val="00DA3536"/>
    <w:rsid w:val="00DA37A3"/>
    <w:rsid w:val="00DA39A8"/>
    <w:rsid w:val="00DA39B7"/>
    <w:rsid w:val="00DA3A39"/>
    <w:rsid w:val="00DA3D0D"/>
    <w:rsid w:val="00DA41B3"/>
    <w:rsid w:val="00DA4604"/>
    <w:rsid w:val="00DA47D8"/>
    <w:rsid w:val="00DA4876"/>
    <w:rsid w:val="00DA4DC4"/>
    <w:rsid w:val="00DA53DD"/>
    <w:rsid w:val="00DA5547"/>
    <w:rsid w:val="00DA5B63"/>
    <w:rsid w:val="00DA5D69"/>
    <w:rsid w:val="00DA65C4"/>
    <w:rsid w:val="00DA6ED5"/>
    <w:rsid w:val="00DA70C4"/>
    <w:rsid w:val="00DA762D"/>
    <w:rsid w:val="00DA7CBF"/>
    <w:rsid w:val="00DA7E8D"/>
    <w:rsid w:val="00DB00A8"/>
    <w:rsid w:val="00DB0537"/>
    <w:rsid w:val="00DB0800"/>
    <w:rsid w:val="00DB18A5"/>
    <w:rsid w:val="00DB1EAF"/>
    <w:rsid w:val="00DB22ED"/>
    <w:rsid w:val="00DB2518"/>
    <w:rsid w:val="00DB2964"/>
    <w:rsid w:val="00DB29EA"/>
    <w:rsid w:val="00DB2D5E"/>
    <w:rsid w:val="00DB3870"/>
    <w:rsid w:val="00DB3BF2"/>
    <w:rsid w:val="00DB3C17"/>
    <w:rsid w:val="00DB3E02"/>
    <w:rsid w:val="00DB4120"/>
    <w:rsid w:val="00DB42D5"/>
    <w:rsid w:val="00DB43B1"/>
    <w:rsid w:val="00DB44D1"/>
    <w:rsid w:val="00DB4502"/>
    <w:rsid w:val="00DB49C7"/>
    <w:rsid w:val="00DB4A3D"/>
    <w:rsid w:val="00DB4F12"/>
    <w:rsid w:val="00DB508C"/>
    <w:rsid w:val="00DB614A"/>
    <w:rsid w:val="00DB6929"/>
    <w:rsid w:val="00DB6C21"/>
    <w:rsid w:val="00DB6E31"/>
    <w:rsid w:val="00DB70CC"/>
    <w:rsid w:val="00DB74C8"/>
    <w:rsid w:val="00DB76B5"/>
    <w:rsid w:val="00DB77B6"/>
    <w:rsid w:val="00DC0197"/>
    <w:rsid w:val="00DC03AF"/>
    <w:rsid w:val="00DC041C"/>
    <w:rsid w:val="00DC057C"/>
    <w:rsid w:val="00DC0830"/>
    <w:rsid w:val="00DC0B53"/>
    <w:rsid w:val="00DC0E69"/>
    <w:rsid w:val="00DC0EDF"/>
    <w:rsid w:val="00DC1B61"/>
    <w:rsid w:val="00DC2B6B"/>
    <w:rsid w:val="00DC2E13"/>
    <w:rsid w:val="00DC32FD"/>
    <w:rsid w:val="00DC378C"/>
    <w:rsid w:val="00DC389D"/>
    <w:rsid w:val="00DC38FD"/>
    <w:rsid w:val="00DC3D77"/>
    <w:rsid w:val="00DC3F80"/>
    <w:rsid w:val="00DC4508"/>
    <w:rsid w:val="00DC45AF"/>
    <w:rsid w:val="00DC467A"/>
    <w:rsid w:val="00DC46CF"/>
    <w:rsid w:val="00DC4716"/>
    <w:rsid w:val="00DC487A"/>
    <w:rsid w:val="00DC4D50"/>
    <w:rsid w:val="00DC4E2A"/>
    <w:rsid w:val="00DC510E"/>
    <w:rsid w:val="00DC53C5"/>
    <w:rsid w:val="00DC5810"/>
    <w:rsid w:val="00DC59D8"/>
    <w:rsid w:val="00DC613D"/>
    <w:rsid w:val="00DC61D9"/>
    <w:rsid w:val="00DC6378"/>
    <w:rsid w:val="00DC685D"/>
    <w:rsid w:val="00DC6872"/>
    <w:rsid w:val="00DC6A04"/>
    <w:rsid w:val="00DC6A9F"/>
    <w:rsid w:val="00DC6BBE"/>
    <w:rsid w:val="00DC6FE0"/>
    <w:rsid w:val="00DC6FE5"/>
    <w:rsid w:val="00DC7100"/>
    <w:rsid w:val="00DC7242"/>
    <w:rsid w:val="00DC78E4"/>
    <w:rsid w:val="00DC7DBA"/>
    <w:rsid w:val="00DC7DF7"/>
    <w:rsid w:val="00DC7F50"/>
    <w:rsid w:val="00DD057B"/>
    <w:rsid w:val="00DD059B"/>
    <w:rsid w:val="00DD0A9A"/>
    <w:rsid w:val="00DD0C5C"/>
    <w:rsid w:val="00DD0FF0"/>
    <w:rsid w:val="00DD10A1"/>
    <w:rsid w:val="00DD11A0"/>
    <w:rsid w:val="00DD1321"/>
    <w:rsid w:val="00DD18E3"/>
    <w:rsid w:val="00DD1DA2"/>
    <w:rsid w:val="00DD25A2"/>
    <w:rsid w:val="00DD26B8"/>
    <w:rsid w:val="00DD2925"/>
    <w:rsid w:val="00DD32AA"/>
    <w:rsid w:val="00DD3BF5"/>
    <w:rsid w:val="00DD3E7C"/>
    <w:rsid w:val="00DD4438"/>
    <w:rsid w:val="00DD4D37"/>
    <w:rsid w:val="00DD4E56"/>
    <w:rsid w:val="00DD673D"/>
    <w:rsid w:val="00DD6947"/>
    <w:rsid w:val="00DD6A3E"/>
    <w:rsid w:val="00DD6A5C"/>
    <w:rsid w:val="00DD6D62"/>
    <w:rsid w:val="00DD6E85"/>
    <w:rsid w:val="00DD6FA3"/>
    <w:rsid w:val="00DD70B5"/>
    <w:rsid w:val="00DD7268"/>
    <w:rsid w:val="00DD733C"/>
    <w:rsid w:val="00DD78B2"/>
    <w:rsid w:val="00DD7EEA"/>
    <w:rsid w:val="00DE03B7"/>
    <w:rsid w:val="00DE03BA"/>
    <w:rsid w:val="00DE04A2"/>
    <w:rsid w:val="00DE0F9A"/>
    <w:rsid w:val="00DE119A"/>
    <w:rsid w:val="00DE169E"/>
    <w:rsid w:val="00DE17A4"/>
    <w:rsid w:val="00DE1C2E"/>
    <w:rsid w:val="00DE20C0"/>
    <w:rsid w:val="00DE20E6"/>
    <w:rsid w:val="00DE2308"/>
    <w:rsid w:val="00DE2457"/>
    <w:rsid w:val="00DE28E0"/>
    <w:rsid w:val="00DE2C21"/>
    <w:rsid w:val="00DE2D6B"/>
    <w:rsid w:val="00DE2D70"/>
    <w:rsid w:val="00DE355A"/>
    <w:rsid w:val="00DE422F"/>
    <w:rsid w:val="00DE46BC"/>
    <w:rsid w:val="00DE49B5"/>
    <w:rsid w:val="00DE4B28"/>
    <w:rsid w:val="00DE54C7"/>
    <w:rsid w:val="00DE5797"/>
    <w:rsid w:val="00DE59D4"/>
    <w:rsid w:val="00DE5B81"/>
    <w:rsid w:val="00DE5CCB"/>
    <w:rsid w:val="00DE60AA"/>
    <w:rsid w:val="00DE60BD"/>
    <w:rsid w:val="00DE641C"/>
    <w:rsid w:val="00DE64D3"/>
    <w:rsid w:val="00DE6D8E"/>
    <w:rsid w:val="00DE6F84"/>
    <w:rsid w:val="00DE7125"/>
    <w:rsid w:val="00DE7B6B"/>
    <w:rsid w:val="00DE7C5C"/>
    <w:rsid w:val="00DE7C60"/>
    <w:rsid w:val="00DF035B"/>
    <w:rsid w:val="00DF07D6"/>
    <w:rsid w:val="00DF0819"/>
    <w:rsid w:val="00DF0858"/>
    <w:rsid w:val="00DF0FE0"/>
    <w:rsid w:val="00DF10B6"/>
    <w:rsid w:val="00DF11E0"/>
    <w:rsid w:val="00DF14CF"/>
    <w:rsid w:val="00DF2380"/>
    <w:rsid w:val="00DF2486"/>
    <w:rsid w:val="00DF2494"/>
    <w:rsid w:val="00DF25F7"/>
    <w:rsid w:val="00DF3BE2"/>
    <w:rsid w:val="00DF3E8C"/>
    <w:rsid w:val="00DF42B2"/>
    <w:rsid w:val="00DF42E3"/>
    <w:rsid w:val="00DF4BB8"/>
    <w:rsid w:val="00DF4D47"/>
    <w:rsid w:val="00DF4E60"/>
    <w:rsid w:val="00DF4EA1"/>
    <w:rsid w:val="00DF5055"/>
    <w:rsid w:val="00DF526A"/>
    <w:rsid w:val="00DF59B5"/>
    <w:rsid w:val="00DF5F38"/>
    <w:rsid w:val="00DF61CA"/>
    <w:rsid w:val="00DF6589"/>
    <w:rsid w:val="00DF6701"/>
    <w:rsid w:val="00DF6AC2"/>
    <w:rsid w:val="00DF6BBA"/>
    <w:rsid w:val="00DF7674"/>
    <w:rsid w:val="00DF7B04"/>
    <w:rsid w:val="00E00054"/>
    <w:rsid w:val="00E004BD"/>
    <w:rsid w:val="00E00656"/>
    <w:rsid w:val="00E00BEE"/>
    <w:rsid w:val="00E00DCD"/>
    <w:rsid w:val="00E0103E"/>
    <w:rsid w:val="00E0116F"/>
    <w:rsid w:val="00E01259"/>
    <w:rsid w:val="00E01350"/>
    <w:rsid w:val="00E015E5"/>
    <w:rsid w:val="00E01977"/>
    <w:rsid w:val="00E01CE4"/>
    <w:rsid w:val="00E01D81"/>
    <w:rsid w:val="00E02304"/>
    <w:rsid w:val="00E02745"/>
    <w:rsid w:val="00E02927"/>
    <w:rsid w:val="00E02AE7"/>
    <w:rsid w:val="00E02B91"/>
    <w:rsid w:val="00E030A2"/>
    <w:rsid w:val="00E03583"/>
    <w:rsid w:val="00E044D6"/>
    <w:rsid w:val="00E04D94"/>
    <w:rsid w:val="00E04FC1"/>
    <w:rsid w:val="00E0503B"/>
    <w:rsid w:val="00E056DF"/>
    <w:rsid w:val="00E05BFD"/>
    <w:rsid w:val="00E060DF"/>
    <w:rsid w:val="00E06427"/>
    <w:rsid w:val="00E06502"/>
    <w:rsid w:val="00E06C6B"/>
    <w:rsid w:val="00E06DA0"/>
    <w:rsid w:val="00E072D3"/>
    <w:rsid w:val="00E075E4"/>
    <w:rsid w:val="00E076F0"/>
    <w:rsid w:val="00E0784C"/>
    <w:rsid w:val="00E07A63"/>
    <w:rsid w:val="00E07A90"/>
    <w:rsid w:val="00E1013F"/>
    <w:rsid w:val="00E10355"/>
    <w:rsid w:val="00E10E72"/>
    <w:rsid w:val="00E1131C"/>
    <w:rsid w:val="00E11931"/>
    <w:rsid w:val="00E11971"/>
    <w:rsid w:val="00E11BC0"/>
    <w:rsid w:val="00E11E75"/>
    <w:rsid w:val="00E11F97"/>
    <w:rsid w:val="00E120D0"/>
    <w:rsid w:val="00E12158"/>
    <w:rsid w:val="00E121E9"/>
    <w:rsid w:val="00E12367"/>
    <w:rsid w:val="00E12A3C"/>
    <w:rsid w:val="00E12C05"/>
    <w:rsid w:val="00E12D95"/>
    <w:rsid w:val="00E12EBD"/>
    <w:rsid w:val="00E13670"/>
    <w:rsid w:val="00E1416A"/>
    <w:rsid w:val="00E14752"/>
    <w:rsid w:val="00E147C5"/>
    <w:rsid w:val="00E149A4"/>
    <w:rsid w:val="00E151F4"/>
    <w:rsid w:val="00E15421"/>
    <w:rsid w:val="00E15444"/>
    <w:rsid w:val="00E15613"/>
    <w:rsid w:val="00E156E3"/>
    <w:rsid w:val="00E1597F"/>
    <w:rsid w:val="00E15AB2"/>
    <w:rsid w:val="00E15D74"/>
    <w:rsid w:val="00E163D9"/>
    <w:rsid w:val="00E1650E"/>
    <w:rsid w:val="00E165C9"/>
    <w:rsid w:val="00E16857"/>
    <w:rsid w:val="00E16C9E"/>
    <w:rsid w:val="00E172E7"/>
    <w:rsid w:val="00E17B00"/>
    <w:rsid w:val="00E2027D"/>
    <w:rsid w:val="00E20BCE"/>
    <w:rsid w:val="00E20C17"/>
    <w:rsid w:val="00E20F68"/>
    <w:rsid w:val="00E213FD"/>
    <w:rsid w:val="00E21654"/>
    <w:rsid w:val="00E21744"/>
    <w:rsid w:val="00E217CB"/>
    <w:rsid w:val="00E21811"/>
    <w:rsid w:val="00E21818"/>
    <w:rsid w:val="00E21EC1"/>
    <w:rsid w:val="00E22042"/>
    <w:rsid w:val="00E226A5"/>
    <w:rsid w:val="00E229EF"/>
    <w:rsid w:val="00E22A95"/>
    <w:rsid w:val="00E22D21"/>
    <w:rsid w:val="00E23544"/>
    <w:rsid w:val="00E23655"/>
    <w:rsid w:val="00E237BA"/>
    <w:rsid w:val="00E23B46"/>
    <w:rsid w:val="00E23B47"/>
    <w:rsid w:val="00E243FD"/>
    <w:rsid w:val="00E255A3"/>
    <w:rsid w:val="00E25674"/>
    <w:rsid w:val="00E25B1A"/>
    <w:rsid w:val="00E25C23"/>
    <w:rsid w:val="00E25DD1"/>
    <w:rsid w:val="00E26138"/>
    <w:rsid w:val="00E261A9"/>
    <w:rsid w:val="00E2634F"/>
    <w:rsid w:val="00E2672A"/>
    <w:rsid w:val="00E26E2F"/>
    <w:rsid w:val="00E27398"/>
    <w:rsid w:val="00E273BE"/>
    <w:rsid w:val="00E27429"/>
    <w:rsid w:val="00E27A30"/>
    <w:rsid w:val="00E27A70"/>
    <w:rsid w:val="00E27C4B"/>
    <w:rsid w:val="00E27DA7"/>
    <w:rsid w:val="00E301A1"/>
    <w:rsid w:val="00E30276"/>
    <w:rsid w:val="00E30341"/>
    <w:rsid w:val="00E306B7"/>
    <w:rsid w:val="00E30818"/>
    <w:rsid w:val="00E30D8F"/>
    <w:rsid w:val="00E30E83"/>
    <w:rsid w:val="00E30F11"/>
    <w:rsid w:val="00E31423"/>
    <w:rsid w:val="00E31975"/>
    <w:rsid w:val="00E31D0C"/>
    <w:rsid w:val="00E325A3"/>
    <w:rsid w:val="00E32E67"/>
    <w:rsid w:val="00E33982"/>
    <w:rsid w:val="00E33C25"/>
    <w:rsid w:val="00E33FA9"/>
    <w:rsid w:val="00E3469F"/>
    <w:rsid w:val="00E346F5"/>
    <w:rsid w:val="00E349A8"/>
    <w:rsid w:val="00E352FA"/>
    <w:rsid w:val="00E35565"/>
    <w:rsid w:val="00E35674"/>
    <w:rsid w:val="00E35CCB"/>
    <w:rsid w:val="00E3614B"/>
    <w:rsid w:val="00E3623B"/>
    <w:rsid w:val="00E36B81"/>
    <w:rsid w:val="00E3709A"/>
    <w:rsid w:val="00E37186"/>
    <w:rsid w:val="00E373B1"/>
    <w:rsid w:val="00E375D7"/>
    <w:rsid w:val="00E37CA8"/>
    <w:rsid w:val="00E40471"/>
    <w:rsid w:val="00E40B9A"/>
    <w:rsid w:val="00E41080"/>
    <w:rsid w:val="00E41994"/>
    <w:rsid w:val="00E42990"/>
    <w:rsid w:val="00E42BB9"/>
    <w:rsid w:val="00E43881"/>
    <w:rsid w:val="00E4389D"/>
    <w:rsid w:val="00E443EB"/>
    <w:rsid w:val="00E44AA7"/>
    <w:rsid w:val="00E44DD1"/>
    <w:rsid w:val="00E4503D"/>
    <w:rsid w:val="00E45DC6"/>
    <w:rsid w:val="00E4613E"/>
    <w:rsid w:val="00E46630"/>
    <w:rsid w:val="00E474E2"/>
    <w:rsid w:val="00E4774B"/>
    <w:rsid w:val="00E5074A"/>
    <w:rsid w:val="00E50C65"/>
    <w:rsid w:val="00E50CFA"/>
    <w:rsid w:val="00E5129B"/>
    <w:rsid w:val="00E5144E"/>
    <w:rsid w:val="00E51BCD"/>
    <w:rsid w:val="00E521C2"/>
    <w:rsid w:val="00E523DD"/>
    <w:rsid w:val="00E53189"/>
    <w:rsid w:val="00E53358"/>
    <w:rsid w:val="00E53A1B"/>
    <w:rsid w:val="00E53DCD"/>
    <w:rsid w:val="00E54103"/>
    <w:rsid w:val="00E542A9"/>
    <w:rsid w:val="00E54300"/>
    <w:rsid w:val="00E54698"/>
    <w:rsid w:val="00E546A9"/>
    <w:rsid w:val="00E547DE"/>
    <w:rsid w:val="00E548D5"/>
    <w:rsid w:val="00E54DC6"/>
    <w:rsid w:val="00E550D0"/>
    <w:rsid w:val="00E55310"/>
    <w:rsid w:val="00E553B2"/>
    <w:rsid w:val="00E55645"/>
    <w:rsid w:val="00E55796"/>
    <w:rsid w:val="00E5595B"/>
    <w:rsid w:val="00E55A8B"/>
    <w:rsid w:val="00E55B83"/>
    <w:rsid w:val="00E55BB1"/>
    <w:rsid w:val="00E55CA5"/>
    <w:rsid w:val="00E56385"/>
    <w:rsid w:val="00E56522"/>
    <w:rsid w:val="00E5684C"/>
    <w:rsid w:val="00E568C6"/>
    <w:rsid w:val="00E570E1"/>
    <w:rsid w:val="00E57937"/>
    <w:rsid w:val="00E57AF8"/>
    <w:rsid w:val="00E6012B"/>
    <w:rsid w:val="00E60236"/>
    <w:rsid w:val="00E60552"/>
    <w:rsid w:val="00E60866"/>
    <w:rsid w:val="00E615D7"/>
    <w:rsid w:val="00E619A4"/>
    <w:rsid w:val="00E619D8"/>
    <w:rsid w:val="00E61D60"/>
    <w:rsid w:val="00E61DF9"/>
    <w:rsid w:val="00E6229A"/>
    <w:rsid w:val="00E62C79"/>
    <w:rsid w:val="00E62C94"/>
    <w:rsid w:val="00E62D45"/>
    <w:rsid w:val="00E6326B"/>
    <w:rsid w:val="00E638A1"/>
    <w:rsid w:val="00E64129"/>
    <w:rsid w:val="00E642A8"/>
    <w:rsid w:val="00E6445F"/>
    <w:rsid w:val="00E6457B"/>
    <w:rsid w:val="00E6460B"/>
    <w:rsid w:val="00E64CEB"/>
    <w:rsid w:val="00E65019"/>
    <w:rsid w:val="00E659A3"/>
    <w:rsid w:val="00E65BAC"/>
    <w:rsid w:val="00E65DDC"/>
    <w:rsid w:val="00E665A4"/>
    <w:rsid w:val="00E66D19"/>
    <w:rsid w:val="00E66D40"/>
    <w:rsid w:val="00E66D6F"/>
    <w:rsid w:val="00E670EB"/>
    <w:rsid w:val="00E6729B"/>
    <w:rsid w:val="00E673CC"/>
    <w:rsid w:val="00E673FD"/>
    <w:rsid w:val="00E67781"/>
    <w:rsid w:val="00E7009F"/>
    <w:rsid w:val="00E70200"/>
    <w:rsid w:val="00E702AC"/>
    <w:rsid w:val="00E70B93"/>
    <w:rsid w:val="00E711DE"/>
    <w:rsid w:val="00E716F0"/>
    <w:rsid w:val="00E71873"/>
    <w:rsid w:val="00E71C43"/>
    <w:rsid w:val="00E7265D"/>
    <w:rsid w:val="00E72A93"/>
    <w:rsid w:val="00E72B14"/>
    <w:rsid w:val="00E72C08"/>
    <w:rsid w:val="00E730FA"/>
    <w:rsid w:val="00E73454"/>
    <w:rsid w:val="00E7345B"/>
    <w:rsid w:val="00E741F7"/>
    <w:rsid w:val="00E7446D"/>
    <w:rsid w:val="00E74D7D"/>
    <w:rsid w:val="00E75A67"/>
    <w:rsid w:val="00E75B1C"/>
    <w:rsid w:val="00E75EB8"/>
    <w:rsid w:val="00E761B1"/>
    <w:rsid w:val="00E7642D"/>
    <w:rsid w:val="00E76EDC"/>
    <w:rsid w:val="00E770D6"/>
    <w:rsid w:val="00E77235"/>
    <w:rsid w:val="00E773E7"/>
    <w:rsid w:val="00E77763"/>
    <w:rsid w:val="00E80462"/>
    <w:rsid w:val="00E80727"/>
    <w:rsid w:val="00E80974"/>
    <w:rsid w:val="00E809EA"/>
    <w:rsid w:val="00E80C20"/>
    <w:rsid w:val="00E80F2C"/>
    <w:rsid w:val="00E8159E"/>
    <w:rsid w:val="00E8192B"/>
    <w:rsid w:val="00E82211"/>
    <w:rsid w:val="00E8243A"/>
    <w:rsid w:val="00E82A91"/>
    <w:rsid w:val="00E82BE4"/>
    <w:rsid w:val="00E82C62"/>
    <w:rsid w:val="00E82CD6"/>
    <w:rsid w:val="00E82E2B"/>
    <w:rsid w:val="00E83940"/>
    <w:rsid w:val="00E83AF8"/>
    <w:rsid w:val="00E84026"/>
    <w:rsid w:val="00E840BF"/>
    <w:rsid w:val="00E8415C"/>
    <w:rsid w:val="00E841C9"/>
    <w:rsid w:val="00E84599"/>
    <w:rsid w:val="00E846F7"/>
    <w:rsid w:val="00E84830"/>
    <w:rsid w:val="00E8558E"/>
    <w:rsid w:val="00E85669"/>
    <w:rsid w:val="00E8568C"/>
    <w:rsid w:val="00E857DD"/>
    <w:rsid w:val="00E85AE0"/>
    <w:rsid w:val="00E85E87"/>
    <w:rsid w:val="00E860BD"/>
    <w:rsid w:val="00E86147"/>
    <w:rsid w:val="00E86387"/>
    <w:rsid w:val="00E86C11"/>
    <w:rsid w:val="00E86DD0"/>
    <w:rsid w:val="00E87096"/>
    <w:rsid w:val="00E87900"/>
    <w:rsid w:val="00E87932"/>
    <w:rsid w:val="00E879ED"/>
    <w:rsid w:val="00E87BA0"/>
    <w:rsid w:val="00E9016A"/>
    <w:rsid w:val="00E9026E"/>
    <w:rsid w:val="00E90A59"/>
    <w:rsid w:val="00E90BA5"/>
    <w:rsid w:val="00E90C51"/>
    <w:rsid w:val="00E90E5E"/>
    <w:rsid w:val="00E9160A"/>
    <w:rsid w:val="00E916E8"/>
    <w:rsid w:val="00E91D15"/>
    <w:rsid w:val="00E91F47"/>
    <w:rsid w:val="00E92781"/>
    <w:rsid w:val="00E92784"/>
    <w:rsid w:val="00E92B0F"/>
    <w:rsid w:val="00E93133"/>
    <w:rsid w:val="00E932B8"/>
    <w:rsid w:val="00E938C7"/>
    <w:rsid w:val="00E93902"/>
    <w:rsid w:val="00E93F66"/>
    <w:rsid w:val="00E93FF1"/>
    <w:rsid w:val="00E94254"/>
    <w:rsid w:val="00E9472B"/>
    <w:rsid w:val="00E94832"/>
    <w:rsid w:val="00E94A5C"/>
    <w:rsid w:val="00E94B1F"/>
    <w:rsid w:val="00E94BFE"/>
    <w:rsid w:val="00E94E00"/>
    <w:rsid w:val="00E955B5"/>
    <w:rsid w:val="00E957B5"/>
    <w:rsid w:val="00E95D47"/>
    <w:rsid w:val="00E9611E"/>
    <w:rsid w:val="00E962A2"/>
    <w:rsid w:val="00E96AEB"/>
    <w:rsid w:val="00E96C95"/>
    <w:rsid w:val="00E96E20"/>
    <w:rsid w:val="00E96E54"/>
    <w:rsid w:val="00E9714A"/>
    <w:rsid w:val="00E975D4"/>
    <w:rsid w:val="00E97818"/>
    <w:rsid w:val="00EA02CE"/>
    <w:rsid w:val="00EA0FCE"/>
    <w:rsid w:val="00EA1BD6"/>
    <w:rsid w:val="00EA1FCE"/>
    <w:rsid w:val="00EA215F"/>
    <w:rsid w:val="00EA3288"/>
    <w:rsid w:val="00EA34ED"/>
    <w:rsid w:val="00EA41C1"/>
    <w:rsid w:val="00EA42A0"/>
    <w:rsid w:val="00EA42EB"/>
    <w:rsid w:val="00EA47FB"/>
    <w:rsid w:val="00EA4BA2"/>
    <w:rsid w:val="00EA4CFA"/>
    <w:rsid w:val="00EA4D73"/>
    <w:rsid w:val="00EA77D5"/>
    <w:rsid w:val="00EA7B1F"/>
    <w:rsid w:val="00EA7C04"/>
    <w:rsid w:val="00EA7E65"/>
    <w:rsid w:val="00EA7F1E"/>
    <w:rsid w:val="00EB0002"/>
    <w:rsid w:val="00EB0236"/>
    <w:rsid w:val="00EB0539"/>
    <w:rsid w:val="00EB05B8"/>
    <w:rsid w:val="00EB06BC"/>
    <w:rsid w:val="00EB0B76"/>
    <w:rsid w:val="00EB11C3"/>
    <w:rsid w:val="00EB18B1"/>
    <w:rsid w:val="00EB1B99"/>
    <w:rsid w:val="00EB1CAA"/>
    <w:rsid w:val="00EB22FC"/>
    <w:rsid w:val="00EB234D"/>
    <w:rsid w:val="00EB2838"/>
    <w:rsid w:val="00EB2981"/>
    <w:rsid w:val="00EB2F18"/>
    <w:rsid w:val="00EB31FC"/>
    <w:rsid w:val="00EB38EB"/>
    <w:rsid w:val="00EB3E7D"/>
    <w:rsid w:val="00EB416F"/>
    <w:rsid w:val="00EB41E3"/>
    <w:rsid w:val="00EB44B1"/>
    <w:rsid w:val="00EB478F"/>
    <w:rsid w:val="00EB49FD"/>
    <w:rsid w:val="00EB4BB9"/>
    <w:rsid w:val="00EB4C9F"/>
    <w:rsid w:val="00EB55EA"/>
    <w:rsid w:val="00EB59C6"/>
    <w:rsid w:val="00EB5BFA"/>
    <w:rsid w:val="00EB65BD"/>
    <w:rsid w:val="00EB6AA9"/>
    <w:rsid w:val="00EB7FC0"/>
    <w:rsid w:val="00EC0105"/>
    <w:rsid w:val="00EC1320"/>
    <w:rsid w:val="00EC1396"/>
    <w:rsid w:val="00EC1AF5"/>
    <w:rsid w:val="00EC1B08"/>
    <w:rsid w:val="00EC21BF"/>
    <w:rsid w:val="00EC2508"/>
    <w:rsid w:val="00EC2544"/>
    <w:rsid w:val="00EC264A"/>
    <w:rsid w:val="00EC2875"/>
    <w:rsid w:val="00EC2A63"/>
    <w:rsid w:val="00EC3ABE"/>
    <w:rsid w:val="00EC3E17"/>
    <w:rsid w:val="00EC42A3"/>
    <w:rsid w:val="00EC4542"/>
    <w:rsid w:val="00EC4B39"/>
    <w:rsid w:val="00EC4D5B"/>
    <w:rsid w:val="00EC5069"/>
    <w:rsid w:val="00EC520B"/>
    <w:rsid w:val="00EC5246"/>
    <w:rsid w:val="00EC524E"/>
    <w:rsid w:val="00EC528A"/>
    <w:rsid w:val="00EC5CE1"/>
    <w:rsid w:val="00EC614D"/>
    <w:rsid w:val="00EC619E"/>
    <w:rsid w:val="00EC6226"/>
    <w:rsid w:val="00EC6578"/>
    <w:rsid w:val="00EC67AB"/>
    <w:rsid w:val="00EC6C4E"/>
    <w:rsid w:val="00EC6EC6"/>
    <w:rsid w:val="00EC7308"/>
    <w:rsid w:val="00EC7CA5"/>
    <w:rsid w:val="00EC7DE3"/>
    <w:rsid w:val="00ED01EC"/>
    <w:rsid w:val="00ED02A5"/>
    <w:rsid w:val="00ED0426"/>
    <w:rsid w:val="00ED0633"/>
    <w:rsid w:val="00ED0977"/>
    <w:rsid w:val="00ED0A29"/>
    <w:rsid w:val="00ED0CBF"/>
    <w:rsid w:val="00ED1489"/>
    <w:rsid w:val="00ED14F4"/>
    <w:rsid w:val="00ED1BD9"/>
    <w:rsid w:val="00ED209D"/>
    <w:rsid w:val="00ED25FE"/>
    <w:rsid w:val="00ED2703"/>
    <w:rsid w:val="00ED287D"/>
    <w:rsid w:val="00ED2CC1"/>
    <w:rsid w:val="00ED3339"/>
    <w:rsid w:val="00ED37D3"/>
    <w:rsid w:val="00ED3C01"/>
    <w:rsid w:val="00ED3D71"/>
    <w:rsid w:val="00ED3DA0"/>
    <w:rsid w:val="00ED3F7E"/>
    <w:rsid w:val="00ED41B6"/>
    <w:rsid w:val="00ED439D"/>
    <w:rsid w:val="00ED43E8"/>
    <w:rsid w:val="00ED43EA"/>
    <w:rsid w:val="00ED5047"/>
    <w:rsid w:val="00ED541A"/>
    <w:rsid w:val="00ED610D"/>
    <w:rsid w:val="00ED641A"/>
    <w:rsid w:val="00ED65FF"/>
    <w:rsid w:val="00ED66DA"/>
    <w:rsid w:val="00ED6CEA"/>
    <w:rsid w:val="00ED6E78"/>
    <w:rsid w:val="00ED6F5D"/>
    <w:rsid w:val="00ED75C4"/>
    <w:rsid w:val="00ED7693"/>
    <w:rsid w:val="00EE01F7"/>
    <w:rsid w:val="00EE0920"/>
    <w:rsid w:val="00EE1917"/>
    <w:rsid w:val="00EE2194"/>
    <w:rsid w:val="00EE2306"/>
    <w:rsid w:val="00EE2B62"/>
    <w:rsid w:val="00EE3321"/>
    <w:rsid w:val="00EE36FD"/>
    <w:rsid w:val="00EE3807"/>
    <w:rsid w:val="00EE3A91"/>
    <w:rsid w:val="00EE3EA8"/>
    <w:rsid w:val="00EE3EFF"/>
    <w:rsid w:val="00EE3FB1"/>
    <w:rsid w:val="00EE401F"/>
    <w:rsid w:val="00EE4023"/>
    <w:rsid w:val="00EE4092"/>
    <w:rsid w:val="00EE4567"/>
    <w:rsid w:val="00EE4A75"/>
    <w:rsid w:val="00EE4AC6"/>
    <w:rsid w:val="00EE4D50"/>
    <w:rsid w:val="00EE4D54"/>
    <w:rsid w:val="00EE4E1C"/>
    <w:rsid w:val="00EE50FC"/>
    <w:rsid w:val="00EE511A"/>
    <w:rsid w:val="00EE525B"/>
    <w:rsid w:val="00EE5508"/>
    <w:rsid w:val="00EE60DB"/>
    <w:rsid w:val="00EE64FC"/>
    <w:rsid w:val="00EE6962"/>
    <w:rsid w:val="00EE6D95"/>
    <w:rsid w:val="00EE6E20"/>
    <w:rsid w:val="00EE70C8"/>
    <w:rsid w:val="00EE741A"/>
    <w:rsid w:val="00EE758C"/>
    <w:rsid w:val="00EE7EBD"/>
    <w:rsid w:val="00EF02DC"/>
    <w:rsid w:val="00EF04BB"/>
    <w:rsid w:val="00EF08C8"/>
    <w:rsid w:val="00EF092E"/>
    <w:rsid w:val="00EF0ADD"/>
    <w:rsid w:val="00EF10CD"/>
    <w:rsid w:val="00EF1C44"/>
    <w:rsid w:val="00EF1CE6"/>
    <w:rsid w:val="00EF2079"/>
    <w:rsid w:val="00EF24E3"/>
    <w:rsid w:val="00EF262C"/>
    <w:rsid w:val="00EF28BC"/>
    <w:rsid w:val="00EF2B7F"/>
    <w:rsid w:val="00EF2C7D"/>
    <w:rsid w:val="00EF2D2E"/>
    <w:rsid w:val="00EF2E23"/>
    <w:rsid w:val="00EF3168"/>
    <w:rsid w:val="00EF388B"/>
    <w:rsid w:val="00EF38F5"/>
    <w:rsid w:val="00EF3ADD"/>
    <w:rsid w:val="00EF3C05"/>
    <w:rsid w:val="00EF3FBB"/>
    <w:rsid w:val="00EF41A8"/>
    <w:rsid w:val="00EF4B53"/>
    <w:rsid w:val="00EF4D9C"/>
    <w:rsid w:val="00EF4EBF"/>
    <w:rsid w:val="00EF4EEC"/>
    <w:rsid w:val="00EF510B"/>
    <w:rsid w:val="00EF53A6"/>
    <w:rsid w:val="00EF5527"/>
    <w:rsid w:val="00EF5B87"/>
    <w:rsid w:val="00EF5ED9"/>
    <w:rsid w:val="00EF6641"/>
    <w:rsid w:val="00EF6656"/>
    <w:rsid w:val="00EF675F"/>
    <w:rsid w:val="00EF6A81"/>
    <w:rsid w:val="00EF6EF9"/>
    <w:rsid w:val="00EF73C0"/>
    <w:rsid w:val="00EF76AD"/>
    <w:rsid w:val="00EF7915"/>
    <w:rsid w:val="00EF79B1"/>
    <w:rsid w:val="00F001A7"/>
    <w:rsid w:val="00F001EA"/>
    <w:rsid w:val="00F0048D"/>
    <w:rsid w:val="00F00966"/>
    <w:rsid w:val="00F00B17"/>
    <w:rsid w:val="00F0104B"/>
    <w:rsid w:val="00F0151E"/>
    <w:rsid w:val="00F015B5"/>
    <w:rsid w:val="00F01A0F"/>
    <w:rsid w:val="00F01A53"/>
    <w:rsid w:val="00F01AC3"/>
    <w:rsid w:val="00F01BA1"/>
    <w:rsid w:val="00F020F2"/>
    <w:rsid w:val="00F02132"/>
    <w:rsid w:val="00F0298B"/>
    <w:rsid w:val="00F03452"/>
    <w:rsid w:val="00F03514"/>
    <w:rsid w:val="00F03726"/>
    <w:rsid w:val="00F03A89"/>
    <w:rsid w:val="00F03E3E"/>
    <w:rsid w:val="00F0418A"/>
    <w:rsid w:val="00F048DE"/>
    <w:rsid w:val="00F04EA0"/>
    <w:rsid w:val="00F053C7"/>
    <w:rsid w:val="00F053F2"/>
    <w:rsid w:val="00F05ED5"/>
    <w:rsid w:val="00F060EA"/>
    <w:rsid w:val="00F062AD"/>
    <w:rsid w:val="00F0672F"/>
    <w:rsid w:val="00F06EF8"/>
    <w:rsid w:val="00F07306"/>
    <w:rsid w:val="00F07378"/>
    <w:rsid w:val="00F0768E"/>
    <w:rsid w:val="00F079AA"/>
    <w:rsid w:val="00F07B74"/>
    <w:rsid w:val="00F07C24"/>
    <w:rsid w:val="00F101FF"/>
    <w:rsid w:val="00F10A4D"/>
    <w:rsid w:val="00F10ED0"/>
    <w:rsid w:val="00F11384"/>
    <w:rsid w:val="00F11534"/>
    <w:rsid w:val="00F11670"/>
    <w:rsid w:val="00F11889"/>
    <w:rsid w:val="00F11A84"/>
    <w:rsid w:val="00F11E86"/>
    <w:rsid w:val="00F1251B"/>
    <w:rsid w:val="00F127BD"/>
    <w:rsid w:val="00F12ACC"/>
    <w:rsid w:val="00F12BED"/>
    <w:rsid w:val="00F12C88"/>
    <w:rsid w:val="00F1318F"/>
    <w:rsid w:val="00F132A9"/>
    <w:rsid w:val="00F13326"/>
    <w:rsid w:val="00F13772"/>
    <w:rsid w:val="00F13C38"/>
    <w:rsid w:val="00F13E02"/>
    <w:rsid w:val="00F13F06"/>
    <w:rsid w:val="00F145FB"/>
    <w:rsid w:val="00F147AB"/>
    <w:rsid w:val="00F14C32"/>
    <w:rsid w:val="00F151D6"/>
    <w:rsid w:val="00F1565E"/>
    <w:rsid w:val="00F15990"/>
    <w:rsid w:val="00F15A09"/>
    <w:rsid w:val="00F15C2A"/>
    <w:rsid w:val="00F16752"/>
    <w:rsid w:val="00F168BC"/>
    <w:rsid w:val="00F177C6"/>
    <w:rsid w:val="00F17BB5"/>
    <w:rsid w:val="00F17DD9"/>
    <w:rsid w:val="00F202AC"/>
    <w:rsid w:val="00F204BA"/>
    <w:rsid w:val="00F20E45"/>
    <w:rsid w:val="00F217A1"/>
    <w:rsid w:val="00F21ACC"/>
    <w:rsid w:val="00F21AE6"/>
    <w:rsid w:val="00F22417"/>
    <w:rsid w:val="00F2248F"/>
    <w:rsid w:val="00F224C2"/>
    <w:rsid w:val="00F232EF"/>
    <w:rsid w:val="00F23478"/>
    <w:rsid w:val="00F23BF1"/>
    <w:rsid w:val="00F244FC"/>
    <w:rsid w:val="00F247BA"/>
    <w:rsid w:val="00F249C3"/>
    <w:rsid w:val="00F24AA1"/>
    <w:rsid w:val="00F24C05"/>
    <w:rsid w:val="00F24EF5"/>
    <w:rsid w:val="00F24F6A"/>
    <w:rsid w:val="00F250D8"/>
    <w:rsid w:val="00F25423"/>
    <w:rsid w:val="00F255E0"/>
    <w:rsid w:val="00F259E6"/>
    <w:rsid w:val="00F25D96"/>
    <w:rsid w:val="00F25E32"/>
    <w:rsid w:val="00F26212"/>
    <w:rsid w:val="00F2646F"/>
    <w:rsid w:val="00F264C3"/>
    <w:rsid w:val="00F26728"/>
    <w:rsid w:val="00F26F06"/>
    <w:rsid w:val="00F27066"/>
    <w:rsid w:val="00F2741F"/>
    <w:rsid w:val="00F2798E"/>
    <w:rsid w:val="00F27AB5"/>
    <w:rsid w:val="00F30588"/>
    <w:rsid w:val="00F3058D"/>
    <w:rsid w:val="00F3102D"/>
    <w:rsid w:val="00F31349"/>
    <w:rsid w:val="00F3163C"/>
    <w:rsid w:val="00F31C17"/>
    <w:rsid w:val="00F31C98"/>
    <w:rsid w:val="00F31CE4"/>
    <w:rsid w:val="00F32117"/>
    <w:rsid w:val="00F3293D"/>
    <w:rsid w:val="00F32D92"/>
    <w:rsid w:val="00F32F3A"/>
    <w:rsid w:val="00F33C6F"/>
    <w:rsid w:val="00F34109"/>
    <w:rsid w:val="00F34AB7"/>
    <w:rsid w:val="00F34E72"/>
    <w:rsid w:val="00F35014"/>
    <w:rsid w:val="00F3534D"/>
    <w:rsid w:val="00F35658"/>
    <w:rsid w:val="00F357DE"/>
    <w:rsid w:val="00F35892"/>
    <w:rsid w:val="00F35B91"/>
    <w:rsid w:val="00F360E0"/>
    <w:rsid w:val="00F36214"/>
    <w:rsid w:val="00F3696D"/>
    <w:rsid w:val="00F36AE1"/>
    <w:rsid w:val="00F36E40"/>
    <w:rsid w:val="00F36EA2"/>
    <w:rsid w:val="00F37442"/>
    <w:rsid w:val="00F37DC8"/>
    <w:rsid w:val="00F404EE"/>
    <w:rsid w:val="00F4081D"/>
    <w:rsid w:val="00F41910"/>
    <w:rsid w:val="00F421A1"/>
    <w:rsid w:val="00F4234A"/>
    <w:rsid w:val="00F42396"/>
    <w:rsid w:val="00F42435"/>
    <w:rsid w:val="00F42510"/>
    <w:rsid w:val="00F42599"/>
    <w:rsid w:val="00F425A9"/>
    <w:rsid w:val="00F42A62"/>
    <w:rsid w:val="00F42ADB"/>
    <w:rsid w:val="00F42EB3"/>
    <w:rsid w:val="00F43204"/>
    <w:rsid w:val="00F43A93"/>
    <w:rsid w:val="00F43BAA"/>
    <w:rsid w:val="00F43C4A"/>
    <w:rsid w:val="00F44697"/>
    <w:rsid w:val="00F44A43"/>
    <w:rsid w:val="00F44BF6"/>
    <w:rsid w:val="00F450F7"/>
    <w:rsid w:val="00F451F4"/>
    <w:rsid w:val="00F4537C"/>
    <w:rsid w:val="00F456B6"/>
    <w:rsid w:val="00F462F4"/>
    <w:rsid w:val="00F4669F"/>
    <w:rsid w:val="00F46ADD"/>
    <w:rsid w:val="00F46E30"/>
    <w:rsid w:val="00F46EAD"/>
    <w:rsid w:val="00F4730C"/>
    <w:rsid w:val="00F47341"/>
    <w:rsid w:val="00F47500"/>
    <w:rsid w:val="00F47EEE"/>
    <w:rsid w:val="00F47FDC"/>
    <w:rsid w:val="00F50587"/>
    <w:rsid w:val="00F50812"/>
    <w:rsid w:val="00F50D64"/>
    <w:rsid w:val="00F50F09"/>
    <w:rsid w:val="00F50FB7"/>
    <w:rsid w:val="00F51136"/>
    <w:rsid w:val="00F5133D"/>
    <w:rsid w:val="00F517A8"/>
    <w:rsid w:val="00F518C0"/>
    <w:rsid w:val="00F51BF7"/>
    <w:rsid w:val="00F522EC"/>
    <w:rsid w:val="00F529CF"/>
    <w:rsid w:val="00F52BA6"/>
    <w:rsid w:val="00F52C33"/>
    <w:rsid w:val="00F52D88"/>
    <w:rsid w:val="00F52F75"/>
    <w:rsid w:val="00F53A19"/>
    <w:rsid w:val="00F540EA"/>
    <w:rsid w:val="00F54885"/>
    <w:rsid w:val="00F54B12"/>
    <w:rsid w:val="00F54E96"/>
    <w:rsid w:val="00F55740"/>
    <w:rsid w:val="00F55D68"/>
    <w:rsid w:val="00F55ECB"/>
    <w:rsid w:val="00F56D75"/>
    <w:rsid w:val="00F57A70"/>
    <w:rsid w:val="00F57FF6"/>
    <w:rsid w:val="00F600D0"/>
    <w:rsid w:val="00F601E9"/>
    <w:rsid w:val="00F6088B"/>
    <w:rsid w:val="00F60F1A"/>
    <w:rsid w:val="00F61637"/>
    <w:rsid w:val="00F61A7D"/>
    <w:rsid w:val="00F61E9A"/>
    <w:rsid w:val="00F62015"/>
    <w:rsid w:val="00F62535"/>
    <w:rsid w:val="00F62950"/>
    <w:rsid w:val="00F63190"/>
    <w:rsid w:val="00F63250"/>
    <w:rsid w:val="00F639AB"/>
    <w:rsid w:val="00F63E5F"/>
    <w:rsid w:val="00F64053"/>
    <w:rsid w:val="00F6406A"/>
    <w:rsid w:val="00F64123"/>
    <w:rsid w:val="00F643E0"/>
    <w:rsid w:val="00F64564"/>
    <w:rsid w:val="00F6473D"/>
    <w:rsid w:val="00F64879"/>
    <w:rsid w:val="00F64E49"/>
    <w:rsid w:val="00F65158"/>
    <w:rsid w:val="00F65160"/>
    <w:rsid w:val="00F6596C"/>
    <w:rsid w:val="00F65C84"/>
    <w:rsid w:val="00F66000"/>
    <w:rsid w:val="00F661C1"/>
    <w:rsid w:val="00F664B8"/>
    <w:rsid w:val="00F6658B"/>
    <w:rsid w:val="00F67148"/>
    <w:rsid w:val="00F6728E"/>
    <w:rsid w:val="00F67434"/>
    <w:rsid w:val="00F67778"/>
    <w:rsid w:val="00F6791E"/>
    <w:rsid w:val="00F67A3D"/>
    <w:rsid w:val="00F67BD0"/>
    <w:rsid w:val="00F67F2C"/>
    <w:rsid w:val="00F67F82"/>
    <w:rsid w:val="00F70552"/>
    <w:rsid w:val="00F707FD"/>
    <w:rsid w:val="00F7101C"/>
    <w:rsid w:val="00F710B2"/>
    <w:rsid w:val="00F7111D"/>
    <w:rsid w:val="00F71346"/>
    <w:rsid w:val="00F71EB8"/>
    <w:rsid w:val="00F72258"/>
    <w:rsid w:val="00F729B0"/>
    <w:rsid w:val="00F72A43"/>
    <w:rsid w:val="00F72F44"/>
    <w:rsid w:val="00F735C6"/>
    <w:rsid w:val="00F739F0"/>
    <w:rsid w:val="00F73A3C"/>
    <w:rsid w:val="00F73AE1"/>
    <w:rsid w:val="00F73C19"/>
    <w:rsid w:val="00F73E2F"/>
    <w:rsid w:val="00F73E6A"/>
    <w:rsid w:val="00F73ED3"/>
    <w:rsid w:val="00F73F41"/>
    <w:rsid w:val="00F74600"/>
    <w:rsid w:val="00F74672"/>
    <w:rsid w:val="00F7470C"/>
    <w:rsid w:val="00F74975"/>
    <w:rsid w:val="00F754A6"/>
    <w:rsid w:val="00F75678"/>
    <w:rsid w:val="00F7576E"/>
    <w:rsid w:val="00F75E53"/>
    <w:rsid w:val="00F7613F"/>
    <w:rsid w:val="00F76686"/>
    <w:rsid w:val="00F76AAE"/>
    <w:rsid w:val="00F76C49"/>
    <w:rsid w:val="00F7718C"/>
    <w:rsid w:val="00F778C9"/>
    <w:rsid w:val="00F779B1"/>
    <w:rsid w:val="00F80758"/>
    <w:rsid w:val="00F80AB5"/>
    <w:rsid w:val="00F80B73"/>
    <w:rsid w:val="00F80B85"/>
    <w:rsid w:val="00F80D3F"/>
    <w:rsid w:val="00F816A5"/>
    <w:rsid w:val="00F818B1"/>
    <w:rsid w:val="00F81A78"/>
    <w:rsid w:val="00F81F93"/>
    <w:rsid w:val="00F8204C"/>
    <w:rsid w:val="00F8205F"/>
    <w:rsid w:val="00F82189"/>
    <w:rsid w:val="00F824F5"/>
    <w:rsid w:val="00F82626"/>
    <w:rsid w:val="00F82651"/>
    <w:rsid w:val="00F826E7"/>
    <w:rsid w:val="00F82D20"/>
    <w:rsid w:val="00F82F5F"/>
    <w:rsid w:val="00F83055"/>
    <w:rsid w:val="00F8311F"/>
    <w:rsid w:val="00F83254"/>
    <w:rsid w:val="00F83322"/>
    <w:rsid w:val="00F83692"/>
    <w:rsid w:val="00F83A31"/>
    <w:rsid w:val="00F83E7C"/>
    <w:rsid w:val="00F83ECC"/>
    <w:rsid w:val="00F83FF8"/>
    <w:rsid w:val="00F84293"/>
    <w:rsid w:val="00F844A9"/>
    <w:rsid w:val="00F844B9"/>
    <w:rsid w:val="00F84878"/>
    <w:rsid w:val="00F84C90"/>
    <w:rsid w:val="00F84E99"/>
    <w:rsid w:val="00F84F56"/>
    <w:rsid w:val="00F85246"/>
    <w:rsid w:val="00F858D0"/>
    <w:rsid w:val="00F861B3"/>
    <w:rsid w:val="00F861CD"/>
    <w:rsid w:val="00F86874"/>
    <w:rsid w:val="00F8702B"/>
    <w:rsid w:val="00F872B2"/>
    <w:rsid w:val="00F873FD"/>
    <w:rsid w:val="00F8764A"/>
    <w:rsid w:val="00F9038B"/>
    <w:rsid w:val="00F90E54"/>
    <w:rsid w:val="00F90EEC"/>
    <w:rsid w:val="00F910FF"/>
    <w:rsid w:val="00F9118B"/>
    <w:rsid w:val="00F91540"/>
    <w:rsid w:val="00F919C6"/>
    <w:rsid w:val="00F91B23"/>
    <w:rsid w:val="00F91D63"/>
    <w:rsid w:val="00F9227C"/>
    <w:rsid w:val="00F922B6"/>
    <w:rsid w:val="00F9238F"/>
    <w:rsid w:val="00F92FC9"/>
    <w:rsid w:val="00F93070"/>
    <w:rsid w:val="00F934A7"/>
    <w:rsid w:val="00F936C9"/>
    <w:rsid w:val="00F93993"/>
    <w:rsid w:val="00F94109"/>
    <w:rsid w:val="00F942B3"/>
    <w:rsid w:val="00F944CF"/>
    <w:rsid w:val="00F94E58"/>
    <w:rsid w:val="00F958B1"/>
    <w:rsid w:val="00F95EE9"/>
    <w:rsid w:val="00F95F12"/>
    <w:rsid w:val="00F962BE"/>
    <w:rsid w:val="00F96C77"/>
    <w:rsid w:val="00F978EF"/>
    <w:rsid w:val="00F97A6B"/>
    <w:rsid w:val="00F97DCD"/>
    <w:rsid w:val="00F97E9C"/>
    <w:rsid w:val="00FA073A"/>
    <w:rsid w:val="00FA0DD7"/>
    <w:rsid w:val="00FA0F93"/>
    <w:rsid w:val="00FA17FF"/>
    <w:rsid w:val="00FA1854"/>
    <w:rsid w:val="00FA18C5"/>
    <w:rsid w:val="00FA1EF5"/>
    <w:rsid w:val="00FA25CC"/>
    <w:rsid w:val="00FA2B84"/>
    <w:rsid w:val="00FA2C7A"/>
    <w:rsid w:val="00FA30C7"/>
    <w:rsid w:val="00FA350C"/>
    <w:rsid w:val="00FA3922"/>
    <w:rsid w:val="00FA3986"/>
    <w:rsid w:val="00FA3A3D"/>
    <w:rsid w:val="00FA44FA"/>
    <w:rsid w:val="00FA45E6"/>
    <w:rsid w:val="00FA4B5E"/>
    <w:rsid w:val="00FA4D77"/>
    <w:rsid w:val="00FA537A"/>
    <w:rsid w:val="00FA5620"/>
    <w:rsid w:val="00FA5813"/>
    <w:rsid w:val="00FA5818"/>
    <w:rsid w:val="00FA5D82"/>
    <w:rsid w:val="00FA630E"/>
    <w:rsid w:val="00FA6F3B"/>
    <w:rsid w:val="00FA749E"/>
    <w:rsid w:val="00FA755C"/>
    <w:rsid w:val="00FA76E6"/>
    <w:rsid w:val="00FA7A4F"/>
    <w:rsid w:val="00FA7E08"/>
    <w:rsid w:val="00FA7FBD"/>
    <w:rsid w:val="00FB03D2"/>
    <w:rsid w:val="00FB05CA"/>
    <w:rsid w:val="00FB0638"/>
    <w:rsid w:val="00FB0686"/>
    <w:rsid w:val="00FB1359"/>
    <w:rsid w:val="00FB1781"/>
    <w:rsid w:val="00FB191B"/>
    <w:rsid w:val="00FB19E2"/>
    <w:rsid w:val="00FB1A94"/>
    <w:rsid w:val="00FB2238"/>
    <w:rsid w:val="00FB2AA8"/>
    <w:rsid w:val="00FB2B0E"/>
    <w:rsid w:val="00FB2BA8"/>
    <w:rsid w:val="00FB2DC5"/>
    <w:rsid w:val="00FB35C5"/>
    <w:rsid w:val="00FB3ED5"/>
    <w:rsid w:val="00FB3FAB"/>
    <w:rsid w:val="00FB40DB"/>
    <w:rsid w:val="00FB426F"/>
    <w:rsid w:val="00FB42BD"/>
    <w:rsid w:val="00FB4596"/>
    <w:rsid w:val="00FB473E"/>
    <w:rsid w:val="00FB5538"/>
    <w:rsid w:val="00FB60BF"/>
    <w:rsid w:val="00FB611E"/>
    <w:rsid w:val="00FB63DE"/>
    <w:rsid w:val="00FB64DD"/>
    <w:rsid w:val="00FB713B"/>
    <w:rsid w:val="00FB788E"/>
    <w:rsid w:val="00FC059D"/>
    <w:rsid w:val="00FC099F"/>
    <w:rsid w:val="00FC0A0A"/>
    <w:rsid w:val="00FC0D77"/>
    <w:rsid w:val="00FC0E96"/>
    <w:rsid w:val="00FC1536"/>
    <w:rsid w:val="00FC1573"/>
    <w:rsid w:val="00FC17EC"/>
    <w:rsid w:val="00FC1C4E"/>
    <w:rsid w:val="00FC24F3"/>
    <w:rsid w:val="00FC30EC"/>
    <w:rsid w:val="00FC3621"/>
    <w:rsid w:val="00FC3ADE"/>
    <w:rsid w:val="00FC3B03"/>
    <w:rsid w:val="00FC3CD8"/>
    <w:rsid w:val="00FC3D49"/>
    <w:rsid w:val="00FC3D60"/>
    <w:rsid w:val="00FC3D87"/>
    <w:rsid w:val="00FC3E62"/>
    <w:rsid w:val="00FC3EE3"/>
    <w:rsid w:val="00FC3FB8"/>
    <w:rsid w:val="00FC4260"/>
    <w:rsid w:val="00FC441A"/>
    <w:rsid w:val="00FC4433"/>
    <w:rsid w:val="00FC48B1"/>
    <w:rsid w:val="00FC5225"/>
    <w:rsid w:val="00FC52AC"/>
    <w:rsid w:val="00FC5347"/>
    <w:rsid w:val="00FC5A11"/>
    <w:rsid w:val="00FC6057"/>
    <w:rsid w:val="00FC6081"/>
    <w:rsid w:val="00FC6270"/>
    <w:rsid w:val="00FC67AB"/>
    <w:rsid w:val="00FC6B63"/>
    <w:rsid w:val="00FC6EC8"/>
    <w:rsid w:val="00FC722A"/>
    <w:rsid w:val="00FC7556"/>
    <w:rsid w:val="00FC7AE2"/>
    <w:rsid w:val="00FD02E8"/>
    <w:rsid w:val="00FD045E"/>
    <w:rsid w:val="00FD07CA"/>
    <w:rsid w:val="00FD1352"/>
    <w:rsid w:val="00FD1C5E"/>
    <w:rsid w:val="00FD2435"/>
    <w:rsid w:val="00FD2A01"/>
    <w:rsid w:val="00FD2A93"/>
    <w:rsid w:val="00FD2BA6"/>
    <w:rsid w:val="00FD2D38"/>
    <w:rsid w:val="00FD3813"/>
    <w:rsid w:val="00FD3911"/>
    <w:rsid w:val="00FD3A6A"/>
    <w:rsid w:val="00FD3C60"/>
    <w:rsid w:val="00FD3DB2"/>
    <w:rsid w:val="00FD3DC9"/>
    <w:rsid w:val="00FD3F1B"/>
    <w:rsid w:val="00FD52C3"/>
    <w:rsid w:val="00FD5FAF"/>
    <w:rsid w:val="00FD644D"/>
    <w:rsid w:val="00FD7BC5"/>
    <w:rsid w:val="00FD7EDE"/>
    <w:rsid w:val="00FE03D7"/>
    <w:rsid w:val="00FE0441"/>
    <w:rsid w:val="00FE0608"/>
    <w:rsid w:val="00FE0695"/>
    <w:rsid w:val="00FE06EC"/>
    <w:rsid w:val="00FE0754"/>
    <w:rsid w:val="00FE0EDF"/>
    <w:rsid w:val="00FE1506"/>
    <w:rsid w:val="00FE171C"/>
    <w:rsid w:val="00FE177D"/>
    <w:rsid w:val="00FE1957"/>
    <w:rsid w:val="00FE2170"/>
    <w:rsid w:val="00FE2250"/>
    <w:rsid w:val="00FE27A7"/>
    <w:rsid w:val="00FE2B79"/>
    <w:rsid w:val="00FE2EFC"/>
    <w:rsid w:val="00FE355B"/>
    <w:rsid w:val="00FE374D"/>
    <w:rsid w:val="00FE3F80"/>
    <w:rsid w:val="00FE47ED"/>
    <w:rsid w:val="00FE4AEC"/>
    <w:rsid w:val="00FE4D55"/>
    <w:rsid w:val="00FE596B"/>
    <w:rsid w:val="00FE5C14"/>
    <w:rsid w:val="00FE68F5"/>
    <w:rsid w:val="00FE6B2D"/>
    <w:rsid w:val="00FE6D8E"/>
    <w:rsid w:val="00FE6F9E"/>
    <w:rsid w:val="00FF06D4"/>
    <w:rsid w:val="00FF07B5"/>
    <w:rsid w:val="00FF12EB"/>
    <w:rsid w:val="00FF153C"/>
    <w:rsid w:val="00FF1802"/>
    <w:rsid w:val="00FF1A4B"/>
    <w:rsid w:val="00FF1AC7"/>
    <w:rsid w:val="00FF1CAD"/>
    <w:rsid w:val="00FF1F67"/>
    <w:rsid w:val="00FF23D4"/>
    <w:rsid w:val="00FF33E1"/>
    <w:rsid w:val="00FF399C"/>
    <w:rsid w:val="00FF39F5"/>
    <w:rsid w:val="00FF3A60"/>
    <w:rsid w:val="00FF3B6F"/>
    <w:rsid w:val="00FF3CF1"/>
    <w:rsid w:val="00FF3DBE"/>
    <w:rsid w:val="00FF3EC1"/>
    <w:rsid w:val="00FF461E"/>
    <w:rsid w:val="00FF46B5"/>
    <w:rsid w:val="00FF4960"/>
    <w:rsid w:val="00FF4A2F"/>
    <w:rsid w:val="00FF4B0B"/>
    <w:rsid w:val="00FF4CA4"/>
    <w:rsid w:val="00FF51AE"/>
    <w:rsid w:val="00FF53E4"/>
    <w:rsid w:val="00FF5A35"/>
    <w:rsid w:val="00FF6A0B"/>
    <w:rsid w:val="00FF6B1D"/>
    <w:rsid w:val="00FF7A2A"/>
    <w:rsid w:val="00FF7D4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FAEFC"/>
  <w15:docId w15:val="{10DC637A-F5E1-4F80-9D23-89014A50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99"/>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99"/>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99"/>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99"/>
    <w:lsdException w:name="Light List Accent 5" w:uiPriority="99"/>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99"/>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0E45"/>
    <w:pPr>
      <w:spacing w:after="160" w:line="278" w:lineRule="auto"/>
    </w:pPr>
    <w:rPr>
      <w:rFonts w:asciiTheme="minorHAnsi" w:eastAsiaTheme="minorHAnsi" w:hAnsiTheme="minorHAnsi" w:cstheme="minorBidi"/>
      <w:kern w:val="2"/>
      <w:sz w:val="24"/>
      <w:szCs w:val="24"/>
      <w14:ligatures w14:val="standardContextual"/>
    </w:rPr>
  </w:style>
  <w:style w:type="paragraph" w:styleId="Heading1">
    <w:name w:val="heading 1"/>
    <w:basedOn w:val="Normal"/>
    <w:next w:val="Body"/>
    <w:link w:val="Heading1Char"/>
    <w:uiPriority w:val="99"/>
    <w:qFormat/>
    <w:rsid w:val="00472101"/>
    <w:pPr>
      <w:keepNext/>
      <w:keepLines/>
      <w:pageBreakBefore/>
      <w:numPr>
        <w:numId w:val="4"/>
      </w:numPr>
      <w:spacing w:before="480" w:line="276" w:lineRule="auto"/>
      <w:ind w:left="431" w:hanging="431"/>
      <w:outlineLvl w:val="0"/>
    </w:pPr>
    <w:rPr>
      <w:rFonts w:ascii="Sansation" w:eastAsiaTheme="majorEastAsia" w:hAnsi="Sansation" w:cstheme="majorBidi"/>
      <w:b/>
      <w:bCs/>
      <w:sz w:val="28"/>
      <w:szCs w:val="28"/>
    </w:rPr>
  </w:style>
  <w:style w:type="paragraph" w:styleId="Heading2">
    <w:name w:val="heading 2"/>
    <w:basedOn w:val="Normal"/>
    <w:next w:val="Body"/>
    <w:link w:val="Heading2Char"/>
    <w:uiPriority w:val="99"/>
    <w:unhideWhenUsed/>
    <w:qFormat/>
    <w:rsid w:val="00D84FD9"/>
    <w:pPr>
      <w:keepNext/>
      <w:keepLines/>
      <w:numPr>
        <w:ilvl w:val="1"/>
        <w:numId w:val="4"/>
      </w:numPr>
      <w:spacing w:before="240" w:line="276" w:lineRule="auto"/>
      <w:ind w:left="794" w:hanging="794"/>
      <w:outlineLvl w:val="1"/>
    </w:pPr>
    <w:rPr>
      <w:rFonts w:ascii="Sansation" w:eastAsiaTheme="majorEastAsia" w:hAnsi="Sansation" w:cstheme="majorBidi"/>
      <w:b/>
      <w:bCs/>
      <w:szCs w:val="26"/>
    </w:rPr>
  </w:style>
  <w:style w:type="paragraph" w:styleId="Heading3">
    <w:name w:val="heading 3"/>
    <w:basedOn w:val="Normal"/>
    <w:next w:val="Body"/>
    <w:link w:val="Heading3Char"/>
    <w:uiPriority w:val="99"/>
    <w:unhideWhenUsed/>
    <w:qFormat/>
    <w:rsid w:val="00D84FD9"/>
    <w:pPr>
      <w:keepNext/>
      <w:keepLines/>
      <w:numPr>
        <w:ilvl w:val="2"/>
        <w:numId w:val="4"/>
      </w:numPr>
      <w:spacing w:before="200" w:line="276" w:lineRule="auto"/>
      <w:ind w:left="907" w:hanging="907"/>
      <w:outlineLvl w:val="2"/>
    </w:pPr>
    <w:rPr>
      <w:rFonts w:ascii="Sansation" w:eastAsiaTheme="majorEastAsia" w:hAnsi="Sansation" w:cstheme="majorBidi"/>
      <w:b/>
      <w:bCs/>
    </w:rPr>
  </w:style>
  <w:style w:type="paragraph" w:styleId="Heading4">
    <w:name w:val="heading 4"/>
    <w:aliases w:val="h4,OD Heading 4"/>
    <w:basedOn w:val="Normal"/>
    <w:next w:val="Body"/>
    <w:link w:val="Heading4Char"/>
    <w:uiPriority w:val="99"/>
    <w:unhideWhenUsed/>
    <w:qFormat/>
    <w:rsid w:val="00D84FD9"/>
    <w:pPr>
      <w:keepNext/>
      <w:keepLines/>
      <w:numPr>
        <w:ilvl w:val="3"/>
        <w:numId w:val="4"/>
      </w:numPr>
      <w:spacing w:before="200" w:line="276" w:lineRule="auto"/>
      <w:ind w:left="1077" w:hanging="1077"/>
      <w:outlineLvl w:val="3"/>
    </w:pPr>
    <w:rPr>
      <w:rFonts w:ascii="Sansation" w:eastAsiaTheme="majorEastAsia" w:hAnsi="Sansation" w:cstheme="majorBidi"/>
      <w:b/>
      <w:bCs/>
      <w:i/>
      <w:iCs/>
    </w:rPr>
  </w:style>
  <w:style w:type="paragraph" w:styleId="Heading5">
    <w:name w:val="heading 5"/>
    <w:basedOn w:val="Normal"/>
    <w:next w:val="Normal"/>
    <w:link w:val="Heading5Char"/>
    <w:uiPriority w:val="99"/>
    <w:unhideWhenUsed/>
    <w:qFormat/>
    <w:rsid w:val="00D84FD9"/>
    <w:pPr>
      <w:keepNext/>
      <w:keepLines/>
      <w:numPr>
        <w:ilvl w:val="4"/>
        <w:numId w:val="4"/>
      </w:numPr>
      <w:spacing w:before="200" w:line="276" w:lineRule="auto"/>
      <w:outlineLvl w:val="4"/>
    </w:pPr>
    <w:rPr>
      <w:rFonts w:ascii="Sansation" w:eastAsiaTheme="majorEastAsia" w:hAnsi="Sansation" w:cstheme="majorBidi"/>
    </w:rPr>
  </w:style>
  <w:style w:type="paragraph" w:styleId="Heading6">
    <w:name w:val="heading 6"/>
    <w:basedOn w:val="Normal"/>
    <w:next w:val="Normal"/>
    <w:link w:val="Heading6Char"/>
    <w:uiPriority w:val="99"/>
    <w:unhideWhenUsed/>
    <w:qFormat/>
    <w:rsid w:val="00D84FD9"/>
    <w:pPr>
      <w:keepNext/>
      <w:keepLines/>
      <w:numPr>
        <w:ilvl w:val="5"/>
        <w:numId w:val="4"/>
      </w:numPr>
      <w:spacing w:before="200" w:line="276" w:lineRule="auto"/>
      <w:outlineLvl w:val="5"/>
    </w:pPr>
    <w:rPr>
      <w:rFonts w:ascii="Sansation" w:eastAsiaTheme="majorEastAsia" w:hAnsi="Sansation" w:cstheme="majorBidi"/>
      <w:i/>
      <w:iCs/>
    </w:rPr>
  </w:style>
  <w:style w:type="paragraph" w:styleId="Heading7">
    <w:name w:val="heading 7"/>
    <w:basedOn w:val="Normal"/>
    <w:next w:val="Body"/>
    <w:link w:val="Heading7Char"/>
    <w:uiPriority w:val="99"/>
    <w:qFormat/>
    <w:rsid w:val="00D84FD9"/>
    <w:pPr>
      <w:keepNext/>
      <w:numPr>
        <w:ilvl w:val="6"/>
        <w:numId w:val="4"/>
      </w:numPr>
      <w:tabs>
        <w:tab w:val="left" w:pos="2160"/>
      </w:tabs>
      <w:spacing w:before="240" w:after="60"/>
      <w:outlineLvl w:val="6"/>
    </w:pPr>
    <w:rPr>
      <w:rFonts w:ascii="Sansation" w:hAnsi="Sansation"/>
      <w:sz w:val="20"/>
    </w:rPr>
  </w:style>
  <w:style w:type="paragraph" w:styleId="Heading8">
    <w:name w:val="heading 8"/>
    <w:basedOn w:val="Normal"/>
    <w:next w:val="Body"/>
    <w:link w:val="Heading8Char"/>
    <w:uiPriority w:val="99"/>
    <w:qFormat/>
    <w:rsid w:val="00D84FD9"/>
    <w:pPr>
      <w:keepNext/>
      <w:keepLines/>
      <w:numPr>
        <w:ilvl w:val="7"/>
        <w:numId w:val="4"/>
      </w:numPr>
      <w:spacing w:before="240" w:after="120"/>
      <w:outlineLvl w:val="7"/>
    </w:pPr>
    <w:rPr>
      <w:rFonts w:ascii="Sansation" w:hAnsi="Sansation"/>
      <w:i/>
      <w:sz w:val="20"/>
    </w:rPr>
  </w:style>
  <w:style w:type="paragraph" w:styleId="Heading9">
    <w:name w:val="heading 9"/>
    <w:basedOn w:val="Normal"/>
    <w:next w:val="Body"/>
    <w:link w:val="Heading9Char"/>
    <w:uiPriority w:val="99"/>
    <w:qFormat/>
    <w:rsid w:val="00D84FD9"/>
    <w:pPr>
      <w:keepNext/>
      <w:keepLines/>
      <w:numPr>
        <w:ilvl w:val="8"/>
        <w:numId w:val="4"/>
      </w:numPr>
      <w:spacing w:before="240" w:after="120"/>
      <w:outlineLvl w:val="8"/>
    </w:pPr>
    <w:rPr>
      <w:rFonts w:ascii="Sansation" w:hAnsi="Sansation"/>
      <w:sz w:val="20"/>
    </w:rPr>
  </w:style>
  <w:style w:type="character" w:default="1" w:styleId="DefaultParagraphFont">
    <w:name w:val="Default Paragraph Font"/>
    <w:uiPriority w:val="1"/>
    <w:semiHidden/>
    <w:unhideWhenUsed/>
    <w:rsid w:val="00F20E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0E45"/>
  </w:style>
  <w:style w:type="paragraph" w:customStyle="1" w:styleId="Body">
    <w:name w:val="Body"/>
    <w:basedOn w:val="Normal"/>
    <w:link w:val="BodyChar"/>
    <w:qFormat/>
    <w:rsid w:val="00BD4503"/>
    <w:pPr>
      <w:spacing w:before="240"/>
      <w:jc w:val="both"/>
    </w:pPr>
  </w:style>
  <w:style w:type="paragraph" w:styleId="TableofFigures">
    <w:name w:val="table of figures"/>
    <w:basedOn w:val="Normal"/>
    <w:next w:val="Normal"/>
    <w:uiPriority w:val="99"/>
    <w:rsid w:val="00B26AB1"/>
    <w:pPr>
      <w:ind w:left="480" w:hanging="480"/>
    </w:pPr>
  </w:style>
  <w:style w:type="paragraph" w:customStyle="1" w:styleId="Tableheading">
    <w:name w:val="Table heading"/>
    <w:basedOn w:val="Normal"/>
    <w:qFormat/>
    <w:rsid w:val="00D84FD9"/>
    <w:pPr>
      <w:keepNext/>
    </w:pPr>
    <w:rPr>
      <w:b/>
    </w:rPr>
  </w:style>
  <w:style w:type="paragraph" w:customStyle="1" w:styleId="Tablecell">
    <w:name w:val="Table cell"/>
    <w:basedOn w:val="Normal"/>
    <w:link w:val="TablecellChar"/>
    <w:qFormat/>
    <w:rsid w:val="00B16D8F"/>
    <w:rPr>
      <w:sz w:val="20"/>
    </w:rPr>
  </w:style>
  <w:style w:type="numbering" w:customStyle="1" w:styleId="Bullet">
    <w:name w:val="Bullet"/>
    <w:basedOn w:val="NoList"/>
    <w:rsid w:val="00D84FD9"/>
    <w:pPr>
      <w:numPr>
        <w:numId w:val="9"/>
      </w:numPr>
    </w:pPr>
  </w:style>
  <w:style w:type="paragraph" w:styleId="TOC1">
    <w:name w:val="toc 1"/>
    <w:basedOn w:val="Body"/>
    <w:next w:val="Body"/>
    <w:autoRedefine/>
    <w:uiPriority w:val="39"/>
    <w:qFormat/>
    <w:rsid w:val="009D6E3F"/>
    <w:pPr>
      <w:tabs>
        <w:tab w:val="left" w:pos="600"/>
        <w:tab w:val="right" w:leader="dot" w:pos="9350"/>
      </w:tabs>
      <w:spacing w:before="120" w:after="120"/>
    </w:pPr>
    <w:rPr>
      <w:b/>
      <w:bCs/>
    </w:rPr>
  </w:style>
  <w:style w:type="paragraph" w:styleId="TOC2">
    <w:name w:val="toc 2"/>
    <w:basedOn w:val="Normal"/>
    <w:next w:val="Normal"/>
    <w:autoRedefine/>
    <w:uiPriority w:val="39"/>
    <w:qFormat/>
    <w:rsid w:val="00480875"/>
    <w:pPr>
      <w:tabs>
        <w:tab w:val="left" w:pos="800"/>
        <w:tab w:val="right" w:leader="dot" w:pos="9350"/>
      </w:tabs>
      <w:ind w:left="200"/>
    </w:pPr>
    <w:rPr>
      <w:noProof/>
    </w:rPr>
  </w:style>
  <w:style w:type="paragraph" w:styleId="TOC3">
    <w:name w:val="toc 3"/>
    <w:basedOn w:val="Normal"/>
    <w:next w:val="Normal"/>
    <w:autoRedefine/>
    <w:uiPriority w:val="39"/>
    <w:qFormat/>
    <w:rsid w:val="00F42510"/>
    <w:pPr>
      <w:tabs>
        <w:tab w:val="left" w:pos="1200"/>
        <w:tab w:val="right" w:leader="dot" w:pos="9350"/>
      </w:tabs>
      <w:ind w:left="400"/>
    </w:pPr>
    <w:rPr>
      <w:iCs/>
      <w:noProof/>
    </w:rPr>
  </w:style>
  <w:style w:type="paragraph" w:styleId="Header">
    <w:name w:val="header"/>
    <w:basedOn w:val="Normal"/>
    <w:link w:val="HeaderChar"/>
    <w:autoRedefine/>
    <w:uiPriority w:val="99"/>
    <w:rsid w:val="000F4187"/>
    <w:pPr>
      <w:keepNext/>
      <w:keepLines/>
      <w:pBdr>
        <w:bottom w:val="single" w:sz="4" w:space="1" w:color="auto"/>
      </w:pBdr>
      <w:tabs>
        <w:tab w:val="right" w:pos="-3960"/>
        <w:tab w:val="right" w:pos="9360"/>
      </w:tabs>
      <w:spacing w:after="120"/>
    </w:pPr>
    <w:rPr>
      <w:b/>
      <w:bCs/>
      <w:noProof/>
      <w:sz w:val="20"/>
    </w:rPr>
  </w:style>
  <w:style w:type="character" w:styleId="PageNumber">
    <w:name w:val="page number"/>
    <w:basedOn w:val="DefaultParagraphFont"/>
    <w:rsid w:val="00D84FD9"/>
  </w:style>
  <w:style w:type="paragraph" w:styleId="Footer">
    <w:name w:val="footer"/>
    <w:basedOn w:val="Normal"/>
    <w:link w:val="FooterChar"/>
    <w:uiPriority w:val="99"/>
    <w:rsid w:val="00D84FD9"/>
    <w:pPr>
      <w:keepNext/>
      <w:keepLines/>
      <w:pBdr>
        <w:top w:val="single" w:sz="2" w:space="0" w:color="auto"/>
      </w:pBdr>
      <w:tabs>
        <w:tab w:val="center" w:pos="4680"/>
        <w:tab w:val="right" w:pos="9360"/>
      </w:tabs>
      <w:spacing w:after="120"/>
    </w:pPr>
    <w:rPr>
      <w:b/>
      <w:sz w:val="20"/>
    </w:rPr>
  </w:style>
  <w:style w:type="paragraph" w:styleId="Caption">
    <w:name w:val="caption"/>
    <w:aliases w:val="Caption below,ZCaption"/>
    <w:basedOn w:val="Normal"/>
    <w:next w:val="Body"/>
    <w:link w:val="CaptionChar"/>
    <w:qFormat/>
    <w:rsid w:val="00D84FD9"/>
    <w:pPr>
      <w:spacing w:before="120" w:after="120"/>
      <w:jc w:val="center"/>
    </w:pPr>
    <w:rPr>
      <w:b/>
      <w:bCs/>
    </w:rPr>
  </w:style>
  <w:style w:type="character" w:styleId="LineNumber">
    <w:name w:val="line number"/>
    <w:rsid w:val="00D84FD9"/>
    <w:rPr>
      <w:sz w:val="18"/>
    </w:rPr>
  </w:style>
  <w:style w:type="character" w:styleId="Hyperlink">
    <w:name w:val="Hyperlink"/>
    <w:uiPriority w:val="99"/>
    <w:rsid w:val="00D84FD9"/>
    <w:rPr>
      <w:color w:val="0000FF"/>
      <w:u w:val="single"/>
    </w:rPr>
  </w:style>
  <w:style w:type="numbering" w:customStyle="1" w:styleId="Numbered">
    <w:name w:val="Numbered"/>
    <w:basedOn w:val="NoList"/>
    <w:rsid w:val="00D84FD9"/>
    <w:pPr>
      <w:numPr>
        <w:numId w:val="10"/>
      </w:numPr>
    </w:pPr>
  </w:style>
  <w:style w:type="paragraph" w:customStyle="1" w:styleId="DocumentTitle">
    <w:name w:val="Document Title"/>
    <w:basedOn w:val="Normal"/>
    <w:autoRedefine/>
    <w:rsid w:val="00EA7C04"/>
    <w:pPr>
      <w:spacing w:before="120" w:after="120"/>
      <w:jc w:val="center"/>
    </w:pPr>
    <w:rPr>
      <w:rFonts w:ascii="Sansation" w:hAnsi="Sansation"/>
      <w:b/>
      <w:noProof/>
      <w:color w:val="FF0000"/>
      <w:sz w:val="44"/>
      <w:szCs w:val="44"/>
    </w:rPr>
  </w:style>
  <w:style w:type="paragraph" w:styleId="TOC4">
    <w:name w:val="toc 4"/>
    <w:basedOn w:val="Normal"/>
    <w:next w:val="Normal"/>
    <w:autoRedefine/>
    <w:uiPriority w:val="39"/>
    <w:rsid w:val="00D84FD9"/>
    <w:pPr>
      <w:tabs>
        <w:tab w:val="left" w:pos="1400"/>
        <w:tab w:val="right" w:leader="dot" w:pos="9350"/>
      </w:tabs>
      <w:ind w:left="600"/>
    </w:pPr>
    <w:rPr>
      <w:i/>
      <w:noProof/>
    </w:rPr>
  </w:style>
  <w:style w:type="paragraph" w:styleId="TOC5">
    <w:name w:val="toc 5"/>
    <w:basedOn w:val="Normal"/>
    <w:next w:val="Normal"/>
    <w:autoRedefine/>
    <w:uiPriority w:val="39"/>
    <w:rsid w:val="00D84FD9"/>
    <w:pPr>
      <w:ind w:left="800"/>
    </w:pPr>
    <w:rPr>
      <w:sz w:val="18"/>
      <w:szCs w:val="18"/>
    </w:rPr>
  </w:style>
  <w:style w:type="paragraph" w:styleId="TOC6">
    <w:name w:val="toc 6"/>
    <w:basedOn w:val="Normal"/>
    <w:next w:val="Normal"/>
    <w:autoRedefine/>
    <w:uiPriority w:val="39"/>
    <w:rsid w:val="00D84FD9"/>
    <w:pPr>
      <w:ind w:left="1000"/>
    </w:pPr>
    <w:rPr>
      <w:sz w:val="18"/>
      <w:szCs w:val="18"/>
    </w:rPr>
  </w:style>
  <w:style w:type="paragraph" w:styleId="TOC7">
    <w:name w:val="toc 7"/>
    <w:basedOn w:val="Normal"/>
    <w:next w:val="Normal"/>
    <w:autoRedefine/>
    <w:uiPriority w:val="39"/>
    <w:rsid w:val="00B26AB1"/>
    <w:pPr>
      <w:spacing w:before="120" w:after="120"/>
    </w:pPr>
    <w:rPr>
      <w:b/>
      <w:szCs w:val="18"/>
    </w:rPr>
  </w:style>
  <w:style w:type="paragraph" w:styleId="TOC8">
    <w:name w:val="toc 8"/>
    <w:basedOn w:val="TOC2"/>
    <w:next w:val="Normal"/>
    <w:autoRedefine/>
    <w:uiPriority w:val="39"/>
    <w:rsid w:val="00D84FD9"/>
    <w:pPr>
      <w:ind w:left="202"/>
    </w:pPr>
    <w:rPr>
      <w:szCs w:val="18"/>
    </w:rPr>
  </w:style>
  <w:style w:type="paragraph" w:styleId="TOC9">
    <w:name w:val="toc 9"/>
    <w:basedOn w:val="TOC3"/>
    <w:next w:val="Normal"/>
    <w:autoRedefine/>
    <w:uiPriority w:val="39"/>
    <w:rsid w:val="00D84FD9"/>
    <w:pPr>
      <w:ind w:left="403"/>
    </w:pPr>
    <w:rPr>
      <w:szCs w:val="18"/>
    </w:rPr>
  </w:style>
  <w:style w:type="character" w:styleId="FootnoteReference">
    <w:name w:val="footnote reference"/>
    <w:semiHidden/>
    <w:rsid w:val="00D84FD9"/>
    <w:rPr>
      <w:vertAlign w:val="superscript"/>
    </w:rPr>
  </w:style>
  <w:style w:type="paragraph" w:styleId="FootnoteText">
    <w:name w:val="footnote text"/>
    <w:aliases w:val="Footnote Text Char2,Footnote Text Char Char1,Footnote Text Char1 Char Char,Footnote Text Char Char Char Char,Footnote Text Char1 Char Char Char Char,Footnote Text Char Char Char Char Char Char,Footnote Text Char1,Footnote Text Char Char"/>
    <w:basedOn w:val="Normal"/>
    <w:link w:val="FootnoteTextChar"/>
    <w:rsid w:val="00AB2BC6"/>
    <w:rPr>
      <w:rFonts w:asciiTheme="majorBidi" w:hAnsiTheme="majorBidi"/>
      <w:sz w:val="20"/>
    </w:rPr>
  </w:style>
  <w:style w:type="character" w:customStyle="1" w:styleId="FootnoteTextChar">
    <w:name w:val="Footnote Text Char"/>
    <w:aliases w:val="Footnote Text Char2 Char,Footnote Text Char Char1 Char,Footnote Text Char1 Char Char Char,Footnote Text Char Char Char Char Char,Footnote Text Char1 Char Char Char Char Char,Footnote Text Char Char Char Char Char Char Char"/>
    <w:link w:val="FootnoteText"/>
    <w:rsid w:val="00AB2BC6"/>
    <w:rPr>
      <w:rFonts w:asciiTheme="majorBidi" w:eastAsiaTheme="minorEastAsia" w:hAnsiTheme="majorBidi" w:cstheme="minorBidi"/>
      <w:szCs w:val="24"/>
      <w:lang w:eastAsia="zh-CN"/>
    </w:rPr>
  </w:style>
  <w:style w:type="paragraph" w:customStyle="1" w:styleId="referencelist">
    <w:name w:val="reference list"/>
    <w:basedOn w:val="Body"/>
    <w:qFormat/>
    <w:rsid w:val="00D84FD9"/>
    <w:pPr>
      <w:numPr>
        <w:numId w:val="1"/>
      </w:numPr>
      <w:tabs>
        <w:tab w:val="clear" w:pos="720"/>
        <w:tab w:val="num" w:pos="900"/>
      </w:tabs>
      <w:ind w:left="900" w:hanging="540"/>
      <w:jc w:val="left"/>
    </w:pPr>
  </w:style>
  <w:style w:type="character" w:styleId="CommentReference">
    <w:name w:val="annotation reference"/>
    <w:semiHidden/>
    <w:rsid w:val="00D84FD9"/>
    <w:rPr>
      <w:sz w:val="16"/>
      <w:szCs w:val="16"/>
    </w:rPr>
  </w:style>
  <w:style w:type="paragraph" w:styleId="CommentText">
    <w:name w:val="annotation text"/>
    <w:basedOn w:val="Normal"/>
    <w:link w:val="CommentTextChar"/>
    <w:semiHidden/>
    <w:rsid w:val="00D84FD9"/>
    <w:rPr>
      <w:sz w:val="20"/>
    </w:rPr>
  </w:style>
  <w:style w:type="paragraph" w:styleId="BalloonText">
    <w:name w:val="Balloon Text"/>
    <w:basedOn w:val="Normal"/>
    <w:link w:val="BalloonTextChar"/>
    <w:uiPriority w:val="99"/>
    <w:semiHidden/>
    <w:rsid w:val="00D84FD9"/>
    <w:rPr>
      <w:rFonts w:ascii="Tahoma" w:hAnsi="Tahoma" w:cs="Tahoma"/>
      <w:sz w:val="16"/>
      <w:szCs w:val="16"/>
    </w:rPr>
  </w:style>
  <w:style w:type="paragraph" w:styleId="CommentSubject">
    <w:name w:val="annotation subject"/>
    <w:basedOn w:val="CommentText"/>
    <w:next w:val="CommentText"/>
    <w:link w:val="CommentSubjectChar"/>
    <w:semiHidden/>
    <w:rsid w:val="00D84FD9"/>
    <w:rPr>
      <w:b/>
      <w:bCs/>
    </w:rPr>
  </w:style>
  <w:style w:type="table" w:styleId="TableGrid">
    <w:name w:val="Table Grid"/>
    <w:basedOn w:val="TableNormal"/>
    <w:uiPriority w:val="99"/>
    <w:rsid w:val="00D84F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D84FD9"/>
    <w:pPr>
      <w:keepNext/>
      <w:keepLines/>
      <w:spacing w:after="120"/>
      <w:jc w:val="center"/>
    </w:pPr>
    <w:rPr>
      <w:rFonts w:ascii="Sansation" w:hAnsi="Sansation"/>
      <w:b/>
      <w:sz w:val="28"/>
      <w:szCs w:val="28"/>
    </w:rPr>
  </w:style>
  <w:style w:type="paragraph" w:customStyle="1" w:styleId="MandatoryRequirement">
    <w:name w:val="Mandatory Requirement"/>
    <w:basedOn w:val="Body"/>
    <w:next w:val="Body"/>
    <w:qFormat/>
    <w:rsid w:val="00D84FD9"/>
    <w:pPr>
      <w:numPr>
        <w:numId w:val="14"/>
      </w:numPr>
    </w:pPr>
  </w:style>
  <w:style w:type="paragraph" w:customStyle="1" w:styleId="OptionalRequirement">
    <w:name w:val="Optional Requirement"/>
    <w:basedOn w:val="Body"/>
    <w:next w:val="Body"/>
    <w:qFormat/>
    <w:rsid w:val="00D84FD9"/>
    <w:pPr>
      <w:numPr>
        <w:numId w:val="15"/>
      </w:numPr>
      <w:tabs>
        <w:tab w:val="clear" w:pos="1800"/>
        <w:tab w:val="left" w:pos="1837"/>
      </w:tabs>
      <w:ind w:left="1832" w:hanging="930"/>
    </w:pPr>
  </w:style>
  <w:style w:type="paragraph" w:customStyle="1" w:styleId="DesirableRequirement">
    <w:name w:val="Desirable Requirement"/>
    <w:basedOn w:val="Body"/>
    <w:next w:val="Body"/>
    <w:qFormat/>
    <w:rsid w:val="00D84FD9"/>
    <w:pPr>
      <w:numPr>
        <w:numId w:val="16"/>
      </w:numPr>
      <w:tabs>
        <w:tab w:val="clear" w:pos="1800"/>
        <w:tab w:val="left" w:pos="1837"/>
      </w:tabs>
      <w:ind w:left="1838" w:hanging="936"/>
    </w:pPr>
  </w:style>
  <w:style w:type="paragraph" w:customStyle="1" w:styleId="Figure">
    <w:name w:val="Figure"/>
    <w:basedOn w:val="Normal"/>
    <w:next w:val="Caption"/>
    <w:qFormat/>
    <w:rsid w:val="00D84FD9"/>
    <w:pPr>
      <w:keepNext/>
      <w:spacing w:before="240"/>
      <w:jc w:val="center"/>
    </w:pPr>
  </w:style>
  <w:style w:type="paragraph" w:customStyle="1" w:styleId="EditorNote">
    <w:name w:val="Editor Note"/>
    <w:basedOn w:val="Body"/>
    <w:qFormat/>
    <w:rsid w:val="00D84FD9"/>
    <w:pPr>
      <w:numPr>
        <w:numId w:val="17"/>
      </w:numPr>
    </w:pPr>
    <w:rPr>
      <w:i/>
    </w:rPr>
  </w:style>
  <w:style w:type="character" w:customStyle="1" w:styleId="CaptionChar">
    <w:name w:val="Caption Char"/>
    <w:aliases w:val="Caption below Char,ZCaption Char"/>
    <w:link w:val="Caption"/>
    <w:uiPriority w:val="35"/>
    <w:locked/>
    <w:rsid w:val="00D84FD9"/>
    <w:rPr>
      <w:b/>
      <w:bCs/>
      <w:sz w:val="24"/>
    </w:rPr>
  </w:style>
  <w:style w:type="character" w:customStyle="1" w:styleId="Heading7Char">
    <w:name w:val="Heading 7 Char"/>
    <w:link w:val="Heading7"/>
    <w:uiPriority w:val="99"/>
    <w:rsid w:val="00D84FD9"/>
    <w:rPr>
      <w:rFonts w:ascii="Sansation" w:eastAsiaTheme="minorHAnsi" w:hAnsi="Sansation" w:cstheme="minorBidi"/>
      <w:kern w:val="2"/>
      <w:szCs w:val="24"/>
      <w14:ligatures w14:val="standardContextual"/>
    </w:rPr>
  </w:style>
  <w:style w:type="paragraph" w:styleId="HTMLPreformatted">
    <w:name w:val="HTML Preformatted"/>
    <w:aliases w:val="Preformatted"/>
    <w:basedOn w:val="Normal"/>
    <w:link w:val="HTMLPreformattedChar"/>
    <w:qFormat/>
    <w:rsid w:val="00D8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eading1Char">
    <w:name w:val="Heading 1 Char"/>
    <w:basedOn w:val="DefaultParagraphFont"/>
    <w:link w:val="Heading1"/>
    <w:uiPriority w:val="99"/>
    <w:locked/>
    <w:rsid w:val="00472101"/>
    <w:rPr>
      <w:rFonts w:ascii="Sansation" w:eastAsiaTheme="majorEastAsia" w:hAnsi="Sansation" w:cstheme="majorBidi"/>
      <w:b/>
      <w:bCs/>
      <w:kern w:val="2"/>
      <w:sz w:val="28"/>
      <w:szCs w:val="28"/>
      <w14:ligatures w14:val="standardContextual"/>
    </w:rPr>
  </w:style>
  <w:style w:type="character" w:customStyle="1" w:styleId="BalloonTextChar">
    <w:name w:val="Balloon Text Char"/>
    <w:link w:val="BalloonText"/>
    <w:uiPriority w:val="99"/>
    <w:semiHidden/>
    <w:locked/>
    <w:rsid w:val="00D84FD9"/>
    <w:rPr>
      <w:rFonts w:ascii="Tahoma" w:hAnsi="Tahoma" w:cs="Tahoma"/>
      <w:sz w:val="16"/>
      <w:szCs w:val="16"/>
    </w:rPr>
  </w:style>
  <w:style w:type="paragraph" w:customStyle="1" w:styleId="ConditionalOptionalRequirement">
    <w:name w:val="Conditional Optional Requirement"/>
    <w:basedOn w:val="Body"/>
    <w:next w:val="Body"/>
    <w:qFormat/>
    <w:rsid w:val="00D84FD9"/>
    <w:pPr>
      <w:numPr>
        <w:ilvl w:val="1"/>
        <w:numId w:val="3"/>
      </w:numPr>
      <w:tabs>
        <w:tab w:val="left" w:pos="2552"/>
      </w:tabs>
      <w:ind w:left="2552" w:hanging="1650"/>
    </w:pPr>
  </w:style>
  <w:style w:type="paragraph" w:customStyle="1" w:styleId="ConditionalMandatoryRequirement">
    <w:name w:val="Conditional Mandatory Requirement"/>
    <w:basedOn w:val="Normal"/>
    <w:next w:val="Body"/>
    <w:qFormat/>
    <w:rsid w:val="00D84FD9"/>
    <w:pPr>
      <w:numPr>
        <w:numId w:val="6"/>
      </w:numPr>
      <w:tabs>
        <w:tab w:val="left" w:pos="2552"/>
      </w:tabs>
      <w:spacing w:before="240"/>
      <w:jc w:val="both"/>
    </w:pPr>
  </w:style>
  <w:style w:type="paragraph" w:customStyle="1" w:styleId="ConditionalDesirableRequirement">
    <w:name w:val="Conditional Desirable Requirement"/>
    <w:basedOn w:val="Body"/>
    <w:next w:val="Body"/>
    <w:qFormat/>
    <w:rsid w:val="00D84FD9"/>
    <w:pPr>
      <w:numPr>
        <w:numId w:val="3"/>
      </w:numPr>
      <w:tabs>
        <w:tab w:val="left" w:pos="2552"/>
      </w:tabs>
    </w:pPr>
  </w:style>
  <w:style w:type="character" w:customStyle="1" w:styleId="Heading2Char">
    <w:name w:val="Heading 2 Char"/>
    <w:basedOn w:val="DefaultParagraphFont"/>
    <w:link w:val="Heading2"/>
    <w:uiPriority w:val="99"/>
    <w:rsid w:val="00D84FD9"/>
    <w:rPr>
      <w:rFonts w:ascii="Sansation" w:eastAsiaTheme="majorEastAsia" w:hAnsi="Sansation" w:cstheme="majorBidi"/>
      <w:b/>
      <w:bCs/>
      <w:kern w:val="2"/>
      <w:sz w:val="24"/>
      <w:szCs w:val="26"/>
      <w14:ligatures w14:val="standardContextual"/>
    </w:rPr>
  </w:style>
  <w:style w:type="character" w:customStyle="1" w:styleId="Heading3Char">
    <w:name w:val="Heading 3 Char"/>
    <w:basedOn w:val="DefaultParagraphFont"/>
    <w:link w:val="Heading3"/>
    <w:uiPriority w:val="99"/>
    <w:rsid w:val="00D84FD9"/>
    <w:rPr>
      <w:rFonts w:ascii="Sansation" w:eastAsiaTheme="majorEastAsia" w:hAnsi="Sansation" w:cstheme="majorBidi"/>
      <w:b/>
      <w:bCs/>
      <w:kern w:val="2"/>
      <w:sz w:val="24"/>
      <w:szCs w:val="24"/>
      <w14:ligatures w14:val="standardContextual"/>
    </w:rPr>
  </w:style>
  <w:style w:type="character" w:customStyle="1" w:styleId="Heading4Char">
    <w:name w:val="Heading 4 Char"/>
    <w:aliases w:val="h4 Char,OD Heading 4 Char"/>
    <w:basedOn w:val="DefaultParagraphFont"/>
    <w:link w:val="Heading4"/>
    <w:uiPriority w:val="99"/>
    <w:rsid w:val="00D84FD9"/>
    <w:rPr>
      <w:rFonts w:ascii="Sansation" w:eastAsiaTheme="majorEastAsia" w:hAnsi="Sansation" w:cstheme="majorBidi"/>
      <w:b/>
      <w:bCs/>
      <w:i/>
      <w:iCs/>
      <w:kern w:val="2"/>
      <w:sz w:val="24"/>
      <w:szCs w:val="24"/>
      <w14:ligatures w14:val="standardContextual"/>
    </w:rPr>
  </w:style>
  <w:style w:type="character" w:customStyle="1" w:styleId="Heading5Char">
    <w:name w:val="Heading 5 Char"/>
    <w:basedOn w:val="DefaultParagraphFont"/>
    <w:link w:val="Heading5"/>
    <w:uiPriority w:val="99"/>
    <w:rsid w:val="00D84FD9"/>
    <w:rPr>
      <w:rFonts w:ascii="Sansation" w:eastAsiaTheme="majorEastAsia" w:hAnsi="Sansation" w:cstheme="majorBidi"/>
      <w:kern w:val="2"/>
      <w:sz w:val="24"/>
      <w:szCs w:val="24"/>
      <w14:ligatures w14:val="standardContextual"/>
    </w:rPr>
  </w:style>
  <w:style w:type="character" w:customStyle="1" w:styleId="Heading6Char">
    <w:name w:val="Heading 6 Char"/>
    <w:basedOn w:val="DefaultParagraphFont"/>
    <w:link w:val="Heading6"/>
    <w:uiPriority w:val="99"/>
    <w:rsid w:val="00D84FD9"/>
    <w:rPr>
      <w:rFonts w:ascii="Sansation" w:eastAsiaTheme="majorEastAsia" w:hAnsi="Sansation" w:cstheme="majorBidi"/>
      <w:i/>
      <w:iCs/>
      <w:kern w:val="2"/>
      <w:sz w:val="24"/>
      <w:szCs w:val="24"/>
      <w14:ligatures w14:val="standardContextual"/>
    </w:rPr>
  </w:style>
  <w:style w:type="numbering" w:customStyle="1" w:styleId="Style1">
    <w:name w:val="Style1"/>
    <w:uiPriority w:val="99"/>
    <w:rsid w:val="00D84FD9"/>
    <w:pPr>
      <w:numPr>
        <w:numId w:val="5"/>
      </w:numPr>
    </w:pPr>
  </w:style>
  <w:style w:type="paragraph" w:customStyle="1" w:styleId="AppendixH1">
    <w:name w:val="Appendix H1"/>
    <w:basedOn w:val="Body"/>
    <w:next w:val="Body"/>
    <w:qFormat/>
    <w:rsid w:val="00D84FD9"/>
    <w:pPr>
      <w:numPr>
        <w:numId w:val="11"/>
      </w:numPr>
      <w:tabs>
        <w:tab w:val="clear" w:pos="1440"/>
        <w:tab w:val="num" w:pos="1980"/>
      </w:tabs>
      <w:ind w:left="1979" w:hanging="1979"/>
      <w:outlineLvl w:val="0"/>
    </w:pPr>
    <w:rPr>
      <w:rFonts w:ascii="Sansation" w:hAnsi="Sansation"/>
      <w:b/>
      <w:sz w:val="28"/>
    </w:rPr>
  </w:style>
  <w:style w:type="paragraph" w:customStyle="1" w:styleId="AppendixH2">
    <w:name w:val="Appendix H2"/>
    <w:basedOn w:val="Body"/>
    <w:next w:val="Body"/>
    <w:qFormat/>
    <w:rsid w:val="00D84FD9"/>
    <w:pPr>
      <w:keepNext/>
      <w:numPr>
        <w:ilvl w:val="1"/>
        <w:numId w:val="11"/>
      </w:numPr>
      <w:outlineLvl w:val="1"/>
    </w:pPr>
    <w:rPr>
      <w:rFonts w:ascii="Sansation" w:hAnsi="Sansation"/>
      <w:b/>
    </w:rPr>
  </w:style>
  <w:style w:type="paragraph" w:customStyle="1" w:styleId="AppendixH3">
    <w:name w:val="Appendix H3"/>
    <w:basedOn w:val="Body"/>
    <w:next w:val="Body"/>
    <w:qFormat/>
    <w:rsid w:val="00D84FD9"/>
    <w:pPr>
      <w:keepNext/>
      <w:numPr>
        <w:ilvl w:val="2"/>
        <w:numId w:val="11"/>
      </w:numPr>
      <w:tabs>
        <w:tab w:val="clear" w:pos="3960"/>
        <w:tab w:val="num" w:pos="720"/>
      </w:tabs>
      <w:ind w:left="720"/>
      <w:outlineLvl w:val="2"/>
    </w:pPr>
    <w:rPr>
      <w:rFonts w:ascii="Sansation" w:hAnsi="Sansation"/>
      <w:b/>
    </w:rPr>
  </w:style>
  <w:style w:type="numbering" w:customStyle="1" w:styleId="AppendixHeadings">
    <w:name w:val="Appendix Headings"/>
    <w:uiPriority w:val="99"/>
    <w:rsid w:val="00D84FD9"/>
    <w:pPr>
      <w:numPr>
        <w:numId w:val="7"/>
      </w:numPr>
    </w:pPr>
  </w:style>
  <w:style w:type="numbering" w:customStyle="1" w:styleId="AppendixList">
    <w:name w:val="Appendix List"/>
    <w:uiPriority w:val="99"/>
    <w:rsid w:val="00D84FD9"/>
    <w:pPr>
      <w:numPr>
        <w:numId w:val="8"/>
      </w:numPr>
    </w:pPr>
  </w:style>
  <w:style w:type="character" w:styleId="FollowedHyperlink">
    <w:name w:val="FollowedHyperlink"/>
    <w:basedOn w:val="DefaultParagraphFont"/>
    <w:rsid w:val="00D84FD9"/>
    <w:rPr>
      <w:color w:val="800080" w:themeColor="followedHyperlink"/>
      <w:u w:val="single"/>
    </w:rPr>
  </w:style>
  <w:style w:type="paragraph" w:styleId="ListParagraph">
    <w:name w:val="List Paragraph"/>
    <w:basedOn w:val="Normal"/>
    <w:link w:val="ListParagraphChar"/>
    <w:uiPriority w:val="99"/>
    <w:qFormat/>
    <w:rsid w:val="00D84FD9"/>
    <w:pPr>
      <w:spacing w:before="240"/>
      <w:ind w:left="720"/>
      <w:contextualSpacing/>
    </w:pPr>
  </w:style>
  <w:style w:type="table" w:customStyle="1" w:styleId="TableGridMEF">
    <w:name w:val="Table Grid MEF"/>
    <w:basedOn w:val="TableNormal"/>
    <w:uiPriority w:val="99"/>
    <w:rsid w:val="00B5406A"/>
    <w:pPr>
      <w:keepNext/>
      <w:keepLines/>
    </w:p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tblHeader/>
      <w:jc w:val="center"/>
    </w:tr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tcPr>
    </w:tblStylePr>
  </w:style>
  <w:style w:type="character" w:styleId="PlaceholderText">
    <w:name w:val="Placeholder Text"/>
    <w:basedOn w:val="DefaultParagraphFont"/>
    <w:uiPriority w:val="99"/>
    <w:semiHidden/>
    <w:rsid w:val="00D84FD9"/>
    <w:rPr>
      <w:color w:val="808080"/>
    </w:rPr>
  </w:style>
  <w:style w:type="paragraph" w:styleId="Revision">
    <w:name w:val="Revision"/>
    <w:hidden/>
    <w:uiPriority w:val="99"/>
    <w:semiHidden/>
    <w:rsid w:val="00D84FD9"/>
    <w:rPr>
      <w:sz w:val="24"/>
    </w:rPr>
  </w:style>
  <w:style w:type="paragraph" w:customStyle="1" w:styleId="AppendixH4">
    <w:name w:val="Appendix H4"/>
    <w:basedOn w:val="Body"/>
    <w:next w:val="Body"/>
    <w:qFormat/>
    <w:rsid w:val="00D84FD9"/>
    <w:pPr>
      <w:numPr>
        <w:ilvl w:val="3"/>
        <w:numId w:val="11"/>
      </w:numPr>
      <w:outlineLvl w:val="3"/>
    </w:pPr>
    <w:rPr>
      <w:rFonts w:ascii="Sansation" w:hAnsi="Sansation"/>
      <w:b/>
      <w:i/>
    </w:rPr>
  </w:style>
  <w:style w:type="numbering" w:customStyle="1" w:styleId="TableBullet1">
    <w:name w:val="Table Bullet 1"/>
    <w:basedOn w:val="NoList"/>
    <w:rsid w:val="00D84FD9"/>
    <w:pPr>
      <w:numPr>
        <w:numId w:val="12"/>
      </w:numPr>
    </w:pPr>
  </w:style>
  <w:style w:type="character" w:customStyle="1" w:styleId="Instructions">
    <w:name w:val="Instructions"/>
    <w:uiPriority w:val="1"/>
    <w:rsid w:val="00D84FD9"/>
    <w:rPr>
      <w:i/>
      <w:color w:val="76923C" w:themeColor="accent3" w:themeShade="BF"/>
    </w:rPr>
  </w:style>
  <w:style w:type="paragraph" w:customStyle="1" w:styleId="Bullet1">
    <w:name w:val="Bullet1"/>
    <w:basedOn w:val="Body"/>
    <w:rsid w:val="005539E6"/>
    <w:pPr>
      <w:numPr>
        <w:numId w:val="13"/>
      </w:numPr>
      <w:spacing w:before="0"/>
      <w:ind w:right="432"/>
    </w:pPr>
    <w:rPr>
      <w:rFonts w:eastAsia="Arial"/>
    </w:rPr>
  </w:style>
  <w:style w:type="paragraph" w:customStyle="1" w:styleId="Code">
    <w:name w:val="Code"/>
    <w:basedOn w:val="Body"/>
    <w:rsid w:val="009F7EE6"/>
    <w:pPr>
      <w:tabs>
        <w:tab w:val="left" w:pos="720"/>
        <w:tab w:val="left" w:pos="1440"/>
      </w:tabs>
      <w:spacing w:before="0"/>
    </w:pPr>
    <w:rPr>
      <w:rFonts w:ascii="Consolas" w:eastAsia="Arial" w:hAnsi="Consolas" w:cs="Consolas"/>
      <w:w w:val="90"/>
      <w:sz w:val="18"/>
      <w:szCs w:val="18"/>
    </w:rPr>
  </w:style>
  <w:style w:type="character" w:styleId="Strong">
    <w:name w:val="Strong"/>
    <w:basedOn w:val="DefaultParagraphFont"/>
    <w:uiPriority w:val="99"/>
    <w:qFormat/>
    <w:rsid w:val="00C52BE0"/>
    <w:rPr>
      <w:b/>
      <w:bCs/>
    </w:rPr>
  </w:style>
  <w:style w:type="character" w:styleId="Emphasis">
    <w:name w:val="Emphasis"/>
    <w:basedOn w:val="DefaultParagraphFont"/>
    <w:uiPriority w:val="99"/>
    <w:qFormat/>
    <w:rsid w:val="00C52BE0"/>
    <w:rPr>
      <w:i/>
      <w:iCs/>
    </w:rPr>
  </w:style>
  <w:style w:type="paragraph" w:customStyle="1" w:styleId="CellBody">
    <w:name w:val="CellBody"/>
    <w:basedOn w:val="Body"/>
    <w:rsid w:val="0004052B"/>
    <w:pPr>
      <w:spacing w:before="0"/>
    </w:pPr>
    <w:rPr>
      <w:rFonts w:eastAsia="Arial"/>
      <w:sz w:val="18"/>
      <w:szCs w:val="18"/>
    </w:rPr>
  </w:style>
  <w:style w:type="character" w:customStyle="1" w:styleId="Heading8Char">
    <w:name w:val="Heading 8 Char"/>
    <w:basedOn w:val="DefaultParagraphFont"/>
    <w:link w:val="Heading8"/>
    <w:uiPriority w:val="99"/>
    <w:rsid w:val="00700496"/>
    <w:rPr>
      <w:rFonts w:ascii="Sansation" w:eastAsiaTheme="minorHAnsi" w:hAnsi="Sansation" w:cstheme="minorBidi"/>
      <w:i/>
      <w:kern w:val="2"/>
      <w:szCs w:val="24"/>
      <w14:ligatures w14:val="standardContextual"/>
    </w:rPr>
  </w:style>
  <w:style w:type="character" w:customStyle="1" w:styleId="Heading9Char">
    <w:name w:val="Heading 9 Char"/>
    <w:basedOn w:val="DefaultParagraphFont"/>
    <w:link w:val="Heading9"/>
    <w:uiPriority w:val="99"/>
    <w:rsid w:val="00700496"/>
    <w:rPr>
      <w:rFonts w:ascii="Sansation" w:eastAsiaTheme="minorHAnsi" w:hAnsi="Sansation" w:cstheme="minorBidi"/>
      <w:kern w:val="2"/>
      <w:szCs w:val="24"/>
      <w14:ligatures w14:val="standardContextual"/>
    </w:rPr>
  </w:style>
  <w:style w:type="character" w:customStyle="1" w:styleId="HeaderChar">
    <w:name w:val="Header Char"/>
    <w:basedOn w:val="DefaultParagraphFont"/>
    <w:link w:val="Header"/>
    <w:uiPriority w:val="99"/>
    <w:rsid w:val="000F4187"/>
    <w:rPr>
      <w:rFonts w:asciiTheme="minorHAnsi" w:eastAsiaTheme="minorHAnsi" w:hAnsiTheme="minorHAnsi" w:cstheme="minorBidi"/>
      <w:b/>
      <w:bCs/>
      <w:noProof/>
      <w:szCs w:val="22"/>
    </w:rPr>
  </w:style>
  <w:style w:type="character" w:customStyle="1" w:styleId="FooterChar">
    <w:name w:val="Footer Char"/>
    <w:basedOn w:val="DefaultParagraphFont"/>
    <w:link w:val="Footer"/>
    <w:uiPriority w:val="99"/>
    <w:rsid w:val="00700496"/>
    <w:rPr>
      <w:b/>
    </w:rPr>
  </w:style>
  <w:style w:type="character" w:customStyle="1" w:styleId="CommentTextChar">
    <w:name w:val="Comment Text Char"/>
    <w:basedOn w:val="DefaultParagraphFont"/>
    <w:link w:val="CommentText"/>
    <w:semiHidden/>
    <w:rsid w:val="00700496"/>
  </w:style>
  <w:style w:type="character" w:customStyle="1" w:styleId="CommentSubjectChar">
    <w:name w:val="Comment Subject Char"/>
    <w:basedOn w:val="CommentTextChar"/>
    <w:link w:val="CommentSubject"/>
    <w:semiHidden/>
    <w:rsid w:val="00700496"/>
    <w:rPr>
      <w:b/>
      <w:bCs/>
    </w:rPr>
  </w:style>
  <w:style w:type="character" w:customStyle="1" w:styleId="HTMLPreformattedChar">
    <w:name w:val="HTML Preformatted Char"/>
    <w:aliases w:val="Preformatted Char"/>
    <w:basedOn w:val="DefaultParagraphFont"/>
    <w:link w:val="HTMLPreformatted"/>
    <w:rsid w:val="00700496"/>
    <w:rPr>
      <w:rFonts w:ascii="Courier New" w:hAnsi="Courier New" w:cs="Courier New"/>
    </w:rPr>
  </w:style>
  <w:style w:type="character" w:styleId="HTMLCode">
    <w:name w:val="HTML Code"/>
    <w:basedOn w:val="DefaultParagraphFont"/>
    <w:uiPriority w:val="99"/>
    <w:semiHidden/>
    <w:unhideWhenUsed/>
    <w:rsid w:val="003C6665"/>
    <w:rPr>
      <w:rFonts w:ascii="Courier New" w:eastAsiaTheme="minorEastAsia" w:hAnsi="Courier New" w:cs="Courier New"/>
      <w:sz w:val="20"/>
      <w:szCs w:val="20"/>
    </w:rPr>
  </w:style>
  <w:style w:type="character" w:styleId="UnresolvedMention">
    <w:name w:val="Unresolved Mention"/>
    <w:basedOn w:val="DefaultParagraphFont"/>
    <w:uiPriority w:val="99"/>
    <w:semiHidden/>
    <w:unhideWhenUsed/>
    <w:rsid w:val="008E71C0"/>
    <w:rPr>
      <w:color w:val="605E5C"/>
      <w:shd w:val="clear" w:color="auto" w:fill="E1DFDD"/>
    </w:rPr>
  </w:style>
  <w:style w:type="table" w:customStyle="1" w:styleId="TableGrid0">
    <w:name w:val="TableGrid"/>
    <w:rsid w:val="00E121E9"/>
    <w:rPr>
      <w:rFonts w:asciiTheme="minorHAnsi" w:eastAsiaTheme="minorEastAsia" w:hAnsiTheme="minorHAnsi" w:cstheme="minorBidi"/>
      <w:sz w:val="24"/>
      <w:szCs w:val="24"/>
      <w:lang w:eastAsia="zh-CN" w:bidi="he-IL"/>
    </w:rPr>
    <w:tblPr>
      <w:tblCellMar>
        <w:top w:w="0" w:type="dxa"/>
        <w:left w:w="0" w:type="dxa"/>
        <w:bottom w:w="0" w:type="dxa"/>
        <w:right w:w="0" w:type="dxa"/>
      </w:tblCellMar>
    </w:tblPr>
  </w:style>
  <w:style w:type="table" w:customStyle="1" w:styleId="StandardTable">
    <w:name w:val="Standard Table"/>
    <w:basedOn w:val="TableNormal"/>
    <w:uiPriority w:val="99"/>
    <w:rsid w:val="000E1EFE"/>
    <w:tblPr/>
  </w:style>
  <w:style w:type="paragraph" w:customStyle="1" w:styleId="msonormal0">
    <w:name w:val="msonormal"/>
    <w:basedOn w:val="Normal"/>
    <w:rsid w:val="002E7397"/>
    <w:pPr>
      <w:spacing w:before="100" w:beforeAutospacing="1" w:after="100" w:afterAutospacing="1"/>
    </w:pPr>
  </w:style>
  <w:style w:type="character" w:customStyle="1" w:styleId="BodyChar">
    <w:name w:val="Body Char"/>
    <w:basedOn w:val="DefaultParagraphFont"/>
    <w:link w:val="Body"/>
    <w:rsid w:val="00BD4503"/>
    <w:rPr>
      <w:rFonts w:eastAsiaTheme="minorHAnsi" w:cstheme="minorBidi"/>
      <w:sz w:val="24"/>
      <w:szCs w:val="22"/>
    </w:rPr>
  </w:style>
  <w:style w:type="character" w:customStyle="1" w:styleId="fontstyle01">
    <w:name w:val="fontstyle01"/>
    <w:basedOn w:val="DefaultParagraphFont"/>
    <w:rsid w:val="00F07C24"/>
    <w:rPr>
      <w:b w:val="0"/>
      <w:bCs w:val="0"/>
      <w:i w:val="0"/>
      <w:iCs w:val="0"/>
      <w:color w:val="000000"/>
      <w:sz w:val="22"/>
      <w:szCs w:val="22"/>
    </w:rPr>
  </w:style>
  <w:style w:type="table" w:styleId="GridTable2-Accent6">
    <w:name w:val="Grid Table 2 Accent 6"/>
    <w:basedOn w:val="TableNormal"/>
    <w:uiPriority w:val="47"/>
    <w:rsid w:val="001B262E"/>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1Light-Accent2">
    <w:name w:val="Grid Table 1 Light Accent 2"/>
    <w:basedOn w:val="TableNormal"/>
    <w:uiPriority w:val="46"/>
    <w:rsid w:val="0072272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CodeSnippet">
    <w:name w:val="Code Snippet"/>
    <w:basedOn w:val="Normal"/>
    <w:link w:val="CodeSnippetZnak"/>
    <w:autoRedefine/>
    <w:qFormat/>
    <w:rsid w:val="00D86EDF"/>
    <w:pPr>
      <w:shd w:val="clear" w:color="auto" w:fill="FFFFFF"/>
      <w:spacing w:line="285" w:lineRule="atLeast"/>
    </w:pPr>
    <w:rPr>
      <w:rFonts w:ascii="Consolas" w:hAnsi="Consolas"/>
      <w:noProof/>
      <w:color w:val="000000"/>
      <w:sz w:val="21"/>
      <w:szCs w:val="21"/>
    </w:rPr>
  </w:style>
  <w:style w:type="character" w:customStyle="1" w:styleId="CodeSnippetZnak">
    <w:name w:val="Code Snippet Znak"/>
    <w:basedOn w:val="DefaultParagraphFont"/>
    <w:link w:val="CodeSnippet"/>
    <w:rsid w:val="00D86EDF"/>
    <w:rPr>
      <w:rFonts w:ascii="Consolas" w:eastAsiaTheme="minorHAnsi" w:hAnsi="Consolas" w:cstheme="minorBidi"/>
      <w:noProof/>
      <w:color w:val="000000"/>
      <w:sz w:val="21"/>
      <w:szCs w:val="21"/>
      <w:shd w:val="clear" w:color="auto" w:fill="FFFFFF"/>
    </w:rPr>
  </w:style>
  <w:style w:type="character" w:customStyle="1" w:styleId="ListParagraphChar">
    <w:name w:val="List Paragraph Char"/>
    <w:basedOn w:val="DefaultParagraphFont"/>
    <w:link w:val="ListParagraph"/>
    <w:uiPriority w:val="99"/>
    <w:rsid w:val="00ED0633"/>
    <w:rPr>
      <w:rFonts w:asciiTheme="minorHAnsi" w:eastAsiaTheme="minorHAnsi" w:hAnsiTheme="minorHAnsi" w:cstheme="minorBidi"/>
      <w:sz w:val="22"/>
      <w:szCs w:val="22"/>
    </w:rPr>
  </w:style>
  <w:style w:type="paragraph" w:customStyle="1" w:styleId="code-line">
    <w:name w:val="code-line"/>
    <w:basedOn w:val="Normal"/>
    <w:rsid w:val="00FF399C"/>
    <w:pPr>
      <w:spacing w:before="100" w:beforeAutospacing="1" w:after="100" w:afterAutospacing="1"/>
    </w:pPr>
  </w:style>
  <w:style w:type="paragraph" w:styleId="NormalWeb">
    <w:name w:val="Normal (Web)"/>
    <w:basedOn w:val="Normal"/>
    <w:uiPriority w:val="99"/>
    <w:unhideWhenUsed/>
    <w:rsid w:val="00450733"/>
    <w:pPr>
      <w:spacing w:before="100" w:beforeAutospacing="1" w:after="100" w:afterAutospacing="1"/>
    </w:pPr>
  </w:style>
  <w:style w:type="table" w:customStyle="1" w:styleId="mTOPRequirement">
    <w:name w:val="mTOP Requirement"/>
    <w:basedOn w:val="TableNormal"/>
    <w:rsid w:val="0026737B"/>
    <w:tblPr>
      <w:tblInd w:w="851" w:type="dxa"/>
    </w:tblPr>
  </w:style>
  <w:style w:type="paragraph" w:customStyle="1" w:styleId="Default">
    <w:name w:val="Default"/>
    <w:rsid w:val="0026737B"/>
    <w:pPr>
      <w:autoSpaceDE w:val="0"/>
      <w:autoSpaceDN w:val="0"/>
      <w:adjustRightInd w:val="0"/>
    </w:pPr>
    <w:rPr>
      <w:color w:val="000000"/>
      <w:sz w:val="24"/>
      <w:szCs w:val="24"/>
    </w:rPr>
  </w:style>
  <w:style w:type="table" w:customStyle="1" w:styleId="TableGrid1">
    <w:name w:val="Table Grid1"/>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numberedHeading">
    <w:name w:val="Un-numbered Heading"/>
    <w:basedOn w:val="Normal"/>
    <w:next w:val="Normal"/>
    <w:rsid w:val="0026737B"/>
    <w:pPr>
      <w:pageBreakBefore/>
      <w:spacing w:before="240" w:after="120"/>
    </w:pPr>
    <w:rPr>
      <w:b/>
      <w:color w:val="000080"/>
      <w:sz w:val="36"/>
    </w:rPr>
  </w:style>
  <w:style w:type="table" w:customStyle="1" w:styleId="TableGrid2">
    <w:name w:val="Table Grid2"/>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ice">
    <w:name w:val="Notice"/>
    <w:basedOn w:val="Normal"/>
    <w:autoRedefine/>
    <w:rsid w:val="0026737B"/>
    <w:pPr>
      <w:tabs>
        <w:tab w:val="left" w:pos="2160"/>
      </w:tabs>
      <w:spacing w:before="120" w:after="120"/>
      <w:ind w:left="4320"/>
    </w:pPr>
    <w:rPr>
      <w:spacing w:val="-5"/>
      <w:szCs w:val="20"/>
    </w:rPr>
  </w:style>
  <w:style w:type="paragraph" w:customStyle="1" w:styleId="Footer1">
    <w:name w:val="Footer1"/>
    <w:basedOn w:val="Normal"/>
    <w:rsid w:val="0026737B"/>
    <w:pPr>
      <w:widowControl w:val="0"/>
      <w:tabs>
        <w:tab w:val="center" w:pos="4680"/>
        <w:tab w:val="right" w:pos="9360"/>
      </w:tabs>
      <w:spacing w:before="120" w:after="120"/>
      <w:jc w:val="both"/>
    </w:pPr>
    <w:rPr>
      <w:rFonts w:eastAsia="MS Mincho"/>
      <w:sz w:val="20"/>
      <w:szCs w:val="20"/>
    </w:rPr>
  </w:style>
  <w:style w:type="paragraph" w:customStyle="1" w:styleId="StyleHeading4h4ODHeading4Before6ptAfter6pt">
    <w:name w:val="Style Heading 4h4OD Heading 4 + Before:  6 pt After:  6 pt"/>
    <w:basedOn w:val="Heading4"/>
    <w:rsid w:val="0026737B"/>
    <w:pPr>
      <w:keepLines w:val="0"/>
      <w:numPr>
        <w:numId w:val="9"/>
      </w:numPr>
      <w:tabs>
        <w:tab w:val="num" w:pos="864"/>
      </w:tabs>
      <w:spacing w:before="120" w:after="120" w:line="240" w:lineRule="atLeast"/>
    </w:pPr>
    <w:rPr>
      <w:rFonts w:ascii="Times New Roman" w:eastAsia="Times New Roman" w:hAnsi="Times New Roman" w:cs="Arial"/>
      <w:b w:val="0"/>
      <w:i w:val="0"/>
      <w:kern w:val="32"/>
      <w:szCs w:val="20"/>
    </w:rPr>
  </w:style>
  <w:style w:type="paragraph" w:customStyle="1" w:styleId="StyleHeading3h3ODHeading312ptBlackAfter6pt">
    <w:name w:val="Style Heading 3h3OD Heading 3 + 12 pt Black After:  6 pt"/>
    <w:basedOn w:val="Heading3"/>
    <w:rsid w:val="0026737B"/>
    <w:pPr>
      <w:keepLines w:val="0"/>
      <w:numPr>
        <w:ilvl w:val="0"/>
        <w:numId w:val="20"/>
      </w:numPr>
      <w:spacing w:before="240" w:after="120" w:line="240" w:lineRule="atLeast"/>
    </w:pPr>
    <w:rPr>
      <w:rFonts w:ascii="Times New Roman Bold" w:eastAsia="Times New Roman" w:hAnsi="Times New Roman Bold" w:cs="Times New Roman"/>
      <w:iCs/>
      <w:color w:val="000000"/>
      <w:spacing w:val="-10"/>
      <w:kern w:val="28"/>
      <w:sz w:val="27"/>
      <w:szCs w:val="20"/>
    </w:rPr>
  </w:style>
  <w:style w:type="paragraph" w:customStyle="1" w:styleId="StyleHeading2h22ndlevelLevel12l2I214ptNotItalicB">
    <w:name w:val="Style Heading 2h22nd levelLevel 12l2I2 + 14 pt Not Italic B..."/>
    <w:basedOn w:val="Heading2"/>
    <w:rsid w:val="0026737B"/>
    <w:pPr>
      <w:keepLines w:val="0"/>
      <w:numPr>
        <w:ilvl w:val="0"/>
        <w:numId w:val="21"/>
      </w:numPr>
      <w:pBdr>
        <w:bottom w:val="single" w:sz="18" w:space="1" w:color="000080"/>
      </w:pBdr>
      <w:tabs>
        <w:tab w:val="left" w:pos="794"/>
      </w:tabs>
      <w:spacing w:before="600" w:after="240" w:line="240" w:lineRule="atLeast"/>
      <w:ind w:right="4320"/>
    </w:pPr>
    <w:rPr>
      <w:rFonts w:ascii="Times New Roman Bold" w:eastAsia="Times New Roman" w:hAnsi="Times New Roman Bold" w:cs="Times New Roman"/>
      <w:bCs w:val="0"/>
      <w:color w:val="000000"/>
      <w:spacing w:val="-15"/>
      <w:kern w:val="28"/>
      <w:sz w:val="36"/>
      <w:szCs w:val="20"/>
    </w:rPr>
  </w:style>
  <w:style w:type="paragraph" w:customStyle="1" w:styleId="StyleHeading1Heading1Level1l1h1AppendixHeaderappheading">
    <w:name w:val="Style Heading 1Heading 1 Level 1l1h1AppendixHeaderapp heading ..."/>
    <w:basedOn w:val="Heading1"/>
    <w:rsid w:val="0026737B"/>
    <w:pPr>
      <w:keepLines w:val="0"/>
      <w:pageBreakBefore w:val="0"/>
      <w:numPr>
        <w:numId w:val="0"/>
      </w:numPr>
      <w:spacing w:after="120" w:line="240" w:lineRule="atLeast"/>
      <w:ind w:left="160"/>
    </w:pPr>
    <w:rPr>
      <w:rFonts w:ascii="Antique Olive" w:eastAsia="Times New Roman" w:hAnsi="Antique Olive" w:cs="Times New Roman"/>
      <w:spacing w:val="-10"/>
      <w:kern w:val="20"/>
      <w:position w:val="8"/>
      <w:sz w:val="36"/>
      <w:szCs w:val="20"/>
    </w:rPr>
  </w:style>
  <w:style w:type="paragraph" w:customStyle="1" w:styleId="Requirement">
    <w:name w:val="Requirement"/>
    <w:basedOn w:val="Normal"/>
    <w:rsid w:val="0026737B"/>
    <w:pPr>
      <w:spacing w:before="240"/>
    </w:pPr>
    <w:rPr>
      <w:rFonts w:eastAsia="MS Mincho"/>
      <w:szCs w:val="20"/>
    </w:rPr>
  </w:style>
  <w:style w:type="paragraph" w:customStyle="1" w:styleId="tchtablecellheading">
    <w:name w:val="tch table cell heading"/>
    <w:rsid w:val="0026737B"/>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26737B"/>
    <w:pPr>
      <w:spacing w:before="120"/>
    </w:pPr>
    <w:rPr>
      <w:szCs w:val="20"/>
    </w:rPr>
  </w:style>
  <w:style w:type="paragraph" w:customStyle="1" w:styleId="ucpusecaseparagraph">
    <w:name w:val="ucp use case paragraph"/>
    <w:rsid w:val="0026737B"/>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26737B"/>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26737B"/>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26737B"/>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26737B"/>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26737B"/>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26737B"/>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customStyle="1" w:styleId="Covertitle">
    <w:name w:val="Cover title"/>
    <w:basedOn w:val="Normal"/>
    <w:rsid w:val="0026737B"/>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6737B"/>
    <w:pPr>
      <w:spacing w:before="240"/>
    </w:pPr>
    <w:rPr>
      <w:sz w:val="32"/>
    </w:rPr>
  </w:style>
  <w:style w:type="paragraph" w:customStyle="1" w:styleId="Titlesubtitle">
    <w:name w:val="Title subtitle"/>
    <w:basedOn w:val="Normal"/>
    <w:rsid w:val="0026737B"/>
    <w:pPr>
      <w:tabs>
        <w:tab w:val="right" w:pos="9360"/>
      </w:tabs>
      <w:spacing w:before="120"/>
      <w:ind w:left="-835"/>
    </w:pPr>
    <w:rPr>
      <w:i/>
      <w:color w:val="000080"/>
      <w:spacing w:val="-5"/>
      <w:sz w:val="36"/>
      <w:szCs w:val="20"/>
    </w:rPr>
  </w:style>
  <w:style w:type="paragraph" w:customStyle="1" w:styleId="TitleSubtitle0">
    <w:name w:val="Title Subtitle"/>
    <w:basedOn w:val="Normal"/>
    <w:rsid w:val="0026737B"/>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6737B"/>
    <w:pPr>
      <w:widowControl w:val="0"/>
      <w:spacing w:before="240" w:after="120"/>
      <w:jc w:val="center"/>
    </w:pPr>
    <w:rPr>
      <w:rFonts w:eastAsia="MS Mincho"/>
      <w:sz w:val="22"/>
      <w:szCs w:val="20"/>
    </w:rPr>
  </w:style>
  <w:style w:type="paragraph" w:customStyle="1" w:styleId="bodytext">
    <w:name w:val="bodytext"/>
    <w:basedOn w:val="Normal"/>
    <w:rsid w:val="0026737B"/>
    <w:pPr>
      <w:spacing w:after="120"/>
    </w:pPr>
    <w:rPr>
      <w:szCs w:val="20"/>
    </w:rPr>
  </w:style>
  <w:style w:type="paragraph" w:customStyle="1" w:styleId="bodytextromanlist">
    <w:name w:val="bodytext roman list"/>
    <w:basedOn w:val="Normal"/>
    <w:rsid w:val="0026737B"/>
    <w:pPr>
      <w:widowControl w:val="0"/>
      <w:numPr>
        <w:ilvl w:val="1"/>
        <w:numId w:val="22"/>
      </w:numPr>
      <w:spacing w:after="120"/>
    </w:pPr>
    <w:rPr>
      <w:rFonts w:eastAsia="MS Mincho"/>
      <w:szCs w:val="20"/>
    </w:rPr>
  </w:style>
  <w:style w:type="paragraph" w:customStyle="1" w:styleId="bodytextalphalistindent">
    <w:name w:val="bodytext alpha list indent"/>
    <w:basedOn w:val="bodytext"/>
    <w:rsid w:val="0026737B"/>
    <w:pPr>
      <w:numPr>
        <w:numId w:val="22"/>
      </w:numPr>
    </w:pPr>
  </w:style>
  <w:style w:type="paragraph" w:styleId="BodyText0">
    <w:name w:val="Body Text"/>
    <w:basedOn w:val="Normal"/>
    <w:link w:val="BodyTextChar"/>
    <w:uiPriority w:val="99"/>
    <w:rsid w:val="0026737B"/>
    <w:pPr>
      <w:spacing w:before="120" w:after="120"/>
    </w:pPr>
  </w:style>
  <w:style w:type="character" w:customStyle="1" w:styleId="BodyTextChar">
    <w:name w:val="Body Text Char"/>
    <w:basedOn w:val="DefaultParagraphFont"/>
    <w:link w:val="BodyText0"/>
    <w:uiPriority w:val="99"/>
    <w:rsid w:val="0026737B"/>
    <w:rPr>
      <w:sz w:val="24"/>
      <w:szCs w:val="24"/>
    </w:rPr>
  </w:style>
  <w:style w:type="paragraph" w:customStyle="1" w:styleId="Bullist">
    <w:name w:val="Bullist"/>
    <w:basedOn w:val="Normal"/>
    <w:autoRedefine/>
    <w:rsid w:val="0026737B"/>
    <w:pPr>
      <w:numPr>
        <w:numId w:val="24"/>
      </w:numPr>
      <w:spacing w:before="60" w:after="60"/>
      <w:ind w:left="714" w:hanging="357"/>
    </w:pPr>
    <w:rPr>
      <w:szCs w:val="20"/>
    </w:rPr>
  </w:style>
  <w:style w:type="paragraph" w:customStyle="1" w:styleId="BodyTextKeep">
    <w:name w:val="Body Text Keep"/>
    <w:basedOn w:val="Normal"/>
    <w:rsid w:val="0026737B"/>
    <w:pPr>
      <w:spacing w:before="120" w:after="120"/>
      <w:ind w:left="1440"/>
      <w:jc w:val="both"/>
    </w:pPr>
    <w:rPr>
      <w:spacing w:val="-5"/>
      <w:sz w:val="22"/>
      <w:szCs w:val="20"/>
    </w:rPr>
  </w:style>
  <w:style w:type="character" w:customStyle="1" w:styleId="hypertext">
    <w:name w:val="hypertext"/>
    <w:rsid w:val="0026737B"/>
    <w:rPr>
      <w:rFonts w:ascii="Arial" w:hAnsi="Arial" w:cs="Arial"/>
      <w:color w:val="0000FF"/>
      <w:spacing w:val="0"/>
      <w:w w:val="100"/>
      <w:sz w:val="20"/>
      <w:szCs w:val="20"/>
      <w:u w:val="thick"/>
      <w:vertAlign w:val="baseline"/>
      <w:lang w:val="en-US"/>
    </w:rPr>
  </w:style>
  <w:style w:type="table" w:customStyle="1" w:styleId="TableGrid16">
    <w:name w:val="Table Grid16"/>
    <w:basedOn w:val="TableNormal"/>
    <w:next w:val="TableGrid"/>
    <w:uiPriority w:val="99"/>
    <w:rsid w:val="0026737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26737B"/>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26737B"/>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paragraph" w:customStyle="1" w:styleId="BodyTextKeepChar">
    <w:name w:val="Body Text Keep Char"/>
    <w:basedOn w:val="Normal"/>
    <w:link w:val="BodyTextKeepCharChar"/>
    <w:rsid w:val="0026737B"/>
    <w:pPr>
      <w:spacing w:before="120" w:after="120"/>
      <w:ind w:left="1440"/>
      <w:jc w:val="both"/>
    </w:pPr>
    <w:rPr>
      <w:spacing w:val="-5"/>
      <w:sz w:val="22"/>
      <w:szCs w:val="20"/>
    </w:rPr>
  </w:style>
  <w:style w:type="character" w:customStyle="1" w:styleId="BodyTextKeepCharChar">
    <w:name w:val="Body Text Keep Char Char"/>
    <w:basedOn w:val="DefaultParagraphFont"/>
    <w:link w:val="BodyTextKeepChar"/>
    <w:rsid w:val="0026737B"/>
    <w:rPr>
      <w:spacing w:val="-5"/>
      <w:sz w:val="22"/>
    </w:rPr>
  </w:style>
  <w:style w:type="paragraph" w:customStyle="1" w:styleId="HeaderEven">
    <w:name w:val="Header Even"/>
    <w:basedOn w:val="Header"/>
    <w:autoRedefine/>
    <w:rsid w:val="0026737B"/>
    <w:pPr>
      <w:keepNext w:val="0"/>
      <w:pBdr>
        <w:bottom w:val="single" w:sz="6" w:space="1" w:color="auto"/>
      </w:pBdr>
      <w:tabs>
        <w:tab w:val="clear" w:pos="-3960"/>
      </w:tabs>
      <w:spacing w:after="600" w:line="190" w:lineRule="atLeast"/>
    </w:pPr>
    <w:rPr>
      <w:b w:val="0"/>
      <w:bCs w:val="0"/>
      <w:i/>
      <w:noProof w:val="0"/>
      <w:spacing w:val="-5"/>
      <w:sz w:val="18"/>
      <w:szCs w:val="20"/>
    </w:rPr>
  </w:style>
  <w:style w:type="paragraph" w:customStyle="1" w:styleId="Notes">
    <w:name w:val="Notes"/>
    <w:basedOn w:val="Normal"/>
    <w:rsid w:val="0026737B"/>
    <w:rPr>
      <w:i/>
      <w:szCs w:val="20"/>
    </w:rPr>
  </w:style>
  <w:style w:type="paragraph" w:customStyle="1" w:styleId="HeaderLeft">
    <w:name w:val="Header Left"/>
    <w:basedOn w:val="Normal"/>
    <w:rsid w:val="0026737B"/>
    <w:pPr>
      <w:keepLines/>
      <w:numPr>
        <w:numId w:val="23"/>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26737B"/>
    <w:pPr>
      <w:numPr>
        <w:numId w:val="25"/>
      </w:numPr>
      <w:spacing w:before="120"/>
    </w:pPr>
  </w:style>
  <w:style w:type="paragraph" w:styleId="ListBullet2">
    <w:name w:val="List Bullet 2"/>
    <w:basedOn w:val="Normal"/>
    <w:rsid w:val="0026737B"/>
    <w:pPr>
      <w:numPr>
        <w:ilvl w:val="1"/>
        <w:numId w:val="25"/>
      </w:numPr>
      <w:spacing w:before="120"/>
    </w:pPr>
  </w:style>
  <w:style w:type="paragraph" w:styleId="ListBullet3">
    <w:name w:val="List Bullet 3"/>
    <w:basedOn w:val="Normal"/>
    <w:rsid w:val="0026737B"/>
    <w:pPr>
      <w:numPr>
        <w:ilvl w:val="2"/>
        <w:numId w:val="25"/>
      </w:numPr>
      <w:spacing w:before="120"/>
    </w:pPr>
  </w:style>
  <w:style w:type="paragraph" w:styleId="NormalIndent">
    <w:name w:val="Normal Indent"/>
    <w:basedOn w:val="Normal"/>
    <w:rsid w:val="0026737B"/>
    <w:pPr>
      <w:ind w:left="357"/>
    </w:pPr>
  </w:style>
  <w:style w:type="paragraph" w:styleId="ListNumber2">
    <w:name w:val="List Number 2"/>
    <w:basedOn w:val="Normal"/>
    <w:rsid w:val="0026737B"/>
    <w:pPr>
      <w:tabs>
        <w:tab w:val="num" w:pos="720"/>
      </w:tabs>
      <w:spacing w:before="120"/>
      <w:ind w:left="720" w:hanging="360"/>
    </w:pPr>
  </w:style>
  <w:style w:type="paragraph" w:styleId="ListBullet4">
    <w:name w:val="List Bullet 4"/>
    <w:basedOn w:val="Normal"/>
    <w:rsid w:val="0026737B"/>
    <w:pPr>
      <w:numPr>
        <w:ilvl w:val="3"/>
        <w:numId w:val="25"/>
      </w:numPr>
      <w:spacing w:before="120"/>
    </w:pPr>
  </w:style>
  <w:style w:type="paragraph" w:styleId="ListBullet5">
    <w:name w:val="List Bullet 5"/>
    <w:basedOn w:val="Normal"/>
    <w:rsid w:val="0026737B"/>
    <w:pPr>
      <w:numPr>
        <w:ilvl w:val="4"/>
        <w:numId w:val="25"/>
      </w:numPr>
      <w:spacing w:before="120"/>
    </w:pPr>
  </w:style>
  <w:style w:type="paragraph" w:styleId="ListNumber3">
    <w:name w:val="List Number 3"/>
    <w:basedOn w:val="Normal"/>
    <w:rsid w:val="0026737B"/>
    <w:pPr>
      <w:tabs>
        <w:tab w:val="num" w:pos="1080"/>
      </w:tabs>
      <w:spacing w:before="120"/>
      <w:ind w:left="1080" w:hanging="360"/>
    </w:pPr>
  </w:style>
  <w:style w:type="paragraph" w:styleId="ListNumber4">
    <w:name w:val="List Number 4"/>
    <w:basedOn w:val="Normal"/>
    <w:rsid w:val="0026737B"/>
    <w:pPr>
      <w:tabs>
        <w:tab w:val="num" w:pos="1440"/>
      </w:tabs>
      <w:spacing w:before="120"/>
      <w:ind w:left="1440" w:hanging="360"/>
    </w:pPr>
  </w:style>
  <w:style w:type="paragraph" w:styleId="ListNumber">
    <w:name w:val="List Number"/>
    <w:basedOn w:val="Normal"/>
    <w:rsid w:val="0026737B"/>
    <w:pPr>
      <w:tabs>
        <w:tab w:val="num" w:pos="360"/>
      </w:tabs>
      <w:spacing w:before="120"/>
      <w:ind w:left="360" w:hanging="360"/>
    </w:pPr>
  </w:style>
  <w:style w:type="paragraph" w:customStyle="1" w:styleId="NormalIndent2">
    <w:name w:val="Normal Indent 2"/>
    <w:basedOn w:val="NormalIndent"/>
    <w:rsid w:val="0026737B"/>
    <w:pPr>
      <w:ind w:left="720"/>
    </w:pPr>
  </w:style>
  <w:style w:type="paragraph" w:customStyle="1" w:styleId="NormalIndent3">
    <w:name w:val="Normal Indent 3"/>
    <w:basedOn w:val="NormalIndent2"/>
    <w:rsid w:val="0026737B"/>
    <w:pPr>
      <w:ind w:left="1077"/>
    </w:pPr>
  </w:style>
  <w:style w:type="paragraph" w:customStyle="1" w:styleId="NormalIndent4">
    <w:name w:val="Normal Indent 4"/>
    <w:basedOn w:val="NormalIndent3"/>
    <w:rsid w:val="0026737B"/>
    <w:pPr>
      <w:ind w:left="1440"/>
    </w:pPr>
  </w:style>
  <w:style w:type="paragraph" w:styleId="BodyText2">
    <w:name w:val="Body Text 2"/>
    <w:basedOn w:val="Normal"/>
    <w:link w:val="BodyText2Char"/>
    <w:rsid w:val="0026737B"/>
    <w:pPr>
      <w:spacing w:before="120" w:after="120" w:line="480" w:lineRule="auto"/>
    </w:pPr>
  </w:style>
  <w:style w:type="character" w:customStyle="1" w:styleId="BodyText2Char">
    <w:name w:val="Body Text 2 Char"/>
    <w:basedOn w:val="DefaultParagraphFont"/>
    <w:link w:val="BodyText2"/>
    <w:rsid w:val="0026737B"/>
    <w:rPr>
      <w:sz w:val="24"/>
      <w:szCs w:val="24"/>
    </w:rPr>
  </w:style>
  <w:style w:type="paragraph" w:customStyle="1" w:styleId="TableCaption">
    <w:name w:val="TableCaption"/>
    <w:basedOn w:val="Caption"/>
    <w:rsid w:val="0026737B"/>
    <w:pPr>
      <w:keepNext/>
      <w:keepLines/>
      <w:spacing w:after="0"/>
      <w:outlineLvl w:val="0"/>
    </w:pPr>
    <w:rPr>
      <w:rFonts w:eastAsia="SimSun"/>
      <w:b w:val="0"/>
      <w:i/>
      <w:sz w:val="18"/>
      <w:szCs w:val="20"/>
    </w:rPr>
  </w:style>
  <w:style w:type="paragraph" w:customStyle="1" w:styleId="FigureCaption">
    <w:name w:val="Figure Caption"/>
    <w:basedOn w:val="Caption"/>
    <w:qFormat/>
    <w:rsid w:val="0026737B"/>
    <w:pPr>
      <w:spacing w:after="240"/>
    </w:pPr>
    <w:rPr>
      <w:rFonts w:eastAsiaTheme="minorEastAsia"/>
      <w:bCs w:val="0"/>
      <w:color w:val="000000" w:themeColor="text1"/>
      <w:sz w:val="20"/>
      <w:szCs w:val="16"/>
      <w:lang w:eastAsia="ja-JP"/>
    </w:rPr>
  </w:style>
  <w:style w:type="paragraph" w:styleId="DocumentMap">
    <w:name w:val="Document Map"/>
    <w:basedOn w:val="Normal"/>
    <w:link w:val="DocumentMapChar"/>
    <w:semiHidden/>
    <w:unhideWhenUsed/>
    <w:rsid w:val="0026737B"/>
  </w:style>
  <w:style w:type="character" w:customStyle="1" w:styleId="DocumentMapChar">
    <w:name w:val="Document Map Char"/>
    <w:basedOn w:val="DefaultParagraphFont"/>
    <w:link w:val="DocumentMap"/>
    <w:semiHidden/>
    <w:rsid w:val="0026737B"/>
    <w:rPr>
      <w:sz w:val="24"/>
      <w:szCs w:val="24"/>
    </w:rPr>
  </w:style>
  <w:style w:type="paragraph" w:customStyle="1" w:styleId="UC">
    <w:name w:val="UC"/>
    <w:basedOn w:val="Normal"/>
    <w:link w:val="UCChar"/>
    <w:qFormat/>
    <w:rsid w:val="0026737B"/>
    <w:pPr>
      <w:spacing w:before="120"/>
    </w:pPr>
  </w:style>
  <w:style w:type="character" w:customStyle="1" w:styleId="UCChar">
    <w:name w:val="UC Char"/>
    <w:basedOn w:val="DefaultParagraphFont"/>
    <w:link w:val="UC"/>
    <w:rsid w:val="0026737B"/>
    <w:rPr>
      <w:sz w:val="24"/>
      <w:szCs w:val="24"/>
    </w:rPr>
  </w:style>
  <w:style w:type="character" w:customStyle="1" w:styleId="Mention1">
    <w:name w:val="Mention1"/>
    <w:basedOn w:val="DefaultParagraphFont"/>
    <w:uiPriority w:val="99"/>
    <w:semiHidden/>
    <w:unhideWhenUsed/>
    <w:rsid w:val="0026737B"/>
    <w:rPr>
      <w:color w:val="2B579A"/>
      <w:shd w:val="clear" w:color="auto" w:fill="E6E6E6"/>
    </w:rPr>
  </w:style>
  <w:style w:type="paragraph" w:customStyle="1" w:styleId="Heading3UseCase">
    <w:name w:val="Heading 3 Use Case"/>
    <w:basedOn w:val="Heading3"/>
    <w:next w:val="Heading3"/>
    <w:link w:val="Heading3UseCaseChar"/>
    <w:autoRedefine/>
    <w:rsid w:val="0026737B"/>
    <w:pPr>
      <w:keepLines w:val="0"/>
      <w:numPr>
        <w:ilvl w:val="0"/>
        <w:numId w:val="26"/>
      </w:numPr>
      <w:spacing w:before="0" w:line="240" w:lineRule="atLeast"/>
      <w:outlineLvl w:val="9"/>
    </w:pPr>
    <w:rPr>
      <w:rFonts w:ascii="Times New Roman Bold" w:hAnsi="Times New Roman Bold"/>
      <w:iCs/>
      <w:kern w:val="32"/>
    </w:rPr>
  </w:style>
  <w:style w:type="paragraph" w:customStyle="1" w:styleId="Heading3UC">
    <w:name w:val="Heading 3 UC"/>
    <w:basedOn w:val="Heading3UseCase"/>
    <w:link w:val="Heading3UCChar"/>
    <w:rsid w:val="0026737B"/>
  </w:style>
  <w:style w:type="character" w:customStyle="1" w:styleId="Heading3UseCaseChar">
    <w:name w:val="Heading 3 Use Case Char"/>
    <w:basedOn w:val="Heading3Char"/>
    <w:link w:val="Heading3UseCase"/>
    <w:rsid w:val="0026737B"/>
    <w:rPr>
      <w:rFonts w:ascii="Times New Roman Bold" w:eastAsiaTheme="majorEastAsia" w:hAnsi="Times New Roman Bold" w:cstheme="majorBidi"/>
      <w:b/>
      <w:bCs/>
      <w:iCs/>
      <w:kern w:val="32"/>
      <w:sz w:val="24"/>
      <w:szCs w:val="24"/>
      <w14:ligatures w14:val="standardContextual"/>
    </w:rPr>
  </w:style>
  <w:style w:type="paragraph" w:customStyle="1" w:styleId="Heading3Requirement">
    <w:name w:val="Heading 3 Requirement"/>
    <w:basedOn w:val="Heading3UC"/>
    <w:link w:val="Heading3RequirementChar"/>
    <w:autoRedefine/>
    <w:qFormat/>
    <w:rsid w:val="0026737B"/>
    <w:pPr>
      <w:numPr>
        <w:numId w:val="27"/>
      </w:numPr>
    </w:pPr>
  </w:style>
  <w:style w:type="character" w:customStyle="1" w:styleId="Heading3UCChar">
    <w:name w:val="Heading 3 UC Char"/>
    <w:basedOn w:val="Heading3UseCaseChar"/>
    <w:link w:val="Heading3UC"/>
    <w:rsid w:val="0026737B"/>
    <w:rPr>
      <w:rFonts w:ascii="Times New Roman Bold" w:eastAsiaTheme="majorEastAsia" w:hAnsi="Times New Roman Bold" w:cstheme="majorBidi"/>
      <w:b/>
      <w:bCs/>
      <w:iCs/>
      <w:kern w:val="32"/>
      <w:sz w:val="24"/>
      <w:szCs w:val="24"/>
      <w14:ligatures w14:val="standardContextual"/>
    </w:rPr>
  </w:style>
  <w:style w:type="character" w:customStyle="1" w:styleId="Heading3RequirementChar">
    <w:name w:val="Heading 3 Requirement Char"/>
    <w:basedOn w:val="Heading3UCChar"/>
    <w:link w:val="Heading3Requirement"/>
    <w:rsid w:val="0026737B"/>
    <w:rPr>
      <w:rFonts w:ascii="Times New Roman Bold" w:eastAsiaTheme="majorEastAsia" w:hAnsi="Times New Roman Bold" w:cstheme="majorBidi"/>
      <w:b/>
      <w:bCs/>
      <w:iCs/>
      <w:kern w:val="32"/>
      <w:sz w:val="24"/>
      <w:szCs w:val="24"/>
      <w14:ligatures w14:val="standardContextual"/>
    </w:rPr>
  </w:style>
  <w:style w:type="paragraph" w:styleId="TOCHeading">
    <w:name w:val="TOC Heading"/>
    <w:basedOn w:val="Heading1"/>
    <w:next w:val="Normal"/>
    <w:uiPriority w:val="39"/>
    <w:unhideWhenUsed/>
    <w:qFormat/>
    <w:rsid w:val="0026737B"/>
    <w:pPr>
      <w:pageBreakBefore w:val="0"/>
      <w:numPr>
        <w:numId w:val="0"/>
      </w:numPr>
      <w:outlineLvl w:val="9"/>
    </w:pPr>
    <w:rPr>
      <w:rFonts w:asciiTheme="majorHAnsi" w:hAnsiTheme="majorHAnsi"/>
      <w:color w:val="365F91" w:themeColor="accent1" w:themeShade="BF"/>
      <w:lang w:eastAsia="ja-JP"/>
    </w:rPr>
  </w:style>
  <w:style w:type="paragraph" w:customStyle="1" w:styleId="UC3">
    <w:name w:val="UC_3"/>
    <w:basedOn w:val="Heading3Requirement"/>
    <w:next w:val="Heading3"/>
    <w:link w:val="UC3Char"/>
    <w:autoRedefine/>
    <w:qFormat/>
    <w:rsid w:val="0026737B"/>
    <w:pPr>
      <w:numPr>
        <w:numId w:val="28"/>
      </w:numPr>
    </w:pPr>
  </w:style>
  <w:style w:type="character" w:customStyle="1" w:styleId="UC3Char">
    <w:name w:val="UC_3 Char"/>
    <w:basedOn w:val="Heading3RequirementChar"/>
    <w:link w:val="UC3"/>
    <w:rsid w:val="0026737B"/>
    <w:rPr>
      <w:rFonts w:ascii="Times New Roman Bold" w:eastAsiaTheme="majorEastAsia" w:hAnsi="Times New Roman Bold" w:cstheme="majorBidi"/>
      <w:b/>
      <w:bCs/>
      <w:iCs/>
      <w:kern w:val="32"/>
      <w:sz w:val="24"/>
      <w:szCs w:val="24"/>
      <w14:ligatures w14:val="standardContextual"/>
    </w:rPr>
  </w:style>
  <w:style w:type="table" w:customStyle="1" w:styleId="TableGrid17">
    <w:name w:val="Table Grid17"/>
    <w:basedOn w:val="TableNormal"/>
    <w:next w:val="TableGrid"/>
    <w:uiPriority w:val="99"/>
    <w:locked/>
    <w:rsid w:val="0026737B"/>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1">
    <w:name w:val="Titre1"/>
    <w:basedOn w:val="Normal"/>
    <w:next w:val="BodyText0"/>
    <w:uiPriority w:val="99"/>
    <w:rsid w:val="0026737B"/>
    <w:pPr>
      <w:keepNext/>
      <w:spacing w:before="240" w:after="120" w:line="276" w:lineRule="auto"/>
    </w:pPr>
    <w:rPr>
      <w:rFonts w:ascii="Arial" w:hAnsi="Arial" w:cs="Arial"/>
      <w:sz w:val="28"/>
      <w:szCs w:val="28"/>
    </w:rPr>
  </w:style>
  <w:style w:type="paragraph" w:styleId="List">
    <w:name w:val="List"/>
    <w:basedOn w:val="BodyText0"/>
    <w:uiPriority w:val="99"/>
    <w:rsid w:val="0026737B"/>
    <w:pPr>
      <w:spacing w:before="200" w:line="276" w:lineRule="auto"/>
    </w:pPr>
    <w:rPr>
      <w:rFonts w:cs="Calibri"/>
      <w:szCs w:val="20"/>
    </w:rPr>
  </w:style>
  <w:style w:type="paragraph" w:customStyle="1" w:styleId="Lgende1">
    <w:name w:val="Légende1"/>
    <w:basedOn w:val="Normal"/>
    <w:uiPriority w:val="99"/>
    <w:rsid w:val="0026737B"/>
    <w:pPr>
      <w:suppressLineNumbers/>
      <w:spacing w:before="120" w:after="120" w:line="276" w:lineRule="auto"/>
    </w:pPr>
    <w:rPr>
      <w:rFonts w:cs="Calibri"/>
      <w:i/>
      <w:iCs/>
      <w:szCs w:val="20"/>
    </w:rPr>
  </w:style>
  <w:style w:type="paragraph" w:customStyle="1" w:styleId="Rpertoire">
    <w:name w:val="Répertoire"/>
    <w:basedOn w:val="Normal"/>
    <w:uiPriority w:val="99"/>
    <w:rsid w:val="0026737B"/>
    <w:pPr>
      <w:suppressLineNumbers/>
      <w:spacing w:before="200" w:after="200" w:line="276" w:lineRule="auto"/>
    </w:pPr>
    <w:rPr>
      <w:rFonts w:cs="Calibri"/>
      <w:szCs w:val="20"/>
    </w:rPr>
  </w:style>
  <w:style w:type="paragraph" w:customStyle="1" w:styleId="Contenudetableau">
    <w:name w:val="Contenu de tableau"/>
    <w:basedOn w:val="Normal"/>
    <w:uiPriority w:val="99"/>
    <w:rsid w:val="0026737B"/>
    <w:pPr>
      <w:suppressLineNumbers/>
      <w:spacing w:before="200" w:after="200" w:line="276" w:lineRule="auto"/>
    </w:pPr>
    <w:rPr>
      <w:rFonts w:cs="Calibri"/>
      <w:szCs w:val="20"/>
    </w:rPr>
  </w:style>
  <w:style w:type="paragraph" w:customStyle="1" w:styleId="Titredetableau">
    <w:name w:val="Titre de tableau"/>
    <w:basedOn w:val="Contenudetableau"/>
    <w:uiPriority w:val="99"/>
    <w:rsid w:val="0026737B"/>
    <w:pPr>
      <w:jc w:val="center"/>
    </w:pPr>
    <w:rPr>
      <w:b/>
      <w:bCs/>
    </w:rPr>
  </w:style>
  <w:style w:type="paragraph" w:customStyle="1" w:styleId="Titredetabledesmatires">
    <w:name w:val="Titre de table des matières"/>
    <w:basedOn w:val="Titre1"/>
    <w:uiPriority w:val="99"/>
    <w:rsid w:val="0026737B"/>
    <w:pPr>
      <w:suppressLineNumbers/>
    </w:pPr>
    <w:rPr>
      <w:b/>
      <w:bCs/>
      <w:sz w:val="32"/>
      <w:szCs w:val="32"/>
    </w:rPr>
  </w:style>
  <w:style w:type="paragraph" w:styleId="Title">
    <w:name w:val="Title"/>
    <w:basedOn w:val="Normal"/>
    <w:next w:val="Normal"/>
    <w:link w:val="TitleChar"/>
    <w:uiPriority w:val="99"/>
    <w:qFormat/>
    <w:rsid w:val="0026737B"/>
    <w:pPr>
      <w:spacing w:before="720" w:after="200" w:line="276" w:lineRule="auto"/>
    </w:pPr>
    <w:rPr>
      <w:rFonts w:cs="Calibri"/>
      <w:color w:val="4F81BD"/>
      <w:spacing w:val="10"/>
      <w:kern w:val="28"/>
      <w:sz w:val="52"/>
      <w:szCs w:val="52"/>
    </w:rPr>
  </w:style>
  <w:style w:type="character" w:customStyle="1" w:styleId="TitleChar">
    <w:name w:val="Title Char"/>
    <w:basedOn w:val="DefaultParagraphFont"/>
    <w:link w:val="Title"/>
    <w:uiPriority w:val="99"/>
    <w:rsid w:val="0026737B"/>
    <w:rPr>
      <w:rFonts w:cs="Calibri"/>
      <w:color w:val="4F81BD"/>
      <w:spacing w:val="10"/>
      <w:kern w:val="28"/>
      <w:sz w:val="52"/>
      <w:szCs w:val="52"/>
    </w:rPr>
  </w:style>
  <w:style w:type="paragraph" w:styleId="Subtitle">
    <w:name w:val="Subtitle"/>
    <w:basedOn w:val="Normal"/>
    <w:next w:val="Normal"/>
    <w:link w:val="SubtitleChar"/>
    <w:uiPriority w:val="99"/>
    <w:qFormat/>
    <w:rsid w:val="0026737B"/>
    <w:pPr>
      <w:spacing w:before="200" w:after="1000"/>
    </w:pPr>
    <w:rPr>
      <w:rFonts w:cs="Calibri"/>
      <w:caps/>
      <w:color w:val="595959"/>
      <w:spacing w:val="10"/>
    </w:rPr>
  </w:style>
  <w:style w:type="character" w:customStyle="1" w:styleId="SubtitleChar">
    <w:name w:val="Subtitle Char"/>
    <w:basedOn w:val="DefaultParagraphFont"/>
    <w:link w:val="Subtitle"/>
    <w:uiPriority w:val="99"/>
    <w:rsid w:val="0026737B"/>
    <w:rPr>
      <w:rFonts w:cs="Calibri"/>
      <w:caps/>
      <w:color w:val="595959"/>
      <w:spacing w:val="10"/>
      <w:sz w:val="24"/>
      <w:szCs w:val="24"/>
    </w:rPr>
  </w:style>
  <w:style w:type="paragraph" w:styleId="NoSpacing">
    <w:name w:val="No Spacing"/>
    <w:basedOn w:val="Normal"/>
    <w:link w:val="NoSpacingChar"/>
    <w:uiPriority w:val="99"/>
    <w:qFormat/>
    <w:rsid w:val="0026737B"/>
    <w:rPr>
      <w:rFonts w:cs="Calibri"/>
      <w:szCs w:val="20"/>
    </w:rPr>
  </w:style>
  <w:style w:type="character" w:customStyle="1" w:styleId="NoSpacingChar">
    <w:name w:val="No Spacing Char"/>
    <w:link w:val="NoSpacing"/>
    <w:uiPriority w:val="99"/>
    <w:locked/>
    <w:rsid w:val="0026737B"/>
    <w:rPr>
      <w:rFonts w:cs="Calibri"/>
      <w:sz w:val="24"/>
    </w:rPr>
  </w:style>
  <w:style w:type="paragraph" w:styleId="Quote">
    <w:name w:val="Quote"/>
    <w:basedOn w:val="Normal"/>
    <w:next w:val="Normal"/>
    <w:link w:val="QuoteChar"/>
    <w:uiPriority w:val="99"/>
    <w:qFormat/>
    <w:rsid w:val="0026737B"/>
    <w:pPr>
      <w:spacing w:before="200" w:after="200" w:line="276" w:lineRule="auto"/>
    </w:pPr>
    <w:rPr>
      <w:rFonts w:cs="Calibri"/>
      <w:i/>
      <w:iCs/>
      <w:szCs w:val="20"/>
    </w:rPr>
  </w:style>
  <w:style w:type="character" w:customStyle="1" w:styleId="QuoteChar">
    <w:name w:val="Quote Char"/>
    <w:basedOn w:val="DefaultParagraphFont"/>
    <w:link w:val="Quote"/>
    <w:uiPriority w:val="99"/>
    <w:rsid w:val="0026737B"/>
    <w:rPr>
      <w:rFonts w:cs="Calibri"/>
      <w:i/>
      <w:iCs/>
      <w:sz w:val="24"/>
    </w:rPr>
  </w:style>
  <w:style w:type="paragraph" w:styleId="IntenseQuote">
    <w:name w:val="Intense Quote"/>
    <w:basedOn w:val="Normal"/>
    <w:next w:val="Normal"/>
    <w:link w:val="IntenseQuoteChar"/>
    <w:uiPriority w:val="99"/>
    <w:qFormat/>
    <w:rsid w:val="0026737B"/>
    <w:pPr>
      <w:pBdr>
        <w:top w:val="single" w:sz="4" w:space="10" w:color="4F81BD"/>
        <w:left w:val="single" w:sz="4" w:space="10" w:color="4F81BD"/>
      </w:pBdr>
      <w:spacing w:before="200" w:line="276" w:lineRule="auto"/>
      <w:ind w:left="1296" w:right="1152"/>
      <w:jc w:val="both"/>
    </w:pPr>
    <w:rPr>
      <w:rFonts w:cs="Calibri"/>
      <w:i/>
      <w:iCs/>
      <w:color w:val="4F81BD"/>
      <w:szCs w:val="20"/>
    </w:rPr>
  </w:style>
  <w:style w:type="character" w:customStyle="1" w:styleId="IntenseQuoteChar">
    <w:name w:val="Intense Quote Char"/>
    <w:basedOn w:val="DefaultParagraphFont"/>
    <w:link w:val="IntenseQuote"/>
    <w:uiPriority w:val="99"/>
    <w:rsid w:val="0026737B"/>
    <w:rPr>
      <w:rFonts w:cs="Calibri"/>
      <w:i/>
      <w:iCs/>
      <w:color w:val="4F81BD"/>
      <w:sz w:val="24"/>
    </w:rPr>
  </w:style>
  <w:style w:type="character" w:styleId="SubtleEmphasis">
    <w:name w:val="Subtle Emphasis"/>
    <w:uiPriority w:val="99"/>
    <w:qFormat/>
    <w:rsid w:val="0026737B"/>
    <w:rPr>
      <w:i/>
      <w:iCs/>
      <w:color w:val="243F60"/>
    </w:rPr>
  </w:style>
  <w:style w:type="character" w:styleId="IntenseEmphasis">
    <w:name w:val="Intense Emphasis"/>
    <w:uiPriority w:val="99"/>
    <w:qFormat/>
    <w:rsid w:val="0026737B"/>
    <w:rPr>
      <w:b/>
      <w:bCs/>
      <w:caps/>
      <w:color w:val="243F60"/>
      <w:spacing w:val="10"/>
    </w:rPr>
  </w:style>
  <w:style w:type="character" w:styleId="SubtleReference">
    <w:name w:val="Subtle Reference"/>
    <w:uiPriority w:val="99"/>
    <w:qFormat/>
    <w:rsid w:val="0026737B"/>
    <w:rPr>
      <w:b/>
      <w:bCs/>
      <w:color w:val="4F81BD"/>
    </w:rPr>
  </w:style>
  <w:style w:type="character" w:styleId="IntenseReference">
    <w:name w:val="Intense Reference"/>
    <w:uiPriority w:val="99"/>
    <w:qFormat/>
    <w:rsid w:val="0026737B"/>
    <w:rPr>
      <w:b/>
      <w:bCs/>
      <w:i/>
      <w:iCs/>
      <w:caps/>
      <w:color w:val="4F81BD"/>
    </w:rPr>
  </w:style>
  <w:style w:type="character" w:styleId="BookTitle">
    <w:name w:val="Book Title"/>
    <w:uiPriority w:val="99"/>
    <w:qFormat/>
    <w:rsid w:val="0026737B"/>
    <w:rPr>
      <w:b/>
      <w:bCs/>
      <w:i/>
      <w:iCs/>
      <w:spacing w:val="9"/>
    </w:rPr>
  </w:style>
  <w:style w:type="table" w:customStyle="1" w:styleId="Trameclaire-Accent11">
    <w:name w:val="Trame claire - Accent 11"/>
    <w:uiPriority w:val="99"/>
    <w:rsid w:val="0026737B"/>
    <w:rPr>
      <w:rFonts w:ascii="Calibri" w:hAnsi="Calibri" w:cs="Calibri"/>
      <w:color w:val="365F91"/>
      <w:lang w:val="fr-FR" w:eastAsia="fr-FR"/>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26737B"/>
    <w:rPr>
      <w:rFonts w:ascii="Calibri" w:hAnsi="Calibri" w:cs="Calibri"/>
      <w:color w:val="943634"/>
      <w:lang w:val="fr-FR" w:eastAsia="fr-FR"/>
    </w:rPr>
    <w:tblPr>
      <w:tblStyleRowBandSize w:val="1"/>
      <w:tblStyleColBandSize w:val="1"/>
      <w:tblBorders>
        <w:top w:val="single" w:sz="8" w:space="0" w:color="C0504D"/>
        <w:bottom w:val="single" w:sz="8" w:space="0" w:color="C0504D"/>
      </w:tblBorders>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Grilleclaire-Accent11">
    <w:name w:val="Grille claire - Accent 11"/>
    <w:uiPriority w:val="99"/>
    <w:rsid w:val="0026737B"/>
    <w:rPr>
      <w:rFonts w:ascii="Calibri" w:hAnsi="Calibri" w:cs="Calibri"/>
      <w:lang w:val="fr-FR"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Ombrageclair1">
    <w:name w:val="Ombrage clair1"/>
    <w:uiPriority w:val="99"/>
    <w:rsid w:val="0026737B"/>
    <w:rPr>
      <w:rFonts w:ascii="Calibri" w:hAnsi="Calibri" w:cs="Calibri"/>
      <w:color w:val="000000"/>
      <w:lang w:val="fr-FR" w:eastAsia="fr-FR"/>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LightShading-Accent5">
    <w:name w:val="Light Shading Accent 5"/>
    <w:basedOn w:val="TableNormal"/>
    <w:uiPriority w:val="99"/>
    <w:rsid w:val="0026737B"/>
    <w:rPr>
      <w:rFonts w:ascii="Calibri" w:hAnsi="Calibri" w:cs="Calibri"/>
      <w:color w:val="31849B"/>
      <w:lang w:val="fr-FR" w:eastAsia="fr-FR"/>
    </w:rPr>
    <w:tblPr>
      <w:tblStyleRowBandSize w:val="1"/>
      <w:tblStyleColBandSize w:val="1"/>
      <w:tblBorders>
        <w:top w:val="single" w:sz="8" w:space="0" w:color="4BACC6"/>
        <w:bottom w:val="single" w:sz="8" w:space="0" w:color="4BACC6"/>
      </w:tblBorders>
    </w:tblPr>
    <w:tblStylePr w:type="fir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Grid-Accent4">
    <w:name w:val="Light Grid Accent 4"/>
    <w:basedOn w:val="TableNormal"/>
    <w:uiPriority w:val="99"/>
    <w:rsid w:val="0026737B"/>
    <w:rPr>
      <w:rFonts w:ascii="Calibri" w:hAnsi="Calibri" w:cs="Calibri"/>
      <w:lang w:val="fr-FR" w:eastAsia="fr-F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pPr>
      <w:rPr>
        <w:rFonts w:ascii="Cambria" w:eastAsia="Times New Roman" w:hAnsi="Cambria" w:cs="Cambria"/>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pPr>
      <w:rPr>
        <w:rFonts w:ascii="Cambria" w:eastAsia="Times New Roman" w:hAnsi="Cambria" w:cs="Cambria"/>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3">
    <w:name w:val="Light Grid Accent 3"/>
    <w:basedOn w:val="TableNormal"/>
    <w:uiPriority w:val="99"/>
    <w:rsid w:val="0026737B"/>
    <w:rPr>
      <w:rFonts w:ascii="Calibri" w:hAnsi="Calibri" w:cs="Calibri"/>
      <w:lang w:val="fr-FR" w:eastAsia="fr-F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pPr>
      <w:rPr>
        <w:rFonts w:ascii="Cambria" w:eastAsia="Times New Roman" w:hAnsi="Cambria" w:cs="Cambria"/>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Cambria"/>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Cambria"/>
        <w:b/>
        <w:bCs/>
      </w:rPr>
    </w:tblStylePr>
    <w:tblStylePr w:type="lastCol">
      <w:rPr>
        <w:rFonts w:ascii="Cambria" w:eastAsia="Times New Roman" w:hAnsi="Cambria" w:cs="Cambria"/>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List-Accent5">
    <w:name w:val="Light List Accent 5"/>
    <w:basedOn w:val="TableNormal"/>
    <w:uiPriority w:val="99"/>
    <w:rsid w:val="0026737B"/>
    <w:rPr>
      <w:rFonts w:ascii="Calibri" w:hAnsi="Calibri" w:cs="Calibri"/>
      <w:lang w:val="fr-FR" w:eastAsia="fr-FR"/>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b/>
        <w:bCs/>
        <w:color w:val="FFFFFF"/>
      </w:rPr>
      <w:tblPr/>
      <w:tcPr>
        <w:shd w:val="clear" w:color="auto" w:fill="4BACC6"/>
      </w:tcPr>
    </w:tblStylePr>
    <w:tblStylePr w:type="lastRow">
      <w:pPr>
        <w:spacing w:before="0" w:after="0"/>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26737B"/>
    <w:rPr>
      <w:rFonts w:ascii="Calibri" w:hAnsi="Calibri" w:cs="Calibri"/>
      <w:lang w:val="fr-FR" w:eastAsia="fr-F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b/>
        <w:bCs/>
        <w:color w:val="FFFFFF"/>
      </w:rPr>
      <w:tblPr/>
      <w:tcPr>
        <w:shd w:val="clear" w:color="auto" w:fill="F79646"/>
      </w:tcPr>
    </w:tblStylePr>
    <w:tblStylePr w:type="lastRow">
      <w:pPr>
        <w:spacing w:before="0" w:after="0"/>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apple-converted-space">
    <w:name w:val="apple-converted-space"/>
    <w:basedOn w:val="DefaultParagraphFont"/>
    <w:rsid w:val="0026737B"/>
  </w:style>
  <w:style w:type="character" w:customStyle="1" w:styleId="TablecellChar">
    <w:name w:val="Table cell Char"/>
    <w:basedOn w:val="DefaultParagraphFont"/>
    <w:link w:val="Tablecell"/>
    <w:rsid w:val="00B16D8F"/>
    <w:rPr>
      <w:rFonts w:asciiTheme="minorHAnsi" w:eastAsiaTheme="minorHAnsi" w:hAnsiTheme="minorHAnsi" w:cstheme="minorBidi"/>
      <w:kern w:val="2"/>
      <w:szCs w:val="24"/>
      <w14:ligatures w14:val="standardContextual"/>
    </w:rPr>
  </w:style>
  <w:style w:type="character" w:customStyle="1" w:styleId="markedcontent">
    <w:name w:val="markedcontent"/>
    <w:basedOn w:val="DefaultParagraphFont"/>
    <w:rsid w:val="004D3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349">
      <w:bodyDiv w:val="1"/>
      <w:marLeft w:val="0"/>
      <w:marRight w:val="0"/>
      <w:marTop w:val="0"/>
      <w:marBottom w:val="0"/>
      <w:divBdr>
        <w:top w:val="none" w:sz="0" w:space="0" w:color="auto"/>
        <w:left w:val="none" w:sz="0" w:space="0" w:color="auto"/>
        <w:bottom w:val="none" w:sz="0" w:space="0" w:color="auto"/>
        <w:right w:val="none" w:sz="0" w:space="0" w:color="auto"/>
      </w:divBdr>
      <w:divsChild>
        <w:div w:id="158498141">
          <w:marLeft w:val="0"/>
          <w:marRight w:val="0"/>
          <w:marTop w:val="0"/>
          <w:marBottom w:val="0"/>
          <w:divBdr>
            <w:top w:val="none" w:sz="0" w:space="0" w:color="auto"/>
            <w:left w:val="none" w:sz="0" w:space="0" w:color="auto"/>
            <w:bottom w:val="none" w:sz="0" w:space="0" w:color="auto"/>
            <w:right w:val="none" w:sz="0" w:space="0" w:color="auto"/>
          </w:divBdr>
        </w:div>
      </w:divsChild>
    </w:div>
    <w:div w:id="15156103">
      <w:bodyDiv w:val="1"/>
      <w:marLeft w:val="0"/>
      <w:marRight w:val="0"/>
      <w:marTop w:val="0"/>
      <w:marBottom w:val="0"/>
      <w:divBdr>
        <w:top w:val="none" w:sz="0" w:space="0" w:color="auto"/>
        <w:left w:val="none" w:sz="0" w:space="0" w:color="auto"/>
        <w:bottom w:val="none" w:sz="0" w:space="0" w:color="auto"/>
        <w:right w:val="none" w:sz="0" w:space="0" w:color="auto"/>
      </w:divBdr>
      <w:divsChild>
        <w:div w:id="502470784">
          <w:marLeft w:val="0"/>
          <w:marRight w:val="0"/>
          <w:marTop w:val="0"/>
          <w:marBottom w:val="0"/>
          <w:divBdr>
            <w:top w:val="none" w:sz="0" w:space="0" w:color="auto"/>
            <w:left w:val="none" w:sz="0" w:space="0" w:color="auto"/>
            <w:bottom w:val="none" w:sz="0" w:space="0" w:color="auto"/>
            <w:right w:val="none" w:sz="0" w:space="0" w:color="auto"/>
          </w:divBdr>
          <w:divsChild>
            <w:div w:id="675964574">
              <w:marLeft w:val="0"/>
              <w:marRight w:val="0"/>
              <w:marTop w:val="0"/>
              <w:marBottom w:val="0"/>
              <w:divBdr>
                <w:top w:val="none" w:sz="0" w:space="0" w:color="auto"/>
                <w:left w:val="none" w:sz="0" w:space="0" w:color="auto"/>
                <w:bottom w:val="none" w:sz="0" w:space="0" w:color="auto"/>
                <w:right w:val="none" w:sz="0" w:space="0" w:color="auto"/>
              </w:divBdr>
            </w:div>
            <w:div w:id="1634214149">
              <w:marLeft w:val="0"/>
              <w:marRight w:val="0"/>
              <w:marTop w:val="0"/>
              <w:marBottom w:val="0"/>
              <w:divBdr>
                <w:top w:val="none" w:sz="0" w:space="0" w:color="auto"/>
                <w:left w:val="none" w:sz="0" w:space="0" w:color="auto"/>
                <w:bottom w:val="none" w:sz="0" w:space="0" w:color="auto"/>
                <w:right w:val="none" w:sz="0" w:space="0" w:color="auto"/>
              </w:divBdr>
            </w:div>
            <w:div w:id="1405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90">
      <w:bodyDiv w:val="1"/>
      <w:marLeft w:val="0"/>
      <w:marRight w:val="0"/>
      <w:marTop w:val="0"/>
      <w:marBottom w:val="0"/>
      <w:divBdr>
        <w:top w:val="none" w:sz="0" w:space="0" w:color="auto"/>
        <w:left w:val="none" w:sz="0" w:space="0" w:color="auto"/>
        <w:bottom w:val="none" w:sz="0" w:space="0" w:color="auto"/>
        <w:right w:val="none" w:sz="0" w:space="0" w:color="auto"/>
      </w:divBdr>
    </w:div>
    <w:div w:id="23362898">
      <w:bodyDiv w:val="1"/>
      <w:marLeft w:val="0"/>
      <w:marRight w:val="0"/>
      <w:marTop w:val="0"/>
      <w:marBottom w:val="0"/>
      <w:divBdr>
        <w:top w:val="none" w:sz="0" w:space="0" w:color="auto"/>
        <w:left w:val="none" w:sz="0" w:space="0" w:color="auto"/>
        <w:bottom w:val="none" w:sz="0" w:space="0" w:color="auto"/>
        <w:right w:val="none" w:sz="0" w:space="0" w:color="auto"/>
      </w:divBdr>
      <w:divsChild>
        <w:div w:id="367612500">
          <w:marLeft w:val="0"/>
          <w:marRight w:val="0"/>
          <w:marTop w:val="0"/>
          <w:marBottom w:val="0"/>
          <w:divBdr>
            <w:top w:val="none" w:sz="0" w:space="0" w:color="auto"/>
            <w:left w:val="none" w:sz="0" w:space="0" w:color="auto"/>
            <w:bottom w:val="none" w:sz="0" w:space="0" w:color="auto"/>
            <w:right w:val="none" w:sz="0" w:space="0" w:color="auto"/>
          </w:divBdr>
          <w:divsChild>
            <w:div w:id="12876850">
              <w:marLeft w:val="0"/>
              <w:marRight w:val="0"/>
              <w:marTop w:val="0"/>
              <w:marBottom w:val="0"/>
              <w:divBdr>
                <w:top w:val="none" w:sz="0" w:space="0" w:color="auto"/>
                <w:left w:val="none" w:sz="0" w:space="0" w:color="auto"/>
                <w:bottom w:val="none" w:sz="0" w:space="0" w:color="auto"/>
                <w:right w:val="none" w:sz="0" w:space="0" w:color="auto"/>
              </w:divBdr>
            </w:div>
            <w:div w:id="19627179">
              <w:marLeft w:val="0"/>
              <w:marRight w:val="0"/>
              <w:marTop w:val="0"/>
              <w:marBottom w:val="0"/>
              <w:divBdr>
                <w:top w:val="none" w:sz="0" w:space="0" w:color="auto"/>
                <w:left w:val="none" w:sz="0" w:space="0" w:color="auto"/>
                <w:bottom w:val="none" w:sz="0" w:space="0" w:color="auto"/>
                <w:right w:val="none" w:sz="0" w:space="0" w:color="auto"/>
              </w:divBdr>
            </w:div>
            <w:div w:id="147132398">
              <w:marLeft w:val="0"/>
              <w:marRight w:val="0"/>
              <w:marTop w:val="0"/>
              <w:marBottom w:val="0"/>
              <w:divBdr>
                <w:top w:val="none" w:sz="0" w:space="0" w:color="auto"/>
                <w:left w:val="none" w:sz="0" w:space="0" w:color="auto"/>
                <w:bottom w:val="none" w:sz="0" w:space="0" w:color="auto"/>
                <w:right w:val="none" w:sz="0" w:space="0" w:color="auto"/>
              </w:divBdr>
            </w:div>
            <w:div w:id="409273324">
              <w:marLeft w:val="0"/>
              <w:marRight w:val="0"/>
              <w:marTop w:val="0"/>
              <w:marBottom w:val="0"/>
              <w:divBdr>
                <w:top w:val="none" w:sz="0" w:space="0" w:color="auto"/>
                <w:left w:val="none" w:sz="0" w:space="0" w:color="auto"/>
                <w:bottom w:val="none" w:sz="0" w:space="0" w:color="auto"/>
                <w:right w:val="none" w:sz="0" w:space="0" w:color="auto"/>
              </w:divBdr>
            </w:div>
            <w:div w:id="479199261">
              <w:marLeft w:val="0"/>
              <w:marRight w:val="0"/>
              <w:marTop w:val="0"/>
              <w:marBottom w:val="0"/>
              <w:divBdr>
                <w:top w:val="none" w:sz="0" w:space="0" w:color="auto"/>
                <w:left w:val="none" w:sz="0" w:space="0" w:color="auto"/>
                <w:bottom w:val="none" w:sz="0" w:space="0" w:color="auto"/>
                <w:right w:val="none" w:sz="0" w:space="0" w:color="auto"/>
              </w:divBdr>
            </w:div>
            <w:div w:id="515310220">
              <w:marLeft w:val="0"/>
              <w:marRight w:val="0"/>
              <w:marTop w:val="0"/>
              <w:marBottom w:val="0"/>
              <w:divBdr>
                <w:top w:val="none" w:sz="0" w:space="0" w:color="auto"/>
                <w:left w:val="none" w:sz="0" w:space="0" w:color="auto"/>
                <w:bottom w:val="none" w:sz="0" w:space="0" w:color="auto"/>
                <w:right w:val="none" w:sz="0" w:space="0" w:color="auto"/>
              </w:divBdr>
            </w:div>
            <w:div w:id="603271915">
              <w:marLeft w:val="0"/>
              <w:marRight w:val="0"/>
              <w:marTop w:val="0"/>
              <w:marBottom w:val="0"/>
              <w:divBdr>
                <w:top w:val="none" w:sz="0" w:space="0" w:color="auto"/>
                <w:left w:val="none" w:sz="0" w:space="0" w:color="auto"/>
                <w:bottom w:val="none" w:sz="0" w:space="0" w:color="auto"/>
                <w:right w:val="none" w:sz="0" w:space="0" w:color="auto"/>
              </w:divBdr>
            </w:div>
            <w:div w:id="770710573">
              <w:marLeft w:val="0"/>
              <w:marRight w:val="0"/>
              <w:marTop w:val="0"/>
              <w:marBottom w:val="0"/>
              <w:divBdr>
                <w:top w:val="none" w:sz="0" w:space="0" w:color="auto"/>
                <w:left w:val="none" w:sz="0" w:space="0" w:color="auto"/>
                <w:bottom w:val="none" w:sz="0" w:space="0" w:color="auto"/>
                <w:right w:val="none" w:sz="0" w:space="0" w:color="auto"/>
              </w:divBdr>
            </w:div>
            <w:div w:id="1059210930">
              <w:marLeft w:val="0"/>
              <w:marRight w:val="0"/>
              <w:marTop w:val="0"/>
              <w:marBottom w:val="0"/>
              <w:divBdr>
                <w:top w:val="none" w:sz="0" w:space="0" w:color="auto"/>
                <w:left w:val="none" w:sz="0" w:space="0" w:color="auto"/>
                <w:bottom w:val="none" w:sz="0" w:space="0" w:color="auto"/>
                <w:right w:val="none" w:sz="0" w:space="0" w:color="auto"/>
              </w:divBdr>
            </w:div>
            <w:div w:id="1143087188">
              <w:marLeft w:val="0"/>
              <w:marRight w:val="0"/>
              <w:marTop w:val="0"/>
              <w:marBottom w:val="0"/>
              <w:divBdr>
                <w:top w:val="none" w:sz="0" w:space="0" w:color="auto"/>
                <w:left w:val="none" w:sz="0" w:space="0" w:color="auto"/>
                <w:bottom w:val="none" w:sz="0" w:space="0" w:color="auto"/>
                <w:right w:val="none" w:sz="0" w:space="0" w:color="auto"/>
              </w:divBdr>
            </w:div>
            <w:div w:id="1174225961">
              <w:marLeft w:val="0"/>
              <w:marRight w:val="0"/>
              <w:marTop w:val="0"/>
              <w:marBottom w:val="0"/>
              <w:divBdr>
                <w:top w:val="none" w:sz="0" w:space="0" w:color="auto"/>
                <w:left w:val="none" w:sz="0" w:space="0" w:color="auto"/>
                <w:bottom w:val="none" w:sz="0" w:space="0" w:color="auto"/>
                <w:right w:val="none" w:sz="0" w:space="0" w:color="auto"/>
              </w:divBdr>
            </w:div>
            <w:div w:id="1209492593">
              <w:marLeft w:val="0"/>
              <w:marRight w:val="0"/>
              <w:marTop w:val="0"/>
              <w:marBottom w:val="0"/>
              <w:divBdr>
                <w:top w:val="none" w:sz="0" w:space="0" w:color="auto"/>
                <w:left w:val="none" w:sz="0" w:space="0" w:color="auto"/>
                <w:bottom w:val="none" w:sz="0" w:space="0" w:color="auto"/>
                <w:right w:val="none" w:sz="0" w:space="0" w:color="auto"/>
              </w:divBdr>
            </w:div>
            <w:div w:id="1386415972">
              <w:marLeft w:val="0"/>
              <w:marRight w:val="0"/>
              <w:marTop w:val="0"/>
              <w:marBottom w:val="0"/>
              <w:divBdr>
                <w:top w:val="none" w:sz="0" w:space="0" w:color="auto"/>
                <w:left w:val="none" w:sz="0" w:space="0" w:color="auto"/>
                <w:bottom w:val="none" w:sz="0" w:space="0" w:color="auto"/>
                <w:right w:val="none" w:sz="0" w:space="0" w:color="auto"/>
              </w:divBdr>
            </w:div>
            <w:div w:id="1711109790">
              <w:marLeft w:val="0"/>
              <w:marRight w:val="0"/>
              <w:marTop w:val="0"/>
              <w:marBottom w:val="0"/>
              <w:divBdr>
                <w:top w:val="none" w:sz="0" w:space="0" w:color="auto"/>
                <w:left w:val="none" w:sz="0" w:space="0" w:color="auto"/>
                <w:bottom w:val="none" w:sz="0" w:space="0" w:color="auto"/>
                <w:right w:val="none" w:sz="0" w:space="0" w:color="auto"/>
              </w:divBdr>
            </w:div>
            <w:div w:id="1793287688">
              <w:marLeft w:val="0"/>
              <w:marRight w:val="0"/>
              <w:marTop w:val="0"/>
              <w:marBottom w:val="0"/>
              <w:divBdr>
                <w:top w:val="none" w:sz="0" w:space="0" w:color="auto"/>
                <w:left w:val="none" w:sz="0" w:space="0" w:color="auto"/>
                <w:bottom w:val="none" w:sz="0" w:space="0" w:color="auto"/>
                <w:right w:val="none" w:sz="0" w:space="0" w:color="auto"/>
              </w:divBdr>
            </w:div>
            <w:div w:id="1810779152">
              <w:marLeft w:val="0"/>
              <w:marRight w:val="0"/>
              <w:marTop w:val="0"/>
              <w:marBottom w:val="0"/>
              <w:divBdr>
                <w:top w:val="none" w:sz="0" w:space="0" w:color="auto"/>
                <w:left w:val="none" w:sz="0" w:space="0" w:color="auto"/>
                <w:bottom w:val="none" w:sz="0" w:space="0" w:color="auto"/>
                <w:right w:val="none" w:sz="0" w:space="0" w:color="auto"/>
              </w:divBdr>
            </w:div>
            <w:div w:id="2016031611">
              <w:marLeft w:val="0"/>
              <w:marRight w:val="0"/>
              <w:marTop w:val="0"/>
              <w:marBottom w:val="0"/>
              <w:divBdr>
                <w:top w:val="none" w:sz="0" w:space="0" w:color="auto"/>
                <w:left w:val="none" w:sz="0" w:space="0" w:color="auto"/>
                <w:bottom w:val="none" w:sz="0" w:space="0" w:color="auto"/>
                <w:right w:val="none" w:sz="0" w:space="0" w:color="auto"/>
              </w:divBdr>
            </w:div>
            <w:div w:id="20657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498">
      <w:bodyDiv w:val="1"/>
      <w:marLeft w:val="0"/>
      <w:marRight w:val="0"/>
      <w:marTop w:val="0"/>
      <w:marBottom w:val="0"/>
      <w:divBdr>
        <w:top w:val="none" w:sz="0" w:space="0" w:color="auto"/>
        <w:left w:val="none" w:sz="0" w:space="0" w:color="auto"/>
        <w:bottom w:val="none" w:sz="0" w:space="0" w:color="auto"/>
        <w:right w:val="none" w:sz="0" w:space="0" w:color="auto"/>
      </w:divBdr>
      <w:divsChild>
        <w:div w:id="168718097">
          <w:marLeft w:val="0"/>
          <w:marRight w:val="0"/>
          <w:marTop w:val="0"/>
          <w:marBottom w:val="0"/>
          <w:divBdr>
            <w:top w:val="none" w:sz="0" w:space="0" w:color="auto"/>
            <w:left w:val="none" w:sz="0" w:space="0" w:color="auto"/>
            <w:bottom w:val="none" w:sz="0" w:space="0" w:color="auto"/>
            <w:right w:val="none" w:sz="0" w:space="0" w:color="auto"/>
          </w:divBdr>
          <w:divsChild>
            <w:div w:id="13026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8636">
      <w:bodyDiv w:val="1"/>
      <w:marLeft w:val="0"/>
      <w:marRight w:val="0"/>
      <w:marTop w:val="0"/>
      <w:marBottom w:val="0"/>
      <w:divBdr>
        <w:top w:val="none" w:sz="0" w:space="0" w:color="auto"/>
        <w:left w:val="none" w:sz="0" w:space="0" w:color="auto"/>
        <w:bottom w:val="none" w:sz="0" w:space="0" w:color="auto"/>
        <w:right w:val="none" w:sz="0" w:space="0" w:color="auto"/>
      </w:divBdr>
      <w:divsChild>
        <w:div w:id="1366373670">
          <w:marLeft w:val="0"/>
          <w:marRight w:val="0"/>
          <w:marTop w:val="0"/>
          <w:marBottom w:val="0"/>
          <w:divBdr>
            <w:top w:val="none" w:sz="0" w:space="0" w:color="auto"/>
            <w:left w:val="none" w:sz="0" w:space="0" w:color="auto"/>
            <w:bottom w:val="none" w:sz="0" w:space="0" w:color="auto"/>
            <w:right w:val="none" w:sz="0" w:space="0" w:color="auto"/>
          </w:divBdr>
          <w:divsChild>
            <w:div w:id="6667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0888">
      <w:bodyDiv w:val="1"/>
      <w:marLeft w:val="0"/>
      <w:marRight w:val="0"/>
      <w:marTop w:val="0"/>
      <w:marBottom w:val="0"/>
      <w:divBdr>
        <w:top w:val="none" w:sz="0" w:space="0" w:color="auto"/>
        <w:left w:val="none" w:sz="0" w:space="0" w:color="auto"/>
        <w:bottom w:val="none" w:sz="0" w:space="0" w:color="auto"/>
        <w:right w:val="none" w:sz="0" w:space="0" w:color="auto"/>
      </w:divBdr>
      <w:divsChild>
        <w:div w:id="727143603">
          <w:marLeft w:val="0"/>
          <w:marRight w:val="0"/>
          <w:marTop w:val="0"/>
          <w:marBottom w:val="0"/>
          <w:divBdr>
            <w:top w:val="none" w:sz="0" w:space="0" w:color="auto"/>
            <w:left w:val="none" w:sz="0" w:space="0" w:color="auto"/>
            <w:bottom w:val="none" w:sz="0" w:space="0" w:color="auto"/>
            <w:right w:val="none" w:sz="0" w:space="0" w:color="auto"/>
          </w:divBdr>
        </w:div>
      </w:divsChild>
    </w:div>
    <w:div w:id="35666846">
      <w:bodyDiv w:val="1"/>
      <w:marLeft w:val="0"/>
      <w:marRight w:val="0"/>
      <w:marTop w:val="0"/>
      <w:marBottom w:val="0"/>
      <w:divBdr>
        <w:top w:val="none" w:sz="0" w:space="0" w:color="auto"/>
        <w:left w:val="none" w:sz="0" w:space="0" w:color="auto"/>
        <w:bottom w:val="none" w:sz="0" w:space="0" w:color="auto"/>
        <w:right w:val="none" w:sz="0" w:space="0" w:color="auto"/>
      </w:divBdr>
      <w:divsChild>
        <w:div w:id="472722598">
          <w:marLeft w:val="0"/>
          <w:marRight w:val="0"/>
          <w:marTop w:val="0"/>
          <w:marBottom w:val="0"/>
          <w:divBdr>
            <w:top w:val="none" w:sz="0" w:space="0" w:color="auto"/>
            <w:left w:val="none" w:sz="0" w:space="0" w:color="auto"/>
            <w:bottom w:val="none" w:sz="0" w:space="0" w:color="auto"/>
            <w:right w:val="none" w:sz="0" w:space="0" w:color="auto"/>
          </w:divBdr>
          <w:divsChild>
            <w:div w:id="90901978">
              <w:marLeft w:val="0"/>
              <w:marRight w:val="0"/>
              <w:marTop w:val="0"/>
              <w:marBottom w:val="0"/>
              <w:divBdr>
                <w:top w:val="none" w:sz="0" w:space="0" w:color="auto"/>
                <w:left w:val="none" w:sz="0" w:space="0" w:color="auto"/>
                <w:bottom w:val="none" w:sz="0" w:space="0" w:color="auto"/>
                <w:right w:val="none" w:sz="0" w:space="0" w:color="auto"/>
              </w:divBdr>
            </w:div>
            <w:div w:id="20938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2395">
      <w:bodyDiv w:val="1"/>
      <w:marLeft w:val="0"/>
      <w:marRight w:val="0"/>
      <w:marTop w:val="0"/>
      <w:marBottom w:val="0"/>
      <w:divBdr>
        <w:top w:val="none" w:sz="0" w:space="0" w:color="auto"/>
        <w:left w:val="none" w:sz="0" w:space="0" w:color="auto"/>
        <w:bottom w:val="none" w:sz="0" w:space="0" w:color="auto"/>
        <w:right w:val="none" w:sz="0" w:space="0" w:color="auto"/>
      </w:divBdr>
      <w:divsChild>
        <w:div w:id="968171906">
          <w:marLeft w:val="0"/>
          <w:marRight w:val="0"/>
          <w:marTop w:val="0"/>
          <w:marBottom w:val="0"/>
          <w:divBdr>
            <w:top w:val="none" w:sz="0" w:space="0" w:color="auto"/>
            <w:left w:val="none" w:sz="0" w:space="0" w:color="auto"/>
            <w:bottom w:val="none" w:sz="0" w:space="0" w:color="auto"/>
            <w:right w:val="none" w:sz="0" w:space="0" w:color="auto"/>
          </w:divBdr>
          <w:divsChild>
            <w:div w:id="4443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0211">
      <w:bodyDiv w:val="1"/>
      <w:marLeft w:val="0"/>
      <w:marRight w:val="0"/>
      <w:marTop w:val="0"/>
      <w:marBottom w:val="0"/>
      <w:divBdr>
        <w:top w:val="none" w:sz="0" w:space="0" w:color="auto"/>
        <w:left w:val="none" w:sz="0" w:space="0" w:color="auto"/>
        <w:bottom w:val="none" w:sz="0" w:space="0" w:color="auto"/>
        <w:right w:val="none" w:sz="0" w:space="0" w:color="auto"/>
      </w:divBdr>
      <w:divsChild>
        <w:div w:id="1485270364">
          <w:marLeft w:val="0"/>
          <w:marRight w:val="0"/>
          <w:marTop w:val="0"/>
          <w:marBottom w:val="0"/>
          <w:divBdr>
            <w:top w:val="none" w:sz="0" w:space="0" w:color="auto"/>
            <w:left w:val="none" w:sz="0" w:space="0" w:color="auto"/>
            <w:bottom w:val="none" w:sz="0" w:space="0" w:color="auto"/>
            <w:right w:val="none" w:sz="0" w:space="0" w:color="auto"/>
          </w:divBdr>
          <w:divsChild>
            <w:div w:id="554464290">
              <w:marLeft w:val="0"/>
              <w:marRight w:val="0"/>
              <w:marTop w:val="0"/>
              <w:marBottom w:val="0"/>
              <w:divBdr>
                <w:top w:val="none" w:sz="0" w:space="0" w:color="auto"/>
                <w:left w:val="none" w:sz="0" w:space="0" w:color="auto"/>
                <w:bottom w:val="none" w:sz="0" w:space="0" w:color="auto"/>
                <w:right w:val="none" w:sz="0" w:space="0" w:color="auto"/>
              </w:divBdr>
            </w:div>
            <w:div w:id="1605380231">
              <w:marLeft w:val="0"/>
              <w:marRight w:val="0"/>
              <w:marTop w:val="0"/>
              <w:marBottom w:val="0"/>
              <w:divBdr>
                <w:top w:val="none" w:sz="0" w:space="0" w:color="auto"/>
                <w:left w:val="none" w:sz="0" w:space="0" w:color="auto"/>
                <w:bottom w:val="none" w:sz="0" w:space="0" w:color="auto"/>
                <w:right w:val="none" w:sz="0" w:space="0" w:color="auto"/>
              </w:divBdr>
            </w:div>
            <w:div w:id="1249076540">
              <w:marLeft w:val="0"/>
              <w:marRight w:val="0"/>
              <w:marTop w:val="0"/>
              <w:marBottom w:val="0"/>
              <w:divBdr>
                <w:top w:val="none" w:sz="0" w:space="0" w:color="auto"/>
                <w:left w:val="none" w:sz="0" w:space="0" w:color="auto"/>
                <w:bottom w:val="none" w:sz="0" w:space="0" w:color="auto"/>
                <w:right w:val="none" w:sz="0" w:space="0" w:color="auto"/>
              </w:divBdr>
            </w:div>
            <w:div w:id="1252082298">
              <w:marLeft w:val="0"/>
              <w:marRight w:val="0"/>
              <w:marTop w:val="0"/>
              <w:marBottom w:val="0"/>
              <w:divBdr>
                <w:top w:val="none" w:sz="0" w:space="0" w:color="auto"/>
                <w:left w:val="none" w:sz="0" w:space="0" w:color="auto"/>
                <w:bottom w:val="none" w:sz="0" w:space="0" w:color="auto"/>
                <w:right w:val="none" w:sz="0" w:space="0" w:color="auto"/>
              </w:divBdr>
            </w:div>
            <w:div w:id="1487281192">
              <w:marLeft w:val="0"/>
              <w:marRight w:val="0"/>
              <w:marTop w:val="0"/>
              <w:marBottom w:val="0"/>
              <w:divBdr>
                <w:top w:val="none" w:sz="0" w:space="0" w:color="auto"/>
                <w:left w:val="none" w:sz="0" w:space="0" w:color="auto"/>
                <w:bottom w:val="none" w:sz="0" w:space="0" w:color="auto"/>
                <w:right w:val="none" w:sz="0" w:space="0" w:color="auto"/>
              </w:divBdr>
            </w:div>
            <w:div w:id="76873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6120">
      <w:bodyDiv w:val="1"/>
      <w:marLeft w:val="0"/>
      <w:marRight w:val="0"/>
      <w:marTop w:val="0"/>
      <w:marBottom w:val="0"/>
      <w:divBdr>
        <w:top w:val="none" w:sz="0" w:space="0" w:color="auto"/>
        <w:left w:val="none" w:sz="0" w:space="0" w:color="auto"/>
        <w:bottom w:val="none" w:sz="0" w:space="0" w:color="auto"/>
        <w:right w:val="none" w:sz="0" w:space="0" w:color="auto"/>
      </w:divBdr>
      <w:divsChild>
        <w:div w:id="567425685">
          <w:marLeft w:val="0"/>
          <w:marRight w:val="0"/>
          <w:marTop w:val="0"/>
          <w:marBottom w:val="0"/>
          <w:divBdr>
            <w:top w:val="none" w:sz="0" w:space="0" w:color="auto"/>
            <w:left w:val="none" w:sz="0" w:space="0" w:color="auto"/>
            <w:bottom w:val="none" w:sz="0" w:space="0" w:color="auto"/>
            <w:right w:val="none" w:sz="0" w:space="0" w:color="auto"/>
          </w:divBdr>
          <w:divsChild>
            <w:div w:id="18966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0452">
      <w:bodyDiv w:val="1"/>
      <w:marLeft w:val="0"/>
      <w:marRight w:val="0"/>
      <w:marTop w:val="0"/>
      <w:marBottom w:val="0"/>
      <w:divBdr>
        <w:top w:val="none" w:sz="0" w:space="0" w:color="auto"/>
        <w:left w:val="none" w:sz="0" w:space="0" w:color="auto"/>
        <w:bottom w:val="none" w:sz="0" w:space="0" w:color="auto"/>
        <w:right w:val="none" w:sz="0" w:space="0" w:color="auto"/>
      </w:divBdr>
      <w:divsChild>
        <w:div w:id="1321815382">
          <w:marLeft w:val="0"/>
          <w:marRight w:val="0"/>
          <w:marTop w:val="0"/>
          <w:marBottom w:val="0"/>
          <w:divBdr>
            <w:top w:val="none" w:sz="0" w:space="0" w:color="auto"/>
            <w:left w:val="none" w:sz="0" w:space="0" w:color="auto"/>
            <w:bottom w:val="none" w:sz="0" w:space="0" w:color="auto"/>
            <w:right w:val="none" w:sz="0" w:space="0" w:color="auto"/>
          </w:divBdr>
          <w:divsChild>
            <w:div w:id="1156994058">
              <w:marLeft w:val="0"/>
              <w:marRight w:val="0"/>
              <w:marTop w:val="0"/>
              <w:marBottom w:val="0"/>
              <w:divBdr>
                <w:top w:val="none" w:sz="0" w:space="0" w:color="auto"/>
                <w:left w:val="none" w:sz="0" w:space="0" w:color="auto"/>
                <w:bottom w:val="none" w:sz="0" w:space="0" w:color="auto"/>
                <w:right w:val="none" w:sz="0" w:space="0" w:color="auto"/>
              </w:divBdr>
            </w:div>
            <w:div w:id="8531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702">
      <w:bodyDiv w:val="1"/>
      <w:marLeft w:val="0"/>
      <w:marRight w:val="0"/>
      <w:marTop w:val="0"/>
      <w:marBottom w:val="0"/>
      <w:divBdr>
        <w:top w:val="none" w:sz="0" w:space="0" w:color="auto"/>
        <w:left w:val="none" w:sz="0" w:space="0" w:color="auto"/>
        <w:bottom w:val="none" w:sz="0" w:space="0" w:color="auto"/>
        <w:right w:val="none" w:sz="0" w:space="0" w:color="auto"/>
      </w:divBdr>
      <w:divsChild>
        <w:div w:id="1665932744">
          <w:marLeft w:val="0"/>
          <w:marRight w:val="0"/>
          <w:marTop w:val="0"/>
          <w:marBottom w:val="0"/>
          <w:divBdr>
            <w:top w:val="none" w:sz="0" w:space="0" w:color="auto"/>
            <w:left w:val="none" w:sz="0" w:space="0" w:color="auto"/>
            <w:bottom w:val="none" w:sz="0" w:space="0" w:color="auto"/>
            <w:right w:val="none" w:sz="0" w:space="0" w:color="auto"/>
          </w:divBdr>
          <w:divsChild>
            <w:div w:id="489951416">
              <w:marLeft w:val="0"/>
              <w:marRight w:val="0"/>
              <w:marTop w:val="0"/>
              <w:marBottom w:val="0"/>
              <w:divBdr>
                <w:top w:val="none" w:sz="0" w:space="0" w:color="auto"/>
                <w:left w:val="none" w:sz="0" w:space="0" w:color="auto"/>
                <w:bottom w:val="none" w:sz="0" w:space="0" w:color="auto"/>
                <w:right w:val="none" w:sz="0" w:space="0" w:color="auto"/>
              </w:divBdr>
            </w:div>
            <w:div w:id="18164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4591">
      <w:bodyDiv w:val="1"/>
      <w:marLeft w:val="0"/>
      <w:marRight w:val="0"/>
      <w:marTop w:val="0"/>
      <w:marBottom w:val="0"/>
      <w:divBdr>
        <w:top w:val="none" w:sz="0" w:space="0" w:color="auto"/>
        <w:left w:val="none" w:sz="0" w:space="0" w:color="auto"/>
        <w:bottom w:val="none" w:sz="0" w:space="0" w:color="auto"/>
        <w:right w:val="none" w:sz="0" w:space="0" w:color="auto"/>
      </w:divBdr>
    </w:div>
    <w:div w:id="51008793">
      <w:bodyDiv w:val="1"/>
      <w:marLeft w:val="0"/>
      <w:marRight w:val="0"/>
      <w:marTop w:val="0"/>
      <w:marBottom w:val="0"/>
      <w:divBdr>
        <w:top w:val="none" w:sz="0" w:space="0" w:color="auto"/>
        <w:left w:val="none" w:sz="0" w:space="0" w:color="auto"/>
        <w:bottom w:val="none" w:sz="0" w:space="0" w:color="auto"/>
        <w:right w:val="none" w:sz="0" w:space="0" w:color="auto"/>
      </w:divBdr>
      <w:divsChild>
        <w:div w:id="1223251213">
          <w:marLeft w:val="0"/>
          <w:marRight w:val="0"/>
          <w:marTop w:val="0"/>
          <w:marBottom w:val="0"/>
          <w:divBdr>
            <w:top w:val="none" w:sz="0" w:space="0" w:color="auto"/>
            <w:left w:val="none" w:sz="0" w:space="0" w:color="auto"/>
            <w:bottom w:val="none" w:sz="0" w:space="0" w:color="auto"/>
            <w:right w:val="none" w:sz="0" w:space="0" w:color="auto"/>
          </w:divBdr>
          <w:divsChild>
            <w:div w:id="2512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02">
      <w:bodyDiv w:val="1"/>
      <w:marLeft w:val="0"/>
      <w:marRight w:val="0"/>
      <w:marTop w:val="0"/>
      <w:marBottom w:val="0"/>
      <w:divBdr>
        <w:top w:val="none" w:sz="0" w:space="0" w:color="auto"/>
        <w:left w:val="none" w:sz="0" w:space="0" w:color="auto"/>
        <w:bottom w:val="none" w:sz="0" w:space="0" w:color="auto"/>
        <w:right w:val="none" w:sz="0" w:space="0" w:color="auto"/>
      </w:divBdr>
      <w:divsChild>
        <w:div w:id="484586523">
          <w:marLeft w:val="0"/>
          <w:marRight w:val="0"/>
          <w:marTop w:val="0"/>
          <w:marBottom w:val="0"/>
          <w:divBdr>
            <w:top w:val="none" w:sz="0" w:space="0" w:color="auto"/>
            <w:left w:val="none" w:sz="0" w:space="0" w:color="auto"/>
            <w:bottom w:val="none" w:sz="0" w:space="0" w:color="auto"/>
            <w:right w:val="none" w:sz="0" w:space="0" w:color="auto"/>
          </w:divBdr>
          <w:divsChild>
            <w:div w:id="10018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2182">
      <w:bodyDiv w:val="1"/>
      <w:marLeft w:val="0"/>
      <w:marRight w:val="0"/>
      <w:marTop w:val="0"/>
      <w:marBottom w:val="0"/>
      <w:divBdr>
        <w:top w:val="none" w:sz="0" w:space="0" w:color="auto"/>
        <w:left w:val="none" w:sz="0" w:space="0" w:color="auto"/>
        <w:bottom w:val="none" w:sz="0" w:space="0" w:color="auto"/>
        <w:right w:val="none" w:sz="0" w:space="0" w:color="auto"/>
      </w:divBdr>
    </w:div>
    <w:div w:id="80026529">
      <w:bodyDiv w:val="1"/>
      <w:marLeft w:val="0"/>
      <w:marRight w:val="0"/>
      <w:marTop w:val="0"/>
      <w:marBottom w:val="0"/>
      <w:divBdr>
        <w:top w:val="none" w:sz="0" w:space="0" w:color="auto"/>
        <w:left w:val="none" w:sz="0" w:space="0" w:color="auto"/>
        <w:bottom w:val="none" w:sz="0" w:space="0" w:color="auto"/>
        <w:right w:val="none" w:sz="0" w:space="0" w:color="auto"/>
      </w:divBdr>
    </w:div>
    <w:div w:id="82802245">
      <w:bodyDiv w:val="1"/>
      <w:marLeft w:val="0"/>
      <w:marRight w:val="0"/>
      <w:marTop w:val="0"/>
      <w:marBottom w:val="0"/>
      <w:divBdr>
        <w:top w:val="none" w:sz="0" w:space="0" w:color="auto"/>
        <w:left w:val="none" w:sz="0" w:space="0" w:color="auto"/>
        <w:bottom w:val="none" w:sz="0" w:space="0" w:color="auto"/>
        <w:right w:val="none" w:sz="0" w:space="0" w:color="auto"/>
      </w:divBdr>
      <w:divsChild>
        <w:div w:id="812253694">
          <w:marLeft w:val="0"/>
          <w:marRight w:val="0"/>
          <w:marTop w:val="0"/>
          <w:marBottom w:val="0"/>
          <w:divBdr>
            <w:top w:val="none" w:sz="0" w:space="0" w:color="auto"/>
            <w:left w:val="none" w:sz="0" w:space="0" w:color="auto"/>
            <w:bottom w:val="none" w:sz="0" w:space="0" w:color="auto"/>
            <w:right w:val="none" w:sz="0" w:space="0" w:color="auto"/>
          </w:divBdr>
          <w:divsChild>
            <w:div w:id="1360083618">
              <w:marLeft w:val="0"/>
              <w:marRight w:val="0"/>
              <w:marTop w:val="0"/>
              <w:marBottom w:val="0"/>
              <w:divBdr>
                <w:top w:val="none" w:sz="0" w:space="0" w:color="auto"/>
                <w:left w:val="none" w:sz="0" w:space="0" w:color="auto"/>
                <w:bottom w:val="none" w:sz="0" w:space="0" w:color="auto"/>
                <w:right w:val="none" w:sz="0" w:space="0" w:color="auto"/>
              </w:divBdr>
            </w:div>
            <w:div w:id="1615362641">
              <w:marLeft w:val="0"/>
              <w:marRight w:val="0"/>
              <w:marTop w:val="0"/>
              <w:marBottom w:val="0"/>
              <w:divBdr>
                <w:top w:val="none" w:sz="0" w:space="0" w:color="auto"/>
                <w:left w:val="none" w:sz="0" w:space="0" w:color="auto"/>
                <w:bottom w:val="none" w:sz="0" w:space="0" w:color="auto"/>
                <w:right w:val="none" w:sz="0" w:space="0" w:color="auto"/>
              </w:divBdr>
            </w:div>
            <w:div w:id="854228626">
              <w:marLeft w:val="0"/>
              <w:marRight w:val="0"/>
              <w:marTop w:val="0"/>
              <w:marBottom w:val="0"/>
              <w:divBdr>
                <w:top w:val="none" w:sz="0" w:space="0" w:color="auto"/>
                <w:left w:val="none" w:sz="0" w:space="0" w:color="auto"/>
                <w:bottom w:val="none" w:sz="0" w:space="0" w:color="auto"/>
                <w:right w:val="none" w:sz="0" w:space="0" w:color="auto"/>
              </w:divBdr>
            </w:div>
            <w:div w:id="1215433100">
              <w:marLeft w:val="0"/>
              <w:marRight w:val="0"/>
              <w:marTop w:val="0"/>
              <w:marBottom w:val="0"/>
              <w:divBdr>
                <w:top w:val="none" w:sz="0" w:space="0" w:color="auto"/>
                <w:left w:val="none" w:sz="0" w:space="0" w:color="auto"/>
                <w:bottom w:val="none" w:sz="0" w:space="0" w:color="auto"/>
                <w:right w:val="none" w:sz="0" w:space="0" w:color="auto"/>
              </w:divBdr>
            </w:div>
            <w:div w:id="9365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3454">
      <w:bodyDiv w:val="1"/>
      <w:marLeft w:val="0"/>
      <w:marRight w:val="0"/>
      <w:marTop w:val="0"/>
      <w:marBottom w:val="0"/>
      <w:divBdr>
        <w:top w:val="none" w:sz="0" w:space="0" w:color="auto"/>
        <w:left w:val="none" w:sz="0" w:space="0" w:color="auto"/>
        <w:bottom w:val="none" w:sz="0" w:space="0" w:color="auto"/>
        <w:right w:val="none" w:sz="0" w:space="0" w:color="auto"/>
      </w:divBdr>
      <w:divsChild>
        <w:div w:id="127170198">
          <w:marLeft w:val="0"/>
          <w:marRight w:val="0"/>
          <w:marTop w:val="0"/>
          <w:marBottom w:val="0"/>
          <w:divBdr>
            <w:top w:val="none" w:sz="0" w:space="0" w:color="auto"/>
            <w:left w:val="none" w:sz="0" w:space="0" w:color="auto"/>
            <w:bottom w:val="none" w:sz="0" w:space="0" w:color="auto"/>
            <w:right w:val="none" w:sz="0" w:space="0" w:color="auto"/>
          </w:divBdr>
          <w:divsChild>
            <w:div w:id="1631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45">
      <w:bodyDiv w:val="1"/>
      <w:marLeft w:val="0"/>
      <w:marRight w:val="0"/>
      <w:marTop w:val="0"/>
      <w:marBottom w:val="0"/>
      <w:divBdr>
        <w:top w:val="none" w:sz="0" w:space="0" w:color="auto"/>
        <w:left w:val="none" w:sz="0" w:space="0" w:color="auto"/>
        <w:bottom w:val="none" w:sz="0" w:space="0" w:color="auto"/>
        <w:right w:val="none" w:sz="0" w:space="0" w:color="auto"/>
      </w:divBdr>
      <w:divsChild>
        <w:div w:id="651372497">
          <w:marLeft w:val="0"/>
          <w:marRight w:val="0"/>
          <w:marTop w:val="0"/>
          <w:marBottom w:val="0"/>
          <w:divBdr>
            <w:top w:val="none" w:sz="0" w:space="0" w:color="auto"/>
            <w:left w:val="none" w:sz="0" w:space="0" w:color="auto"/>
            <w:bottom w:val="none" w:sz="0" w:space="0" w:color="auto"/>
            <w:right w:val="none" w:sz="0" w:space="0" w:color="auto"/>
          </w:divBdr>
          <w:divsChild>
            <w:div w:id="1701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6653">
      <w:bodyDiv w:val="1"/>
      <w:marLeft w:val="0"/>
      <w:marRight w:val="0"/>
      <w:marTop w:val="0"/>
      <w:marBottom w:val="0"/>
      <w:divBdr>
        <w:top w:val="none" w:sz="0" w:space="0" w:color="auto"/>
        <w:left w:val="none" w:sz="0" w:space="0" w:color="auto"/>
        <w:bottom w:val="none" w:sz="0" w:space="0" w:color="auto"/>
        <w:right w:val="none" w:sz="0" w:space="0" w:color="auto"/>
      </w:divBdr>
    </w:div>
    <w:div w:id="98835535">
      <w:bodyDiv w:val="1"/>
      <w:marLeft w:val="0"/>
      <w:marRight w:val="0"/>
      <w:marTop w:val="0"/>
      <w:marBottom w:val="0"/>
      <w:divBdr>
        <w:top w:val="none" w:sz="0" w:space="0" w:color="auto"/>
        <w:left w:val="none" w:sz="0" w:space="0" w:color="auto"/>
        <w:bottom w:val="none" w:sz="0" w:space="0" w:color="auto"/>
        <w:right w:val="none" w:sz="0" w:space="0" w:color="auto"/>
      </w:divBdr>
      <w:divsChild>
        <w:div w:id="64692849">
          <w:marLeft w:val="0"/>
          <w:marRight w:val="0"/>
          <w:marTop w:val="0"/>
          <w:marBottom w:val="0"/>
          <w:divBdr>
            <w:top w:val="none" w:sz="0" w:space="0" w:color="auto"/>
            <w:left w:val="none" w:sz="0" w:space="0" w:color="auto"/>
            <w:bottom w:val="none" w:sz="0" w:space="0" w:color="auto"/>
            <w:right w:val="none" w:sz="0" w:space="0" w:color="auto"/>
          </w:divBdr>
          <w:divsChild>
            <w:div w:id="1100294362">
              <w:marLeft w:val="0"/>
              <w:marRight w:val="0"/>
              <w:marTop w:val="0"/>
              <w:marBottom w:val="0"/>
              <w:divBdr>
                <w:top w:val="none" w:sz="0" w:space="0" w:color="auto"/>
                <w:left w:val="none" w:sz="0" w:space="0" w:color="auto"/>
                <w:bottom w:val="none" w:sz="0" w:space="0" w:color="auto"/>
                <w:right w:val="none" w:sz="0" w:space="0" w:color="auto"/>
              </w:divBdr>
            </w:div>
            <w:div w:id="1166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1067">
      <w:bodyDiv w:val="1"/>
      <w:marLeft w:val="0"/>
      <w:marRight w:val="0"/>
      <w:marTop w:val="0"/>
      <w:marBottom w:val="0"/>
      <w:divBdr>
        <w:top w:val="none" w:sz="0" w:space="0" w:color="auto"/>
        <w:left w:val="none" w:sz="0" w:space="0" w:color="auto"/>
        <w:bottom w:val="none" w:sz="0" w:space="0" w:color="auto"/>
        <w:right w:val="none" w:sz="0" w:space="0" w:color="auto"/>
      </w:divBdr>
      <w:divsChild>
        <w:div w:id="2071150360">
          <w:marLeft w:val="0"/>
          <w:marRight w:val="0"/>
          <w:marTop w:val="0"/>
          <w:marBottom w:val="0"/>
          <w:divBdr>
            <w:top w:val="none" w:sz="0" w:space="0" w:color="auto"/>
            <w:left w:val="none" w:sz="0" w:space="0" w:color="auto"/>
            <w:bottom w:val="none" w:sz="0" w:space="0" w:color="auto"/>
            <w:right w:val="none" w:sz="0" w:space="0" w:color="auto"/>
          </w:divBdr>
          <w:divsChild>
            <w:div w:id="1340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6278">
      <w:bodyDiv w:val="1"/>
      <w:marLeft w:val="0"/>
      <w:marRight w:val="0"/>
      <w:marTop w:val="0"/>
      <w:marBottom w:val="0"/>
      <w:divBdr>
        <w:top w:val="none" w:sz="0" w:space="0" w:color="auto"/>
        <w:left w:val="none" w:sz="0" w:space="0" w:color="auto"/>
        <w:bottom w:val="none" w:sz="0" w:space="0" w:color="auto"/>
        <w:right w:val="none" w:sz="0" w:space="0" w:color="auto"/>
      </w:divBdr>
    </w:div>
    <w:div w:id="112672874">
      <w:bodyDiv w:val="1"/>
      <w:marLeft w:val="0"/>
      <w:marRight w:val="0"/>
      <w:marTop w:val="0"/>
      <w:marBottom w:val="0"/>
      <w:divBdr>
        <w:top w:val="none" w:sz="0" w:space="0" w:color="auto"/>
        <w:left w:val="none" w:sz="0" w:space="0" w:color="auto"/>
        <w:bottom w:val="none" w:sz="0" w:space="0" w:color="auto"/>
        <w:right w:val="none" w:sz="0" w:space="0" w:color="auto"/>
      </w:divBdr>
      <w:divsChild>
        <w:div w:id="1622027287">
          <w:marLeft w:val="0"/>
          <w:marRight w:val="0"/>
          <w:marTop w:val="0"/>
          <w:marBottom w:val="0"/>
          <w:divBdr>
            <w:top w:val="none" w:sz="0" w:space="0" w:color="auto"/>
            <w:left w:val="none" w:sz="0" w:space="0" w:color="auto"/>
            <w:bottom w:val="none" w:sz="0" w:space="0" w:color="auto"/>
            <w:right w:val="none" w:sz="0" w:space="0" w:color="auto"/>
          </w:divBdr>
          <w:divsChild>
            <w:div w:id="7916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611">
      <w:bodyDiv w:val="1"/>
      <w:marLeft w:val="0"/>
      <w:marRight w:val="0"/>
      <w:marTop w:val="0"/>
      <w:marBottom w:val="0"/>
      <w:divBdr>
        <w:top w:val="none" w:sz="0" w:space="0" w:color="auto"/>
        <w:left w:val="none" w:sz="0" w:space="0" w:color="auto"/>
        <w:bottom w:val="none" w:sz="0" w:space="0" w:color="auto"/>
        <w:right w:val="none" w:sz="0" w:space="0" w:color="auto"/>
      </w:divBdr>
      <w:divsChild>
        <w:div w:id="1700086081">
          <w:marLeft w:val="0"/>
          <w:marRight w:val="0"/>
          <w:marTop w:val="0"/>
          <w:marBottom w:val="0"/>
          <w:divBdr>
            <w:top w:val="none" w:sz="0" w:space="0" w:color="auto"/>
            <w:left w:val="none" w:sz="0" w:space="0" w:color="auto"/>
            <w:bottom w:val="none" w:sz="0" w:space="0" w:color="auto"/>
            <w:right w:val="none" w:sz="0" w:space="0" w:color="auto"/>
          </w:divBdr>
        </w:div>
      </w:divsChild>
    </w:div>
    <w:div w:id="116222394">
      <w:bodyDiv w:val="1"/>
      <w:marLeft w:val="0"/>
      <w:marRight w:val="0"/>
      <w:marTop w:val="0"/>
      <w:marBottom w:val="0"/>
      <w:divBdr>
        <w:top w:val="none" w:sz="0" w:space="0" w:color="auto"/>
        <w:left w:val="none" w:sz="0" w:space="0" w:color="auto"/>
        <w:bottom w:val="none" w:sz="0" w:space="0" w:color="auto"/>
        <w:right w:val="none" w:sz="0" w:space="0" w:color="auto"/>
      </w:divBdr>
      <w:divsChild>
        <w:div w:id="537206793">
          <w:marLeft w:val="0"/>
          <w:marRight w:val="0"/>
          <w:marTop w:val="0"/>
          <w:marBottom w:val="0"/>
          <w:divBdr>
            <w:top w:val="none" w:sz="0" w:space="0" w:color="auto"/>
            <w:left w:val="none" w:sz="0" w:space="0" w:color="auto"/>
            <w:bottom w:val="none" w:sz="0" w:space="0" w:color="auto"/>
            <w:right w:val="none" w:sz="0" w:space="0" w:color="auto"/>
          </w:divBdr>
          <w:divsChild>
            <w:div w:id="1342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938">
      <w:bodyDiv w:val="1"/>
      <w:marLeft w:val="0"/>
      <w:marRight w:val="0"/>
      <w:marTop w:val="0"/>
      <w:marBottom w:val="0"/>
      <w:divBdr>
        <w:top w:val="none" w:sz="0" w:space="0" w:color="auto"/>
        <w:left w:val="none" w:sz="0" w:space="0" w:color="auto"/>
        <w:bottom w:val="none" w:sz="0" w:space="0" w:color="auto"/>
        <w:right w:val="none" w:sz="0" w:space="0" w:color="auto"/>
      </w:divBdr>
      <w:divsChild>
        <w:div w:id="1052116632">
          <w:marLeft w:val="0"/>
          <w:marRight w:val="0"/>
          <w:marTop w:val="0"/>
          <w:marBottom w:val="0"/>
          <w:divBdr>
            <w:top w:val="none" w:sz="0" w:space="0" w:color="auto"/>
            <w:left w:val="none" w:sz="0" w:space="0" w:color="auto"/>
            <w:bottom w:val="none" w:sz="0" w:space="0" w:color="auto"/>
            <w:right w:val="none" w:sz="0" w:space="0" w:color="auto"/>
          </w:divBdr>
          <w:divsChild>
            <w:div w:id="9456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2891">
      <w:bodyDiv w:val="1"/>
      <w:marLeft w:val="0"/>
      <w:marRight w:val="0"/>
      <w:marTop w:val="0"/>
      <w:marBottom w:val="0"/>
      <w:divBdr>
        <w:top w:val="none" w:sz="0" w:space="0" w:color="auto"/>
        <w:left w:val="none" w:sz="0" w:space="0" w:color="auto"/>
        <w:bottom w:val="none" w:sz="0" w:space="0" w:color="auto"/>
        <w:right w:val="none" w:sz="0" w:space="0" w:color="auto"/>
      </w:divBdr>
      <w:divsChild>
        <w:div w:id="1813785686">
          <w:marLeft w:val="0"/>
          <w:marRight w:val="0"/>
          <w:marTop w:val="0"/>
          <w:marBottom w:val="0"/>
          <w:divBdr>
            <w:top w:val="none" w:sz="0" w:space="0" w:color="auto"/>
            <w:left w:val="none" w:sz="0" w:space="0" w:color="auto"/>
            <w:bottom w:val="none" w:sz="0" w:space="0" w:color="auto"/>
            <w:right w:val="none" w:sz="0" w:space="0" w:color="auto"/>
          </w:divBdr>
          <w:divsChild>
            <w:div w:id="17219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775">
      <w:bodyDiv w:val="1"/>
      <w:marLeft w:val="0"/>
      <w:marRight w:val="0"/>
      <w:marTop w:val="0"/>
      <w:marBottom w:val="0"/>
      <w:divBdr>
        <w:top w:val="none" w:sz="0" w:space="0" w:color="auto"/>
        <w:left w:val="none" w:sz="0" w:space="0" w:color="auto"/>
        <w:bottom w:val="none" w:sz="0" w:space="0" w:color="auto"/>
        <w:right w:val="none" w:sz="0" w:space="0" w:color="auto"/>
      </w:divBdr>
      <w:divsChild>
        <w:div w:id="957951253">
          <w:marLeft w:val="0"/>
          <w:marRight w:val="0"/>
          <w:marTop w:val="0"/>
          <w:marBottom w:val="0"/>
          <w:divBdr>
            <w:top w:val="none" w:sz="0" w:space="0" w:color="auto"/>
            <w:left w:val="none" w:sz="0" w:space="0" w:color="auto"/>
            <w:bottom w:val="none" w:sz="0" w:space="0" w:color="auto"/>
            <w:right w:val="none" w:sz="0" w:space="0" w:color="auto"/>
          </w:divBdr>
          <w:divsChild>
            <w:div w:id="1546798038">
              <w:marLeft w:val="0"/>
              <w:marRight w:val="0"/>
              <w:marTop w:val="0"/>
              <w:marBottom w:val="0"/>
              <w:divBdr>
                <w:top w:val="none" w:sz="0" w:space="0" w:color="auto"/>
                <w:left w:val="none" w:sz="0" w:space="0" w:color="auto"/>
                <w:bottom w:val="none" w:sz="0" w:space="0" w:color="auto"/>
                <w:right w:val="none" w:sz="0" w:space="0" w:color="auto"/>
              </w:divBdr>
            </w:div>
            <w:div w:id="19534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4884">
      <w:bodyDiv w:val="1"/>
      <w:marLeft w:val="0"/>
      <w:marRight w:val="0"/>
      <w:marTop w:val="0"/>
      <w:marBottom w:val="0"/>
      <w:divBdr>
        <w:top w:val="none" w:sz="0" w:space="0" w:color="auto"/>
        <w:left w:val="none" w:sz="0" w:space="0" w:color="auto"/>
        <w:bottom w:val="none" w:sz="0" w:space="0" w:color="auto"/>
        <w:right w:val="none" w:sz="0" w:space="0" w:color="auto"/>
      </w:divBdr>
      <w:divsChild>
        <w:div w:id="1481464785">
          <w:marLeft w:val="0"/>
          <w:marRight w:val="0"/>
          <w:marTop w:val="0"/>
          <w:marBottom w:val="0"/>
          <w:divBdr>
            <w:top w:val="none" w:sz="0" w:space="0" w:color="auto"/>
            <w:left w:val="none" w:sz="0" w:space="0" w:color="auto"/>
            <w:bottom w:val="none" w:sz="0" w:space="0" w:color="auto"/>
            <w:right w:val="none" w:sz="0" w:space="0" w:color="auto"/>
          </w:divBdr>
          <w:divsChild>
            <w:div w:id="811362706">
              <w:marLeft w:val="0"/>
              <w:marRight w:val="0"/>
              <w:marTop w:val="0"/>
              <w:marBottom w:val="0"/>
              <w:divBdr>
                <w:top w:val="none" w:sz="0" w:space="0" w:color="auto"/>
                <w:left w:val="none" w:sz="0" w:space="0" w:color="auto"/>
                <w:bottom w:val="none" w:sz="0" w:space="0" w:color="auto"/>
                <w:right w:val="none" w:sz="0" w:space="0" w:color="auto"/>
              </w:divBdr>
            </w:div>
            <w:div w:id="7282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8032">
      <w:bodyDiv w:val="1"/>
      <w:marLeft w:val="0"/>
      <w:marRight w:val="0"/>
      <w:marTop w:val="0"/>
      <w:marBottom w:val="0"/>
      <w:divBdr>
        <w:top w:val="none" w:sz="0" w:space="0" w:color="auto"/>
        <w:left w:val="none" w:sz="0" w:space="0" w:color="auto"/>
        <w:bottom w:val="none" w:sz="0" w:space="0" w:color="auto"/>
        <w:right w:val="none" w:sz="0" w:space="0" w:color="auto"/>
      </w:divBdr>
      <w:divsChild>
        <w:div w:id="1472359051">
          <w:marLeft w:val="0"/>
          <w:marRight w:val="0"/>
          <w:marTop w:val="0"/>
          <w:marBottom w:val="0"/>
          <w:divBdr>
            <w:top w:val="none" w:sz="0" w:space="0" w:color="auto"/>
            <w:left w:val="none" w:sz="0" w:space="0" w:color="auto"/>
            <w:bottom w:val="none" w:sz="0" w:space="0" w:color="auto"/>
            <w:right w:val="none" w:sz="0" w:space="0" w:color="auto"/>
          </w:divBdr>
          <w:divsChild>
            <w:div w:id="148138779">
              <w:marLeft w:val="0"/>
              <w:marRight w:val="0"/>
              <w:marTop w:val="0"/>
              <w:marBottom w:val="0"/>
              <w:divBdr>
                <w:top w:val="none" w:sz="0" w:space="0" w:color="auto"/>
                <w:left w:val="none" w:sz="0" w:space="0" w:color="auto"/>
                <w:bottom w:val="none" w:sz="0" w:space="0" w:color="auto"/>
                <w:right w:val="none" w:sz="0" w:space="0" w:color="auto"/>
              </w:divBdr>
            </w:div>
            <w:div w:id="4139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6884">
      <w:bodyDiv w:val="1"/>
      <w:marLeft w:val="0"/>
      <w:marRight w:val="0"/>
      <w:marTop w:val="0"/>
      <w:marBottom w:val="0"/>
      <w:divBdr>
        <w:top w:val="none" w:sz="0" w:space="0" w:color="auto"/>
        <w:left w:val="none" w:sz="0" w:space="0" w:color="auto"/>
        <w:bottom w:val="none" w:sz="0" w:space="0" w:color="auto"/>
        <w:right w:val="none" w:sz="0" w:space="0" w:color="auto"/>
      </w:divBdr>
      <w:divsChild>
        <w:div w:id="953907052">
          <w:marLeft w:val="0"/>
          <w:marRight w:val="0"/>
          <w:marTop w:val="0"/>
          <w:marBottom w:val="0"/>
          <w:divBdr>
            <w:top w:val="none" w:sz="0" w:space="0" w:color="auto"/>
            <w:left w:val="none" w:sz="0" w:space="0" w:color="auto"/>
            <w:bottom w:val="none" w:sz="0" w:space="0" w:color="auto"/>
            <w:right w:val="none" w:sz="0" w:space="0" w:color="auto"/>
          </w:divBdr>
          <w:divsChild>
            <w:div w:id="1993673809">
              <w:marLeft w:val="0"/>
              <w:marRight w:val="0"/>
              <w:marTop w:val="0"/>
              <w:marBottom w:val="0"/>
              <w:divBdr>
                <w:top w:val="none" w:sz="0" w:space="0" w:color="auto"/>
                <w:left w:val="none" w:sz="0" w:space="0" w:color="auto"/>
                <w:bottom w:val="none" w:sz="0" w:space="0" w:color="auto"/>
                <w:right w:val="none" w:sz="0" w:space="0" w:color="auto"/>
              </w:divBdr>
            </w:div>
            <w:div w:id="35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5757">
      <w:bodyDiv w:val="1"/>
      <w:marLeft w:val="0"/>
      <w:marRight w:val="0"/>
      <w:marTop w:val="0"/>
      <w:marBottom w:val="0"/>
      <w:divBdr>
        <w:top w:val="none" w:sz="0" w:space="0" w:color="auto"/>
        <w:left w:val="none" w:sz="0" w:space="0" w:color="auto"/>
        <w:bottom w:val="none" w:sz="0" w:space="0" w:color="auto"/>
        <w:right w:val="none" w:sz="0" w:space="0" w:color="auto"/>
      </w:divBdr>
      <w:divsChild>
        <w:div w:id="891572904">
          <w:marLeft w:val="0"/>
          <w:marRight w:val="0"/>
          <w:marTop w:val="0"/>
          <w:marBottom w:val="0"/>
          <w:divBdr>
            <w:top w:val="none" w:sz="0" w:space="0" w:color="auto"/>
            <w:left w:val="none" w:sz="0" w:space="0" w:color="auto"/>
            <w:bottom w:val="none" w:sz="0" w:space="0" w:color="auto"/>
            <w:right w:val="none" w:sz="0" w:space="0" w:color="auto"/>
          </w:divBdr>
          <w:divsChild>
            <w:div w:id="1987590039">
              <w:marLeft w:val="0"/>
              <w:marRight w:val="0"/>
              <w:marTop w:val="0"/>
              <w:marBottom w:val="0"/>
              <w:divBdr>
                <w:top w:val="none" w:sz="0" w:space="0" w:color="auto"/>
                <w:left w:val="none" w:sz="0" w:space="0" w:color="auto"/>
                <w:bottom w:val="none" w:sz="0" w:space="0" w:color="auto"/>
                <w:right w:val="none" w:sz="0" w:space="0" w:color="auto"/>
              </w:divBdr>
            </w:div>
            <w:div w:id="876502209">
              <w:marLeft w:val="0"/>
              <w:marRight w:val="0"/>
              <w:marTop w:val="0"/>
              <w:marBottom w:val="0"/>
              <w:divBdr>
                <w:top w:val="none" w:sz="0" w:space="0" w:color="auto"/>
                <w:left w:val="none" w:sz="0" w:space="0" w:color="auto"/>
                <w:bottom w:val="none" w:sz="0" w:space="0" w:color="auto"/>
                <w:right w:val="none" w:sz="0" w:space="0" w:color="auto"/>
              </w:divBdr>
            </w:div>
            <w:div w:id="1854034359">
              <w:marLeft w:val="0"/>
              <w:marRight w:val="0"/>
              <w:marTop w:val="0"/>
              <w:marBottom w:val="0"/>
              <w:divBdr>
                <w:top w:val="none" w:sz="0" w:space="0" w:color="auto"/>
                <w:left w:val="none" w:sz="0" w:space="0" w:color="auto"/>
                <w:bottom w:val="none" w:sz="0" w:space="0" w:color="auto"/>
                <w:right w:val="none" w:sz="0" w:space="0" w:color="auto"/>
              </w:divBdr>
            </w:div>
            <w:div w:id="209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838">
      <w:bodyDiv w:val="1"/>
      <w:marLeft w:val="0"/>
      <w:marRight w:val="0"/>
      <w:marTop w:val="0"/>
      <w:marBottom w:val="0"/>
      <w:divBdr>
        <w:top w:val="none" w:sz="0" w:space="0" w:color="auto"/>
        <w:left w:val="none" w:sz="0" w:space="0" w:color="auto"/>
        <w:bottom w:val="none" w:sz="0" w:space="0" w:color="auto"/>
        <w:right w:val="none" w:sz="0" w:space="0" w:color="auto"/>
      </w:divBdr>
      <w:divsChild>
        <w:div w:id="1607997852">
          <w:marLeft w:val="0"/>
          <w:marRight w:val="0"/>
          <w:marTop w:val="0"/>
          <w:marBottom w:val="0"/>
          <w:divBdr>
            <w:top w:val="none" w:sz="0" w:space="0" w:color="auto"/>
            <w:left w:val="none" w:sz="0" w:space="0" w:color="auto"/>
            <w:bottom w:val="none" w:sz="0" w:space="0" w:color="auto"/>
            <w:right w:val="none" w:sz="0" w:space="0" w:color="auto"/>
          </w:divBdr>
          <w:divsChild>
            <w:div w:id="560139596">
              <w:marLeft w:val="0"/>
              <w:marRight w:val="0"/>
              <w:marTop w:val="0"/>
              <w:marBottom w:val="0"/>
              <w:divBdr>
                <w:top w:val="none" w:sz="0" w:space="0" w:color="auto"/>
                <w:left w:val="none" w:sz="0" w:space="0" w:color="auto"/>
                <w:bottom w:val="none" w:sz="0" w:space="0" w:color="auto"/>
                <w:right w:val="none" w:sz="0" w:space="0" w:color="auto"/>
              </w:divBdr>
            </w:div>
            <w:div w:id="5336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0470">
      <w:bodyDiv w:val="1"/>
      <w:marLeft w:val="0"/>
      <w:marRight w:val="0"/>
      <w:marTop w:val="0"/>
      <w:marBottom w:val="0"/>
      <w:divBdr>
        <w:top w:val="none" w:sz="0" w:space="0" w:color="auto"/>
        <w:left w:val="none" w:sz="0" w:space="0" w:color="auto"/>
        <w:bottom w:val="none" w:sz="0" w:space="0" w:color="auto"/>
        <w:right w:val="none" w:sz="0" w:space="0" w:color="auto"/>
      </w:divBdr>
      <w:divsChild>
        <w:div w:id="1319074481">
          <w:marLeft w:val="0"/>
          <w:marRight w:val="0"/>
          <w:marTop w:val="0"/>
          <w:marBottom w:val="0"/>
          <w:divBdr>
            <w:top w:val="none" w:sz="0" w:space="0" w:color="auto"/>
            <w:left w:val="none" w:sz="0" w:space="0" w:color="auto"/>
            <w:bottom w:val="none" w:sz="0" w:space="0" w:color="auto"/>
            <w:right w:val="none" w:sz="0" w:space="0" w:color="auto"/>
          </w:divBdr>
          <w:divsChild>
            <w:div w:id="2104378530">
              <w:marLeft w:val="0"/>
              <w:marRight w:val="0"/>
              <w:marTop w:val="0"/>
              <w:marBottom w:val="0"/>
              <w:divBdr>
                <w:top w:val="none" w:sz="0" w:space="0" w:color="auto"/>
                <w:left w:val="none" w:sz="0" w:space="0" w:color="auto"/>
                <w:bottom w:val="none" w:sz="0" w:space="0" w:color="auto"/>
                <w:right w:val="none" w:sz="0" w:space="0" w:color="auto"/>
              </w:divBdr>
            </w:div>
            <w:div w:id="615408728">
              <w:marLeft w:val="0"/>
              <w:marRight w:val="0"/>
              <w:marTop w:val="0"/>
              <w:marBottom w:val="0"/>
              <w:divBdr>
                <w:top w:val="none" w:sz="0" w:space="0" w:color="auto"/>
                <w:left w:val="none" w:sz="0" w:space="0" w:color="auto"/>
                <w:bottom w:val="none" w:sz="0" w:space="0" w:color="auto"/>
                <w:right w:val="none" w:sz="0" w:space="0" w:color="auto"/>
              </w:divBdr>
            </w:div>
            <w:div w:id="931741055">
              <w:marLeft w:val="0"/>
              <w:marRight w:val="0"/>
              <w:marTop w:val="0"/>
              <w:marBottom w:val="0"/>
              <w:divBdr>
                <w:top w:val="none" w:sz="0" w:space="0" w:color="auto"/>
                <w:left w:val="none" w:sz="0" w:space="0" w:color="auto"/>
                <w:bottom w:val="none" w:sz="0" w:space="0" w:color="auto"/>
                <w:right w:val="none" w:sz="0" w:space="0" w:color="auto"/>
              </w:divBdr>
            </w:div>
            <w:div w:id="10151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045">
      <w:bodyDiv w:val="1"/>
      <w:marLeft w:val="0"/>
      <w:marRight w:val="0"/>
      <w:marTop w:val="0"/>
      <w:marBottom w:val="0"/>
      <w:divBdr>
        <w:top w:val="none" w:sz="0" w:space="0" w:color="auto"/>
        <w:left w:val="none" w:sz="0" w:space="0" w:color="auto"/>
        <w:bottom w:val="none" w:sz="0" w:space="0" w:color="auto"/>
        <w:right w:val="none" w:sz="0" w:space="0" w:color="auto"/>
      </w:divBdr>
    </w:div>
    <w:div w:id="177818261">
      <w:bodyDiv w:val="1"/>
      <w:marLeft w:val="0"/>
      <w:marRight w:val="0"/>
      <w:marTop w:val="0"/>
      <w:marBottom w:val="0"/>
      <w:divBdr>
        <w:top w:val="none" w:sz="0" w:space="0" w:color="auto"/>
        <w:left w:val="none" w:sz="0" w:space="0" w:color="auto"/>
        <w:bottom w:val="none" w:sz="0" w:space="0" w:color="auto"/>
        <w:right w:val="none" w:sz="0" w:space="0" w:color="auto"/>
      </w:divBdr>
      <w:divsChild>
        <w:div w:id="1468547924">
          <w:marLeft w:val="0"/>
          <w:marRight w:val="0"/>
          <w:marTop w:val="0"/>
          <w:marBottom w:val="0"/>
          <w:divBdr>
            <w:top w:val="none" w:sz="0" w:space="0" w:color="auto"/>
            <w:left w:val="none" w:sz="0" w:space="0" w:color="auto"/>
            <w:bottom w:val="none" w:sz="0" w:space="0" w:color="auto"/>
            <w:right w:val="none" w:sz="0" w:space="0" w:color="auto"/>
          </w:divBdr>
          <w:divsChild>
            <w:div w:id="10793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0989">
      <w:bodyDiv w:val="1"/>
      <w:marLeft w:val="0"/>
      <w:marRight w:val="0"/>
      <w:marTop w:val="0"/>
      <w:marBottom w:val="0"/>
      <w:divBdr>
        <w:top w:val="none" w:sz="0" w:space="0" w:color="auto"/>
        <w:left w:val="none" w:sz="0" w:space="0" w:color="auto"/>
        <w:bottom w:val="none" w:sz="0" w:space="0" w:color="auto"/>
        <w:right w:val="none" w:sz="0" w:space="0" w:color="auto"/>
      </w:divBdr>
      <w:divsChild>
        <w:div w:id="1864585892">
          <w:marLeft w:val="0"/>
          <w:marRight w:val="0"/>
          <w:marTop w:val="0"/>
          <w:marBottom w:val="0"/>
          <w:divBdr>
            <w:top w:val="none" w:sz="0" w:space="0" w:color="auto"/>
            <w:left w:val="none" w:sz="0" w:space="0" w:color="auto"/>
            <w:bottom w:val="none" w:sz="0" w:space="0" w:color="auto"/>
            <w:right w:val="none" w:sz="0" w:space="0" w:color="auto"/>
          </w:divBdr>
          <w:divsChild>
            <w:div w:id="12428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961">
      <w:bodyDiv w:val="1"/>
      <w:marLeft w:val="0"/>
      <w:marRight w:val="0"/>
      <w:marTop w:val="0"/>
      <w:marBottom w:val="0"/>
      <w:divBdr>
        <w:top w:val="none" w:sz="0" w:space="0" w:color="auto"/>
        <w:left w:val="none" w:sz="0" w:space="0" w:color="auto"/>
        <w:bottom w:val="none" w:sz="0" w:space="0" w:color="auto"/>
        <w:right w:val="none" w:sz="0" w:space="0" w:color="auto"/>
      </w:divBdr>
      <w:divsChild>
        <w:div w:id="1056783408">
          <w:marLeft w:val="0"/>
          <w:marRight w:val="0"/>
          <w:marTop w:val="0"/>
          <w:marBottom w:val="0"/>
          <w:divBdr>
            <w:top w:val="none" w:sz="0" w:space="0" w:color="auto"/>
            <w:left w:val="none" w:sz="0" w:space="0" w:color="auto"/>
            <w:bottom w:val="none" w:sz="0" w:space="0" w:color="auto"/>
            <w:right w:val="none" w:sz="0" w:space="0" w:color="auto"/>
          </w:divBdr>
          <w:divsChild>
            <w:div w:id="2055428514">
              <w:marLeft w:val="0"/>
              <w:marRight w:val="0"/>
              <w:marTop w:val="0"/>
              <w:marBottom w:val="0"/>
              <w:divBdr>
                <w:top w:val="none" w:sz="0" w:space="0" w:color="auto"/>
                <w:left w:val="none" w:sz="0" w:space="0" w:color="auto"/>
                <w:bottom w:val="none" w:sz="0" w:space="0" w:color="auto"/>
                <w:right w:val="none" w:sz="0" w:space="0" w:color="auto"/>
              </w:divBdr>
            </w:div>
            <w:div w:id="9593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486">
      <w:bodyDiv w:val="1"/>
      <w:marLeft w:val="0"/>
      <w:marRight w:val="0"/>
      <w:marTop w:val="0"/>
      <w:marBottom w:val="0"/>
      <w:divBdr>
        <w:top w:val="none" w:sz="0" w:space="0" w:color="auto"/>
        <w:left w:val="none" w:sz="0" w:space="0" w:color="auto"/>
        <w:bottom w:val="none" w:sz="0" w:space="0" w:color="auto"/>
        <w:right w:val="none" w:sz="0" w:space="0" w:color="auto"/>
      </w:divBdr>
      <w:divsChild>
        <w:div w:id="846335801">
          <w:marLeft w:val="0"/>
          <w:marRight w:val="0"/>
          <w:marTop w:val="0"/>
          <w:marBottom w:val="0"/>
          <w:divBdr>
            <w:top w:val="none" w:sz="0" w:space="0" w:color="auto"/>
            <w:left w:val="none" w:sz="0" w:space="0" w:color="auto"/>
            <w:bottom w:val="none" w:sz="0" w:space="0" w:color="auto"/>
            <w:right w:val="none" w:sz="0" w:space="0" w:color="auto"/>
          </w:divBdr>
          <w:divsChild>
            <w:div w:id="5309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588">
      <w:bodyDiv w:val="1"/>
      <w:marLeft w:val="0"/>
      <w:marRight w:val="0"/>
      <w:marTop w:val="0"/>
      <w:marBottom w:val="0"/>
      <w:divBdr>
        <w:top w:val="none" w:sz="0" w:space="0" w:color="auto"/>
        <w:left w:val="none" w:sz="0" w:space="0" w:color="auto"/>
        <w:bottom w:val="none" w:sz="0" w:space="0" w:color="auto"/>
        <w:right w:val="none" w:sz="0" w:space="0" w:color="auto"/>
      </w:divBdr>
      <w:divsChild>
        <w:div w:id="949823721">
          <w:marLeft w:val="0"/>
          <w:marRight w:val="0"/>
          <w:marTop w:val="0"/>
          <w:marBottom w:val="0"/>
          <w:divBdr>
            <w:top w:val="none" w:sz="0" w:space="0" w:color="auto"/>
            <w:left w:val="none" w:sz="0" w:space="0" w:color="auto"/>
            <w:bottom w:val="none" w:sz="0" w:space="0" w:color="auto"/>
            <w:right w:val="none" w:sz="0" w:space="0" w:color="auto"/>
          </w:divBdr>
          <w:divsChild>
            <w:div w:id="1344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194">
      <w:bodyDiv w:val="1"/>
      <w:marLeft w:val="0"/>
      <w:marRight w:val="0"/>
      <w:marTop w:val="0"/>
      <w:marBottom w:val="0"/>
      <w:divBdr>
        <w:top w:val="none" w:sz="0" w:space="0" w:color="auto"/>
        <w:left w:val="none" w:sz="0" w:space="0" w:color="auto"/>
        <w:bottom w:val="none" w:sz="0" w:space="0" w:color="auto"/>
        <w:right w:val="none" w:sz="0" w:space="0" w:color="auto"/>
      </w:divBdr>
      <w:divsChild>
        <w:div w:id="1584098028">
          <w:marLeft w:val="0"/>
          <w:marRight w:val="0"/>
          <w:marTop w:val="0"/>
          <w:marBottom w:val="0"/>
          <w:divBdr>
            <w:top w:val="none" w:sz="0" w:space="0" w:color="auto"/>
            <w:left w:val="none" w:sz="0" w:space="0" w:color="auto"/>
            <w:bottom w:val="none" w:sz="0" w:space="0" w:color="auto"/>
            <w:right w:val="none" w:sz="0" w:space="0" w:color="auto"/>
          </w:divBdr>
          <w:divsChild>
            <w:div w:id="1326397140">
              <w:marLeft w:val="0"/>
              <w:marRight w:val="0"/>
              <w:marTop w:val="0"/>
              <w:marBottom w:val="0"/>
              <w:divBdr>
                <w:top w:val="none" w:sz="0" w:space="0" w:color="auto"/>
                <w:left w:val="none" w:sz="0" w:space="0" w:color="auto"/>
                <w:bottom w:val="none" w:sz="0" w:space="0" w:color="auto"/>
                <w:right w:val="none" w:sz="0" w:space="0" w:color="auto"/>
              </w:divBdr>
            </w:div>
            <w:div w:id="20650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473">
      <w:bodyDiv w:val="1"/>
      <w:marLeft w:val="0"/>
      <w:marRight w:val="0"/>
      <w:marTop w:val="0"/>
      <w:marBottom w:val="0"/>
      <w:divBdr>
        <w:top w:val="none" w:sz="0" w:space="0" w:color="auto"/>
        <w:left w:val="none" w:sz="0" w:space="0" w:color="auto"/>
        <w:bottom w:val="none" w:sz="0" w:space="0" w:color="auto"/>
        <w:right w:val="none" w:sz="0" w:space="0" w:color="auto"/>
      </w:divBdr>
      <w:divsChild>
        <w:div w:id="782261715">
          <w:marLeft w:val="0"/>
          <w:marRight w:val="0"/>
          <w:marTop w:val="0"/>
          <w:marBottom w:val="0"/>
          <w:divBdr>
            <w:top w:val="none" w:sz="0" w:space="0" w:color="auto"/>
            <w:left w:val="none" w:sz="0" w:space="0" w:color="auto"/>
            <w:bottom w:val="none" w:sz="0" w:space="0" w:color="auto"/>
            <w:right w:val="none" w:sz="0" w:space="0" w:color="auto"/>
          </w:divBdr>
        </w:div>
      </w:divsChild>
    </w:div>
    <w:div w:id="191770862">
      <w:bodyDiv w:val="1"/>
      <w:marLeft w:val="0"/>
      <w:marRight w:val="0"/>
      <w:marTop w:val="0"/>
      <w:marBottom w:val="0"/>
      <w:divBdr>
        <w:top w:val="none" w:sz="0" w:space="0" w:color="auto"/>
        <w:left w:val="none" w:sz="0" w:space="0" w:color="auto"/>
        <w:bottom w:val="none" w:sz="0" w:space="0" w:color="auto"/>
        <w:right w:val="none" w:sz="0" w:space="0" w:color="auto"/>
      </w:divBdr>
      <w:divsChild>
        <w:div w:id="1648508449">
          <w:marLeft w:val="0"/>
          <w:marRight w:val="0"/>
          <w:marTop w:val="0"/>
          <w:marBottom w:val="0"/>
          <w:divBdr>
            <w:top w:val="none" w:sz="0" w:space="0" w:color="auto"/>
            <w:left w:val="none" w:sz="0" w:space="0" w:color="auto"/>
            <w:bottom w:val="none" w:sz="0" w:space="0" w:color="auto"/>
            <w:right w:val="none" w:sz="0" w:space="0" w:color="auto"/>
          </w:divBdr>
          <w:divsChild>
            <w:div w:id="367343811">
              <w:marLeft w:val="0"/>
              <w:marRight w:val="0"/>
              <w:marTop w:val="0"/>
              <w:marBottom w:val="0"/>
              <w:divBdr>
                <w:top w:val="none" w:sz="0" w:space="0" w:color="auto"/>
                <w:left w:val="none" w:sz="0" w:space="0" w:color="auto"/>
                <w:bottom w:val="none" w:sz="0" w:space="0" w:color="auto"/>
                <w:right w:val="none" w:sz="0" w:space="0" w:color="auto"/>
              </w:divBdr>
            </w:div>
            <w:div w:id="9451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810">
      <w:bodyDiv w:val="1"/>
      <w:marLeft w:val="0"/>
      <w:marRight w:val="0"/>
      <w:marTop w:val="0"/>
      <w:marBottom w:val="0"/>
      <w:divBdr>
        <w:top w:val="none" w:sz="0" w:space="0" w:color="auto"/>
        <w:left w:val="none" w:sz="0" w:space="0" w:color="auto"/>
        <w:bottom w:val="none" w:sz="0" w:space="0" w:color="auto"/>
        <w:right w:val="none" w:sz="0" w:space="0" w:color="auto"/>
      </w:divBdr>
      <w:divsChild>
        <w:div w:id="2119983017">
          <w:marLeft w:val="0"/>
          <w:marRight w:val="0"/>
          <w:marTop w:val="0"/>
          <w:marBottom w:val="0"/>
          <w:divBdr>
            <w:top w:val="none" w:sz="0" w:space="0" w:color="auto"/>
            <w:left w:val="none" w:sz="0" w:space="0" w:color="auto"/>
            <w:bottom w:val="none" w:sz="0" w:space="0" w:color="auto"/>
            <w:right w:val="none" w:sz="0" w:space="0" w:color="auto"/>
          </w:divBdr>
        </w:div>
      </w:divsChild>
    </w:div>
    <w:div w:id="198276528">
      <w:bodyDiv w:val="1"/>
      <w:marLeft w:val="0"/>
      <w:marRight w:val="0"/>
      <w:marTop w:val="0"/>
      <w:marBottom w:val="0"/>
      <w:divBdr>
        <w:top w:val="none" w:sz="0" w:space="0" w:color="auto"/>
        <w:left w:val="none" w:sz="0" w:space="0" w:color="auto"/>
        <w:bottom w:val="none" w:sz="0" w:space="0" w:color="auto"/>
        <w:right w:val="none" w:sz="0" w:space="0" w:color="auto"/>
      </w:divBdr>
      <w:divsChild>
        <w:div w:id="1828325066">
          <w:marLeft w:val="0"/>
          <w:marRight w:val="0"/>
          <w:marTop w:val="0"/>
          <w:marBottom w:val="0"/>
          <w:divBdr>
            <w:top w:val="none" w:sz="0" w:space="0" w:color="auto"/>
            <w:left w:val="none" w:sz="0" w:space="0" w:color="auto"/>
            <w:bottom w:val="none" w:sz="0" w:space="0" w:color="auto"/>
            <w:right w:val="none" w:sz="0" w:space="0" w:color="auto"/>
          </w:divBdr>
          <w:divsChild>
            <w:div w:id="15449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39">
      <w:bodyDiv w:val="1"/>
      <w:marLeft w:val="0"/>
      <w:marRight w:val="0"/>
      <w:marTop w:val="0"/>
      <w:marBottom w:val="0"/>
      <w:divBdr>
        <w:top w:val="none" w:sz="0" w:space="0" w:color="auto"/>
        <w:left w:val="none" w:sz="0" w:space="0" w:color="auto"/>
        <w:bottom w:val="none" w:sz="0" w:space="0" w:color="auto"/>
        <w:right w:val="none" w:sz="0" w:space="0" w:color="auto"/>
      </w:divBdr>
    </w:div>
    <w:div w:id="200167456">
      <w:bodyDiv w:val="1"/>
      <w:marLeft w:val="0"/>
      <w:marRight w:val="0"/>
      <w:marTop w:val="0"/>
      <w:marBottom w:val="0"/>
      <w:divBdr>
        <w:top w:val="none" w:sz="0" w:space="0" w:color="auto"/>
        <w:left w:val="none" w:sz="0" w:space="0" w:color="auto"/>
        <w:bottom w:val="none" w:sz="0" w:space="0" w:color="auto"/>
        <w:right w:val="none" w:sz="0" w:space="0" w:color="auto"/>
      </w:divBdr>
      <w:divsChild>
        <w:div w:id="238104092">
          <w:marLeft w:val="0"/>
          <w:marRight w:val="0"/>
          <w:marTop w:val="0"/>
          <w:marBottom w:val="0"/>
          <w:divBdr>
            <w:top w:val="none" w:sz="0" w:space="0" w:color="auto"/>
            <w:left w:val="none" w:sz="0" w:space="0" w:color="auto"/>
            <w:bottom w:val="none" w:sz="0" w:space="0" w:color="auto"/>
            <w:right w:val="none" w:sz="0" w:space="0" w:color="auto"/>
          </w:divBdr>
          <w:divsChild>
            <w:div w:id="3835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709">
      <w:bodyDiv w:val="1"/>
      <w:marLeft w:val="0"/>
      <w:marRight w:val="0"/>
      <w:marTop w:val="0"/>
      <w:marBottom w:val="0"/>
      <w:divBdr>
        <w:top w:val="none" w:sz="0" w:space="0" w:color="auto"/>
        <w:left w:val="none" w:sz="0" w:space="0" w:color="auto"/>
        <w:bottom w:val="none" w:sz="0" w:space="0" w:color="auto"/>
        <w:right w:val="none" w:sz="0" w:space="0" w:color="auto"/>
      </w:divBdr>
      <w:divsChild>
        <w:div w:id="795413211">
          <w:marLeft w:val="0"/>
          <w:marRight w:val="0"/>
          <w:marTop w:val="0"/>
          <w:marBottom w:val="0"/>
          <w:divBdr>
            <w:top w:val="none" w:sz="0" w:space="0" w:color="auto"/>
            <w:left w:val="none" w:sz="0" w:space="0" w:color="auto"/>
            <w:bottom w:val="none" w:sz="0" w:space="0" w:color="auto"/>
            <w:right w:val="none" w:sz="0" w:space="0" w:color="auto"/>
          </w:divBdr>
          <w:divsChild>
            <w:div w:id="1001814145">
              <w:marLeft w:val="0"/>
              <w:marRight w:val="0"/>
              <w:marTop w:val="0"/>
              <w:marBottom w:val="0"/>
              <w:divBdr>
                <w:top w:val="none" w:sz="0" w:space="0" w:color="auto"/>
                <w:left w:val="none" w:sz="0" w:space="0" w:color="auto"/>
                <w:bottom w:val="none" w:sz="0" w:space="0" w:color="auto"/>
                <w:right w:val="none" w:sz="0" w:space="0" w:color="auto"/>
              </w:divBdr>
            </w:div>
            <w:div w:id="5824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7172">
      <w:bodyDiv w:val="1"/>
      <w:marLeft w:val="0"/>
      <w:marRight w:val="0"/>
      <w:marTop w:val="0"/>
      <w:marBottom w:val="0"/>
      <w:divBdr>
        <w:top w:val="none" w:sz="0" w:space="0" w:color="auto"/>
        <w:left w:val="none" w:sz="0" w:space="0" w:color="auto"/>
        <w:bottom w:val="none" w:sz="0" w:space="0" w:color="auto"/>
        <w:right w:val="none" w:sz="0" w:space="0" w:color="auto"/>
      </w:divBdr>
    </w:div>
    <w:div w:id="224531353">
      <w:bodyDiv w:val="1"/>
      <w:marLeft w:val="0"/>
      <w:marRight w:val="0"/>
      <w:marTop w:val="0"/>
      <w:marBottom w:val="0"/>
      <w:divBdr>
        <w:top w:val="none" w:sz="0" w:space="0" w:color="auto"/>
        <w:left w:val="none" w:sz="0" w:space="0" w:color="auto"/>
        <w:bottom w:val="none" w:sz="0" w:space="0" w:color="auto"/>
        <w:right w:val="none" w:sz="0" w:space="0" w:color="auto"/>
      </w:divBdr>
      <w:divsChild>
        <w:div w:id="1514494342">
          <w:marLeft w:val="0"/>
          <w:marRight w:val="0"/>
          <w:marTop w:val="0"/>
          <w:marBottom w:val="0"/>
          <w:divBdr>
            <w:top w:val="none" w:sz="0" w:space="0" w:color="auto"/>
            <w:left w:val="none" w:sz="0" w:space="0" w:color="auto"/>
            <w:bottom w:val="none" w:sz="0" w:space="0" w:color="auto"/>
            <w:right w:val="none" w:sz="0" w:space="0" w:color="auto"/>
          </w:divBdr>
          <w:divsChild>
            <w:div w:id="864832261">
              <w:marLeft w:val="0"/>
              <w:marRight w:val="0"/>
              <w:marTop w:val="0"/>
              <w:marBottom w:val="0"/>
              <w:divBdr>
                <w:top w:val="none" w:sz="0" w:space="0" w:color="auto"/>
                <w:left w:val="none" w:sz="0" w:space="0" w:color="auto"/>
                <w:bottom w:val="none" w:sz="0" w:space="0" w:color="auto"/>
                <w:right w:val="none" w:sz="0" w:space="0" w:color="auto"/>
              </w:divBdr>
            </w:div>
            <w:div w:id="554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922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4">
          <w:marLeft w:val="0"/>
          <w:marRight w:val="0"/>
          <w:marTop w:val="0"/>
          <w:marBottom w:val="0"/>
          <w:divBdr>
            <w:top w:val="none" w:sz="0" w:space="0" w:color="auto"/>
            <w:left w:val="none" w:sz="0" w:space="0" w:color="auto"/>
            <w:bottom w:val="none" w:sz="0" w:space="0" w:color="auto"/>
            <w:right w:val="none" w:sz="0" w:space="0" w:color="auto"/>
          </w:divBdr>
          <w:divsChild>
            <w:div w:id="1334869653">
              <w:marLeft w:val="0"/>
              <w:marRight w:val="0"/>
              <w:marTop w:val="0"/>
              <w:marBottom w:val="0"/>
              <w:divBdr>
                <w:top w:val="none" w:sz="0" w:space="0" w:color="auto"/>
                <w:left w:val="none" w:sz="0" w:space="0" w:color="auto"/>
                <w:bottom w:val="none" w:sz="0" w:space="0" w:color="auto"/>
                <w:right w:val="none" w:sz="0" w:space="0" w:color="auto"/>
              </w:divBdr>
            </w:div>
            <w:div w:id="1300307547">
              <w:marLeft w:val="0"/>
              <w:marRight w:val="0"/>
              <w:marTop w:val="0"/>
              <w:marBottom w:val="0"/>
              <w:divBdr>
                <w:top w:val="none" w:sz="0" w:space="0" w:color="auto"/>
                <w:left w:val="none" w:sz="0" w:space="0" w:color="auto"/>
                <w:bottom w:val="none" w:sz="0" w:space="0" w:color="auto"/>
                <w:right w:val="none" w:sz="0" w:space="0" w:color="auto"/>
              </w:divBdr>
            </w:div>
            <w:div w:id="3231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2360">
      <w:bodyDiv w:val="1"/>
      <w:marLeft w:val="0"/>
      <w:marRight w:val="0"/>
      <w:marTop w:val="0"/>
      <w:marBottom w:val="0"/>
      <w:divBdr>
        <w:top w:val="none" w:sz="0" w:space="0" w:color="auto"/>
        <w:left w:val="none" w:sz="0" w:space="0" w:color="auto"/>
        <w:bottom w:val="none" w:sz="0" w:space="0" w:color="auto"/>
        <w:right w:val="none" w:sz="0" w:space="0" w:color="auto"/>
      </w:divBdr>
      <w:divsChild>
        <w:div w:id="1013191275">
          <w:marLeft w:val="0"/>
          <w:marRight w:val="0"/>
          <w:marTop w:val="0"/>
          <w:marBottom w:val="0"/>
          <w:divBdr>
            <w:top w:val="none" w:sz="0" w:space="0" w:color="auto"/>
            <w:left w:val="none" w:sz="0" w:space="0" w:color="auto"/>
            <w:bottom w:val="none" w:sz="0" w:space="0" w:color="auto"/>
            <w:right w:val="none" w:sz="0" w:space="0" w:color="auto"/>
          </w:divBdr>
          <w:divsChild>
            <w:div w:id="1335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538">
      <w:bodyDiv w:val="1"/>
      <w:marLeft w:val="0"/>
      <w:marRight w:val="0"/>
      <w:marTop w:val="0"/>
      <w:marBottom w:val="0"/>
      <w:divBdr>
        <w:top w:val="none" w:sz="0" w:space="0" w:color="auto"/>
        <w:left w:val="none" w:sz="0" w:space="0" w:color="auto"/>
        <w:bottom w:val="none" w:sz="0" w:space="0" w:color="auto"/>
        <w:right w:val="none" w:sz="0" w:space="0" w:color="auto"/>
      </w:divBdr>
      <w:divsChild>
        <w:div w:id="943536893">
          <w:marLeft w:val="0"/>
          <w:marRight w:val="0"/>
          <w:marTop w:val="0"/>
          <w:marBottom w:val="0"/>
          <w:divBdr>
            <w:top w:val="none" w:sz="0" w:space="0" w:color="auto"/>
            <w:left w:val="none" w:sz="0" w:space="0" w:color="auto"/>
            <w:bottom w:val="none" w:sz="0" w:space="0" w:color="auto"/>
            <w:right w:val="none" w:sz="0" w:space="0" w:color="auto"/>
          </w:divBdr>
        </w:div>
      </w:divsChild>
    </w:div>
    <w:div w:id="239290522">
      <w:bodyDiv w:val="1"/>
      <w:marLeft w:val="0"/>
      <w:marRight w:val="0"/>
      <w:marTop w:val="0"/>
      <w:marBottom w:val="0"/>
      <w:divBdr>
        <w:top w:val="none" w:sz="0" w:space="0" w:color="auto"/>
        <w:left w:val="none" w:sz="0" w:space="0" w:color="auto"/>
        <w:bottom w:val="none" w:sz="0" w:space="0" w:color="auto"/>
        <w:right w:val="none" w:sz="0" w:space="0" w:color="auto"/>
      </w:divBdr>
      <w:divsChild>
        <w:div w:id="1321545068">
          <w:marLeft w:val="0"/>
          <w:marRight w:val="0"/>
          <w:marTop w:val="0"/>
          <w:marBottom w:val="0"/>
          <w:divBdr>
            <w:top w:val="none" w:sz="0" w:space="0" w:color="auto"/>
            <w:left w:val="none" w:sz="0" w:space="0" w:color="auto"/>
            <w:bottom w:val="none" w:sz="0" w:space="0" w:color="auto"/>
            <w:right w:val="none" w:sz="0" w:space="0" w:color="auto"/>
          </w:divBdr>
          <w:divsChild>
            <w:div w:id="683284872">
              <w:marLeft w:val="0"/>
              <w:marRight w:val="0"/>
              <w:marTop w:val="0"/>
              <w:marBottom w:val="0"/>
              <w:divBdr>
                <w:top w:val="none" w:sz="0" w:space="0" w:color="auto"/>
                <w:left w:val="none" w:sz="0" w:space="0" w:color="auto"/>
                <w:bottom w:val="none" w:sz="0" w:space="0" w:color="auto"/>
                <w:right w:val="none" w:sz="0" w:space="0" w:color="auto"/>
              </w:divBdr>
            </w:div>
            <w:div w:id="3067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830">
      <w:bodyDiv w:val="1"/>
      <w:marLeft w:val="0"/>
      <w:marRight w:val="0"/>
      <w:marTop w:val="0"/>
      <w:marBottom w:val="0"/>
      <w:divBdr>
        <w:top w:val="none" w:sz="0" w:space="0" w:color="auto"/>
        <w:left w:val="none" w:sz="0" w:space="0" w:color="auto"/>
        <w:bottom w:val="none" w:sz="0" w:space="0" w:color="auto"/>
        <w:right w:val="none" w:sz="0" w:space="0" w:color="auto"/>
      </w:divBdr>
      <w:divsChild>
        <w:div w:id="1607302120">
          <w:marLeft w:val="0"/>
          <w:marRight w:val="0"/>
          <w:marTop w:val="0"/>
          <w:marBottom w:val="0"/>
          <w:divBdr>
            <w:top w:val="none" w:sz="0" w:space="0" w:color="auto"/>
            <w:left w:val="none" w:sz="0" w:space="0" w:color="auto"/>
            <w:bottom w:val="none" w:sz="0" w:space="0" w:color="auto"/>
            <w:right w:val="none" w:sz="0" w:space="0" w:color="auto"/>
          </w:divBdr>
          <w:divsChild>
            <w:div w:id="76949658">
              <w:marLeft w:val="0"/>
              <w:marRight w:val="0"/>
              <w:marTop w:val="0"/>
              <w:marBottom w:val="0"/>
              <w:divBdr>
                <w:top w:val="none" w:sz="0" w:space="0" w:color="auto"/>
                <w:left w:val="none" w:sz="0" w:space="0" w:color="auto"/>
                <w:bottom w:val="none" w:sz="0" w:space="0" w:color="auto"/>
                <w:right w:val="none" w:sz="0" w:space="0" w:color="auto"/>
              </w:divBdr>
            </w:div>
            <w:div w:id="216403573">
              <w:marLeft w:val="0"/>
              <w:marRight w:val="0"/>
              <w:marTop w:val="0"/>
              <w:marBottom w:val="0"/>
              <w:divBdr>
                <w:top w:val="none" w:sz="0" w:space="0" w:color="auto"/>
                <w:left w:val="none" w:sz="0" w:space="0" w:color="auto"/>
                <w:bottom w:val="none" w:sz="0" w:space="0" w:color="auto"/>
                <w:right w:val="none" w:sz="0" w:space="0" w:color="auto"/>
              </w:divBdr>
            </w:div>
            <w:div w:id="242760955">
              <w:marLeft w:val="0"/>
              <w:marRight w:val="0"/>
              <w:marTop w:val="0"/>
              <w:marBottom w:val="0"/>
              <w:divBdr>
                <w:top w:val="none" w:sz="0" w:space="0" w:color="auto"/>
                <w:left w:val="none" w:sz="0" w:space="0" w:color="auto"/>
                <w:bottom w:val="none" w:sz="0" w:space="0" w:color="auto"/>
                <w:right w:val="none" w:sz="0" w:space="0" w:color="auto"/>
              </w:divBdr>
            </w:div>
            <w:div w:id="480730815">
              <w:marLeft w:val="0"/>
              <w:marRight w:val="0"/>
              <w:marTop w:val="0"/>
              <w:marBottom w:val="0"/>
              <w:divBdr>
                <w:top w:val="none" w:sz="0" w:space="0" w:color="auto"/>
                <w:left w:val="none" w:sz="0" w:space="0" w:color="auto"/>
                <w:bottom w:val="none" w:sz="0" w:space="0" w:color="auto"/>
                <w:right w:val="none" w:sz="0" w:space="0" w:color="auto"/>
              </w:divBdr>
            </w:div>
            <w:div w:id="584143858">
              <w:marLeft w:val="0"/>
              <w:marRight w:val="0"/>
              <w:marTop w:val="0"/>
              <w:marBottom w:val="0"/>
              <w:divBdr>
                <w:top w:val="none" w:sz="0" w:space="0" w:color="auto"/>
                <w:left w:val="none" w:sz="0" w:space="0" w:color="auto"/>
                <w:bottom w:val="none" w:sz="0" w:space="0" w:color="auto"/>
                <w:right w:val="none" w:sz="0" w:space="0" w:color="auto"/>
              </w:divBdr>
            </w:div>
            <w:div w:id="765543492">
              <w:marLeft w:val="0"/>
              <w:marRight w:val="0"/>
              <w:marTop w:val="0"/>
              <w:marBottom w:val="0"/>
              <w:divBdr>
                <w:top w:val="none" w:sz="0" w:space="0" w:color="auto"/>
                <w:left w:val="none" w:sz="0" w:space="0" w:color="auto"/>
                <w:bottom w:val="none" w:sz="0" w:space="0" w:color="auto"/>
                <w:right w:val="none" w:sz="0" w:space="0" w:color="auto"/>
              </w:divBdr>
            </w:div>
            <w:div w:id="768157144">
              <w:marLeft w:val="0"/>
              <w:marRight w:val="0"/>
              <w:marTop w:val="0"/>
              <w:marBottom w:val="0"/>
              <w:divBdr>
                <w:top w:val="none" w:sz="0" w:space="0" w:color="auto"/>
                <w:left w:val="none" w:sz="0" w:space="0" w:color="auto"/>
                <w:bottom w:val="none" w:sz="0" w:space="0" w:color="auto"/>
                <w:right w:val="none" w:sz="0" w:space="0" w:color="auto"/>
              </w:divBdr>
            </w:div>
            <w:div w:id="835924710">
              <w:marLeft w:val="0"/>
              <w:marRight w:val="0"/>
              <w:marTop w:val="0"/>
              <w:marBottom w:val="0"/>
              <w:divBdr>
                <w:top w:val="none" w:sz="0" w:space="0" w:color="auto"/>
                <w:left w:val="none" w:sz="0" w:space="0" w:color="auto"/>
                <w:bottom w:val="none" w:sz="0" w:space="0" w:color="auto"/>
                <w:right w:val="none" w:sz="0" w:space="0" w:color="auto"/>
              </w:divBdr>
            </w:div>
            <w:div w:id="864290558">
              <w:marLeft w:val="0"/>
              <w:marRight w:val="0"/>
              <w:marTop w:val="0"/>
              <w:marBottom w:val="0"/>
              <w:divBdr>
                <w:top w:val="none" w:sz="0" w:space="0" w:color="auto"/>
                <w:left w:val="none" w:sz="0" w:space="0" w:color="auto"/>
                <w:bottom w:val="none" w:sz="0" w:space="0" w:color="auto"/>
                <w:right w:val="none" w:sz="0" w:space="0" w:color="auto"/>
              </w:divBdr>
            </w:div>
            <w:div w:id="982007921">
              <w:marLeft w:val="0"/>
              <w:marRight w:val="0"/>
              <w:marTop w:val="0"/>
              <w:marBottom w:val="0"/>
              <w:divBdr>
                <w:top w:val="none" w:sz="0" w:space="0" w:color="auto"/>
                <w:left w:val="none" w:sz="0" w:space="0" w:color="auto"/>
                <w:bottom w:val="none" w:sz="0" w:space="0" w:color="auto"/>
                <w:right w:val="none" w:sz="0" w:space="0" w:color="auto"/>
              </w:divBdr>
            </w:div>
            <w:div w:id="1143354432">
              <w:marLeft w:val="0"/>
              <w:marRight w:val="0"/>
              <w:marTop w:val="0"/>
              <w:marBottom w:val="0"/>
              <w:divBdr>
                <w:top w:val="none" w:sz="0" w:space="0" w:color="auto"/>
                <w:left w:val="none" w:sz="0" w:space="0" w:color="auto"/>
                <w:bottom w:val="none" w:sz="0" w:space="0" w:color="auto"/>
                <w:right w:val="none" w:sz="0" w:space="0" w:color="auto"/>
              </w:divBdr>
            </w:div>
            <w:div w:id="1185945823">
              <w:marLeft w:val="0"/>
              <w:marRight w:val="0"/>
              <w:marTop w:val="0"/>
              <w:marBottom w:val="0"/>
              <w:divBdr>
                <w:top w:val="none" w:sz="0" w:space="0" w:color="auto"/>
                <w:left w:val="none" w:sz="0" w:space="0" w:color="auto"/>
                <w:bottom w:val="none" w:sz="0" w:space="0" w:color="auto"/>
                <w:right w:val="none" w:sz="0" w:space="0" w:color="auto"/>
              </w:divBdr>
            </w:div>
            <w:div w:id="1236861261">
              <w:marLeft w:val="0"/>
              <w:marRight w:val="0"/>
              <w:marTop w:val="0"/>
              <w:marBottom w:val="0"/>
              <w:divBdr>
                <w:top w:val="none" w:sz="0" w:space="0" w:color="auto"/>
                <w:left w:val="none" w:sz="0" w:space="0" w:color="auto"/>
                <w:bottom w:val="none" w:sz="0" w:space="0" w:color="auto"/>
                <w:right w:val="none" w:sz="0" w:space="0" w:color="auto"/>
              </w:divBdr>
            </w:div>
            <w:div w:id="1286540108">
              <w:marLeft w:val="0"/>
              <w:marRight w:val="0"/>
              <w:marTop w:val="0"/>
              <w:marBottom w:val="0"/>
              <w:divBdr>
                <w:top w:val="none" w:sz="0" w:space="0" w:color="auto"/>
                <w:left w:val="none" w:sz="0" w:space="0" w:color="auto"/>
                <w:bottom w:val="none" w:sz="0" w:space="0" w:color="auto"/>
                <w:right w:val="none" w:sz="0" w:space="0" w:color="auto"/>
              </w:divBdr>
            </w:div>
            <w:div w:id="1450246639">
              <w:marLeft w:val="0"/>
              <w:marRight w:val="0"/>
              <w:marTop w:val="0"/>
              <w:marBottom w:val="0"/>
              <w:divBdr>
                <w:top w:val="none" w:sz="0" w:space="0" w:color="auto"/>
                <w:left w:val="none" w:sz="0" w:space="0" w:color="auto"/>
                <w:bottom w:val="none" w:sz="0" w:space="0" w:color="auto"/>
                <w:right w:val="none" w:sz="0" w:space="0" w:color="auto"/>
              </w:divBdr>
            </w:div>
            <w:div w:id="1530607000">
              <w:marLeft w:val="0"/>
              <w:marRight w:val="0"/>
              <w:marTop w:val="0"/>
              <w:marBottom w:val="0"/>
              <w:divBdr>
                <w:top w:val="none" w:sz="0" w:space="0" w:color="auto"/>
                <w:left w:val="none" w:sz="0" w:space="0" w:color="auto"/>
                <w:bottom w:val="none" w:sz="0" w:space="0" w:color="auto"/>
                <w:right w:val="none" w:sz="0" w:space="0" w:color="auto"/>
              </w:divBdr>
            </w:div>
            <w:div w:id="1903832455">
              <w:marLeft w:val="0"/>
              <w:marRight w:val="0"/>
              <w:marTop w:val="0"/>
              <w:marBottom w:val="0"/>
              <w:divBdr>
                <w:top w:val="none" w:sz="0" w:space="0" w:color="auto"/>
                <w:left w:val="none" w:sz="0" w:space="0" w:color="auto"/>
                <w:bottom w:val="none" w:sz="0" w:space="0" w:color="auto"/>
                <w:right w:val="none" w:sz="0" w:space="0" w:color="auto"/>
              </w:divBdr>
            </w:div>
            <w:div w:id="20977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08714">
      <w:bodyDiv w:val="1"/>
      <w:marLeft w:val="0"/>
      <w:marRight w:val="0"/>
      <w:marTop w:val="0"/>
      <w:marBottom w:val="0"/>
      <w:divBdr>
        <w:top w:val="none" w:sz="0" w:space="0" w:color="auto"/>
        <w:left w:val="none" w:sz="0" w:space="0" w:color="auto"/>
        <w:bottom w:val="none" w:sz="0" w:space="0" w:color="auto"/>
        <w:right w:val="none" w:sz="0" w:space="0" w:color="auto"/>
      </w:divBdr>
      <w:divsChild>
        <w:div w:id="712537617">
          <w:marLeft w:val="0"/>
          <w:marRight w:val="0"/>
          <w:marTop w:val="0"/>
          <w:marBottom w:val="0"/>
          <w:divBdr>
            <w:top w:val="none" w:sz="0" w:space="0" w:color="auto"/>
            <w:left w:val="none" w:sz="0" w:space="0" w:color="auto"/>
            <w:bottom w:val="none" w:sz="0" w:space="0" w:color="auto"/>
            <w:right w:val="none" w:sz="0" w:space="0" w:color="auto"/>
          </w:divBdr>
          <w:divsChild>
            <w:div w:id="2088653406">
              <w:marLeft w:val="0"/>
              <w:marRight w:val="0"/>
              <w:marTop w:val="0"/>
              <w:marBottom w:val="0"/>
              <w:divBdr>
                <w:top w:val="none" w:sz="0" w:space="0" w:color="auto"/>
                <w:left w:val="none" w:sz="0" w:space="0" w:color="auto"/>
                <w:bottom w:val="none" w:sz="0" w:space="0" w:color="auto"/>
                <w:right w:val="none" w:sz="0" w:space="0" w:color="auto"/>
              </w:divBdr>
            </w:div>
            <w:div w:id="20605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6097">
      <w:bodyDiv w:val="1"/>
      <w:marLeft w:val="0"/>
      <w:marRight w:val="0"/>
      <w:marTop w:val="0"/>
      <w:marBottom w:val="0"/>
      <w:divBdr>
        <w:top w:val="none" w:sz="0" w:space="0" w:color="auto"/>
        <w:left w:val="none" w:sz="0" w:space="0" w:color="auto"/>
        <w:bottom w:val="none" w:sz="0" w:space="0" w:color="auto"/>
        <w:right w:val="none" w:sz="0" w:space="0" w:color="auto"/>
      </w:divBdr>
    </w:div>
    <w:div w:id="246306651">
      <w:bodyDiv w:val="1"/>
      <w:marLeft w:val="0"/>
      <w:marRight w:val="0"/>
      <w:marTop w:val="0"/>
      <w:marBottom w:val="0"/>
      <w:divBdr>
        <w:top w:val="none" w:sz="0" w:space="0" w:color="auto"/>
        <w:left w:val="none" w:sz="0" w:space="0" w:color="auto"/>
        <w:bottom w:val="none" w:sz="0" w:space="0" w:color="auto"/>
        <w:right w:val="none" w:sz="0" w:space="0" w:color="auto"/>
      </w:divBdr>
      <w:divsChild>
        <w:div w:id="524447700">
          <w:marLeft w:val="0"/>
          <w:marRight w:val="0"/>
          <w:marTop w:val="0"/>
          <w:marBottom w:val="0"/>
          <w:divBdr>
            <w:top w:val="none" w:sz="0" w:space="0" w:color="auto"/>
            <w:left w:val="none" w:sz="0" w:space="0" w:color="auto"/>
            <w:bottom w:val="none" w:sz="0" w:space="0" w:color="auto"/>
            <w:right w:val="none" w:sz="0" w:space="0" w:color="auto"/>
          </w:divBdr>
        </w:div>
        <w:div w:id="1790126075">
          <w:marLeft w:val="0"/>
          <w:marRight w:val="0"/>
          <w:marTop w:val="0"/>
          <w:marBottom w:val="0"/>
          <w:divBdr>
            <w:top w:val="none" w:sz="0" w:space="0" w:color="auto"/>
            <w:left w:val="none" w:sz="0" w:space="0" w:color="auto"/>
            <w:bottom w:val="none" w:sz="0" w:space="0" w:color="auto"/>
            <w:right w:val="none" w:sz="0" w:space="0" w:color="auto"/>
          </w:divBdr>
        </w:div>
      </w:divsChild>
    </w:div>
    <w:div w:id="248198323">
      <w:bodyDiv w:val="1"/>
      <w:marLeft w:val="0"/>
      <w:marRight w:val="0"/>
      <w:marTop w:val="0"/>
      <w:marBottom w:val="0"/>
      <w:divBdr>
        <w:top w:val="none" w:sz="0" w:space="0" w:color="auto"/>
        <w:left w:val="none" w:sz="0" w:space="0" w:color="auto"/>
        <w:bottom w:val="none" w:sz="0" w:space="0" w:color="auto"/>
        <w:right w:val="none" w:sz="0" w:space="0" w:color="auto"/>
      </w:divBdr>
      <w:divsChild>
        <w:div w:id="2000887854">
          <w:marLeft w:val="0"/>
          <w:marRight w:val="0"/>
          <w:marTop w:val="0"/>
          <w:marBottom w:val="0"/>
          <w:divBdr>
            <w:top w:val="none" w:sz="0" w:space="0" w:color="auto"/>
            <w:left w:val="none" w:sz="0" w:space="0" w:color="auto"/>
            <w:bottom w:val="none" w:sz="0" w:space="0" w:color="auto"/>
            <w:right w:val="none" w:sz="0" w:space="0" w:color="auto"/>
          </w:divBdr>
          <w:divsChild>
            <w:div w:id="561061868">
              <w:marLeft w:val="0"/>
              <w:marRight w:val="0"/>
              <w:marTop w:val="0"/>
              <w:marBottom w:val="0"/>
              <w:divBdr>
                <w:top w:val="none" w:sz="0" w:space="0" w:color="auto"/>
                <w:left w:val="none" w:sz="0" w:space="0" w:color="auto"/>
                <w:bottom w:val="none" w:sz="0" w:space="0" w:color="auto"/>
                <w:right w:val="none" w:sz="0" w:space="0" w:color="auto"/>
              </w:divBdr>
            </w:div>
            <w:div w:id="9114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3108">
      <w:bodyDiv w:val="1"/>
      <w:marLeft w:val="0"/>
      <w:marRight w:val="0"/>
      <w:marTop w:val="0"/>
      <w:marBottom w:val="0"/>
      <w:divBdr>
        <w:top w:val="none" w:sz="0" w:space="0" w:color="auto"/>
        <w:left w:val="none" w:sz="0" w:space="0" w:color="auto"/>
        <w:bottom w:val="none" w:sz="0" w:space="0" w:color="auto"/>
        <w:right w:val="none" w:sz="0" w:space="0" w:color="auto"/>
      </w:divBdr>
    </w:div>
    <w:div w:id="260838866">
      <w:bodyDiv w:val="1"/>
      <w:marLeft w:val="0"/>
      <w:marRight w:val="0"/>
      <w:marTop w:val="0"/>
      <w:marBottom w:val="0"/>
      <w:divBdr>
        <w:top w:val="none" w:sz="0" w:space="0" w:color="auto"/>
        <w:left w:val="none" w:sz="0" w:space="0" w:color="auto"/>
        <w:bottom w:val="none" w:sz="0" w:space="0" w:color="auto"/>
        <w:right w:val="none" w:sz="0" w:space="0" w:color="auto"/>
      </w:divBdr>
      <w:divsChild>
        <w:div w:id="546767452">
          <w:marLeft w:val="0"/>
          <w:marRight w:val="0"/>
          <w:marTop w:val="0"/>
          <w:marBottom w:val="0"/>
          <w:divBdr>
            <w:top w:val="none" w:sz="0" w:space="0" w:color="auto"/>
            <w:left w:val="none" w:sz="0" w:space="0" w:color="auto"/>
            <w:bottom w:val="none" w:sz="0" w:space="0" w:color="auto"/>
            <w:right w:val="none" w:sz="0" w:space="0" w:color="auto"/>
          </w:divBdr>
          <w:divsChild>
            <w:div w:id="703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2375">
      <w:bodyDiv w:val="1"/>
      <w:marLeft w:val="0"/>
      <w:marRight w:val="0"/>
      <w:marTop w:val="0"/>
      <w:marBottom w:val="0"/>
      <w:divBdr>
        <w:top w:val="none" w:sz="0" w:space="0" w:color="auto"/>
        <w:left w:val="none" w:sz="0" w:space="0" w:color="auto"/>
        <w:bottom w:val="none" w:sz="0" w:space="0" w:color="auto"/>
        <w:right w:val="none" w:sz="0" w:space="0" w:color="auto"/>
      </w:divBdr>
      <w:divsChild>
        <w:div w:id="647629435">
          <w:marLeft w:val="0"/>
          <w:marRight w:val="0"/>
          <w:marTop w:val="0"/>
          <w:marBottom w:val="0"/>
          <w:divBdr>
            <w:top w:val="none" w:sz="0" w:space="0" w:color="auto"/>
            <w:left w:val="none" w:sz="0" w:space="0" w:color="auto"/>
            <w:bottom w:val="none" w:sz="0" w:space="0" w:color="auto"/>
            <w:right w:val="none" w:sz="0" w:space="0" w:color="auto"/>
          </w:divBdr>
          <w:divsChild>
            <w:div w:id="1024405006">
              <w:marLeft w:val="0"/>
              <w:marRight w:val="0"/>
              <w:marTop w:val="0"/>
              <w:marBottom w:val="0"/>
              <w:divBdr>
                <w:top w:val="none" w:sz="0" w:space="0" w:color="auto"/>
                <w:left w:val="none" w:sz="0" w:space="0" w:color="auto"/>
                <w:bottom w:val="none" w:sz="0" w:space="0" w:color="auto"/>
                <w:right w:val="none" w:sz="0" w:space="0" w:color="auto"/>
              </w:divBdr>
            </w:div>
            <w:div w:id="1494756040">
              <w:marLeft w:val="0"/>
              <w:marRight w:val="0"/>
              <w:marTop w:val="0"/>
              <w:marBottom w:val="0"/>
              <w:divBdr>
                <w:top w:val="none" w:sz="0" w:space="0" w:color="auto"/>
                <w:left w:val="none" w:sz="0" w:space="0" w:color="auto"/>
                <w:bottom w:val="none" w:sz="0" w:space="0" w:color="auto"/>
                <w:right w:val="none" w:sz="0" w:space="0" w:color="auto"/>
              </w:divBdr>
            </w:div>
            <w:div w:id="1261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1544">
      <w:bodyDiv w:val="1"/>
      <w:marLeft w:val="0"/>
      <w:marRight w:val="0"/>
      <w:marTop w:val="0"/>
      <w:marBottom w:val="0"/>
      <w:divBdr>
        <w:top w:val="none" w:sz="0" w:space="0" w:color="auto"/>
        <w:left w:val="none" w:sz="0" w:space="0" w:color="auto"/>
        <w:bottom w:val="none" w:sz="0" w:space="0" w:color="auto"/>
        <w:right w:val="none" w:sz="0" w:space="0" w:color="auto"/>
      </w:divBdr>
    </w:div>
    <w:div w:id="269507170">
      <w:bodyDiv w:val="1"/>
      <w:marLeft w:val="0"/>
      <w:marRight w:val="0"/>
      <w:marTop w:val="0"/>
      <w:marBottom w:val="0"/>
      <w:divBdr>
        <w:top w:val="none" w:sz="0" w:space="0" w:color="auto"/>
        <w:left w:val="none" w:sz="0" w:space="0" w:color="auto"/>
        <w:bottom w:val="none" w:sz="0" w:space="0" w:color="auto"/>
        <w:right w:val="none" w:sz="0" w:space="0" w:color="auto"/>
      </w:divBdr>
    </w:div>
    <w:div w:id="273245017">
      <w:bodyDiv w:val="1"/>
      <w:marLeft w:val="0"/>
      <w:marRight w:val="0"/>
      <w:marTop w:val="0"/>
      <w:marBottom w:val="0"/>
      <w:divBdr>
        <w:top w:val="none" w:sz="0" w:space="0" w:color="auto"/>
        <w:left w:val="none" w:sz="0" w:space="0" w:color="auto"/>
        <w:bottom w:val="none" w:sz="0" w:space="0" w:color="auto"/>
        <w:right w:val="none" w:sz="0" w:space="0" w:color="auto"/>
      </w:divBdr>
      <w:divsChild>
        <w:div w:id="99301444">
          <w:marLeft w:val="0"/>
          <w:marRight w:val="0"/>
          <w:marTop w:val="0"/>
          <w:marBottom w:val="0"/>
          <w:divBdr>
            <w:top w:val="none" w:sz="0" w:space="0" w:color="auto"/>
            <w:left w:val="none" w:sz="0" w:space="0" w:color="auto"/>
            <w:bottom w:val="none" w:sz="0" w:space="0" w:color="auto"/>
            <w:right w:val="none" w:sz="0" w:space="0" w:color="auto"/>
          </w:divBdr>
          <w:divsChild>
            <w:div w:id="2061250471">
              <w:marLeft w:val="0"/>
              <w:marRight w:val="0"/>
              <w:marTop w:val="0"/>
              <w:marBottom w:val="0"/>
              <w:divBdr>
                <w:top w:val="none" w:sz="0" w:space="0" w:color="auto"/>
                <w:left w:val="none" w:sz="0" w:space="0" w:color="auto"/>
                <w:bottom w:val="none" w:sz="0" w:space="0" w:color="auto"/>
                <w:right w:val="none" w:sz="0" w:space="0" w:color="auto"/>
              </w:divBdr>
            </w:div>
            <w:div w:id="764303284">
              <w:marLeft w:val="0"/>
              <w:marRight w:val="0"/>
              <w:marTop w:val="0"/>
              <w:marBottom w:val="0"/>
              <w:divBdr>
                <w:top w:val="none" w:sz="0" w:space="0" w:color="auto"/>
                <w:left w:val="none" w:sz="0" w:space="0" w:color="auto"/>
                <w:bottom w:val="none" w:sz="0" w:space="0" w:color="auto"/>
                <w:right w:val="none" w:sz="0" w:space="0" w:color="auto"/>
              </w:divBdr>
            </w:div>
            <w:div w:id="10054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25900">
          <w:marLeft w:val="0"/>
          <w:marRight w:val="0"/>
          <w:marTop w:val="0"/>
          <w:marBottom w:val="0"/>
          <w:divBdr>
            <w:top w:val="none" w:sz="0" w:space="0" w:color="auto"/>
            <w:left w:val="none" w:sz="0" w:space="0" w:color="auto"/>
            <w:bottom w:val="none" w:sz="0" w:space="0" w:color="auto"/>
            <w:right w:val="none" w:sz="0" w:space="0" w:color="auto"/>
          </w:divBdr>
          <w:divsChild>
            <w:div w:id="13539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1901">
      <w:bodyDiv w:val="1"/>
      <w:marLeft w:val="0"/>
      <w:marRight w:val="0"/>
      <w:marTop w:val="0"/>
      <w:marBottom w:val="0"/>
      <w:divBdr>
        <w:top w:val="none" w:sz="0" w:space="0" w:color="auto"/>
        <w:left w:val="none" w:sz="0" w:space="0" w:color="auto"/>
        <w:bottom w:val="none" w:sz="0" w:space="0" w:color="auto"/>
        <w:right w:val="none" w:sz="0" w:space="0" w:color="auto"/>
      </w:divBdr>
      <w:divsChild>
        <w:div w:id="1870796125">
          <w:marLeft w:val="0"/>
          <w:marRight w:val="0"/>
          <w:marTop w:val="0"/>
          <w:marBottom w:val="0"/>
          <w:divBdr>
            <w:top w:val="none" w:sz="0" w:space="0" w:color="auto"/>
            <w:left w:val="none" w:sz="0" w:space="0" w:color="auto"/>
            <w:bottom w:val="none" w:sz="0" w:space="0" w:color="auto"/>
            <w:right w:val="none" w:sz="0" w:space="0" w:color="auto"/>
          </w:divBdr>
          <w:divsChild>
            <w:div w:id="5807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0943623">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sChild>
        <w:div w:id="2029021996">
          <w:marLeft w:val="0"/>
          <w:marRight w:val="0"/>
          <w:marTop w:val="0"/>
          <w:marBottom w:val="0"/>
          <w:divBdr>
            <w:top w:val="none" w:sz="0" w:space="0" w:color="auto"/>
            <w:left w:val="none" w:sz="0" w:space="0" w:color="auto"/>
            <w:bottom w:val="none" w:sz="0" w:space="0" w:color="auto"/>
            <w:right w:val="none" w:sz="0" w:space="0" w:color="auto"/>
          </w:divBdr>
        </w:div>
      </w:divsChild>
    </w:div>
    <w:div w:id="296223191">
      <w:bodyDiv w:val="1"/>
      <w:marLeft w:val="0"/>
      <w:marRight w:val="0"/>
      <w:marTop w:val="0"/>
      <w:marBottom w:val="0"/>
      <w:divBdr>
        <w:top w:val="none" w:sz="0" w:space="0" w:color="auto"/>
        <w:left w:val="none" w:sz="0" w:space="0" w:color="auto"/>
        <w:bottom w:val="none" w:sz="0" w:space="0" w:color="auto"/>
        <w:right w:val="none" w:sz="0" w:space="0" w:color="auto"/>
      </w:divBdr>
      <w:divsChild>
        <w:div w:id="93597056">
          <w:marLeft w:val="0"/>
          <w:marRight w:val="0"/>
          <w:marTop w:val="0"/>
          <w:marBottom w:val="0"/>
          <w:divBdr>
            <w:top w:val="none" w:sz="0" w:space="0" w:color="auto"/>
            <w:left w:val="none" w:sz="0" w:space="0" w:color="auto"/>
            <w:bottom w:val="none" w:sz="0" w:space="0" w:color="auto"/>
            <w:right w:val="none" w:sz="0" w:space="0" w:color="auto"/>
          </w:divBdr>
          <w:divsChild>
            <w:div w:id="13825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1622">
      <w:bodyDiv w:val="1"/>
      <w:marLeft w:val="0"/>
      <w:marRight w:val="0"/>
      <w:marTop w:val="0"/>
      <w:marBottom w:val="0"/>
      <w:divBdr>
        <w:top w:val="none" w:sz="0" w:space="0" w:color="auto"/>
        <w:left w:val="none" w:sz="0" w:space="0" w:color="auto"/>
        <w:bottom w:val="none" w:sz="0" w:space="0" w:color="auto"/>
        <w:right w:val="none" w:sz="0" w:space="0" w:color="auto"/>
      </w:divBdr>
      <w:divsChild>
        <w:div w:id="258374158">
          <w:marLeft w:val="0"/>
          <w:marRight w:val="0"/>
          <w:marTop w:val="0"/>
          <w:marBottom w:val="0"/>
          <w:divBdr>
            <w:top w:val="none" w:sz="0" w:space="0" w:color="auto"/>
            <w:left w:val="none" w:sz="0" w:space="0" w:color="auto"/>
            <w:bottom w:val="none" w:sz="0" w:space="0" w:color="auto"/>
            <w:right w:val="none" w:sz="0" w:space="0" w:color="auto"/>
          </w:divBdr>
        </w:div>
      </w:divsChild>
    </w:div>
    <w:div w:id="322468981">
      <w:bodyDiv w:val="1"/>
      <w:marLeft w:val="0"/>
      <w:marRight w:val="0"/>
      <w:marTop w:val="0"/>
      <w:marBottom w:val="0"/>
      <w:divBdr>
        <w:top w:val="none" w:sz="0" w:space="0" w:color="auto"/>
        <w:left w:val="none" w:sz="0" w:space="0" w:color="auto"/>
        <w:bottom w:val="none" w:sz="0" w:space="0" w:color="auto"/>
        <w:right w:val="none" w:sz="0" w:space="0" w:color="auto"/>
      </w:divBdr>
      <w:divsChild>
        <w:div w:id="1511483777">
          <w:marLeft w:val="0"/>
          <w:marRight w:val="0"/>
          <w:marTop w:val="0"/>
          <w:marBottom w:val="0"/>
          <w:divBdr>
            <w:top w:val="none" w:sz="0" w:space="0" w:color="auto"/>
            <w:left w:val="none" w:sz="0" w:space="0" w:color="auto"/>
            <w:bottom w:val="none" w:sz="0" w:space="0" w:color="auto"/>
            <w:right w:val="none" w:sz="0" w:space="0" w:color="auto"/>
          </w:divBdr>
          <w:divsChild>
            <w:div w:id="1691877808">
              <w:marLeft w:val="0"/>
              <w:marRight w:val="0"/>
              <w:marTop w:val="0"/>
              <w:marBottom w:val="0"/>
              <w:divBdr>
                <w:top w:val="none" w:sz="0" w:space="0" w:color="auto"/>
                <w:left w:val="none" w:sz="0" w:space="0" w:color="auto"/>
                <w:bottom w:val="none" w:sz="0" w:space="0" w:color="auto"/>
                <w:right w:val="none" w:sz="0" w:space="0" w:color="auto"/>
              </w:divBdr>
            </w:div>
            <w:div w:id="1046099127">
              <w:marLeft w:val="0"/>
              <w:marRight w:val="0"/>
              <w:marTop w:val="0"/>
              <w:marBottom w:val="0"/>
              <w:divBdr>
                <w:top w:val="none" w:sz="0" w:space="0" w:color="auto"/>
                <w:left w:val="none" w:sz="0" w:space="0" w:color="auto"/>
                <w:bottom w:val="none" w:sz="0" w:space="0" w:color="auto"/>
                <w:right w:val="none" w:sz="0" w:space="0" w:color="auto"/>
              </w:divBdr>
            </w:div>
            <w:div w:id="2068990247">
              <w:marLeft w:val="0"/>
              <w:marRight w:val="0"/>
              <w:marTop w:val="0"/>
              <w:marBottom w:val="0"/>
              <w:divBdr>
                <w:top w:val="none" w:sz="0" w:space="0" w:color="auto"/>
                <w:left w:val="none" w:sz="0" w:space="0" w:color="auto"/>
                <w:bottom w:val="none" w:sz="0" w:space="0" w:color="auto"/>
                <w:right w:val="none" w:sz="0" w:space="0" w:color="auto"/>
              </w:divBdr>
            </w:div>
            <w:div w:id="2464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9270">
      <w:bodyDiv w:val="1"/>
      <w:marLeft w:val="0"/>
      <w:marRight w:val="0"/>
      <w:marTop w:val="0"/>
      <w:marBottom w:val="0"/>
      <w:divBdr>
        <w:top w:val="none" w:sz="0" w:space="0" w:color="auto"/>
        <w:left w:val="none" w:sz="0" w:space="0" w:color="auto"/>
        <w:bottom w:val="none" w:sz="0" w:space="0" w:color="auto"/>
        <w:right w:val="none" w:sz="0" w:space="0" w:color="auto"/>
      </w:divBdr>
      <w:divsChild>
        <w:div w:id="1924143103">
          <w:marLeft w:val="0"/>
          <w:marRight w:val="0"/>
          <w:marTop w:val="0"/>
          <w:marBottom w:val="0"/>
          <w:divBdr>
            <w:top w:val="none" w:sz="0" w:space="0" w:color="auto"/>
            <w:left w:val="none" w:sz="0" w:space="0" w:color="auto"/>
            <w:bottom w:val="none" w:sz="0" w:space="0" w:color="auto"/>
            <w:right w:val="none" w:sz="0" w:space="0" w:color="auto"/>
          </w:divBdr>
          <w:divsChild>
            <w:div w:id="1547912814">
              <w:marLeft w:val="0"/>
              <w:marRight w:val="0"/>
              <w:marTop w:val="0"/>
              <w:marBottom w:val="0"/>
              <w:divBdr>
                <w:top w:val="none" w:sz="0" w:space="0" w:color="auto"/>
                <w:left w:val="none" w:sz="0" w:space="0" w:color="auto"/>
                <w:bottom w:val="none" w:sz="0" w:space="0" w:color="auto"/>
                <w:right w:val="none" w:sz="0" w:space="0" w:color="auto"/>
              </w:divBdr>
            </w:div>
            <w:div w:id="115948510">
              <w:marLeft w:val="0"/>
              <w:marRight w:val="0"/>
              <w:marTop w:val="0"/>
              <w:marBottom w:val="0"/>
              <w:divBdr>
                <w:top w:val="none" w:sz="0" w:space="0" w:color="auto"/>
                <w:left w:val="none" w:sz="0" w:space="0" w:color="auto"/>
                <w:bottom w:val="none" w:sz="0" w:space="0" w:color="auto"/>
                <w:right w:val="none" w:sz="0" w:space="0" w:color="auto"/>
              </w:divBdr>
            </w:div>
            <w:div w:id="1504664803">
              <w:marLeft w:val="0"/>
              <w:marRight w:val="0"/>
              <w:marTop w:val="0"/>
              <w:marBottom w:val="0"/>
              <w:divBdr>
                <w:top w:val="none" w:sz="0" w:space="0" w:color="auto"/>
                <w:left w:val="none" w:sz="0" w:space="0" w:color="auto"/>
                <w:bottom w:val="none" w:sz="0" w:space="0" w:color="auto"/>
                <w:right w:val="none" w:sz="0" w:space="0" w:color="auto"/>
              </w:divBdr>
            </w:div>
            <w:div w:id="471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279">
      <w:bodyDiv w:val="1"/>
      <w:marLeft w:val="0"/>
      <w:marRight w:val="0"/>
      <w:marTop w:val="0"/>
      <w:marBottom w:val="0"/>
      <w:divBdr>
        <w:top w:val="none" w:sz="0" w:space="0" w:color="auto"/>
        <w:left w:val="none" w:sz="0" w:space="0" w:color="auto"/>
        <w:bottom w:val="none" w:sz="0" w:space="0" w:color="auto"/>
        <w:right w:val="none" w:sz="0" w:space="0" w:color="auto"/>
      </w:divBdr>
      <w:divsChild>
        <w:div w:id="1207377719">
          <w:marLeft w:val="0"/>
          <w:marRight w:val="0"/>
          <w:marTop w:val="0"/>
          <w:marBottom w:val="0"/>
          <w:divBdr>
            <w:top w:val="none" w:sz="0" w:space="0" w:color="auto"/>
            <w:left w:val="none" w:sz="0" w:space="0" w:color="auto"/>
            <w:bottom w:val="none" w:sz="0" w:space="0" w:color="auto"/>
            <w:right w:val="none" w:sz="0" w:space="0" w:color="auto"/>
          </w:divBdr>
          <w:divsChild>
            <w:div w:id="185075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6646">
      <w:bodyDiv w:val="1"/>
      <w:marLeft w:val="0"/>
      <w:marRight w:val="0"/>
      <w:marTop w:val="0"/>
      <w:marBottom w:val="0"/>
      <w:divBdr>
        <w:top w:val="none" w:sz="0" w:space="0" w:color="auto"/>
        <w:left w:val="none" w:sz="0" w:space="0" w:color="auto"/>
        <w:bottom w:val="none" w:sz="0" w:space="0" w:color="auto"/>
        <w:right w:val="none" w:sz="0" w:space="0" w:color="auto"/>
      </w:divBdr>
      <w:divsChild>
        <w:div w:id="493033620">
          <w:marLeft w:val="0"/>
          <w:marRight w:val="0"/>
          <w:marTop w:val="0"/>
          <w:marBottom w:val="0"/>
          <w:divBdr>
            <w:top w:val="none" w:sz="0" w:space="0" w:color="auto"/>
            <w:left w:val="none" w:sz="0" w:space="0" w:color="auto"/>
            <w:bottom w:val="none" w:sz="0" w:space="0" w:color="auto"/>
            <w:right w:val="none" w:sz="0" w:space="0" w:color="auto"/>
          </w:divBdr>
          <w:divsChild>
            <w:div w:id="1096091871">
              <w:marLeft w:val="0"/>
              <w:marRight w:val="0"/>
              <w:marTop w:val="0"/>
              <w:marBottom w:val="0"/>
              <w:divBdr>
                <w:top w:val="none" w:sz="0" w:space="0" w:color="auto"/>
                <w:left w:val="none" w:sz="0" w:space="0" w:color="auto"/>
                <w:bottom w:val="none" w:sz="0" w:space="0" w:color="auto"/>
                <w:right w:val="none" w:sz="0" w:space="0" w:color="auto"/>
              </w:divBdr>
            </w:div>
            <w:div w:id="1571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88455">
      <w:bodyDiv w:val="1"/>
      <w:marLeft w:val="0"/>
      <w:marRight w:val="0"/>
      <w:marTop w:val="0"/>
      <w:marBottom w:val="0"/>
      <w:divBdr>
        <w:top w:val="none" w:sz="0" w:space="0" w:color="auto"/>
        <w:left w:val="none" w:sz="0" w:space="0" w:color="auto"/>
        <w:bottom w:val="none" w:sz="0" w:space="0" w:color="auto"/>
        <w:right w:val="none" w:sz="0" w:space="0" w:color="auto"/>
      </w:divBdr>
    </w:div>
    <w:div w:id="338316463">
      <w:bodyDiv w:val="1"/>
      <w:marLeft w:val="0"/>
      <w:marRight w:val="0"/>
      <w:marTop w:val="0"/>
      <w:marBottom w:val="0"/>
      <w:divBdr>
        <w:top w:val="none" w:sz="0" w:space="0" w:color="auto"/>
        <w:left w:val="none" w:sz="0" w:space="0" w:color="auto"/>
        <w:bottom w:val="none" w:sz="0" w:space="0" w:color="auto"/>
        <w:right w:val="none" w:sz="0" w:space="0" w:color="auto"/>
      </w:divBdr>
      <w:divsChild>
        <w:div w:id="1923101747">
          <w:marLeft w:val="0"/>
          <w:marRight w:val="0"/>
          <w:marTop w:val="0"/>
          <w:marBottom w:val="0"/>
          <w:divBdr>
            <w:top w:val="none" w:sz="0" w:space="0" w:color="auto"/>
            <w:left w:val="none" w:sz="0" w:space="0" w:color="auto"/>
            <w:bottom w:val="none" w:sz="0" w:space="0" w:color="auto"/>
            <w:right w:val="none" w:sz="0" w:space="0" w:color="auto"/>
          </w:divBdr>
          <w:divsChild>
            <w:div w:id="9409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7211">
      <w:bodyDiv w:val="1"/>
      <w:marLeft w:val="0"/>
      <w:marRight w:val="0"/>
      <w:marTop w:val="0"/>
      <w:marBottom w:val="0"/>
      <w:divBdr>
        <w:top w:val="none" w:sz="0" w:space="0" w:color="auto"/>
        <w:left w:val="none" w:sz="0" w:space="0" w:color="auto"/>
        <w:bottom w:val="none" w:sz="0" w:space="0" w:color="auto"/>
        <w:right w:val="none" w:sz="0" w:space="0" w:color="auto"/>
      </w:divBdr>
      <w:divsChild>
        <w:div w:id="230578546">
          <w:marLeft w:val="0"/>
          <w:marRight w:val="0"/>
          <w:marTop w:val="0"/>
          <w:marBottom w:val="0"/>
          <w:divBdr>
            <w:top w:val="none" w:sz="0" w:space="0" w:color="auto"/>
            <w:left w:val="none" w:sz="0" w:space="0" w:color="auto"/>
            <w:bottom w:val="none" w:sz="0" w:space="0" w:color="auto"/>
            <w:right w:val="none" w:sz="0" w:space="0" w:color="auto"/>
          </w:divBdr>
          <w:divsChild>
            <w:div w:id="4789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7520">
      <w:bodyDiv w:val="1"/>
      <w:marLeft w:val="0"/>
      <w:marRight w:val="0"/>
      <w:marTop w:val="0"/>
      <w:marBottom w:val="0"/>
      <w:divBdr>
        <w:top w:val="none" w:sz="0" w:space="0" w:color="auto"/>
        <w:left w:val="none" w:sz="0" w:space="0" w:color="auto"/>
        <w:bottom w:val="none" w:sz="0" w:space="0" w:color="auto"/>
        <w:right w:val="none" w:sz="0" w:space="0" w:color="auto"/>
      </w:divBdr>
    </w:div>
    <w:div w:id="354818208">
      <w:bodyDiv w:val="1"/>
      <w:marLeft w:val="0"/>
      <w:marRight w:val="0"/>
      <w:marTop w:val="0"/>
      <w:marBottom w:val="0"/>
      <w:divBdr>
        <w:top w:val="none" w:sz="0" w:space="0" w:color="auto"/>
        <w:left w:val="none" w:sz="0" w:space="0" w:color="auto"/>
        <w:bottom w:val="none" w:sz="0" w:space="0" w:color="auto"/>
        <w:right w:val="none" w:sz="0" w:space="0" w:color="auto"/>
      </w:divBdr>
      <w:divsChild>
        <w:div w:id="1720084811">
          <w:marLeft w:val="0"/>
          <w:marRight w:val="0"/>
          <w:marTop w:val="0"/>
          <w:marBottom w:val="0"/>
          <w:divBdr>
            <w:top w:val="none" w:sz="0" w:space="0" w:color="auto"/>
            <w:left w:val="none" w:sz="0" w:space="0" w:color="auto"/>
            <w:bottom w:val="none" w:sz="0" w:space="0" w:color="auto"/>
            <w:right w:val="none" w:sz="0" w:space="0" w:color="auto"/>
          </w:divBdr>
          <w:divsChild>
            <w:div w:id="9029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3932">
      <w:bodyDiv w:val="1"/>
      <w:marLeft w:val="0"/>
      <w:marRight w:val="0"/>
      <w:marTop w:val="0"/>
      <w:marBottom w:val="0"/>
      <w:divBdr>
        <w:top w:val="none" w:sz="0" w:space="0" w:color="auto"/>
        <w:left w:val="none" w:sz="0" w:space="0" w:color="auto"/>
        <w:bottom w:val="none" w:sz="0" w:space="0" w:color="auto"/>
        <w:right w:val="none" w:sz="0" w:space="0" w:color="auto"/>
      </w:divBdr>
      <w:divsChild>
        <w:div w:id="1384450049">
          <w:marLeft w:val="0"/>
          <w:marRight w:val="0"/>
          <w:marTop w:val="0"/>
          <w:marBottom w:val="0"/>
          <w:divBdr>
            <w:top w:val="none" w:sz="0" w:space="0" w:color="auto"/>
            <w:left w:val="none" w:sz="0" w:space="0" w:color="auto"/>
            <w:bottom w:val="none" w:sz="0" w:space="0" w:color="auto"/>
            <w:right w:val="none" w:sz="0" w:space="0" w:color="auto"/>
          </w:divBdr>
          <w:divsChild>
            <w:div w:id="1546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142">
      <w:bodyDiv w:val="1"/>
      <w:marLeft w:val="0"/>
      <w:marRight w:val="0"/>
      <w:marTop w:val="0"/>
      <w:marBottom w:val="0"/>
      <w:divBdr>
        <w:top w:val="none" w:sz="0" w:space="0" w:color="auto"/>
        <w:left w:val="none" w:sz="0" w:space="0" w:color="auto"/>
        <w:bottom w:val="none" w:sz="0" w:space="0" w:color="auto"/>
        <w:right w:val="none" w:sz="0" w:space="0" w:color="auto"/>
      </w:divBdr>
      <w:divsChild>
        <w:div w:id="17513380">
          <w:marLeft w:val="0"/>
          <w:marRight w:val="0"/>
          <w:marTop w:val="0"/>
          <w:marBottom w:val="0"/>
          <w:divBdr>
            <w:top w:val="none" w:sz="0" w:space="0" w:color="auto"/>
            <w:left w:val="none" w:sz="0" w:space="0" w:color="auto"/>
            <w:bottom w:val="none" w:sz="0" w:space="0" w:color="auto"/>
            <w:right w:val="none" w:sz="0" w:space="0" w:color="auto"/>
          </w:divBdr>
        </w:div>
      </w:divsChild>
    </w:div>
    <w:div w:id="360671553">
      <w:bodyDiv w:val="1"/>
      <w:marLeft w:val="0"/>
      <w:marRight w:val="0"/>
      <w:marTop w:val="0"/>
      <w:marBottom w:val="0"/>
      <w:divBdr>
        <w:top w:val="none" w:sz="0" w:space="0" w:color="auto"/>
        <w:left w:val="none" w:sz="0" w:space="0" w:color="auto"/>
        <w:bottom w:val="none" w:sz="0" w:space="0" w:color="auto"/>
        <w:right w:val="none" w:sz="0" w:space="0" w:color="auto"/>
      </w:divBdr>
      <w:divsChild>
        <w:div w:id="609512409">
          <w:marLeft w:val="0"/>
          <w:marRight w:val="0"/>
          <w:marTop w:val="0"/>
          <w:marBottom w:val="0"/>
          <w:divBdr>
            <w:top w:val="none" w:sz="0" w:space="0" w:color="auto"/>
            <w:left w:val="none" w:sz="0" w:space="0" w:color="auto"/>
            <w:bottom w:val="none" w:sz="0" w:space="0" w:color="auto"/>
            <w:right w:val="none" w:sz="0" w:space="0" w:color="auto"/>
          </w:divBdr>
          <w:divsChild>
            <w:div w:id="15156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94891">
      <w:bodyDiv w:val="1"/>
      <w:marLeft w:val="0"/>
      <w:marRight w:val="0"/>
      <w:marTop w:val="0"/>
      <w:marBottom w:val="0"/>
      <w:divBdr>
        <w:top w:val="none" w:sz="0" w:space="0" w:color="auto"/>
        <w:left w:val="none" w:sz="0" w:space="0" w:color="auto"/>
        <w:bottom w:val="none" w:sz="0" w:space="0" w:color="auto"/>
        <w:right w:val="none" w:sz="0" w:space="0" w:color="auto"/>
      </w:divBdr>
    </w:div>
    <w:div w:id="365519580">
      <w:bodyDiv w:val="1"/>
      <w:marLeft w:val="0"/>
      <w:marRight w:val="0"/>
      <w:marTop w:val="0"/>
      <w:marBottom w:val="0"/>
      <w:divBdr>
        <w:top w:val="none" w:sz="0" w:space="0" w:color="auto"/>
        <w:left w:val="none" w:sz="0" w:space="0" w:color="auto"/>
        <w:bottom w:val="none" w:sz="0" w:space="0" w:color="auto"/>
        <w:right w:val="none" w:sz="0" w:space="0" w:color="auto"/>
      </w:divBdr>
      <w:divsChild>
        <w:div w:id="1866286816">
          <w:marLeft w:val="0"/>
          <w:marRight w:val="0"/>
          <w:marTop w:val="0"/>
          <w:marBottom w:val="0"/>
          <w:divBdr>
            <w:top w:val="none" w:sz="0" w:space="0" w:color="auto"/>
            <w:left w:val="none" w:sz="0" w:space="0" w:color="auto"/>
            <w:bottom w:val="none" w:sz="0" w:space="0" w:color="auto"/>
            <w:right w:val="none" w:sz="0" w:space="0" w:color="auto"/>
          </w:divBdr>
          <w:divsChild>
            <w:div w:id="184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6275">
      <w:bodyDiv w:val="1"/>
      <w:marLeft w:val="0"/>
      <w:marRight w:val="0"/>
      <w:marTop w:val="0"/>
      <w:marBottom w:val="0"/>
      <w:divBdr>
        <w:top w:val="none" w:sz="0" w:space="0" w:color="auto"/>
        <w:left w:val="none" w:sz="0" w:space="0" w:color="auto"/>
        <w:bottom w:val="none" w:sz="0" w:space="0" w:color="auto"/>
        <w:right w:val="none" w:sz="0" w:space="0" w:color="auto"/>
      </w:divBdr>
      <w:divsChild>
        <w:div w:id="1738281846">
          <w:marLeft w:val="0"/>
          <w:marRight w:val="0"/>
          <w:marTop w:val="0"/>
          <w:marBottom w:val="0"/>
          <w:divBdr>
            <w:top w:val="none" w:sz="0" w:space="0" w:color="auto"/>
            <w:left w:val="none" w:sz="0" w:space="0" w:color="auto"/>
            <w:bottom w:val="none" w:sz="0" w:space="0" w:color="auto"/>
            <w:right w:val="none" w:sz="0" w:space="0" w:color="auto"/>
          </w:divBdr>
          <w:divsChild>
            <w:div w:id="1529753145">
              <w:marLeft w:val="0"/>
              <w:marRight w:val="0"/>
              <w:marTop w:val="0"/>
              <w:marBottom w:val="0"/>
              <w:divBdr>
                <w:top w:val="none" w:sz="0" w:space="0" w:color="auto"/>
                <w:left w:val="none" w:sz="0" w:space="0" w:color="auto"/>
                <w:bottom w:val="none" w:sz="0" w:space="0" w:color="auto"/>
                <w:right w:val="none" w:sz="0" w:space="0" w:color="auto"/>
              </w:divBdr>
            </w:div>
            <w:div w:id="1428502327">
              <w:marLeft w:val="0"/>
              <w:marRight w:val="0"/>
              <w:marTop w:val="0"/>
              <w:marBottom w:val="0"/>
              <w:divBdr>
                <w:top w:val="none" w:sz="0" w:space="0" w:color="auto"/>
                <w:left w:val="none" w:sz="0" w:space="0" w:color="auto"/>
                <w:bottom w:val="none" w:sz="0" w:space="0" w:color="auto"/>
                <w:right w:val="none" w:sz="0" w:space="0" w:color="auto"/>
              </w:divBdr>
            </w:div>
            <w:div w:id="1217277170">
              <w:marLeft w:val="0"/>
              <w:marRight w:val="0"/>
              <w:marTop w:val="0"/>
              <w:marBottom w:val="0"/>
              <w:divBdr>
                <w:top w:val="none" w:sz="0" w:space="0" w:color="auto"/>
                <w:left w:val="none" w:sz="0" w:space="0" w:color="auto"/>
                <w:bottom w:val="none" w:sz="0" w:space="0" w:color="auto"/>
                <w:right w:val="none" w:sz="0" w:space="0" w:color="auto"/>
              </w:divBdr>
            </w:div>
            <w:div w:id="14736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6592">
      <w:bodyDiv w:val="1"/>
      <w:marLeft w:val="0"/>
      <w:marRight w:val="0"/>
      <w:marTop w:val="0"/>
      <w:marBottom w:val="0"/>
      <w:divBdr>
        <w:top w:val="none" w:sz="0" w:space="0" w:color="auto"/>
        <w:left w:val="none" w:sz="0" w:space="0" w:color="auto"/>
        <w:bottom w:val="none" w:sz="0" w:space="0" w:color="auto"/>
        <w:right w:val="none" w:sz="0" w:space="0" w:color="auto"/>
      </w:divBdr>
      <w:divsChild>
        <w:div w:id="1626547310">
          <w:marLeft w:val="0"/>
          <w:marRight w:val="0"/>
          <w:marTop w:val="0"/>
          <w:marBottom w:val="0"/>
          <w:divBdr>
            <w:top w:val="none" w:sz="0" w:space="0" w:color="auto"/>
            <w:left w:val="none" w:sz="0" w:space="0" w:color="auto"/>
            <w:bottom w:val="none" w:sz="0" w:space="0" w:color="auto"/>
            <w:right w:val="none" w:sz="0" w:space="0" w:color="auto"/>
          </w:divBdr>
          <w:divsChild>
            <w:div w:id="411589070">
              <w:marLeft w:val="0"/>
              <w:marRight w:val="0"/>
              <w:marTop w:val="0"/>
              <w:marBottom w:val="0"/>
              <w:divBdr>
                <w:top w:val="none" w:sz="0" w:space="0" w:color="auto"/>
                <w:left w:val="none" w:sz="0" w:space="0" w:color="auto"/>
                <w:bottom w:val="none" w:sz="0" w:space="0" w:color="auto"/>
                <w:right w:val="none" w:sz="0" w:space="0" w:color="auto"/>
              </w:divBdr>
            </w:div>
            <w:div w:id="428695935">
              <w:marLeft w:val="0"/>
              <w:marRight w:val="0"/>
              <w:marTop w:val="0"/>
              <w:marBottom w:val="0"/>
              <w:divBdr>
                <w:top w:val="none" w:sz="0" w:space="0" w:color="auto"/>
                <w:left w:val="none" w:sz="0" w:space="0" w:color="auto"/>
                <w:bottom w:val="none" w:sz="0" w:space="0" w:color="auto"/>
                <w:right w:val="none" w:sz="0" w:space="0" w:color="auto"/>
              </w:divBdr>
            </w:div>
            <w:div w:id="1067803444">
              <w:marLeft w:val="0"/>
              <w:marRight w:val="0"/>
              <w:marTop w:val="0"/>
              <w:marBottom w:val="0"/>
              <w:divBdr>
                <w:top w:val="none" w:sz="0" w:space="0" w:color="auto"/>
                <w:left w:val="none" w:sz="0" w:space="0" w:color="auto"/>
                <w:bottom w:val="none" w:sz="0" w:space="0" w:color="auto"/>
                <w:right w:val="none" w:sz="0" w:space="0" w:color="auto"/>
              </w:divBdr>
            </w:div>
            <w:div w:id="1365211566">
              <w:marLeft w:val="0"/>
              <w:marRight w:val="0"/>
              <w:marTop w:val="0"/>
              <w:marBottom w:val="0"/>
              <w:divBdr>
                <w:top w:val="none" w:sz="0" w:space="0" w:color="auto"/>
                <w:left w:val="none" w:sz="0" w:space="0" w:color="auto"/>
                <w:bottom w:val="none" w:sz="0" w:space="0" w:color="auto"/>
                <w:right w:val="none" w:sz="0" w:space="0" w:color="auto"/>
              </w:divBdr>
            </w:div>
            <w:div w:id="1937053253">
              <w:marLeft w:val="0"/>
              <w:marRight w:val="0"/>
              <w:marTop w:val="0"/>
              <w:marBottom w:val="0"/>
              <w:divBdr>
                <w:top w:val="none" w:sz="0" w:space="0" w:color="auto"/>
                <w:left w:val="none" w:sz="0" w:space="0" w:color="auto"/>
                <w:bottom w:val="none" w:sz="0" w:space="0" w:color="auto"/>
                <w:right w:val="none" w:sz="0" w:space="0" w:color="auto"/>
              </w:divBdr>
            </w:div>
            <w:div w:id="19672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8244">
      <w:bodyDiv w:val="1"/>
      <w:marLeft w:val="0"/>
      <w:marRight w:val="0"/>
      <w:marTop w:val="0"/>
      <w:marBottom w:val="0"/>
      <w:divBdr>
        <w:top w:val="none" w:sz="0" w:space="0" w:color="auto"/>
        <w:left w:val="none" w:sz="0" w:space="0" w:color="auto"/>
        <w:bottom w:val="none" w:sz="0" w:space="0" w:color="auto"/>
        <w:right w:val="none" w:sz="0" w:space="0" w:color="auto"/>
      </w:divBdr>
      <w:divsChild>
        <w:div w:id="44067031">
          <w:marLeft w:val="0"/>
          <w:marRight w:val="0"/>
          <w:marTop w:val="0"/>
          <w:marBottom w:val="0"/>
          <w:divBdr>
            <w:top w:val="none" w:sz="0" w:space="0" w:color="auto"/>
            <w:left w:val="none" w:sz="0" w:space="0" w:color="auto"/>
            <w:bottom w:val="none" w:sz="0" w:space="0" w:color="auto"/>
            <w:right w:val="none" w:sz="0" w:space="0" w:color="auto"/>
          </w:divBdr>
          <w:divsChild>
            <w:div w:id="1745181080">
              <w:marLeft w:val="0"/>
              <w:marRight w:val="0"/>
              <w:marTop w:val="0"/>
              <w:marBottom w:val="0"/>
              <w:divBdr>
                <w:top w:val="none" w:sz="0" w:space="0" w:color="auto"/>
                <w:left w:val="none" w:sz="0" w:space="0" w:color="auto"/>
                <w:bottom w:val="none" w:sz="0" w:space="0" w:color="auto"/>
                <w:right w:val="none" w:sz="0" w:space="0" w:color="auto"/>
              </w:divBdr>
            </w:div>
            <w:div w:id="12189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5784">
      <w:bodyDiv w:val="1"/>
      <w:marLeft w:val="0"/>
      <w:marRight w:val="0"/>
      <w:marTop w:val="0"/>
      <w:marBottom w:val="0"/>
      <w:divBdr>
        <w:top w:val="none" w:sz="0" w:space="0" w:color="auto"/>
        <w:left w:val="none" w:sz="0" w:space="0" w:color="auto"/>
        <w:bottom w:val="none" w:sz="0" w:space="0" w:color="auto"/>
        <w:right w:val="none" w:sz="0" w:space="0" w:color="auto"/>
      </w:divBdr>
      <w:divsChild>
        <w:div w:id="248582726">
          <w:marLeft w:val="0"/>
          <w:marRight w:val="0"/>
          <w:marTop w:val="0"/>
          <w:marBottom w:val="0"/>
          <w:divBdr>
            <w:top w:val="none" w:sz="0" w:space="0" w:color="auto"/>
            <w:left w:val="none" w:sz="0" w:space="0" w:color="auto"/>
            <w:bottom w:val="none" w:sz="0" w:space="0" w:color="auto"/>
            <w:right w:val="none" w:sz="0" w:space="0" w:color="auto"/>
          </w:divBdr>
          <w:divsChild>
            <w:div w:id="231893276">
              <w:marLeft w:val="0"/>
              <w:marRight w:val="0"/>
              <w:marTop w:val="0"/>
              <w:marBottom w:val="0"/>
              <w:divBdr>
                <w:top w:val="none" w:sz="0" w:space="0" w:color="auto"/>
                <w:left w:val="none" w:sz="0" w:space="0" w:color="auto"/>
                <w:bottom w:val="none" w:sz="0" w:space="0" w:color="auto"/>
                <w:right w:val="none" w:sz="0" w:space="0" w:color="auto"/>
              </w:divBdr>
            </w:div>
            <w:div w:id="378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200">
      <w:bodyDiv w:val="1"/>
      <w:marLeft w:val="0"/>
      <w:marRight w:val="0"/>
      <w:marTop w:val="0"/>
      <w:marBottom w:val="0"/>
      <w:divBdr>
        <w:top w:val="none" w:sz="0" w:space="0" w:color="auto"/>
        <w:left w:val="none" w:sz="0" w:space="0" w:color="auto"/>
        <w:bottom w:val="none" w:sz="0" w:space="0" w:color="auto"/>
        <w:right w:val="none" w:sz="0" w:space="0" w:color="auto"/>
      </w:divBdr>
      <w:divsChild>
        <w:div w:id="809596687">
          <w:marLeft w:val="0"/>
          <w:marRight w:val="0"/>
          <w:marTop w:val="0"/>
          <w:marBottom w:val="0"/>
          <w:divBdr>
            <w:top w:val="none" w:sz="0" w:space="0" w:color="auto"/>
            <w:left w:val="none" w:sz="0" w:space="0" w:color="auto"/>
            <w:bottom w:val="none" w:sz="0" w:space="0" w:color="auto"/>
            <w:right w:val="none" w:sz="0" w:space="0" w:color="auto"/>
          </w:divBdr>
          <w:divsChild>
            <w:div w:id="14221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51064">
      <w:bodyDiv w:val="1"/>
      <w:marLeft w:val="0"/>
      <w:marRight w:val="0"/>
      <w:marTop w:val="0"/>
      <w:marBottom w:val="0"/>
      <w:divBdr>
        <w:top w:val="none" w:sz="0" w:space="0" w:color="auto"/>
        <w:left w:val="none" w:sz="0" w:space="0" w:color="auto"/>
        <w:bottom w:val="none" w:sz="0" w:space="0" w:color="auto"/>
        <w:right w:val="none" w:sz="0" w:space="0" w:color="auto"/>
      </w:divBdr>
      <w:divsChild>
        <w:div w:id="449739298">
          <w:marLeft w:val="0"/>
          <w:marRight w:val="0"/>
          <w:marTop w:val="0"/>
          <w:marBottom w:val="0"/>
          <w:divBdr>
            <w:top w:val="none" w:sz="0" w:space="0" w:color="auto"/>
            <w:left w:val="none" w:sz="0" w:space="0" w:color="auto"/>
            <w:bottom w:val="none" w:sz="0" w:space="0" w:color="auto"/>
            <w:right w:val="none" w:sz="0" w:space="0" w:color="auto"/>
          </w:divBdr>
          <w:divsChild>
            <w:div w:id="470945596">
              <w:marLeft w:val="0"/>
              <w:marRight w:val="0"/>
              <w:marTop w:val="0"/>
              <w:marBottom w:val="0"/>
              <w:divBdr>
                <w:top w:val="none" w:sz="0" w:space="0" w:color="auto"/>
                <w:left w:val="none" w:sz="0" w:space="0" w:color="auto"/>
                <w:bottom w:val="none" w:sz="0" w:space="0" w:color="auto"/>
                <w:right w:val="none" w:sz="0" w:space="0" w:color="auto"/>
              </w:divBdr>
            </w:div>
            <w:div w:id="273944232">
              <w:marLeft w:val="0"/>
              <w:marRight w:val="0"/>
              <w:marTop w:val="0"/>
              <w:marBottom w:val="0"/>
              <w:divBdr>
                <w:top w:val="none" w:sz="0" w:space="0" w:color="auto"/>
                <w:left w:val="none" w:sz="0" w:space="0" w:color="auto"/>
                <w:bottom w:val="none" w:sz="0" w:space="0" w:color="auto"/>
                <w:right w:val="none" w:sz="0" w:space="0" w:color="auto"/>
              </w:divBdr>
            </w:div>
            <w:div w:id="1172841283">
              <w:marLeft w:val="0"/>
              <w:marRight w:val="0"/>
              <w:marTop w:val="0"/>
              <w:marBottom w:val="0"/>
              <w:divBdr>
                <w:top w:val="none" w:sz="0" w:space="0" w:color="auto"/>
                <w:left w:val="none" w:sz="0" w:space="0" w:color="auto"/>
                <w:bottom w:val="none" w:sz="0" w:space="0" w:color="auto"/>
                <w:right w:val="none" w:sz="0" w:space="0" w:color="auto"/>
              </w:divBdr>
            </w:div>
            <w:div w:id="1433549600">
              <w:marLeft w:val="0"/>
              <w:marRight w:val="0"/>
              <w:marTop w:val="0"/>
              <w:marBottom w:val="0"/>
              <w:divBdr>
                <w:top w:val="none" w:sz="0" w:space="0" w:color="auto"/>
                <w:left w:val="none" w:sz="0" w:space="0" w:color="auto"/>
                <w:bottom w:val="none" w:sz="0" w:space="0" w:color="auto"/>
                <w:right w:val="none" w:sz="0" w:space="0" w:color="auto"/>
              </w:divBdr>
            </w:div>
            <w:div w:id="1153064695">
              <w:marLeft w:val="0"/>
              <w:marRight w:val="0"/>
              <w:marTop w:val="0"/>
              <w:marBottom w:val="0"/>
              <w:divBdr>
                <w:top w:val="none" w:sz="0" w:space="0" w:color="auto"/>
                <w:left w:val="none" w:sz="0" w:space="0" w:color="auto"/>
                <w:bottom w:val="none" w:sz="0" w:space="0" w:color="auto"/>
                <w:right w:val="none" w:sz="0" w:space="0" w:color="auto"/>
              </w:divBdr>
            </w:div>
            <w:div w:id="13350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4838">
      <w:bodyDiv w:val="1"/>
      <w:marLeft w:val="0"/>
      <w:marRight w:val="0"/>
      <w:marTop w:val="0"/>
      <w:marBottom w:val="0"/>
      <w:divBdr>
        <w:top w:val="none" w:sz="0" w:space="0" w:color="auto"/>
        <w:left w:val="none" w:sz="0" w:space="0" w:color="auto"/>
        <w:bottom w:val="none" w:sz="0" w:space="0" w:color="auto"/>
        <w:right w:val="none" w:sz="0" w:space="0" w:color="auto"/>
      </w:divBdr>
      <w:divsChild>
        <w:div w:id="235626266">
          <w:marLeft w:val="0"/>
          <w:marRight w:val="0"/>
          <w:marTop w:val="0"/>
          <w:marBottom w:val="0"/>
          <w:divBdr>
            <w:top w:val="none" w:sz="0" w:space="0" w:color="auto"/>
            <w:left w:val="none" w:sz="0" w:space="0" w:color="auto"/>
            <w:bottom w:val="none" w:sz="0" w:space="0" w:color="auto"/>
            <w:right w:val="none" w:sz="0" w:space="0" w:color="auto"/>
          </w:divBdr>
          <w:divsChild>
            <w:div w:id="1358308348">
              <w:marLeft w:val="0"/>
              <w:marRight w:val="0"/>
              <w:marTop w:val="0"/>
              <w:marBottom w:val="0"/>
              <w:divBdr>
                <w:top w:val="none" w:sz="0" w:space="0" w:color="auto"/>
                <w:left w:val="none" w:sz="0" w:space="0" w:color="auto"/>
                <w:bottom w:val="none" w:sz="0" w:space="0" w:color="auto"/>
                <w:right w:val="none" w:sz="0" w:space="0" w:color="auto"/>
              </w:divBdr>
            </w:div>
            <w:div w:id="1978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890">
      <w:bodyDiv w:val="1"/>
      <w:marLeft w:val="0"/>
      <w:marRight w:val="0"/>
      <w:marTop w:val="0"/>
      <w:marBottom w:val="0"/>
      <w:divBdr>
        <w:top w:val="none" w:sz="0" w:space="0" w:color="auto"/>
        <w:left w:val="none" w:sz="0" w:space="0" w:color="auto"/>
        <w:bottom w:val="none" w:sz="0" w:space="0" w:color="auto"/>
        <w:right w:val="none" w:sz="0" w:space="0" w:color="auto"/>
      </w:divBdr>
      <w:divsChild>
        <w:div w:id="1374690049">
          <w:marLeft w:val="0"/>
          <w:marRight w:val="0"/>
          <w:marTop w:val="0"/>
          <w:marBottom w:val="0"/>
          <w:divBdr>
            <w:top w:val="none" w:sz="0" w:space="0" w:color="auto"/>
            <w:left w:val="none" w:sz="0" w:space="0" w:color="auto"/>
            <w:bottom w:val="none" w:sz="0" w:space="0" w:color="auto"/>
            <w:right w:val="none" w:sz="0" w:space="0" w:color="auto"/>
          </w:divBdr>
          <w:divsChild>
            <w:div w:id="17563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9281">
      <w:bodyDiv w:val="1"/>
      <w:marLeft w:val="0"/>
      <w:marRight w:val="0"/>
      <w:marTop w:val="0"/>
      <w:marBottom w:val="0"/>
      <w:divBdr>
        <w:top w:val="none" w:sz="0" w:space="0" w:color="auto"/>
        <w:left w:val="none" w:sz="0" w:space="0" w:color="auto"/>
        <w:bottom w:val="none" w:sz="0" w:space="0" w:color="auto"/>
        <w:right w:val="none" w:sz="0" w:space="0" w:color="auto"/>
      </w:divBdr>
      <w:divsChild>
        <w:div w:id="1555891911">
          <w:marLeft w:val="0"/>
          <w:marRight w:val="0"/>
          <w:marTop w:val="0"/>
          <w:marBottom w:val="0"/>
          <w:divBdr>
            <w:top w:val="none" w:sz="0" w:space="0" w:color="auto"/>
            <w:left w:val="none" w:sz="0" w:space="0" w:color="auto"/>
            <w:bottom w:val="none" w:sz="0" w:space="0" w:color="auto"/>
            <w:right w:val="none" w:sz="0" w:space="0" w:color="auto"/>
          </w:divBdr>
          <w:divsChild>
            <w:div w:id="11413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310">
      <w:bodyDiv w:val="1"/>
      <w:marLeft w:val="0"/>
      <w:marRight w:val="0"/>
      <w:marTop w:val="0"/>
      <w:marBottom w:val="0"/>
      <w:divBdr>
        <w:top w:val="none" w:sz="0" w:space="0" w:color="auto"/>
        <w:left w:val="none" w:sz="0" w:space="0" w:color="auto"/>
        <w:bottom w:val="none" w:sz="0" w:space="0" w:color="auto"/>
        <w:right w:val="none" w:sz="0" w:space="0" w:color="auto"/>
      </w:divBdr>
      <w:divsChild>
        <w:div w:id="1767724449">
          <w:marLeft w:val="0"/>
          <w:marRight w:val="0"/>
          <w:marTop w:val="0"/>
          <w:marBottom w:val="0"/>
          <w:divBdr>
            <w:top w:val="none" w:sz="0" w:space="0" w:color="auto"/>
            <w:left w:val="none" w:sz="0" w:space="0" w:color="auto"/>
            <w:bottom w:val="none" w:sz="0" w:space="0" w:color="auto"/>
            <w:right w:val="none" w:sz="0" w:space="0" w:color="auto"/>
          </w:divBdr>
          <w:divsChild>
            <w:div w:id="1980525439">
              <w:marLeft w:val="0"/>
              <w:marRight w:val="0"/>
              <w:marTop w:val="0"/>
              <w:marBottom w:val="0"/>
              <w:divBdr>
                <w:top w:val="none" w:sz="0" w:space="0" w:color="auto"/>
                <w:left w:val="none" w:sz="0" w:space="0" w:color="auto"/>
                <w:bottom w:val="none" w:sz="0" w:space="0" w:color="auto"/>
                <w:right w:val="none" w:sz="0" w:space="0" w:color="auto"/>
              </w:divBdr>
            </w:div>
            <w:div w:id="278801408">
              <w:marLeft w:val="0"/>
              <w:marRight w:val="0"/>
              <w:marTop w:val="0"/>
              <w:marBottom w:val="0"/>
              <w:divBdr>
                <w:top w:val="none" w:sz="0" w:space="0" w:color="auto"/>
                <w:left w:val="none" w:sz="0" w:space="0" w:color="auto"/>
                <w:bottom w:val="none" w:sz="0" w:space="0" w:color="auto"/>
                <w:right w:val="none" w:sz="0" w:space="0" w:color="auto"/>
              </w:divBdr>
            </w:div>
            <w:div w:id="50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514">
      <w:bodyDiv w:val="1"/>
      <w:marLeft w:val="0"/>
      <w:marRight w:val="0"/>
      <w:marTop w:val="0"/>
      <w:marBottom w:val="0"/>
      <w:divBdr>
        <w:top w:val="none" w:sz="0" w:space="0" w:color="auto"/>
        <w:left w:val="none" w:sz="0" w:space="0" w:color="auto"/>
        <w:bottom w:val="none" w:sz="0" w:space="0" w:color="auto"/>
        <w:right w:val="none" w:sz="0" w:space="0" w:color="auto"/>
      </w:divBdr>
    </w:div>
    <w:div w:id="400518104">
      <w:bodyDiv w:val="1"/>
      <w:marLeft w:val="0"/>
      <w:marRight w:val="0"/>
      <w:marTop w:val="0"/>
      <w:marBottom w:val="0"/>
      <w:divBdr>
        <w:top w:val="none" w:sz="0" w:space="0" w:color="auto"/>
        <w:left w:val="none" w:sz="0" w:space="0" w:color="auto"/>
        <w:bottom w:val="none" w:sz="0" w:space="0" w:color="auto"/>
        <w:right w:val="none" w:sz="0" w:space="0" w:color="auto"/>
      </w:divBdr>
      <w:divsChild>
        <w:div w:id="1832209180">
          <w:marLeft w:val="0"/>
          <w:marRight w:val="0"/>
          <w:marTop w:val="0"/>
          <w:marBottom w:val="0"/>
          <w:divBdr>
            <w:top w:val="none" w:sz="0" w:space="0" w:color="auto"/>
            <w:left w:val="none" w:sz="0" w:space="0" w:color="auto"/>
            <w:bottom w:val="none" w:sz="0" w:space="0" w:color="auto"/>
            <w:right w:val="none" w:sz="0" w:space="0" w:color="auto"/>
          </w:divBdr>
          <w:divsChild>
            <w:div w:id="5197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5663">
      <w:bodyDiv w:val="1"/>
      <w:marLeft w:val="0"/>
      <w:marRight w:val="0"/>
      <w:marTop w:val="0"/>
      <w:marBottom w:val="0"/>
      <w:divBdr>
        <w:top w:val="none" w:sz="0" w:space="0" w:color="auto"/>
        <w:left w:val="none" w:sz="0" w:space="0" w:color="auto"/>
        <w:bottom w:val="none" w:sz="0" w:space="0" w:color="auto"/>
        <w:right w:val="none" w:sz="0" w:space="0" w:color="auto"/>
      </w:divBdr>
      <w:divsChild>
        <w:div w:id="921984571">
          <w:marLeft w:val="0"/>
          <w:marRight w:val="0"/>
          <w:marTop w:val="0"/>
          <w:marBottom w:val="0"/>
          <w:divBdr>
            <w:top w:val="none" w:sz="0" w:space="0" w:color="auto"/>
            <w:left w:val="none" w:sz="0" w:space="0" w:color="auto"/>
            <w:bottom w:val="none" w:sz="0" w:space="0" w:color="auto"/>
            <w:right w:val="none" w:sz="0" w:space="0" w:color="auto"/>
          </w:divBdr>
          <w:divsChild>
            <w:div w:id="292054331">
              <w:marLeft w:val="0"/>
              <w:marRight w:val="0"/>
              <w:marTop w:val="0"/>
              <w:marBottom w:val="0"/>
              <w:divBdr>
                <w:top w:val="none" w:sz="0" w:space="0" w:color="auto"/>
                <w:left w:val="none" w:sz="0" w:space="0" w:color="auto"/>
                <w:bottom w:val="none" w:sz="0" w:space="0" w:color="auto"/>
                <w:right w:val="none" w:sz="0" w:space="0" w:color="auto"/>
              </w:divBdr>
            </w:div>
            <w:div w:id="9661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224">
      <w:bodyDiv w:val="1"/>
      <w:marLeft w:val="0"/>
      <w:marRight w:val="0"/>
      <w:marTop w:val="0"/>
      <w:marBottom w:val="0"/>
      <w:divBdr>
        <w:top w:val="none" w:sz="0" w:space="0" w:color="auto"/>
        <w:left w:val="none" w:sz="0" w:space="0" w:color="auto"/>
        <w:bottom w:val="none" w:sz="0" w:space="0" w:color="auto"/>
        <w:right w:val="none" w:sz="0" w:space="0" w:color="auto"/>
      </w:divBdr>
    </w:div>
    <w:div w:id="406608508">
      <w:bodyDiv w:val="1"/>
      <w:marLeft w:val="0"/>
      <w:marRight w:val="0"/>
      <w:marTop w:val="0"/>
      <w:marBottom w:val="0"/>
      <w:divBdr>
        <w:top w:val="none" w:sz="0" w:space="0" w:color="auto"/>
        <w:left w:val="none" w:sz="0" w:space="0" w:color="auto"/>
        <w:bottom w:val="none" w:sz="0" w:space="0" w:color="auto"/>
        <w:right w:val="none" w:sz="0" w:space="0" w:color="auto"/>
      </w:divBdr>
      <w:divsChild>
        <w:div w:id="1086146532">
          <w:marLeft w:val="0"/>
          <w:marRight w:val="0"/>
          <w:marTop w:val="0"/>
          <w:marBottom w:val="0"/>
          <w:divBdr>
            <w:top w:val="none" w:sz="0" w:space="0" w:color="auto"/>
            <w:left w:val="none" w:sz="0" w:space="0" w:color="auto"/>
            <w:bottom w:val="none" w:sz="0" w:space="0" w:color="auto"/>
            <w:right w:val="none" w:sz="0" w:space="0" w:color="auto"/>
          </w:divBdr>
        </w:div>
      </w:divsChild>
    </w:div>
    <w:div w:id="410202878">
      <w:bodyDiv w:val="1"/>
      <w:marLeft w:val="0"/>
      <w:marRight w:val="0"/>
      <w:marTop w:val="0"/>
      <w:marBottom w:val="0"/>
      <w:divBdr>
        <w:top w:val="none" w:sz="0" w:space="0" w:color="auto"/>
        <w:left w:val="none" w:sz="0" w:space="0" w:color="auto"/>
        <w:bottom w:val="none" w:sz="0" w:space="0" w:color="auto"/>
        <w:right w:val="none" w:sz="0" w:space="0" w:color="auto"/>
      </w:divBdr>
      <w:divsChild>
        <w:div w:id="297300197">
          <w:marLeft w:val="0"/>
          <w:marRight w:val="0"/>
          <w:marTop w:val="0"/>
          <w:marBottom w:val="0"/>
          <w:divBdr>
            <w:top w:val="none" w:sz="0" w:space="0" w:color="auto"/>
            <w:left w:val="none" w:sz="0" w:space="0" w:color="auto"/>
            <w:bottom w:val="none" w:sz="0" w:space="0" w:color="auto"/>
            <w:right w:val="none" w:sz="0" w:space="0" w:color="auto"/>
          </w:divBdr>
          <w:divsChild>
            <w:div w:id="9351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15704">
      <w:bodyDiv w:val="1"/>
      <w:marLeft w:val="0"/>
      <w:marRight w:val="0"/>
      <w:marTop w:val="0"/>
      <w:marBottom w:val="0"/>
      <w:divBdr>
        <w:top w:val="none" w:sz="0" w:space="0" w:color="auto"/>
        <w:left w:val="none" w:sz="0" w:space="0" w:color="auto"/>
        <w:bottom w:val="none" w:sz="0" w:space="0" w:color="auto"/>
        <w:right w:val="none" w:sz="0" w:space="0" w:color="auto"/>
      </w:divBdr>
    </w:div>
    <w:div w:id="413087503">
      <w:bodyDiv w:val="1"/>
      <w:marLeft w:val="0"/>
      <w:marRight w:val="0"/>
      <w:marTop w:val="0"/>
      <w:marBottom w:val="0"/>
      <w:divBdr>
        <w:top w:val="none" w:sz="0" w:space="0" w:color="auto"/>
        <w:left w:val="none" w:sz="0" w:space="0" w:color="auto"/>
        <w:bottom w:val="none" w:sz="0" w:space="0" w:color="auto"/>
        <w:right w:val="none" w:sz="0" w:space="0" w:color="auto"/>
      </w:divBdr>
      <w:divsChild>
        <w:div w:id="1137798596">
          <w:marLeft w:val="0"/>
          <w:marRight w:val="0"/>
          <w:marTop w:val="0"/>
          <w:marBottom w:val="0"/>
          <w:divBdr>
            <w:top w:val="none" w:sz="0" w:space="0" w:color="auto"/>
            <w:left w:val="none" w:sz="0" w:space="0" w:color="auto"/>
            <w:bottom w:val="none" w:sz="0" w:space="0" w:color="auto"/>
            <w:right w:val="none" w:sz="0" w:space="0" w:color="auto"/>
          </w:divBdr>
          <w:divsChild>
            <w:div w:id="802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99883">
      <w:bodyDiv w:val="1"/>
      <w:marLeft w:val="0"/>
      <w:marRight w:val="0"/>
      <w:marTop w:val="0"/>
      <w:marBottom w:val="0"/>
      <w:divBdr>
        <w:top w:val="none" w:sz="0" w:space="0" w:color="auto"/>
        <w:left w:val="none" w:sz="0" w:space="0" w:color="auto"/>
        <w:bottom w:val="none" w:sz="0" w:space="0" w:color="auto"/>
        <w:right w:val="none" w:sz="0" w:space="0" w:color="auto"/>
      </w:divBdr>
      <w:divsChild>
        <w:div w:id="1663578776">
          <w:marLeft w:val="0"/>
          <w:marRight w:val="0"/>
          <w:marTop w:val="0"/>
          <w:marBottom w:val="0"/>
          <w:divBdr>
            <w:top w:val="none" w:sz="0" w:space="0" w:color="auto"/>
            <w:left w:val="none" w:sz="0" w:space="0" w:color="auto"/>
            <w:bottom w:val="none" w:sz="0" w:space="0" w:color="auto"/>
            <w:right w:val="none" w:sz="0" w:space="0" w:color="auto"/>
          </w:divBdr>
          <w:divsChild>
            <w:div w:id="1052319">
              <w:marLeft w:val="0"/>
              <w:marRight w:val="0"/>
              <w:marTop w:val="0"/>
              <w:marBottom w:val="0"/>
              <w:divBdr>
                <w:top w:val="none" w:sz="0" w:space="0" w:color="auto"/>
                <w:left w:val="none" w:sz="0" w:space="0" w:color="auto"/>
                <w:bottom w:val="none" w:sz="0" w:space="0" w:color="auto"/>
                <w:right w:val="none" w:sz="0" w:space="0" w:color="auto"/>
              </w:divBdr>
            </w:div>
            <w:div w:id="122697028">
              <w:marLeft w:val="0"/>
              <w:marRight w:val="0"/>
              <w:marTop w:val="0"/>
              <w:marBottom w:val="0"/>
              <w:divBdr>
                <w:top w:val="none" w:sz="0" w:space="0" w:color="auto"/>
                <w:left w:val="none" w:sz="0" w:space="0" w:color="auto"/>
                <w:bottom w:val="none" w:sz="0" w:space="0" w:color="auto"/>
                <w:right w:val="none" w:sz="0" w:space="0" w:color="auto"/>
              </w:divBdr>
            </w:div>
            <w:div w:id="321129868">
              <w:marLeft w:val="0"/>
              <w:marRight w:val="0"/>
              <w:marTop w:val="0"/>
              <w:marBottom w:val="0"/>
              <w:divBdr>
                <w:top w:val="none" w:sz="0" w:space="0" w:color="auto"/>
                <w:left w:val="none" w:sz="0" w:space="0" w:color="auto"/>
                <w:bottom w:val="none" w:sz="0" w:space="0" w:color="auto"/>
                <w:right w:val="none" w:sz="0" w:space="0" w:color="auto"/>
              </w:divBdr>
            </w:div>
            <w:div w:id="329451547">
              <w:marLeft w:val="0"/>
              <w:marRight w:val="0"/>
              <w:marTop w:val="0"/>
              <w:marBottom w:val="0"/>
              <w:divBdr>
                <w:top w:val="none" w:sz="0" w:space="0" w:color="auto"/>
                <w:left w:val="none" w:sz="0" w:space="0" w:color="auto"/>
                <w:bottom w:val="none" w:sz="0" w:space="0" w:color="auto"/>
                <w:right w:val="none" w:sz="0" w:space="0" w:color="auto"/>
              </w:divBdr>
            </w:div>
            <w:div w:id="341668188">
              <w:marLeft w:val="0"/>
              <w:marRight w:val="0"/>
              <w:marTop w:val="0"/>
              <w:marBottom w:val="0"/>
              <w:divBdr>
                <w:top w:val="none" w:sz="0" w:space="0" w:color="auto"/>
                <w:left w:val="none" w:sz="0" w:space="0" w:color="auto"/>
                <w:bottom w:val="none" w:sz="0" w:space="0" w:color="auto"/>
                <w:right w:val="none" w:sz="0" w:space="0" w:color="auto"/>
              </w:divBdr>
            </w:div>
            <w:div w:id="408506768">
              <w:marLeft w:val="0"/>
              <w:marRight w:val="0"/>
              <w:marTop w:val="0"/>
              <w:marBottom w:val="0"/>
              <w:divBdr>
                <w:top w:val="none" w:sz="0" w:space="0" w:color="auto"/>
                <w:left w:val="none" w:sz="0" w:space="0" w:color="auto"/>
                <w:bottom w:val="none" w:sz="0" w:space="0" w:color="auto"/>
                <w:right w:val="none" w:sz="0" w:space="0" w:color="auto"/>
              </w:divBdr>
            </w:div>
            <w:div w:id="411397585">
              <w:marLeft w:val="0"/>
              <w:marRight w:val="0"/>
              <w:marTop w:val="0"/>
              <w:marBottom w:val="0"/>
              <w:divBdr>
                <w:top w:val="none" w:sz="0" w:space="0" w:color="auto"/>
                <w:left w:val="none" w:sz="0" w:space="0" w:color="auto"/>
                <w:bottom w:val="none" w:sz="0" w:space="0" w:color="auto"/>
                <w:right w:val="none" w:sz="0" w:space="0" w:color="auto"/>
              </w:divBdr>
            </w:div>
            <w:div w:id="467824519">
              <w:marLeft w:val="0"/>
              <w:marRight w:val="0"/>
              <w:marTop w:val="0"/>
              <w:marBottom w:val="0"/>
              <w:divBdr>
                <w:top w:val="none" w:sz="0" w:space="0" w:color="auto"/>
                <w:left w:val="none" w:sz="0" w:space="0" w:color="auto"/>
                <w:bottom w:val="none" w:sz="0" w:space="0" w:color="auto"/>
                <w:right w:val="none" w:sz="0" w:space="0" w:color="auto"/>
              </w:divBdr>
            </w:div>
            <w:div w:id="607541347">
              <w:marLeft w:val="0"/>
              <w:marRight w:val="0"/>
              <w:marTop w:val="0"/>
              <w:marBottom w:val="0"/>
              <w:divBdr>
                <w:top w:val="none" w:sz="0" w:space="0" w:color="auto"/>
                <w:left w:val="none" w:sz="0" w:space="0" w:color="auto"/>
                <w:bottom w:val="none" w:sz="0" w:space="0" w:color="auto"/>
                <w:right w:val="none" w:sz="0" w:space="0" w:color="auto"/>
              </w:divBdr>
            </w:div>
            <w:div w:id="707727265">
              <w:marLeft w:val="0"/>
              <w:marRight w:val="0"/>
              <w:marTop w:val="0"/>
              <w:marBottom w:val="0"/>
              <w:divBdr>
                <w:top w:val="none" w:sz="0" w:space="0" w:color="auto"/>
                <w:left w:val="none" w:sz="0" w:space="0" w:color="auto"/>
                <w:bottom w:val="none" w:sz="0" w:space="0" w:color="auto"/>
                <w:right w:val="none" w:sz="0" w:space="0" w:color="auto"/>
              </w:divBdr>
            </w:div>
            <w:div w:id="789202932">
              <w:marLeft w:val="0"/>
              <w:marRight w:val="0"/>
              <w:marTop w:val="0"/>
              <w:marBottom w:val="0"/>
              <w:divBdr>
                <w:top w:val="none" w:sz="0" w:space="0" w:color="auto"/>
                <w:left w:val="none" w:sz="0" w:space="0" w:color="auto"/>
                <w:bottom w:val="none" w:sz="0" w:space="0" w:color="auto"/>
                <w:right w:val="none" w:sz="0" w:space="0" w:color="auto"/>
              </w:divBdr>
            </w:div>
            <w:div w:id="831794762">
              <w:marLeft w:val="0"/>
              <w:marRight w:val="0"/>
              <w:marTop w:val="0"/>
              <w:marBottom w:val="0"/>
              <w:divBdr>
                <w:top w:val="none" w:sz="0" w:space="0" w:color="auto"/>
                <w:left w:val="none" w:sz="0" w:space="0" w:color="auto"/>
                <w:bottom w:val="none" w:sz="0" w:space="0" w:color="auto"/>
                <w:right w:val="none" w:sz="0" w:space="0" w:color="auto"/>
              </w:divBdr>
            </w:div>
            <w:div w:id="835077252">
              <w:marLeft w:val="0"/>
              <w:marRight w:val="0"/>
              <w:marTop w:val="0"/>
              <w:marBottom w:val="0"/>
              <w:divBdr>
                <w:top w:val="none" w:sz="0" w:space="0" w:color="auto"/>
                <w:left w:val="none" w:sz="0" w:space="0" w:color="auto"/>
                <w:bottom w:val="none" w:sz="0" w:space="0" w:color="auto"/>
                <w:right w:val="none" w:sz="0" w:space="0" w:color="auto"/>
              </w:divBdr>
            </w:div>
            <w:div w:id="871309089">
              <w:marLeft w:val="0"/>
              <w:marRight w:val="0"/>
              <w:marTop w:val="0"/>
              <w:marBottom w:val="0"/>
              <w:divBdr>
                <w:top w:val="none" w:sz="0" w:space="0" w:color="auto"/>
                <w:left w:val="none" w:sz="0" w:space="0" w:color="auto"/>
                <w:bottom w:val="none" w:sz="0" w:space="0" w:color="auto"/>
                <w:right w:val="none" w:sz="0" w:space="0" w:color="auto"/>
              </w:divBdr>
            </w:div>
            <w:div w:id="941491238">
              <w:marLeft w:val="0"/>
              <w:marRight w:val="0"/>
              <w:marTop w:val="0"/>
              <w:marBottom w:val="0"/>
              <w:divBdr>
                <w:top w:val="none" w:sz="0" w:space="0" w:color="auto"/>
                <w:left w:val="none" w:sz="0" w:space="0" w:color="auto"/>
                <w:bottom w:val="none" w:sz="0" w:space="0" w:color="auto"/>
                <w:right w:val="none" w:sz="0" w:space="0" w:color="auto"/>
              </w:divBdr>
            </w:div>
            <w:div w:id="1043869725">
              <w:marLeft w:val="0"/>
              <w:marRight w:val="0"/>
              <w:marTop w:val="0"/>
              <w:marBottom w:val="0"/>
              <w:divBdr>
                <w:top w:val="none" w:sz="0" w:space="0" w:color="auto"/>
                <w:left w:val="none" w:sz="0" w:space="0" w:color="auto"/>
                <w:bottom w:val="none" w:sz="0" w:space="0" w:color="auto"/>
                <w:right w:val="none" w:sz="0" w:space="0" w:color="auto"/>
              </w:divBdr>
            </w:div>
            <w:div w:id="1066025487">
              <w:marLeft w:val="0"/>
              <w:marRight w:val="0"/>
              <w:marTop w:val="0"/>
              <w:marBottom w:val="0"/>
              <w:divBdr>
                <w:top w:val="none" w:sz="0" w:space="0" w:color="auto"/>
                <w:left w:val="none" w:sz="0" w:space="0" w:color="auto"/>
                <w:bottom w:val="none" w:sz="0" w:space="0" w:color="auto"/>
                <w:right w:val="none" w:sz="0" w:space="0" w:color="auto"/>
              </w:divBdr>
            </w:div>
            <w:div w:id="1190022175">
              <w:marLeft w:val="0"/>
              <w:marRight w:val="0"/>
              <w:marTop w:val="0"/>
              <w:marBottom w:val="0"/>
              <w:divBdr>
                <w:top w:val="none" w:sz="0" w:space="0" w:color="auto"/>
                <w:left w:val="none" w:sz="0" w:space="0" w:color="auto"/>
                <w:bottom w:val="none" w:sz="0" w:space="0" w:color="auto"/>
                <w:right w:val="none" w:sz="0" w:space="0" w:color="auto"/>
              </w:divBdr>
            </w:div>
            <w:div w:id="1196893225">
              <w:marLeft w:val="0"/>
              <w:marRight w:val="0"/>
              <w:marTop w:val="0"/>
              <w:marBottom w:val="0"/>
              <w:divBdr>
                <w:top w:val="none" w:sz="0" w:space="0" w:color="auto"/>
                <w:left w:val="none" w:sz="0" w:space="0" w:color="auto"/>
                <w:bottom w:val="none" w:sz="0" w:space="0" w:color="auto"/>
                <w:right w:val="none" w:sz="0" w:space="0" w:color="auto"/>
              </w:divBdr>
            </w:div>
            <w:div w:id="1215044559">
              <w:marLeft w:val="0"/>
              <w:marRight w:val="0"/>
              <w:marTop w:val="0"/>
              <w:marBottom w:val="0"/>
              <w:divBdr>
                <w:top w:val="none" w:sz="0" w:space="0" w:color="auto"/>
                <w:left w:val="none" w:sz="0" w:space="0" w:color="auto"/>
                <w:bottom w:val="none" w:sz="0" w:space="0" w:color="auto"/>
                <w:right w:val="none" w:sz="0" w:space="0" w:color="auto"/>
              </w:divBdr>
            </w:div>
            <w:div w:id="1314724555">
              <w:marLeft w:val="0"/>
              <w:marRight w:val="0"/>
              <w:marTop w:val="0"/>
              <w:marBottom w:val="0"/>
              <w:divBdr>
                <w:top w:val="none" w:sz="0" w:space="0" w:color="auto"/>
                <w:left w:val="none" w:sz="0" w:space="0" w:color="auto"/>
                <w:bottom w:val="none" w:sz="0" w:space="0" w:color="auto"/>
                <w:right w:val="none" w:sz="0" w:space="0" w:color="auto"/>
              </w:divBdr>
            </w:div>
            <w:div w:id="1316909827">
              <w:marLeft w:val="0"/>
              <w:marRight w:val="0"/>
              <w:marTop w:val="0"/>
              <w:marBottom w:val="0"/>
              <w:divBdr>
                <w:top w:val="none" w:sz="0" w:space="0" w:color="auto"/>
                <w:left w:val="none" w:sz="0" w:space="0" w:color="auto"/>
                <w:bottom w:val="none" w:sz="0" w:space="0" w:color="auto"/>
                <w:right w:val="none" w:sz="0" w:space="0" w:color="auto"/>
              </w:divBdr>
            </w:div>
            <w:div w:id="1546218910">
              <w:marLeft w:val="0"/>
              <w:marRight w:val="0"/>
              <w:marTop w:val="0"/>
              <w:marBottom w:val="0"/>
              <w:divBdr>
                <w:top w:val="none" w:sz="0" w:space="0" w:color="auto"/>
                <w:left w:val="none" w:sz="0" w:space="0" w:color="auto"/>
                <w:bottom w:val="none" w:sz="0" w:space="0" w:color="auto"/>
                <w:right w:val="none" w:sz="0" w:space="0" w:color="auto"/>
              </w:divBdr>
            </w:div>
            <w:div w:id="1580362374">
              <w:marLeft w:val="0"/>
              <w:marRight w:val="0"/>
              <w:marTop w:val="0"/>
              <w:marBottom w:val="0"/>
              <w:divBdr>
                <w:top w:val="none" w:sz="0" w:space="0" w:color="auto"/>
                <w:left w:val="none" w:sz="0" w:space="0" w:color="auto"/>
                <w:bottom w:val="none" w:sz="0" w:space="0" w:color="auto"/>
                <w:right w:val="none" w:sz="0" w:space="0" w:color="auto"/>
              </w:divBdr>
            </w:div>
            <w:div w:id="1639411794">
              <w:marLeft w:val="0"/>
              <w:marRight w:val="0"/>
              <w:marTop w:val="0"/>
              <w:marBottom w:val="0"/>
              <w:divBdr>
                <w:top w:val="none" w:sz="0" w:space="0" w:color="auto"/>
                <w:left w:val="none" w:sz="0" w:space="0" w:color="auto"/>
                <w:bottom w:val="none" w:sz="0" w:space="0" w:color="auto"/>
                <w:right w:val="none" w:sz="0" w:space="0" w:color="auto"/>
              </w:divBdr>
            </w:div>
            <w:div w:id="1661694287">
              <w:marLeft w:val="0"/>
              <w:marRight w:val="0"/>
              <w:marTop w:val="0"/>
              <w:marBottom w:val="0"/>
              <w:divBdr>
                <w:top w:val="none" w:sz="0" w:space="0" w:color="auto"/>
                <w:left w:val="none" w:sz="0" w:space="0" w:color="auto"/>
                <w:bottom w:val="none" w:sz="0" w:space="0" w:color="auto"/>
                <w:right w:val="none" w:sz="0" w:space="0" w:color="auto"/>
              </w:divBdr>
            </w:div>
            <w:div w:id="1716079299">
              <w:marLeft w:val="0"/>
              <w:marRight w:val="0"/>
              <w:marTop w:val="0"/>
              <w:marBottom w:val="0"/>
              <w:divBdr>
                <w:top w:val="none" w:sz="0" w:space="0" w:color="auto"/>
                <w:left w:val="none" w:sz="0" w:space="0" w:color="auto"/>
                <w:bottom w:val="none" w:sz="0" w:space="0" w:color="auto"/>
                <w:right w:val="none" w:sz="0" w:space="0" w:color="auto"/>
              </w:divBdr>
            </w:div>
            <w:div w:id="1907450041">
              <w:marLeft w:val="0"/>
              <w:marRight w:val="0"/>
              <w:marTop w:val="0"/>
              <w:marBottom w:val="0"/>
              <w:divBdr>
                <w:top w:val="none" w:sz="0" w:space="0" w:color="auto"/>
                <w:left w:val="none" w:sz="0" w:space="0" w:color="auto"/>
                <w:bottom w:val="none" w:sz="0" w:space="0" w:color="auto"/>
                <w:right w:val="none" w:sz="0" w:space="0" w:color="auto"/>
              </w:divBdr>
            </w:div>
            <w:div w:id="1915629440">
              <w:marLeft w:val="0"/>
              <w:marRight w:val="0"/>
              <w:marTop w:val="0"/>
              <w:marBottom w:val="0"/>
              <w:divBdr>
                <w:top w:val="none" w:sz="0" w:space="0" w:color="auto"/>
                <w:left w:val="none" w:sz="0" w:space="0" w:color="auto"/>
                <w:bottom w:val="none" w:sz="0" w:space="0" w:color="auto"/>
                <w:right w:val="none" w:sz="0" w:space="0" w:color="auto"/>
              </w:divBdr>
            </w:div>
            <w:div w:id="2053378545">
              <w:marLeft w:val="0"/>
              <w:marRight w:val="0"/>
              <w:marTop w:val="0"/>
              <w:marBottom w:val="0"/>
              <w:divBdr>
                <w:top w:val="none" w:sz="0" w:space="0" w:color="auto"/>
                <w:left w:val="none" w:sz="0" w:space="0" w:color="auto"/>
                <w:bottom w:val="none" w:sz="0" w:space="0" w:color="auto"/>
                <w:right w:val="none" w:sz="0" w:space="0" w:color="auto"/>
              </w:divBdr>
            </w:div>
            <w:div w:id="20689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33923">
      <w:bodyDiv w:val="1"/>
      <w:marLeft w:val="0"/>
      <w:marRight w:val="0"/>
      <w:marTop w:val="0"/>
      <w:marBottom w:val="0"/>
      <w:divBdr>
        <w:top w:val="none" w:sz="0" w:space="0" w:color="auto"/>
        <w:left w:val="none" w:sz="0" w:space="0" w:color="auto"/>
        <w:bottom w:val="none" w:sz="0" w:space="0" w:color="auto"/>
        <w:right w:val="none" w:sz="0" w:space="0" w:color="auto"/>
      </w:divBdr>
      <w:divsChild>
        <w:div w:id="1404596322">
          <w:marLeft w:val="0"/>
          <w:marRight w:val="0"/>
          <w:marTop w:val="0"/>
          <w:marBottom w:val="0"/>
          <w:divBdr>
            <w:top w:val="none" w:sz="0" w:space="0" w:color="auto"/>
            <w:left w:val="none" w:sz="0" w:space="0" w:color="auto"/>
            <w:bottom w:val="none" w:sz="0" w:space="0" w:color="auto"/>
            <w:right w:val="none" w:sz="0" w:space="0" w:color="auto"/>
          </w:divBdr>
          <w:divsChild>
            <w:div w:id="157162762">
              <w:marLeft w:val="0"/>
              <w:marRight w:val="0"/>
              <w:marTop w:val="0"/>
              <w:marBottom w:val="0"/>
              <w:divBdr>
                <w:top w:val="none" w:sz="0" w:space="0" w:color="auto"/>
                <w:left w:val="none" w:sz="0" w:space="0" w:color="auto"/>
                <w:bottom w:val="none" w:sz="0" w:space="0" w:color="auto"/>
                <w:right w:val="none" w:sz="0" w:space="0" w:color="auto"/>
              </w:divBdr>
            </w:div>
            <w:div w:id="284697563">
              <w:marLeft w:val="0"/>
              <w:marRight w:val="0"/>
              <w:marTop w:val="0"/>
              <w:marBottom w:val="0"/>
              <w:divBdr>
                <w:top w:val="none" w:sz="0" w:space="0" w:color="auto"/>
                <w:left w:val="none" w:sz="0" w:space="0" w:color="auto"/>
                <w:bottom w:val="none" w:sz="0" w:space="0" w:color="auto"/>
                <w:right w:val="none" w:sz="0" w:space="0" w:color="auto"/>
              </w:divBdr>
            </w:div>
            <w:div w:id="1595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251">
      <w:bodyDiv w:val="1"/>
      <w:marLeft w:val="0"/>
      <w:marRight w:val="0"/>
      <w:marTop w:val="0"/>
      <w:marBottom w:val="0"/>
      <w:divBdr>
        <w:top w:val="none" w:sz="0" w:space="0" w:color="auto"/>
        <w:left w:val="none" w:sz="0" w:space="0" w:color="auto"/>
        <w:bottom w:val="none" w:sz="0" w:space="0" w:color="auto"/>
        <w:right w:val="none" w:sz="0" w:space="0" w:color="auto"/>
      </w:divBdr>
      <w:divsChild>
        <w:div w:id="1527985603">
          <w:marLeft w:val="0"/>
          <w:marRight w:val="0"/>
          <w:marTop w:val="0"/>
          <w:marBottom w:val="0"/>
          <w:divBdr>
            <w:top w:val="none" w:sz="0" w:space="0" w:color="auto"/>
            <w:left w:val="none" w:sz="0" w:space="0" w:color="auto"/>
            <w:bottom w:val="none" w:sz="0" w:space="0" w:color="auto"/>
            <w:right w:val="none" w:sz="0" w:space="0" w:color="auto"/>
          </w:divBdr>
          <w:divsChild>
            <w:div w:id="14187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917">
      <w:bodyDiv w:val="1"/>
      <w:marLeft w:val="0"/>
      <w:marRight w:val="0"/>
      <w:marTop w:val="0"/>
      <w:marBottom w:val="0"/>
      <w:divBdr>
        <w:top w:val="none" w:sz="0" w:space="0" w:color="auto"/>
        <w:left w:val="none" w:sz="0" w:space="0" w:color="auto"/>
        <w:bottom w:val="none" w:sz="0" w:space="0" w:color="auto"/>
        <w:right w:val="none" w:sz="0" w:space="0" w:color="auto"/>
      </w:divBdr>
      <w:divsChild>
        <w:div w:id="1856728509">
          <w:marLeft w:val="0"/>
          <w:marRight w:val="0"/>
          <w:marTop w:val="0"/>
          <w:marBottom w:val="0"/>
          <w:divBdr>
            <w:top w:val="none" w:sz="0" w:space="0" w:color="auto"/>
            <w:left w:val="none" w:sz="0" w:space="0" w:color="auto"/>
            <w:bottom w:val="none" w:sz="0" w:space="0" w:color="auto"/>
            <w:right w:val="none" w:sz="0" w:space="0" w:color="auto"/>
          </w:divBdr>
          <w:divsChild>
            <w:div w:id="160127284">
              <w:marLeft w:val="0"/>
              <w:marRight w:val="0"/>
              <w:marTop w:val="0"/>
              <w:marBottom w:val="0"/>
              <w:divBdr>
                <w:top w:val="none" w:sz="0" w:space="0" w:color="auto"/>
                <w:left w:val="none" w:sz="0" w:space="0" w:color="auto"/>
                <w:bottom w:val="none" w:sz="0" w:space="0" w:color="auto"/>
                <w:right w:val="none" w:sz="0" w:space="0" w:color="auto"/>
              </w:divBdr>
            </w:div>
            <w:div w:id="11647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678">
      <w:bodyDiv w:val="1"/>
      <w:marLeft w:val="0"/>
      <w:marRight w:val="0"/>
      <w:marTop w:val="0"/>
      <w:marBottom w:val="0"/>
      <w:divBdr>
        <w:top w:val="none" w:sz="0" w:space="0" w:color="auto"/>
        <w:left w:val="none" w:sz="0" w:space="0" w:color="auto"/>
        <w:bottom w:val="none" w:sz="0" w:space="0" w:color="auto"/>
        <w:right w:val="none" w:sz="0" w:space="0" w:color="auto"/>
      </w:divBdr>
      <w:divsChild>
        <w:div w:id="374743827">
          <w:marLeft w:val="0"/>
          <w:marRight w:val="0"/>
          <w:marTop w:val="0"/>
          <w:marBottom w:val="0"/>
          <w:divBdr>
            <w:top w:val="none" w:sz="0" w:space="0" w:color="auto"/>
            <w:left w:val="none" w:sz="0" w:space="0" w:color="auto"/>
            <w:bottom w:val="none" w:sz="0" w:space="0" w:color="auto"/>
            <w:right w:val="none" w:sz="0" w:space="0" w:color="auto"/>
          </w:divBdr>
          <w:divsChild>
            <w:div w:id="664208401">
              <w:marLeft w:val="0"/>
              <w:marRight w:val="0"/>
              <w:marTop w:val="0"/>
              <w:marBottom w:val="0"/>
              <w:divBdr>
                <w:top w:val="none" w:sz="0" w:space="0" w:color="auto"/>
                <w:left w:val="none" w:sz="0" w:space="0" w:color="auto"/>
                <w:bottom w:val="none" w:sz="0" w:space="0" w:color="auto"/>
                <w:right w:val="none" w:sz="0" w:space="0" w:color="auto"/>
              </w:divBdr>
            </w:div>
            <w:div w:id="3536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4119">
      <w:bodyDiv w:val="1"/>
      <w:marLeft w:val="0"/>
      <w:marRight w:val="0"/>
      <w:marTop w:val="0"/>
      <w:marBottom w:val="0"/>
      <w:divBdr>
        <w:top w:val="none" w:sz="0" w:space="0" w:color="auto"/>
        <w:left w:val="none" w:sz="0" w:space="0" w:color="auto"/>
        <w:bottom w:val="none" w:sz="0" w:space="0" w:color="auto"/>
        <w:right w:val="none" w:sz="0" w:space="0" w:color="auto"/>
      </w:divBdr>
    </w:div>
    <w:div w:id="435906455">
      <w:bodyDiv w:val="1"/>
      <w:marLeft w:val="0"/>
      <w:marRight w:val="0"/>
      <w:marTop w:val="0"/>
      <w:marBottom w:val="0"/>
      <w:divBdr>
        <w:top w:val="none" w:sz="0" w:space="0" w:color="auto"/>
        <w:left w:val="none" w:sz="0" w:space="0" w:color="auto"/>
        <w:bottom w:val="none" w:sz="0" w:space="0" w:color="auto"/>
        <w:right w:val="none" w:sz="0" w:space="0" w:color="auto"/>
      </w:divBdr>
      <w:divsChild>
        <w:div w:id="217596409">
          <w:marLeft w:val="0"/>
          <w:marRight w:val="0"/>
          <w:marTop w:val="0"/>
          <w:marBottom w:val="0"/>
          <w:divBdr>
            <w:top w:val="none" w:sz="0" w:space="0" w:color="auto"/>
            <w:left w:val="none" w:sz="0" w:space="0" w:color="auto"/>
            <w:bottom w:val="none" w:sz="0" w:space="0" w:color="auto"/>
            <w:right w:val="none" w:sz="0" w:space="0" w:color="auto"/>
          </w:divBdr>
          <w:divsChild>
            <w:div w:id="349185526">
              <w:marLeft w:val="0"/>
              <w:marRight w:val="0"/>
              <w:marTop w:val="0"/>
              <w:marBottom w:val="0"/>
              <w:divBdr>
                <w:top w:val="none" w:sz="0" w:space="0" w:color="auto"/>
                <w:left w:val="none" w:sz="0" w:space="0" w:color="auto"/>
                <w:bottom w:val="none" w:sz="0" w:space="0" w:color="auto"/>
                <w:right w:val="none" w:sz="0" w:space="0" w:color="auto"/>
              </w:divBdr>
            </w:div>
            <w:div w:id="1872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620">
      <w:bodyDiv w:val="1"/>
      <w:marLeft w:val="0"/>
      <w:marRight w:val="0"/>
      <w:marTop w:val="0"/>
      <w:marBottom w:val="0"/>
      <w:divBdr>
        <w:top w:val="none" w:sz="0" w:space="0" w:color="auto"/>
        <w:left w:val="none" w:sz="0" w:space="0" w:color="auto"/>
        <w:bottom w:val="none" w:sz="0" w:space="0" w:color="auto"/>
        <w:right w:val="none" w:sz="0" w:space="0" w:color="auto"/>
      </w:divBdr>
      <w:divsChild>
        <w:div w:id="338042139">
          <w:marLeft w:val="0"/>
          <w:marRight w:val="0"/>
          <w:marTop w:val="0"/>
          <w:marBottom w:val="0"/>
          <w:divBdr>
            <w:top w:val="none" w:sz="0" w:space="0" w:color="auto"/>
            <w:left w:val="none" w:sz="0" w:space="0" w:color="auto"/>
            <w:bottom w:val="none" w:sz="0" w:space="0" w:color="auto"/>
            <w:right w:val="none" w:sz="0" w:space="0" w:color="auto"/>
          </w:divBdr>
          <w:divsChild>
            <w:div w:id="21105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293">
      <w:bodyDiv w:val="1"/>
      <w:marLeft w:val="0"/>
      <w:marRight w:val="0"/>
      <w:marTop w:val="0"/>
      <w:marBottom w:val="0"/>
      <w:divBdr>
        <w:top w:val="none" w:sz="0" w:space="0" w:color="auto"/>
        <w:left w:val="none" w:sz="0" w:space="0" w:color="auto"/>
        <w:bottom w:val="none" w:sz="0" w:space="0" w:color="auto"/>
        <w:right w:val="none" w:sz="0" w:space="0" w:color="auto"/>
      </w:divBdr>
      <w:divsChild>
        <w:div w:id="848834664">
          <w:marLeft w:val="0"/>
          <w:marRight w:val="0"/>
          <w:marTop w:val="0"/>
          <w:marBottom w:val="0"/>
          <w:divBdr>
            <w:top w:val="none" w:sz="0" w:space="0" w:color="auto"/>
            <w:left w:val="none" w:sz="0" w:space="0" w:color="auto"/>
            <w:bottom w:val="none" w:sz="0" w:space="0" w:color="auto"/>
            <w:right w:val="none" w:sz="0" w:space="0" w:color="auto"/>
          </w:divBdr>
          <w:divsChild>
            <w:div w:id="996761478">
              <w:marLeft w:val="0"/>
              <w:marRight w:val="0"/>
              <w:marTop w:val="0"/>
              <w:marBottom w:val="0"/>
              <w:divBdr>
                <w:top w:val="none" w:sz="0" w:space="0" w:color="auto"/>
                <w:left w:val="none" w:sz="0" w:space="0" w:color="auto"/>
                <w:bottom w:val="none" w:sz="0" w:space="0" w:color="auto"/>
                <w:right w:val="none" w:sz="0" w:space="0" w:color="auto"/>
              </w:divBdr>
            </w:div>
            <w:div w:id="10969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8128">
      <w:bodyDiv w:val="1"/>
      <w:marLeft w:val="0"/>
      <w:marRight w:val="0"/>
      <w:marTop w:val="0"/>
      <w:marBottom w:val="0"/>
      <w:divBdr>
        <w:top w:val="none" w:sz="0" w:space="0" w:color="auto"/>
        <w:left w:val="none" w:sz="0" w:space="0" w:color="auto"/>
        <w:bottom w:val="none" w:sz="0" w:space="0" w:color="auto"/>
        <w:right w:val="none" w:sz="0" w:space="0" w:color="auto"/>
      </w:divBdr>
      <w:divsChild>
        <w:div w:id="851605480">
          <w:marLeft w:val="0"/>
          <w:marRight w:val="0"/>
          <w:marTop w:val="0"/>
          <w:marBottom w:val="0"/>
          <w:divBdr>
            <w:top w:val="none" w:sz="0" w:space="0" w:color="auto"/>
            <w:left w:val="none" w:sz="0" w:space="0" w:color="auto"/>
            <w:bottom w:val="none" w:sz="0" w:space="0" w:color="auto"/>
            <w:right w:val="none" w:sz="0" w:space="0" w:color="auto"/>
          </w:divBdr>
          <w:divsChild>
            <w:div w:id="7722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6195">
      <w:bodyDiv w:val="1"/>
      <w:marLeft w:val="0"/>
      <w:marRight w:val="0"/>
      <w:marTop w:val="0"/>
      <w:marBottom w:val="0"/>
      <w:divBdr>
        <w:top w:val="none" w:sz="0" w:space="0" w:color="auto"/>
        <w:left w:val="none" w:sz="0" w:space="0" w:color="auto"/>
        <w:bottom w:val="none" w:sz="0" w:space="0" w:color="auto"/>
        <w:right w:val="none" w:sz="0" w:space="0" w:color="auto"/>
      </w:divBdr>
      <w:divsChild>
        <w:div w:id="811751281">
          <w:marLeft w:val="0"/>
          <w:marRight w:val="0"/>
          <w:marTop w:val="0"/>
          <w:marBottom w:val="0"/>
          <w:divBdr>
            <w:top w:val="none" w:sz="0" w:space="0" w:color="auto"/>
            <w:left w:val="none" w:sz="0" w:space="0" w:color="auto"/>
            <w:bottom w:val="none" w:sz="0" w:space="0" w:color="auto"/>
            <w:right w:val="none" w:sz="0" w:space="0" w:color="auto"/>
          </w:divBdr>
        </w:div>
      </w:divsChild>
    </w:div>
    <w:div w:id="451095000">
      <w:bodyDiv w:val="1"/>
      <w:marLeft w:val="0"/>
      <w:marRight w:val="0"/>
      <w:marTop w:val="0"/>
      <w:marBottom w:val="0"/>
      <w:divBdr>
        <w:top w:val="none" w:sz="0" w:space="0" w:color="auto"/>
        <w:left w:val="none" w:sz="0" w:space="0" w:color="auto"/>
        <w:bottom w:val="none" w:sz="0" w:space="0" w:color="auto"/>
        <w:right w:val="none" w:sz="0" w:space="0" w:color="auto"/>
      </w:divBdr>
      <w:divsChild>
        <w:div w:id="1996303557">
          <w:marLeft w:val="0"/>
          <w:marRight w:val="0"/>
          <w:marTop w:val="0"/>
          <w:marBottom w:val="0"/>
          <w:divBdr>
            <w:top w:val="none" w:sz="0" w:space="0" w:color="auto"/>
            <w:left w:val="none" w:sz="0" w:space="0" w:color="auto"/>
            <w:bottom w:val="none" w:sz="0" w:space="0" w:color="auto"/>
            <w:right w:val="none" w:sz="0" w:space="0" w:color="auto"/>
          </w:divBdr>
          <w:divsChild>
            <w:div w:id="18753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3485">
      <w:bodyDiv w:val="1"/>
      <w:marLeft w:val="0"/>
      <w:marRight w:val="0"/>
      <w:marTop w:val="0"/>
      <w:marBottom w:val="0"/>
      <w:divBdr>
        <w:top w:val="none" w:sz="0" w:space="0" w:color="auto"/>
        <w:left w:val="none" w:sz="0" w:space="0" w:color="auto"/>
        <w:bottom w:val="none" w:sz="0" w:space="0" w:color="auto"/>
        <w:right w:val="none" w:sz="0" w:space="0" w:color="auto"/>
      </w:divBdr>
      <w:divsChild>
        <w:div w:id="16471277">
          <w:marLeft w:val="0"/>
          <w:marRight w:val="0"/>
          <w:marTop w:val="0"/>
          <w:marBottom w:val="0"/>
          <w:divBdr>
            <w:top w:val="none" w:sz="0" w:space="0" w:color="auto"/>
            <w:left w:val="none" w:sz="0" w:space="0" w:color="auto"/>
            <w:bottom w:val="none" w:sz="0" w:space="0" w:color="auto"/>
            <w:right w:val="none" w:sz="0" w:space="0" w:color="auto"/>
          </w:divBdr>
          <w:divsChild>
            <w:div w:id="18642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767">
      <w:bodyDiv w:val="1"/>
      <w:marLeft w:val="0"/>
      <w:marRight w:val="0"/>
      <w:marTop w:val="0"/>
      <w:marBottom w:val="0"/>
      <w:divBdr>
        <w:top w:val="none" w:sz="0" w:space="0" w:color="auto"/>
        <w:left w:val="none" w:sz="0" w:space="0" w:color="auto"/>
        <w:bottom w:val="none" w:sz="0" w:space="0" w:color="auto"/>
        <w:right w:val="none" w:sz="0" w:space="0" w:color="auto"/>
      </w:divBdr>
    </w:div>
    <w:div w:id="460852425">
      <w:bodyDiv w:val="1"/>
      <w:marLeft w:val="0"/>
      <w:marRight w:val="0"/>
      <w:marTop w:val="0"/>
      <w:marBottom w:val="0"/>
      <w:divBdr>
        <w:top w:val="none" w:sz="0" w:space="0" w:color="auto"/>
        <w:left w:val="none" w:sz="0" w:space="0" w:color="auto"/>
        <w:bottom w:val="none" w:sz="0" w:space="0" w:color="auto"/>
        <w:right w:val="none" w:sz="0" w:space="0" w:color="auto"/>
      </w:divBdr>
      <w:divsChild>
        <w:div w:id="1388533924">
          <w:marLeft w:val="0"/>
          <w:marRight w:val="0"/>
          <w:marTop w:val="0"/>
          <w:marBottom w:val="0"/>
          <w:divBdr>
            <w:top w:val="none" w:sz="0" w:space="0" w:color="auto"/>
            <w:left w:val="none" w:sz="0" w:space="0" w:color="auto"/>
            <w:bottom w:val="none" w:sz="0" w:space="0" w:color="auto"/>
            <w:right w:val="none" w:sz="0" w:space="0" w:color="auto"/>
          </w:divBdr>
          <w:divsChild>
            <w:div w:id="833685528">
              <w:marLeft w:val="0"/>
              <w:marRight w:val="0"/>
              <w:marTop w:val="0"/>
              <w:marBottom w:val="0"/>
              <w:divBdr>
                <w:top w:val="none" w:sz="0" w:space="0" w:color="auto"/>
                <w:left w:val="none" w:sz="0" w:space="0" w:color="auto"/>
                <w:bottom w:val="none" w:sz="0" w:space="0" w:color="auto"/>
                <w:right w:val="none" w:sz="0" w:space="0" w:color="auto"/>
              </w:divBdr>
            </w:div>
            <w:div w:id="2630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3">
      <w:bodyDiv w:val="1"/>
      <w:marLeft w:val="0"/>
      <w:marRight w:val="0"/>
      <w:marTop w:val="0"/>
      <w:marBottom w:val="0"/>
      <w:divBdr>
        <w:top w:val="none" w:sz="0" w:space="0" w:color="auto"/>
        <w:left w:val="none" w:sz="0" w:space="0" w:color="auto"/>
        <w:bottom w:val="none" w:sz="0" w:space="0" w:color="auto"/>
        <w:right w:val="none" w:sz="0" w:space="0" w:color="auto"/>
      </w:divBdr>
      <w:divsChild>
        <w:div w:id="874925509">
          <w:marLeft w:val="0"/>
          <w:marRight w:val="0"/>
          <w:marTop w:val="0"/>
          <w:marBottom w:val="0"/>
          <w:divBdr>
            <w:top w:val="none" w:sz="0" w:space="0" w:color="auto"/>
            <w:left w:val="none" w:sz="0" w:space="0" w:color="auto"/>
            <w:bottom w:val="none" w:sz="0" w:space="0" w:color="auto"/>
            <w:right w:val="none" w:sz="0" w:space="0" w:color="auto"/>
          </w:divBdr>
          <w:divsChild>
            <w:div w:id="13506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6473">
      <w:bodyDiv w:val="1"/>
      <w:marLeft w:val="0"/>
      <w:marRight w:val="0"/>
      <w:marTop w:val="0"/>
      <w:marBottom w:val="0"/>
      <w:divBdr>
        <w:top w:val="none" w:sz="0" w:space="0" w:color="auto"/>
        <w:left w:val="none" w:sz="0" w:space="0" w:color="auto"/>
        <w:bottom w:val="none" w:sz="0" w:space="0" w:color="auto"/>
        <w:right w:val="none" w:sz="0" w:space="0" w:color="auto"/>
      </w:divBdr>
    </w:div>
    <w:div w:id="495922612">
      <w:bodyDiv w:val="1"/>
      <w:marLeft w:val="0"/>
      <w:marRight w:val="0"/>
      <w:marTop w:val="0"/>
      <w:marBottom w:val="0"/>
      <w:divBdr>
        <w:top w:val="none" w:sz="0" w:space="0" w:color="auto"/>
        <w:left w:val="none" w:sz="0" w:space="0" w:color="auto"/>
        <w:bottom w:val="none" w:sz="0" w:space="0" w:color="auto"/>
        <w:right w:val="none" w:sz="0" w:space="0" w:color="auto"/>
      </w:divBdr>
      <w:divsChild>
        <w:div w:id="1091125110">
          <w:marLeft w:val="0"/>
          <w:marRight w:val="0"/>
          <w:marTop w:val="0"/>
          <w:marBottom w:val="0"/>
          <w:divBdr>
            <w:top w:val="none" w:sz="0" w:space="0" w:color="auto"/>
            <w:left w:val="none" w:sz="0" w:space="0" w:color="auto"/>
            <w:bottom w:val="none" w:sz="0" w:space="0" w:color="auto"/>
            <w:right w:val="none" w:sz="0" w:space="0" w:color="auto"/>
          </w:divBdr>
          <w:divsChild>
            <w:div w:id="401371568">
              <w:marLeft w:val="0"/>
              <w:marRight w:val="0"/>
              <w:marTop w:val="0"/>
              <w:marBottom w:val="0"/>
              <w:divBdr>
                <w:top w:val="none" w:sz="0" w:space="0" w:color="auto"/>
                <w:left w:val="none" w:sz="0" w:space="0" w:color="auto"/>
                <w:bottom w:val="none" w:sz="0" w:space="0" w:color="auto"/>
                <w:right w:val="none" w:sz="0" w:space="0" w:color="auto"/>
              </w:divBdr>
            </w:div>
            <w:div w:id="78989160">
              <w:marLeft w:val="0"/>
              <w:marRight w:val="0"/>
              <w:marTop w:val="0"/>
              <w:marBottom w:val="0"/>
              <w:divBdr>
                <w:top w:val="none" w:sz="0" w:space="0" w:color="auto"/>
                <w:left w:val="none" w:sz="0" w:space="0" w:color="auto"/>
                <w:bottom w:val="none" w:sz="0" w:space="0" w:color="auto"/>
                <w:right w:val="none" w:sz="0" w:space="0" w:color="auto"/>
              </w:divBdr>
            </w:div>
            <w:div w:id="197606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47880">
      <w:bodyDiv w:val="1"/>
      <w:marLeft w:val="0"/>
      <w:marRight w:val="0"/>
      <w:marTop w:val="0"/>
      <w:marBottom w:val="0"/>
      <w:divBdr>
        <w:top w:val="none" w:sz="0" w:space="0" w:color="auto"/>
        <w:left w:val="none" w:sz="0" w:space="0" w:color="auto"/>
        <w:bottom w:val="none" w:sz="0" w:space="0" w:color="auto"/>
        <w:right w:val="none" w:sz="0" w:space="0" w:color="auto"/>
      </w:divBdr>
      <w:divsChild>
        <w:div w:id="1652782736">
          <w:marLeft w:val="0"/>
          <w:marRight w:val="0"/>
          <w:marTop w:val="0"/>
          <w:marBottom w:val="0"/>
          <w:divBdr>
            <w:top w:val="none" w:sz="0" w:space="0" w:color="auto"/>
            <w:left w:val="none" w:sz="0" w:space="0" w:color="auto"/>
            <w:bottom w:val="none" w:sz="0" w:space="0" w:color="auto"/>
            <w:right w:val="none" w:sz="0" w:space="0" w:color="auto"/>
          </w:divBdr>
          <w:divsChild>
            <w:div w:id="1400057575">
              <w:marLeft w:val="0"/>
              <w:marRight w:val="0"/>
              <w:marTop w:val="0"/>
              <w:marBottom w:val="0"/>
              <w:divBdr>
                <w:top w:val="none" w:sz="0" w:space="0" w:color="auto"/>
                <w:left w:val="none" w:sz="0" w:space="0" w:color="auto"/>
                <w:bottom w:val="none" w:sz="0" w:space="0" w:color="auto"/>
                <w:right w:val="none" w:sz="0" w:space="0" w:color="auto"/>
              </w:divBdr>
            </w:div>
            <w:div w:id="16801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5689">
      <w:bodyDiv w:val="1"/>
      <w:marLeft w:val="0"/>
      <w:marRight w:val="0"/>
      <w:marTop w:val="0"/>
      <w:marBottom w:val="0"/>
      <w:divBdr>
        <w:top w:val="none" w:sz="0" w:space="0" w:color="auto"/>
        <w:left w:val="none" w:sz="0" w:space="0" w:color="auto"/>
        <w:bottom w:val="none" w:sz="0" w:space="0" w:color="auto"/>
        <w:right w:val="none" w:sz="0" w:space="0" w:color="auto"/>
      </w:divBdr>
      <w:divsChild>
        <w:div w:id="1151822683">
          <w:marLeft w:val="0"/>
          <w:marRight w:val="0"/>
          <w:marTop w:val="0"/>
          <w:marBottom w:val="0"/>
          <w:divBdr>
            <w:top w:val="none" w:sz="0" w:space="0" w:color="auto"/>
            <w:left w:val="none" w:sz="0" w:space="0" w:color="auto"/>
            <w:bottom w:val="none" w:sz="0" w:space="0" w:color="auto"/>
            <w:right w:val="none" w:sz="0" w:space="0" w:color="auto"/>
          </w:divBdr>
          <w:divsChild>
            <w:div w:id="137469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4631">
      <w:bodyDiv w:val="1"/>
      <w:marLeft w:val="0"/>
      <w:marRight w:val="0"/>
      <w:marTop w:val="0"/>
      <w:marBottom w:val="0"/>
      <w:divBdr>
        <w:top w:val="none" w:sz="0" w:space="0" w:color="auto"/>
        <w:left w:val="none" w:sz="0" w:space="0" w:color="auto"/>
        <w:bottom w:val="none" w:sz="0" w:space="0" w:color="auto"/>
        <w:right w:val="none" w:sz="0" w:space="0" w:color="auto"/>
      </w:divBdr>
    </w:div>
    <w:div w:id="510532922">
      <w:bodyDiv w:val="1"/>
      <w:marLeft w:val="0"/>
      <w:marRight w:val="0"/>
      <w:marTop w:val="0"/>
      <w:marBottom w:val="0"/>
      <w:divBdr>
        <w:top w:val="none" w:sz="0" w:space="0" w:color="auto"/>
        <w:left w:val="none" w:sz="0" w:space="0" w:color="auto"/>
        <w:bottom w:val="none" w:sz="0" w:space="0" w:color="auto"/>
        <w:right w:val="none" w:sz="0" w:space="0" w:color="auto"/>
      </w:divBdr>
      <w:divsChild>
        <w:div w:id="1464277408">
          <w:marLeft w:val="0"/>
          <w:marRight w:val="0"/>
          <w:marTop w:val="0"/>
          <w:marBottom w:val="0"/>
          <w:divBdr>
            <w:top w:val="none" w:sz="0" w:space="0" w:color="auto"/>
            <w:left w:val="none" w:sz="0" w:space="0" w:color="auto"/>
            <w:bottom w:val="none" w:sz="0" w:space="0" w:color="auto"/>
            <w:right w:val="none" w:sz="0" w:space="0" w:color="auto"/>
          </w:divBdr>
          <w:divsChild>
            <w:div w:id="825781380">
              <w:marLeft w:val="0"/>
              <w:marRight w:val="0"/>
              <w:marTop w:val="0"/>
              <w:marBottom w:val="0"/>
              <w:divBdr>
                <w:top w:val="none" w:sz="0" w:space="0" w:color="auto"/>
                <w:left w:val="none" w:sz="0" w:space="0" w:color="auto"/>
                <w:bottom w:val="none" w:sz="0" w:space="0" w:color="auto"/>
                <w:right w:val="none" w:sz="0" w:space="0" w:color="auto"/>
              </w:divBdr>
            </w:div>
            <w:div w:id="4672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595">
      <w:bodyDiv w:val="1"/>
      <w:marLeft w:val="0"/>
      <w:marRight w:val="0"/>
      <w:marTop w:val="0"/>
      <w:marBottom w:val="0"/>
      <w:divBdr>
        <w:top w:val="none" w:sz="0" w:space="0" w:color="auto"/>
        <w:left w:val="none" w:sz="0" w:space="0" w:color="auto"/>
        <w:bottom w:val="none" w:sz="0" w:space="0" w:color="auto"/>
        <w:right w:val="none" w:sz="0" w:space="0" w:color="auto"/>
      </w:divBdr>
      <w:divsChild>
        <w:div w:id="2061242330">
          <w:marLeft w:val="0"/>
          <w:marRight w:val="0"/>
          <w:marTop w:val="0"/>
          <w:marBottom w:val="0"/>
          <w:divBdr>
            <w:top w:val="none" w:sz="0" w:space="0" w:color="auto"/>
            <w:left w:val="none" w:sz="0" w:space="0" w:color="auto"/>
            <w:bottom w:val="none" w:sz="0" w:space="0" w:color="auto"/>
            <w:right w:val="none" w:sz="0" w:space="0" w:color="auto"/>
          </w:divBdr>
          <w:divsChild>
            <w:div w:id="10366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8222">
      <w:bodyDiv w:val="1"/>
      <w:marLeft w:val="0"/>
      <w:marRight w:val="0"/>
      <w:marTop w:val="0"/>
      <w:marBottom w:val="0"/>
      <w:divBdr>
        <w:top w:val="none" w:sz="0" w:space="0" w:color="auto"/>
        <w:left w:val="none" w:sz="0" w:space="0" w:color="auto"/>
        <w:bottom w:val="none" w:sz="0" w:space="0" w:color="auto"/>
        <w:right w:val="none" w:sz="0" w:space="0" w:color="auto"/>
      </w:divBdr>
      <w:divsChild>
        <w:div w:id="334696109">
          <w:marLeft w:val="0"/>
          <w:marRight w:val="0"/>
          <w:marTop w:val="0"/>
          <w:marBottom w:val="0"/>
          <w:divBdr>
            <w:top w:val="none" w:sz="0" w:space="0" w:color="auto"/>
            <w:left w:val="none" w:sz="0" w:space="0" w:color="auto"/>
            <w:bottom w:val="none" w:sz="0" w:space="0" w:color="auto"/>
            <w:right w:val="none" w:sz="0" w:space="0" w:color="auto"/>
          </w:divBdr>
          <w:divsChild>
            <w:div w:id="15515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2909">
      <w:bodyDiv w:val="1"/>
      <w:marLeft w:val="0"/>
      <w:marRight w:val="0"/>
      <w:marTop w:val="0"/>
      <w:marBottom w:val="0"/>
      <w:divBdr>
        <w:top w:val="none" w:sz="0" w:space="0" w:color="auto"/>
        <w:left w:val="none" w:sz="0" w:space="0" w:color="auto"/>
        <w:bottom w:val="none" w:sz="0" w:space="0" w:color="auto"/>
        <w:right w:val="none" w:sz="0" w:space="0" w:color="auto"/>
      </w:divBdr>
      <w:divsChild>
        <w:div w:id="1033383890">
          <w:marLeft w:val="0"/>
          <w:marRight w:val="0"/>
          <w:marTop w:val="0"/>
          <w:marBottom w:val="0"/>
          <w:divBdr>
            <w:top w:val="none" w:sz="0" w:space="0" w:color="auto"/>
            <w:left w:val="none" w:sz="0" w:space="0" w:color="auto"/>
            <w:bottom w:val="none" w:sz="0" w:space="0" w:color="auto"/>
            <w:right w:val="none" w:sz="0" w:space="0" w:color="auto"/>
          </w:divBdr>
          <w:divsChild>
            <w:div w:id="15287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3176">
      <w:bodyDiv w:val="1"/>
      <w:marLeft w:val="0"/>
      <w:marRight w:val="0"/>
      <w:marTop w:val="0"/>
      <w:marBottom w:val="0"/>
      <w:divBdr>
        <w:top w:val="none" w:sz="0" w:space="0" w:color="auto"/>
        <w:left w:val="none" w:sz="0" w:space="0" w:color="auto"/>
        <w:bottom w:val="none" w:sz="0" w:space="0" w:color="auto"/>
        <w:right w:val="none" w:sz="0" w:space="0" w:color="auto"/>
      </w:divBdr>
    </w:div>
    <w:div w:id="536163272">
      <w:bodyDiv w:val="1"/>
      <w:marLeft w:val="0"/>
      <w:marRight w:val="0"/>
      <w:marTop w:val="0"/>
      <w:marBottom w:val="0"/>
      <w:divBdr>
        <w:top w:val="none" w:sz="0" w:space="0" w:color="auto"/>
        <w:left w:val="none" w:sz="0" w:space="0" w:color="auto"/>
        <w:bottom w:val="none" w:sz="0" w:space="0" w:color="auto"/>
        <w:right w:val="none" w:sz="0" w:space="0" w:color="auto"/>
      </w:divBdr>
      <w:divsChild>
        <w:div w:id="464396431">
          <w:marLeft w:val="0"/>
          <w:marRight w:val="0"/>
          <w:marTop w:val="0"/>
          <w:marBottom w:val="0"/>
          <w:divBdr>
            <w:top w:val="none" w:sz="0" w:space="0" w:color="auto"/>
            <w:left w:val="none" w:sz="0" w:space="0" w:color="auto"/>
            <w:bottom w:val="none" w:sz="0" w:space="0" w:color="auto"/>
            <w:right w:val="none" w:sz="0" w:space="0" w:color="auto"/>
          </w:divBdr>
          <w:divsChild>
            <w:div w:id="1316496951">
              <w:marLeft w:val="0"/>
              <w:marRight w:val="0"/>
              <w:marTop w:val="0"/>
              <w:marBottom w:val="0"/>
              <w:divBdr>
                <w:top w:val="none" w:sz="0" w:space="0" w:color="auto"/>
                <w:left w:val="none" w:sz="0" w:space="0" w:color="auto"/>
                <w:bottom w:val="none" w:sz="0" w:space="0" w:color="auto"/>
                <w:right w:val="none" w:sz="0" w:space="0" w:color="auto"/>
              </w:divBdr>
            </w:div>
            <w:div w:id="398526168">
              <w:marLeft w:val="0"/>
              <w:marRight w:val="0"/>
              <w:marTop w:val="0"/>
              <w:marBottom w:val="0"/>
              <w:divBdr>
                <w:top w:val="none" w:sz="0" w:space="0" w:color="auto"/>
                <w:left w:val="none" w:sz="0" w:space="0" w:color="auto"/>
                <w:bottom w:val="none" w:sz="0" w:space="0" w:color="auto"/>
                <w:right w:val="none" w:sz="0" w:space="0" w:color="auto"/>
              </w:divBdr>
            </w:div>
            <w:div w:id="553781411">
              <w:marLeft w:val="0"/>
              <w:marRight w:val="0"/>
              <w:marTop w:val="0"/>
              <w:marBottom w:val="0"/>
              <w:divBdr>
                <w:top w:val="none" w:sz="0" w:space="0" w:color="auto"/>
                <w:left w:val="none" w:sz="0" w:space="0" w:color="auto"/>
                <w:bottom w:val="none" w:sz="0" w:space="0" w:color="auto"/>
                <w:right w:val="none" w:sz="0" w:space="0" w:color="auto"/>
              </w:divBdr>
            </w:div>
            <w:div w:id="1551258208">
              <w:marLeft w:val="0"/>
              <w:marRight w:val="0"/>
              <w:marTop w:val="0"/>
              <w:marBottom w:val="0"/>
              <w:divBdr>
                <w:top w:val="none" w:sz="0" w:space="0" w:color="auto"/>
                <w:left w:val="none" w:sz="0" w:space="0" w:color="auto"/>
                <w:bottom w:val="none" w:sz="0" w:space="0" w:color="auto"/>
                <w:right w:val="none" w:sz="0" w:space="0" w:color="auto"/>
              </w:divBdr>
            </w:div>
            <w:div w:id="1289552143">
              <w:marLeft w:val="0"/>
              <w:marRight w:val="0"/>
              <w:marTop w:val="0"/>
              <w:marBottom w:val="0"/>
              <w:divBdr>
                <w:top w:val="none" w:sz="0" w:space="0" w:color="auto"/>
                <w:left w:val="none" w:sz="0" w:space="0" w:color="auto"/>
                <w:bottom w:val="none" w:sz="0" w:space="0" w:color="auto"/>
                <w:right w:val="none" w:sz="0" w:space="0" w:color="auto"/>
              </w:divBdr>
            </w:div>
            <w:div w:id="762333984">
              <w:marLeft w:val="0"/>
              <w:marRight w:val="0"/>
              <w:marTop w:val="0"/>
              <w:marBottom w:val="0"/>
              <w:divBdr>
                <w:top w:val="none" w:sz="0" w:space="0" w:color="auto"/>
                <w:left w:val="none" w:sz="0" w:space="0" w:color="auto"/>
                <w:bottom w:val="none" w:sz="0" w:space="0" w:color="auto"/>
                <w:right w:val="none" w:sz="0" w:space="0" w:color="auto"/>
              </w:divBdr>
            </w:div>
            <w:div w:id="393699733">
              <w:marLeft w:val="0"/>
              <w:marRight w:val="0"/>
              <w:marTop w:val="0"/>
              <w:marBottom w:val="0"/>
              <w:divBdr>
                <w:top w:val="none" w:sz="0" w:space="0" w:color="auto"/>
                <w:left w:val="none" w:sz="0" w:space="0" w:color="auto"/>
                <w:bottom w:val="none" w:sz="0" w:space="0" w:color="auto"/>
                <w:right w:val="none" w:sz="0" w:space="0" w:color="auto"/>
              </w:divBdr>
            </w:div>
            <w:div w:id="962032657">
              <w:marLeft w:val="0"/>
              <w:marRight w:val="0"/>
              <w:marTop w:val="0"/>
              <w:marBottom w:val="0"/>
              <w:divBdr>
                <w:top w:val="none" w:sz="0" w:space="0" w:color="auto"/>
                <w:left w:val="none" w:sz="0" w:space="0" w:color="auto"/>
                <w:bottom w:val="none" w:sz="0" w:space="0" w:color="auto"/>
                <w:right w:val="none" w:sz="0" w:space="0" w:color="auto"/>
              </w:divBdr>
            </w:div>
            <w:div w:id="1291937940">
              <w:marLeft w:val="0"/>
              <w:marRight w:val="0"/>
              <w:marTop w:val="0"/>
              <w:marBottom w:val="0"/>
              <w:divBdr>
                <w:top w:val="none" w:sz="0" w:space="0" w:color="auto"/>
                <w:left w:val="none" w:sz="0" w:space="0" w:color="auto"/>
                <w:bottom w:val="none" w:sz="0" w:space="0" w:color="auto"/>
                <w:right w:val="none" w:sz="0" w:space="0" w:color="auto"/>
              </w:divBdr>
            </w:div>
            <w:div w:id="577058015">
              <w:marLeft w:val="0"/>
              <w:marRight w:val="0"/>
              <w:marTop w:val="0"/>
              <w:marBottom w:val="0"/>
              <w:divBdr>
                <w:top w:val="none" w:sz="0" w:space="0" w:color="auto"/>
                <w:left w:val="none" w:sz="0" w:space="0" w:color="auto"/>
                <w:bottom w:val="none" w:sz="0" w:space="0" w:color="auto"/>
                <w:right w:val="none" w:sz="0" w:space="0" w:color="auto"/>
              </w:divBdr>
            </w:div>
            <w:div w:id="1585333459">
              <w:marLeft w:val="0"/>
              <w:marRight w:val="0"/>
              <w:marTop w:val="0"/>
              <w:marBottom w:val="0"/>
              <w:divBdr>
                <w:top w:val="none" w:sz="0" w:space="0" w:color="auto"/>
                <w:left w:val="none" w:sz="0" w:space="0" w:color="auto"/>
                <w:bottom w:val="none" w:sz="0" w:space="0" w:color="auto"/>
                <w:right w:val="none" w:sz="0" w:space="0" w:color="auto"/>
              </w:divBdr>
            </w:div>
            <w:div w:id="1587111775">
              <w:marLeft w:val="0"/>
              <w:marRight w:val="0"/>
              <w:marTop w:val="0"/>
              <w:marBottom w:val="0"/>
              <w:divBdr>
                <w:top w:val="none" w:sz="0" w:space="0" w:color="auto"/>
                <w:left w:val="none" w:sz="0" w:space="0" w:color="auto"/>
                <w:bottom w:val="none" w:sz="0" w:space="0" w:color="auto"/>
                <w:right w:val="none" w:sz="0" w:space="0" w:color="auto"/>
              </w:divBdr>
            </w:div>
            <w:div w:id="1347750628">
              <w:marLeft w:val="0"/>
              <w:marRight w:val="0"/>
              <w:marTop w:val="0"/>
              <w:marBottom w:val="0"/>
              <w:divBdr>
                <w:top w:val="none" w:sz="0" w:space="0" w:color="auto"/>
                <w:left w:val="none" w:sz="0" w:space="0" w:color="auto"/>
                <w:bottom w:val="none" w:sz="0" w:space="0" w:color="auto"/>
                <w:right w:val="none" w:sz="0" w:space="0" w:color="auto"/>
              </w:divBdr>
            </w:div>
            <w:div w:id="1441223686">
              <w:marLeft w:val="0"/>
              <w:marRight w:val="0"/>
              <w:marTop w:val="0"/>
              <w:marBottom w:val="0"/>
              <w:divBdr>
                <w:top w:val="none" w:sz="0" w:space="0" w:color="auto"/>
                <w:left w:val="none" w:sz="0" w:space="0" w:color="auto"/>
                <w:bottom w:val="none" w:sz="0" w:space="0" w:color="auto"/>
                <w:right w:val="none" w:sz="0" w:space="0" w:color="auto"/>
              </w:divBdr>
            </w:div>
            <w:div w:id="349260454">
              <w:marLeft w:val="0"/>
              <w:marRight w:val="0"/>
              <w:marTop w:val="0"/>
              <w:marBottom w:val="0"/>
              <w:divBdr>
                <w:top w:val="none" w:sz="0" w:space="0" w:color="auto"/>
                <w:left w:val="none" w:sz="0" w:space="0" w:color="auto"/>
                <w:bottom w:val="none" w:sz="0" w:space="0" w:color="auto"/>
                <w:right w:val="none" w:sz="0" w:space="0" w:color="auto"/>
              </w:divBdr>
            </w:div>
            <w:div w:id="1477138959">
              <w:marLeft w:val="0"/>
              <w:marRight w:val="0"/>
              <w:marTop w:val="0"/>
              <w:marBottom w:val="0"/>
              <w:divBdr>
                <w:top w:val="none" w:sz="0" w:space="0" w:color="auto"/>
                <w:left w:val="none" w:sz="0" w:space="0" w:color="auto"/>
                <w:bottom w:val="none" w:sz="0" w:space="0" w:color="auto"/>
                <w:right w:val="none" w:sz="0" w:space="0" w:color="auto"/>
              </w:divBdr>
            </w:div>
            <w:div w:id="438988741">
              <w:marLeft w:val="0"/>
              <w:marRight w:val="0"/>
              <w:marTop w:val="0"/>
              <w:marBottom w:val="0"/>
              <w:divBdr>
                <w:top w:val="none" w:sz="0" w:space="0" w:color="auto"/>
                <w:left w:val="none" w:sz="0" w:space="0" w:color="auto"/>
                <w:bottom w:val="none" w:sz="0" w:space="0" w:color="auto"/>
                <w:right w:val="none" w:sz="0" w:space="0" w:color="auto"/>
              </w:divBdr>
            </w:div>
            <w:div w:id="210968945">
              <w:marLeft w:val="0"/>
              <w:marRight w:val="0"/>
              <w:marTop w:val="0"/>
              <w:marBottom w:val="0"/>
              <w:divBdr>
                <w:top w:val="none" w:sz="0" w:space="0" w:color="auto"/>
                <w:left w:val="none" w:sz="0" w:space="0" w:color="auto"/>
                <w:bottom w:val="none" w:sz="0" w:space="0" w:color="auto"/>
                <w:right w:val="none" w:sz="0" w:space="0" w:color="auto"/>
              </w:divBdr>
            </w:div>
            <w:div w:id="138228621">
              <w:marLeft w:val="0"/>
              <w:marRight w:val="0"/>
              <w:marTop w:val="0"/>
              <w:marBottom w:val="0"/>
              <w:divBdr>
                <w:top w:val="none" w:sz="0" w:space="0" w:color="auto"/>
                <w:left w:val="none" w:sz="0" w:space="0" w:color="auto"/>
                <w:bottom w:val="none" w:sz="0" w:space="0" w:color="auto"/>
                <w:right w:val="none" w:sz="0" w:space="0" w:color="auto"/>
              </w:divBdr>
            </w:div>
            <w:div w:id="1075929980">
              <w:marLeft w:val="0"/>
              <w:marRight w:val="0"/>
              <w:marTop w:val="0"/>
              <w:marBottom w:val="0"/>
              <w:divBdr>
                <w:top w:val="none" w:sz="0" w:space="0" w:color="auto"/>
                <w:left w:val="none" w:sz="0" w:space="0" w:color="auto"/>
                <w:bottom w:val="none" w:sz="0" w:space="0" w:color="auto"/>
                <w:right w:val="none" w:sz="0" w:space="0" w:color="auto"/>
              </w:divBdr>
            </w:div>
            <w:div w:id="594292650">
              <w:marLeft w:val="0"/>
              <w:marRight w:val="0"/>
              <w:marTop w:val="0"/>
              <w:marBottom w:val="0"/>
              <w:divBdr>
                <w:top w:val="none" w:sz="0" w:space="0" w:color="auto"/>
                <w:left w:val="none" w:sz="0" w:space="0" w:color="auto"/>
                <w:bottom w:val="none" w:sz="0" w:space="0" w:color="auto"/>
                <w:right w:val="none" w:sz="0" w:space="0" w:color="auto"/>
              </w:divBdr>
            </w:div>
            <w:div w:id="869149272">
              <w:marLeft w:val="0"/>
              <w:marRight w:val="0"/>
              <w:marTop w:val="0"/>
              <w:marBottom w:val="0"/>
              <w:divBdr>
                <w:top w:val="none" w:sz="0" w:space="0" w:color="auto"/>
                <w:left w:val="none" w:sz="0" w:space="0" w:color="auto"/>
                <w:bottom w:val="none" w:sz="0" w:space="0" w:color="auto"/>
                <w:right w:val="none" w:sz="0" w:space="0" w:color="auto"/>
              </w:divBdr>
            </w:div>
            <w:div w:id="2102681800">
              <w:marLeft w:val="0"/>
              <w:marRight w:val="0"/>
              <w:marTop w:val="0"/>
              <w:marBottom w:val="0"/>
              <w:divBdr>
                <w:top w:val="none" w:sz="0" w:space="0" w:color="auto"/>
                <w:left w:val="none" w:sz="0" w:space="0" w:color="auto"/>
                <w:bottom w:val="none" w:sz="0" w:space="0" w:color="auto"/>
                <w:right w:val="none" w:sz="0" w:space="0" w:color="auto"/>
              </w:divBdr>
            </w:div>
            <w:div w:id="1878155916">
              <w:marLeft w:val="0"/>
              <w:marRight w:val="0"/>
              <w:marTop w:val="0"/>
              <w:marBottom w:val="0"/>
              <w:divBdr>
                <w:top w:val="none" w:sz="0" w:space="0" w:color="auto"/>
                <w:left w:val="none" w:sz="0" w:space="0" w:color="auto"/>
                <w:bottom w:val="none" w:sz="0" w:space="0" w:color="auto"/>
                <w:right w:val="none" w:sz="0" w:space="0" w:color="auto"/>
              </w:divBdr>
            </w:div>
            <w:div w:id="1003631161">
              <w:marLeft w:val="0"/>
              <w:marRight w:val="0"/>
              <w:marTop w:val="0"/>
              <w:marBottom w:val="0"/>
              <w:divBdr>
                <w:top w:val="none" w:sz="0" w:space="0" w:color="auto"/>
                <w:left w:val="none" w:sz="0" w:space="0" w:color="auto"/>
                <w:bottom w:val="none" w:sz="0" w:space="0" w:color="auto"/>
                <w:right w:val="none" w:sz="0" w:space="0" w:color="auto"/>
              </w:divBdr>
            </w:div>
            <w:div w:id="951278132">
              <w:marLeft w:val="0"/>
              <w:marRight w:val="0"/>
              <w:marTop w:val="0"/>
              <w:marBottom w:val="0"/>
              <w:divBdr>
                <w:top w:val="none" w:sz="0" w:space="0" w:color="auto"/>
                <w:left w:val="none" w:sz="0" w:space="0" w:color="auto"/>
                <w:bottom w:val="none" w:sz="0" w:space="0" w:color="auto"/>
                <w:right w:val="none" w:sz="0" w:space="0" w:color="auto"/>
              </w:divBdr>
            </w:div>
            <w:div w:id="728387022">
              <w:marLeft w:val="0"/>
              <w:marRight w:val="0"/>
              <w:marTop w:val="0"/>
              <w:marBottom w:val="0"/>
              <w:divBdr>
                <w:top w:val="none" w:sz="0" w:space="0" w:color="auto"/>
                <w:left w:val="none" w:sz="0" w:space="0" w:color="auto"/>
                <w:bottom w:val="none" w:sz="0" w:space="0" w:color="auto"/>
                <w:right w:val="none" w:sz="0" w:space="0" w:color="auto"/>
              </w:divBdr>
            </w:div>
            <w:div w:id="2127305869">
              <w:marLeft w:val="0"/>
              <w:marRight w:val="0"/>
              <w:marTop w:val="0"/>
              <w:marBottom w:val="0"/>
              <w:divBdr>
                <w:top w:val="none" w:sz="0" w:space="0" w:color="auto"/>
                <w:left w:val="none" w:sz="0" w:space="0" w:color="auto"/>
                <w:bottom w:val="none" w:sz="0" w:space="0" w:color="auto"/>
                <w:right w:val="none" w:sz="0" w:space="0" w:color="auto"/>
              </w:divBdr>
            </w:div>
            <w:div w:id="1711343306">
              <w:marLeft w:val="0"/>
              <w:marRight w:val="0"/>
              <w:marTop w:val="0"/>
              <w:marBottom w:val="0"/>
              <w:divBdr>
                <w:top w:val="none" w:sz="0" w:space="0" w:color="auto"/>
                <w:left w:val="none" w:sz="0" w:space="0" w:color="auto"/>
                <w:bottom w:val="none" w:sz="0" w:space="0" w:color="auto"/>
                <w:right w:val="none" w:sz="0" w:space="0" w:color="auto"/>
              </w:divBdr>
            </w:div>
            <w:div w:id="2019455069">
              <w:marLeft w:val="0"/>
              <w:marRight w:val="0"/>
              <w:marTop w:val="0"/>
              <w:marBottom w:val="0"/>
              <w:divBdr>
                <w:top w:val="none" w:sz="0" w:space="0" w:color="auto"/>
                <w:left w:val="none" w:sz="0" w:space="0" w:color="auto"/>
                <w:bottom w:val="none" w:sz="0" w:space="0" w:color="auto"/>
                <w:right w:val="none" w:sz="0" w:space="0" w:color="auto"/>
              </w:divBdr>
            </w:div>
            <w:div w:id="1146898346">
              <w:marLeft w:val="0"/>
              <w:marRight w:val="0"/>
              <w:marTop w:val="0"/>
              <w:marBottom w:val="0"/>
              <w:divBdr>
                <w:top w:val="none" w:sz="0" w:space="0" w:color="auto"/>
                <w:left w:val="none" w:sz="0" w:space="0" w:color="auto"/>
                <w:bottom w:val="none" w:sz="0" w:space="0" w:color="auto"/>
                <w:right w:val="none" w:sz="0" w:space="0" w:color="auto"/>
              </w:divBdr>
            </w:div>
            <w:div w:id="1937711838">
              <w:marLeft w:val="0"/>
              <w:marRight w:val="0"/>
              <w:marTop w:val="0"/>
              <w:marBottom w:val="0"/>
              <w:divBdr>
                <w:top w:val="none" w:sz="0" w:space="0" w:color="auto"/>
                <w:left w:val="none" w:sz="0" w:space="0" w:color="auto"/>
                <w:bottom w:val="none" w:sz="0" w:space="0" w:color="auto"/>
                <w:right w:val="none" w:sz="0" w:space="0" w:color="auto"/>
              </w:divBdr>
            </w:div>
            <w:div w:id="1078290145">
              <w:marLeft w:val="0"/>
              <w:marRight w:val="0"/>
              <w:marTop w:val="0"/>
              <w:marBottom w:val="0"/>
              <w:divBdr>
                <w:top w:val="none" w:sz="0" w:space="0" w:color="auto"/>
                <w:left w:val="none" w:sz="0" w:space="0" w:color="auto"/>
                <w:bottom w:val="none" w:sz="0" w:space="0" w:color="auto"/>
                <w:right w:val="none" w:sz="0" w:space="0" w:color="auto"/>
              </w:divBdr>
            </w:div>
            <w:div w:id="1536889467">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 w:id="2020354946">
              <w:marLeft w:val="0"/>
              <w:marRight w:val="0"/>
              <w:marTop w:val="0"/>
              <w:marBottom w:val="0"/>
              <w:divBdr>
                <w:top w:val="none" w:sz="0" w:space="0" w:color="auto"/>
                <w:left w:val="none" w:sz="0" w:space="0" w:color="auto"/>
                <w:bottom w:val="none" w:sz="0" w:space="0" w:color="auto"/>
                <w:right w:val="none" w:sz="0" w:space="0" w:color="auto"/>
              </w:divBdr>
            </w:div>
            <w:div w:id="951059697">
              <w:marLeft w:val="0"/>
              <w:marRight w:val="0"/>
              <w:marTop w:val="0"/>
              <w:marBottom w:val="0"/>
              <w:divBdr>
                <w:top w:val="none" w:sz="0" w:space="0" w:color="auto"/>
                <w:left w:val="none" w:sz="0" w:space="0" w:color="auto"/>
                <w:bottom w:val="none" w:sz="0" w:space="0" w:color="auto"/>
                <w:right w:val="none" w:sz="0" w:space="0" w:color="auto"/>
              </w:divBdr>
            </w:div>
            <w:div w:id="311646163">
              <w:marLeft w:val="0"/>
              <w:marRight w:val="0"/>
              <w:marTop w:val="0"/>
              <w:marBottom w:val="0"/>
              <w:divBdr>
                <w:top w:val="none" w:sz="0" w:space="0" w:color="auto"/>
                <w:left w:val="none" w:sz="0" w:space="0" w:color="auto"/>
                <w:bottom w:val="none" w:sz="0" w:space="0" w:color="auto"/>
                <w:right w:val="none" w:sz="0" w:space="0" w:color="auto"/>
              </w:divBdr>
            </w:div>
            <w:div w:id="1722437884">
              <w:marLeft w:val="0"/>
              <w:marRight w:val="0"/>
              <w:marTop w:val="0"/>
              <w:marBottom w:val="0"/>
              <w:divBdr>
                <w:top w:val="none" w:sz="0" w:space="0" w:color="auto"/>
                <w:left w:val="none" w:sz="0" w:space="0" w:color="auto"/>
                <w:bottom w:val="none" w:sz="0" w:space="0" w:color="auto"/>
                <w:right w:val="none" w:sz="0" w:space="0" w:color="auto"/>
              </w:divBdr>
            </w:div>
            <w:div w:id="1635984204">
              <w:marLeft w:val="0"/>
              <w:marRight w:val="0"/>
              <w:marTop w:val="0"/>
              <w:marBottom w:val="0"/>
              <w:divBdr>
                <w:top w:val="none" w:sz="0" w:space="0" w:color="auto"/>
                <w:left w:val="none" w:sz="0" w:space="0" w:color="auto"/>
                <w:bottom w:val="none" w:sz="0" w:space="0" w:color="auto"/>
                <w:right w:val="none" w:sz="0" w:space="0" w:color="auto"/>
              </w:divBdr>
            </w:div>
            <w:div w:id="786387037">
              <w:marLeft w:val="0"/>
              <w:marRight w:val="0"/>
              <w:marTop w:val="0"/>
              <w:marBottom w:val="0"/>
              <w:divBdr>
                <w:top w:val="none" w:sz="0" w:space="0" w:color="auto"/>
                <w:left w:val="none" w:sz="0" w:space="0" w:color="auto"/>
                <w:bottom w:val="none" w:sz="0" w:space="0" w:color="auto"/>
                <w:right w:val="none" w:sz="0" w:space="0" w:color="auto"/>
              </w:divBdr>
            </w:div>
            <w:div w:id="597831604">
              <w:marLeft w:val="0"/>
              <w:marRight w:val="0"/>
              <w:marTop w:val="0"/>
              <w:marBottom w:val="0"/>
              <w:divBdr>
                <w:top w:val="none" w:sz="0" w:space="0" w:color="auto"/>
                <w:left w:val="none" w:sz="0" w:space="0" w:color="auto"/>
                <w:bottom w:val="none" w:sz="0" w:space="0" w:color="auto"/>
                <w:right w:val="none" w:sz="0" w:space="0" w:color="auto"/>
              </w:divBdr>
            </w:div>
            <w:div w:id="755399401">
              <w:marLeft w:val="0"/>
              <w:marRight w:val="0"/>
              <w:marTop w:val="0"/>
              <w:marBottom w:val="0"/>
              <w:divBdr>
                <w:top w:val="none" w:sz="0" w:space="0" w:color="auto"/>
                <w:left w:val="none" w:sz="0" w:space="0" w:color="auto"/>
                <w:bottom w:val="none" w:sz="0" w:space="0" w:color="auto"/>
                <w:right w:val="none" w:sz="0" w:space="0" w:color="auto"/>
              </w:divBdr>
            </w:div>
            <w:div w:id="2079547798">
              <w:marLeft w:val="0"/>
              <w:marRight w:val="0"/>
              <w:marTop w:val="0"/>
              <w:marBottom w:val="0"/>
              <w:divBdr>
                <w:top w:val="none" w:sz="0" w:space="0" w:color="auto"/>
                <w:left w:val="none" w:sz="0" w:space="0" w:color="auto"/>
                <w:bottom w:val="none" w:sz="0" w:space="0" w:color="auto"/>
                <w:right w:val="none" w:sz="0" w:space="0" w:color="auto"/>
              </w:divBdr>
            </w:div>
            <w:div w:id="1780181239">
              <w:marLeft w:val="0"/>
              <w:marRight w:val="0"/>
              <w:marTop w:val="0"/>
              <w:marBottom w:val="0"/>
              <w:divBdr>
                <w:top w:val="none" w:sz="0" w:space="0" w:color="auto"/>
                <w:left w:val="none" w:sz="0" w:space="0" w:color="auto"/>
                <w:bottom w:val="none" w:sz="0" w:space="0" w:color="auto"/>
                <w:right w:val="none" w:sz="0" w:space="0" w:color="auto"/>
              </w:divBdr>
            </w:div>
            <w:div w:id="2062165324">
              <w:marLeft w:val="0"/>
              <w:marRight w:val="0"/>
              <w:marTop w:val="0"/>
              <w:marBottom w:val="0"/>
              <w:divBdr>
                <w:top w:val="none" w:sz="0" w:space="0" w:color="auto"/>
                <w:left w:val="none" w:sz="0" w:space="0" w:color="auto"/>
                <w:bottom w:val="none" w:sz="0" w:space="0" w:color="auto"/>
                <w:right w:val="none" w:sz="0" w:space="0" w:color="auto"/>
              </w:divBdr>
            </w:div>
            <w:div w:id="1755936481">
              <w:marLeft w:val="0"/>
              <w:marRight w:val="0"/>
              <w:marTop w:val="0"/>
              <w:marBottom w:val="0"/>
              <w:divBdr>
                <w:top w:val="none" w:sz="0" w:space="0" w:color="auto"/>
                <w:left w:val="none" w:sz="0" w:space="0" w:color="auto"/>
                <w:bottom w:val="none" w:sz="0" w:space="0" w:color="auto"/>
                <w:right w:val="none" w:sz="0" w:space="0" w:color="auto"/>
              </w:divBdr>
            </w:div>
            <w:div w:id="945622323">
              <w:marLeft w:val="0"/>
              <w:marRight w:val="0"/>
              <w:marTop w:val="0"/>
              <w:marBottom w:val="0"/>
              <w:divBdr>
                <w:top w:val="none" w:sz="0" w:space="0" w:color="auto"/>
                <w:left w:val="none" w:sz="0" w:space="0" w:color="auto"/>
                <w:bottom w:val="none" w:sz="0" w:space="0" w:color="auto"/>
                <w:right w:val="none" w:sz="0" w:space="0" w:color="auto"/>
              </w:divBdr>
            </w:div>
            <w:div w:id="1541745301">
              <w:marLeft w:val="0"/>
              <w:marRight w:val="0"/>
              <w:marTop w:val="0"/>
              <w:marBottom w:val="0"/>
              <w:divBdr>
                <w:top w:val="none" w:sz="0" w:space="0" w:color="auto"/>
                <w:left w:val="none" w:sz="0" w:space="0" w:color="auto"/>
                <w:bottom w:val="none" w:sz="0" w:space="0" w:color="auto"/>
                <w:right w:val="none" w:sz="0" w:space="0" w:color="auto"/>
              </w:divBdr>
            </w:div>
            <w:div w:id="723142589">
              <w:marLeft w:val="0"/>
              <w:marRight w:val="0"/>
              <w:marTop w:val="0"/>
              <w:marBottom w:val="0"/>
              <w:divBdr>
                <w:top w:val="none" w:sz="0" w:space="0" w:color="auto"/>
                <w:left w:val="none" w:sz="0" w:space="0" w:color="auto"/>
                <w:bottom w:val="none" w:sz="0" w:space="0" w:color="auto"/>
                <w:right w:val="none" w:sz="0" w:space="0" w:color="auto"/>
              </w:divBdr>
            </w:div>
            <w:div w:id="678653393">
              <w:marLeft w:val="0"/>
              <w:marRight w:val="0"/>
              <w:marTop w:val="0"/>
              <w:marBottom w:val="0"/>
              <w:divBdr>
                <w:top w:val="none" w:sz="0" w:space="0" w:color="auto"/>
                <w:left w:val="none" w:sz="0" w:space="0" w:color="auto"/>
                <w:bottom w:val="none" w:sz="0" w:space="0" w:color="auto"/>
                <w:right w:val="none" w:sz="0" w:space="0" w:color="auto"/>
              </w:divBdr>
            </w:div>
            <w:div w:id="185218588">
              <w:marLeft w:val="0"/>
              <w:marRight w:val="0"/>
              <w:marTop w:val="0"/>
              <w:marBottom w:val="0"/>
              <w:divBdr>
                <w:top w:val="none" w:sz="0" w:space="0" w:color="auto"/>
                <w:left w:val="none" w:sz="0" w:space="0" w:color="auto"/>
                <w:bottom w:val="none" w:sz="0" w:space="0" w:color="auto"/>
                <w:right w:val="none" w:sz="0" w:space="0" w:color="auto"/>
              </w:divBdr>
            </w:div>
            <w:div w:id="1843275215">
              <w:marLeft w:val="0"/>
              <w:marRight w:val="0"/>
              <w:marTop w:val="0"/>
              <w:marBottom w:val="0"/>
              <w:divBdr>
                <w:top w:val="none" w:sz="0" w:space="0" w:color="auto"/>
                <w:left w:val="none" w:sz="0" w:space="0" w:color="auto"/>
                <w:bottom w:val="none" w:sz="0" w:space="0" w:color="auto"/>
                <w:right w:val="none" w:sz="0" w:space="0" w:color="auto"/>
              </w:divBdr>
            </w:div>
            <w:div w:id="2089033480">
              <w:marLeft w:val="0"/>
              <w:marRight w:val="0"/>
              <w:marTop w:val="0"/>
              <w:marBottom w:val="0"/>
              <w:divBdr>
                <w:top w:val="none" w:sz="0" w:space="0" w:color="auto"/>
                <w:left w:val="none" w:sz="0" w:space="0" w:color="auto"/>
                <w:bottom w:val="none" w:sz="0" w:space="0" w:color="auto"/>
                <w:right w:val="none" w:sz="0" w:space="0" w:color="auto"/>
              </w:divBdr>
            </w:div>
            <w:div w:id="307134011">
              <w:marLeft w:val="0"/>
              <w:marRight w:val="0"/>
              <w:marTop w:val="0"/>
              <w:marBottom w:val="0"/>
              <w:divBdr>
                <w:top w:val="none" w:sz="0" w:space="0" w:color="auto"/>
                <w:left w:val="none" w:sz="0" w:space="0" w:color="auto"/>
                <w:bottom w:val="none" w:sz="0" w:space="0" w:color="auto"/>
                <w:right w:val="none" w:sz="0" w:space="0" w:color="auto"/>
              </w:divBdr>
            </w:div>
            <w:div w:id="984238251">
              <w:marLeft w:val="0"/>
              <w:marRight w:val="0"/>
              <w:marTop w:val="0"/>
              <w:marBottom w:val="0"/>
              <w:divBdr>
                <w:top w:val="none" w:sz="0" w:space="0" w:color="auto"/>
                <w:left w:val="none" w:sz="0" w:space="0" w:color="auto"/>
                <w:bottom w:val="none" w:sz="0" w:space="0" w:color="auto"/>
                <w:right w:val="none" w:sz="0" w:space="0" w:color="auto"/>
              </w:divBdr>
            </w:div>
            <w:div w:id="1975452260">
              <w:marLeft w:val="0"/>
              <w:marRight w:val="0"/>
              <w:marTop w:val="0"/>
              <w:marBottom w:val="0"/>
              <w:divBdr>
                <w:top w:val="none" w:sz="0" w:space="0" w:color="auto"/>
                <w:left w:val="none" w:sz="0" w:space="0" w:color="auto"/>
                <w:bottom w:val="none" w:sz="0" w:space="0" w:color="auto"/>
                <w:right w:val="none" w:sz="0" w:space="0" w:color="auto"/>
              </w:divBdr>
            </w:div>
            <w:div w:id="1325283978">
              <w:marLeft w:val="0"/>
              <w:marRight w:val="0"/>
              <w:marTop w:val="0"/>
              <w:marBottom w:val="0"/>
              <w:divBdr>
                <w:top w:val="none" w:sz="0" w:space="0" w:color="auto"/>
                <w:left w:val="none" w:sz="0" w:space="0" w:color="auto"/>
                <w:bottom w:val="none" w:sz="0" w:space="0" w:color="auto"/>
                <w:right w:val="none" w:sz="0" w:space="0" w:color="auto"/>
              </w:divBdr>
            </w:div>
            <w:div w:id="1447310770">
              <w:marLeft w:val="0"/>
              <w:marRight w:val="0"/>
              <w:marTop w:val="0"/>
              <w:marBottom w:val="0"/>
              <w:divBdr>
                <w:top w:val="none" w:sz="0" w:space="0" w:color="auto"/>
                <w:left w:val="none" w:sz="0" w:space="0" w:color="auto"/>
                <w:bottom w:val="none" w:sz="0" w:space="0" w:color="auto"/>
                <w:right w:val="none" w:sz="0" w:space="0" w:color="auto"/>
              </w:divBdr>
            </w:div>
            <w:div w:id="332152832">
              <w:marLeft w:val="0"/>
              <w:marRight w:val="0"/>
              <w:marTop w:val="0"/>
              <w:marBottom w:val="0"/>
              <w:divBdr>
                <w:top w:val="none" w:sz="0" w:space="0" w:color="auto"/>
                <w:left w:val="none" w:sz="0" w:space="0" w:color="auto"/>
                <w:bottom w:val="none" w:sz="0" w:space="0" w:color="auto"/>
                <w:right w:val="none" w:sz="0" w:space="0" w:color="auto"/>
              </w:divBdr>
            </w:div>
            <w:div w:id="1763530570">
              <w:marLeft w:val="0"/>
              <w:marRight w:val="0"/>
              <w:marTop w:val="0"/>
              <w:marBottom w:val="0"/>
              <w:divBdr>
                <w:top w:val="none" w:sz="0" w:space="0" w:color="auto"/>
                <w:left w:val="none" w:sz="0" w:space="0" w:color="auto"/>
                <w:bottom w:val="none" w:sz="0" w:space="0" w:color="auto"/>
                <w:right w:val="none" w:sz="0" w:space="0" w:color="auto"/>
              </w:divBdr>
            </w:div>
            <w:div w:id="1505365349">
              <w:marLeft w:val="0"/>
              <w:marRight w:val="0"/>
              <w:marTop w:val="0"/>
              <w:marBottom w:val="0"/>
              <w:divBdr>
                <w:top w:val="none" w:sz="0" w:space="0" w:color="auto"/>
                <w:left w:val="none" w:sz="0" w:space="0" w:color="auto"/>
                <w:bottom w:val="none" w:sz="0" w:space="0" w:color="auto"/>
                <w:right w:val="none" w:sz="0" w:space="0" w:color="auto"/>
              </w:divBdr>
            </w:div>
            <w:div w:id="2039698599">
              <w:marLeft w:val="0"/>
              <w:marRight w:val="0"/>
              <w:marTop w:val="0"/>
              <w:marBottom w:val="0"/>
              <w:divBdr>
                <w:top w:val="none" w:sz="0" w:space="0" w:color="auto"/>
                <w:left w:val="none" w:sz="0" w:space="0" w:color="auto"/>
                <w:bottom w:val="none" w:sz="0" w:space="0" w:color="auto"/>
                <w:right w:val="none" w:sz="0" w:space="0" w:color="auto"/>
              </w:divBdr>
            </w:div>
            <w:div w:id="721487133">
              <w:marLeft w:val="0"/>
              <w:marRight w:val="0"/>
              <w:marTop w:val="0"/>
              <w:marBottom w:val="0"/>
              <w:divBdr>
                <w:top w:val="none" w:sz="0" w:space="0" w:color="auto"/>
                <w:left w:val="none" w:sz="0" w:space="0" w:color="auto"/>
                <w:bottom w:val="none" w:sz="0" w:space="0" w:color="auto"/>
                <w:right w:val="none" w:sz="0" w:space="0" w:color="auto"/>
              </w:divBdr>
            </w:div>
            <w:div w:id="1112090308">
              <w:marLeft w:val="0"/>
              <w:marRight w:val="0"/>
              <w:marTop w:val="0"/>
              <w:marBottom w:val="0"/>
              <w:divBdr>
                <w:top w:val="none" w:sz="0" w:space="0" w:color="auto"/>
                <w:left w:val="none" w:sz="0" w:space="0" w:color="auto"/>
                <w:bottom w:val="none" w:sz="0" w:space="0" w:color="auto"/>
                <w:right w:val="none" w:sz="0" w:space="0" w:color="auto"/>
              </w:divBdr>
            </w:div>
            <w:div w:id="1038821695">
              <w:marLeft w:val="0"/>
              <w:marRight w:val="0"/>
              <w:marTop w:val="0"/>
              <w:marBottom w:val="0"/>
              <w:divBdr>
                <w:top w:val="none" w:sz="0" w:space="0" w:color="auto"/>
                <w:left w:val="none" w:sz="0" w:space="0" w:color="auto"/>
                <w:bottom w:val="none" w:sz="0" w:space="0" w:color="auto"/>
                <w:right w:val="none" w:sz="0" w:space="0" w:color="auto"/>
              </w:divBdr>
            </w:div>
            <w:div w:id="20779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1024">
      <w:bodyDiv w:val="1"/>
      <w:marLeft w:val="0"/>
      <w:marRight w:val="0"/>
      <w:marTop w:val="0"/>
      <w:marBottom w:val="0"/>
      <w:divBdr>
        <w:top w:val="none" w:sz="0" w:space="0" w:color="auto"/>
        <w:left w:val="none" w:sz="0" w:space="0" w:color="auto"/>
        <w:bottom w:val="none" w:sz="0" w:space="0" w:color="auto"/>
        <w:right w:val="none" w:sz="0" w:space="0" w:color="auto"/>
      </w:divBdr>
      <w:divsChild>
        <w:div w:id="1457212926">
          <w:marLeft w:val="0"/>
          <w:marRight w:val="0"/>
          <w:marTop w:val="0"/>
          <w:marBottom w:val="0"/>
          <w:divBdr>
            <w:top w:val="none" w:sz="0" w:space="0" w:color="auto"/>
            <w:left w:val="none" w:sz="0" w:space="0" w:color="auto"/>
            <w:bottom w:val="none" w:sz="0" w:space="0" w:color="auto"/>
            <w:right w:val="none" w:sz="0" w:space="0" w:color="auto"/>
          </w:divBdr>
          <w:divsChild>
            <w:div w:id="1200096053">
              <w:marLeft w:val="0"/>
              <w:marRight w:val="0"/>
              <w:marTop w:val="0"/>
              <w:marBottom w:val="0"/>
              <w:divBdr>
                <w:top w:val="none" w:sz="0" w:space="0" w:color="auto"/>
                <w:left w:val="none" w:sz="0" w:space="0" w:color="auto"/>
                <w:bottom w:val="none" w:sz="0" w:space="0" w:color="auto"/>
                <w:right w:val="none" w:sz="0" w:space="0" w:color="auto"/>
              </w:divBdr>
            </w:div>
            <w:div w:id="4690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927">
      <w:bodyDiv w:val="1"/>
      <w:marLeft w:val="0"/>
      <w:marRight w:val="0"/>
      <w:marTop w:val="0"/>
      <w:marBottom w:val="0"/>
      <w:divBdr>
        <w:top w:val="none" w:sz="0" w:space="0" w:color="auto"/>
        <w:left w:val="none" w:sz="0" w:space="0" w:color="auto"/>
        <w:bottom w:val="none" w:sz="0" w:space="0" w:color="auto"/>
        <w:right w:val="none" w:sz="0" w:space="0" w:color="auto"/>
      </w:divBdr>
      <w:divsChild>
        <w:div w:id="1094781593">
          <w:marLeft w:val="0"/>
          <w:marRight w:val="0"/>
          <w:marTop w:val="0"/>
          <w:marBottom w:val="0"/>
          <w:divBdr>
            <w:top w:val="none" w:sz="0" w:space="0" w:color="auto"/>
            <w:left w:val="none" w:sz="0" w:space="0" w:color="auto"/>
            <w:bottom w:val="none" w:sz="0" w:space="0" w:color="auto"/>
            <w:right w:val="none" w:sz="0" w:space="0" w:color="auto"/>
          </w:divBdr>
          <w:divsChild>
            <w:div w:id="20475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4685">
      <w:bodyDiv w:val="1"/>
      <w:marLeft w:val="0"/>
      <w:marRight w:val="0"/>
      <w:marTop w:val="0"/>
      <w:marBottom w:val="0"/>
      <w:divBdr>
        <w:top w:val="none" w:sz="0" w:space="0" w:color="auto"/>
        <w:left w:val="none" w:sz="0" w:space="0" w:color="auto"/>
        <w:bottom w:val="none" w:sz="0" w:space="0" w:color="auto"/>
        <w:right w:val="none" w:sz="0" w:space="0" w:color="auto"/>
      </w:divBdr>
      <w:divsChild>
        <w:div w:id="655496468">
          <w:marLeft w:val="0"/>
          <w:marRight w:val="0"/>
          <w:marTop w:val="0"/>
          <w:marBottom w:val="0"/>
          <w:divBdr>
            <w:top w:val="none" w:sz="0" w:space="0" w:color="auto"/>
            <w:left w:val="none" w:sz="0" w:space="0" w:color="auto"/>
            <w:bottom w:val="none" w:sz="0" w:space="0" w:color="auto"/>
            <w:right w:val="none" w:sz="0" w:space="0" w:color="auto"/>
          </w:divBdr>
          <w:divsChild>
            <w:div w:id="19985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6210">
      <w:bodyDiv w:val="1"/>
      <w:marLeft w:val="0"/>
      <w:marRight w:val="0"/>
      <w:marTop w:val="0"/>
      <w:marBottom w:val="0"/>
      <w:divBdr>
        <w:top w:val="none" w:sz="0" w:space="0" w:color="auto"/>
        <w:left w:val="none" w:sz="0" w:space="0" w:color="auto"/>
        <w:bottom w:val="none" w:sz="0" w:space="0" w:color="auto"/>
        <w:right w:val="none" w:sz="0" w:space="0" w:color="auto"/>
      </w:divBdr>
    </w:div>
    <w:div w:id="557208012">
      <w:bodyDiv w:val="1"/>
      <w:marLeft w:val="0"/>
      <w:marRight w:val="0"/>
      <w:marTop w:val="0"/>
      <w:marBottom w:val="0"/>
      <w:divBdr>
        <w:top w:val="none" w:sz="0" w:space="0" w:color="auto"/>
        <w:left w:val="none" w:sz="0" w:space="0" w:color="auto"/>
        <w:bottom w:val="none" w:sz="0" w:space="0" w:color="auto"/>
        <w:right w:val="none" w:sz="0" w:space="0" w:color="auto"/>
      </w:divBdr>
      <w:divsChild>
        <w:div w:id="1531718783">
          <w:marLeft w:val="0"/>
          <w:marRight w:val="0"/>
          <w:marTop w:val="0"/>
          <w:marBottom w:val="0"/>
          <w:divBdr>
            <w:top w:val="none" w:sz="0" w:space="0" w:color="auto"/>
            <w:left w:val="none" w:sz="0" w:space="0" w:color="auto"/>
            <w:bottom w:val="none" w:sz="0" w:space="0" w:color="auto"/>
            <w:right w:val="none" w:sz="0" w:space="0" w:color="auto"/>
          </w:divBdr>
          <w:divsChild>
            <w:div w:id="1541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8544">
      <w:bodyDiv w:val="1"/>
      <w:marLeft w:val="0"/>
      <w:marRight w:val="0"/>
      <w:marTop w:val="0"/>
      <w:marBottom w:val="0"/>
      <w:divBdr>
        <w:top w:val="none" w:sz="0" w:space="0" w:color="auto"/>
        <w:left w:val="none" w:sz="0" w:space="0" w:color="auto"/>
        <w:bottom w:val="none" w:sz="0" w:space="0" w:color="auto"/>
        <w:right w:val="none" w:sz="0" w:space="0" w:color="auto"/>
      </w:divBdr>
      <w:divsChild>
        <w:div w:id="2019310030">
          <w:marLeft w:val="0"/>
          <w:marRight w:val="0"/>
          <w:marTop w:val="0"/>
          <w:marBottom w:val="0"/>
          <w:divBdr>
            <w:top w:val="none" w:sz="0" w:space="0" w:color="auto"/>
            <w:left w:val="none" w:sz="0" w:space="0" w:color="auto"/>
            <w:bottom w:val="none" w:sz="0" w:space="0" w:color="auto"/>
            <w:right w:val="none" w:sz="0" w:space="0" w:color="auto"/>
          </w:divBdr>
          <w:divsChild>
            <w:div w:id="200094479">
              <w:marLeft w:val="0"/>
              <w:marRight w:val="0"/>
              <w:marTop w:val="0"/>
              <w:marBottom w:val="0"/>
              <w:divBdr>
                <w:top w:val="none" w:sz="0" w:space="0" w:color="auto"/>
                <w:left w:val="none" w:sz="0" w:space="0" w:color="auto"/>
                <w:bottom w:val="none" w:sz="0" w:space="0" w:color="auto"/>
                <w:right w:val="none" w:sz="0" w:space="0" w:color="auto"/>
              </w:divBdr>
            </w:div>
            <w:div w:id="1461073152">
              <w:marLeft w:val="0"/>
              <w:marRight w:val="0"/>
              <w:marTop w:val="0"/>
              <w:marBottom w:val="0"/>
              <w:divBdr>
                <w:top w:val="none" w:sz="0" w:space="0" w:color="auto"/>
                <w:left w:val="none" w:sz="0" w:space="0" w:color="auto"/>
                <w:bottom w:val="none" w:sz="0" w:space="0" w:color="auto"/>
                <w:right w:val="none" w:sz="0" w:space="0" w:color="auto"/>
              </w:divBdr>
            </w:div>
            <w:div w:id="1511335469">
              <w:marLeft w:val="0"/>
              <w:marRight w:val="0"/>
              <w:marTop w:val="0"/>
              <w:marBottom w:val="0"/>
              <w:divBdr>
                <w:top w:val="none" w:sz="0" w:space="0" w:color="auto"/>
                <w:left w:val="none" w:sz="0" w:space="0" w:color="auto"/>
                <w:bottom w:val="none" w:sz="0" w:space="0" w:color="auto"/>
                <w:right w:val="none" w:sz="0" w:space="0" w:color="auto"/>
              </w:divBdr>
            </w:div>
            <w:div w:id="7077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312">
      <w:bodyDiv w:val="1"/>
      <w:marLeft w:val="0"/>
      <w:marRight w:val="0"/>
      <w:marTop w:val="0"/>
      <w:marBottom w:val="0"/>
      <w:divBdr>
        <w:top w:val="none" w:sz="0" w:space="0" w:color="auto"/>
        <w:left w:val="none" w:sz="0" w:space="0" w:color="auto"/>
        <w:bottom w:val="none" w:sz="0" w:space="0" w:color="auto"/>
        <w:right w:val="none" w:sz="0" w:space="0" w:color="auto"/>
      </w:divBdr>
    </w:div>
    <w:div w:id="574244510">
      <w:bodyDiv w:val="1"/>
      <w:marLeft w:val="0"/>
      <w:marRight w:val="0"/>
      <w:marTop w:val="0"/>
      <w:marBottom w:val="0"/>
      <w:divBdr>
        <w:top w:val="none" w:sz="0" w:space="0" w:color="auto"/>
        <w:left w:val="none" w:sz="0" w:space="0" w:color="auto"/>
        <w:bottom w:val="none" w:sz="0" w:space="0" w:color="auto"/>
        <w:right w:val="none" w:sz="0" w:space="0" w:color="auto"/>
      </w:divBdr>
      <w:divsChild>
        <w:div w:id="1730499707">
          <w:marLeft w:val="0"/>
          <w:marRight w:val="0"/>
          <w:marTop w:val="0"/>
          <w:marBottom w:val="0"/>
          <w:divBdr>
            <w:top w:val="none" w:sz="0" w:space="0" w:color="auto"/>
            <w:left w:val="none" w:sz="0" w:space="0" w:color="auto"/>
            <w:bottom w:val="none" w:sz="0" w:space="0" w:color="auto"/>
            <w:right w:val="none" w:sz="0" w:space="0" w:color="auto"/>
          </w:divBdr>
          <w:divsChild>
            <w:div w:id="10118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0148">
      <w:bodyDiv w:val="1"/>
      <w:marLeft w:val="0"/>
      <w:marRight w:val="0"/>
      <w:marTop w:val="0"/>
      <w:marBottom w:val="0"/>
      <w:divBdr>
        <w:top w:val="none" w:sz="0" w:space="0" w:color="auto"/>
        <w:left w:val="none" w:sz="0" w:space="0" w:color="auto"/>
        <w:bottom w:val="none" w:sz="0" w:space="0" w:color="auto"/>
        <w:right w:val="none" w:sz="0" w:space="0" w:color="auto"/>
      </w:divBdr>
      <w:divsChild>
        <w:div w:id="2004353635">
          <w:marLeft w:val="0"/>
          <w:marRight w:val="0"/>
          <w:marTop w:val="0"/>
          <w:marBottom w:val="0"/>
          <w:divBdr>
            <w:top w:val="none" w:sz="0" w:space="0" w:color="auto"/>
            <w:left w:val="none" w:sz="0" w:space="0" w:color="auto"/>
            <w:bottom w:val="none" w:sz="0" w:space="0" w:color="auto"/>
            <w:right w:val="none" w:sz="0" w:space="0" w:color="auto"/>
          </w:divBdr>
          <w:divsChild>
            <w:div w:id="434253415">
              <w:marLeft w:val="0"/>
              <w:marRight w:val="0"/>
              <w:marTop w:val="0"/>
              <w:marBottom w:val="0"/>
              <w:divBdr>
                <w:top w:val="none" w:sz="0" w:space="0" w:color="auto"/>
                <w:left w:val="none" w:sz="0" w:space="0" w:color="auto"/>
                <w:bottom w:val="none" w:sz="0" w:space="0" w:color="auto"/>
                <w:right w:val="none" w:sz="0" w:space="0" w:color="auto"/>
              </w:divBdr>
            </w:div>
            <w:div w:id="8930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9322">
      <w:bodyDiv w:val="1"/>
      <w:marLeft w:val="0"/>
      <w:marRight w:val="0"/>
      <w:marTop w:val="0"/>
      <w:marBottom w:val="0"/>
      <w:divBdr>
        <w:top w:val="none" w:sz="0" w:space="0" w:color="auto"/>
        <w:left w:val="none" w:sz="0" w:space="0" w:color="auto"/>
        <w:bottom w:val="none" w:sz="0" w:space="0" w:color="auto"/>
        <w:right w:val="none" w:sz="0" w:space="0" w:color="auto"/>
      </w:divBdr>
    </w:div>
    <w:div w:id="575283031">
      <w:bodyDiv w:val="1"/>
      <w:marLeft w:val="0"/>
      <w:marRight w:val="0"/>
      <w:marTop w:val="0"/>
      <w:marBottom w:val="0"/>
      <w:divBdr>
        <w:top w:val="none" w:sz="0" w:space="0" w:color="auto"/>
        <w:left w:val="none" w:sz="0" w:space="0" w:color="auto"/>
        <w:bottom w:val="none" w:sz="0" w:space="0" w:color="auto"/>
        <w:right w:val="none" w:sz="0" w:space="0" w:color="auto"/>
      </w:divBdr>
      <w:divsChild>
        <w:div w:id="2011784660">
          <w:marLeft w:val="0"/>
          <w:marRight w:val="0"/>
          <w:marTop w:val="0"/>
          <w:marBottom w:val="0"/>
          <w:divBdr>
            <w:top w:val="none" w:sz="0" w:space="0" w:color="auto"/>
            <w:left w:val="none" w:sz="0" w:space="0" w:color="auto"/>
            <w:bottom w:val="none" w:sz="0" w:space="0" w:color="auto"/>
            <w:right w:val="none" w:sz="0" w:space="0" w:color="auto"/>
          </w:divBdr>
        </w:div>
      </w:divsChild>
    </w:div>
    <w:div w:id="576211685">
      <w:bodyDiv w:val="1"/>
      <w:marLeft w:val="0"/>
      <w:marRight w:val="0"/>
      <w:marTop w:val="0"/>
      <w:marBottom w:val="0"/>
      <w:divBdr>
        <w:top w:val="none" w:sz="0" w:space="0" w:color="auto"/>
        <w:left w:val="none" w:sz="0" w:space="0" w:color="auto"/>
        <w:bottom w:val="none" w:sz="0" w:space="0" w:color="auto"/>
        <w:right w:val="none" w:sz="0" w:space="0" w:color="auto"/>
      </w:divBdr>
    </w:div>
    <w:div w:id="584144406">
      <w:bodyDiv w:val="1"/>
      <w:marLeft w:val="0"/>
      <w:marRight w:val="0"/>
      <w:marTop w:val="0"/>
      <w:marBottom w:val="0"/>
      <w:divBdr>
        <w:top w:val="none" w:sz="0" w:space="0" w:color="auto"/>
        <w:left w:val="none" w:sz="0" w:space="0" w:color="auto"/>
        <w:bottom w:val="none" w:sz="0" w:space="0" w:color="auto"/>
        <w:right w:val="none" w:sz="0" w:space="0" w:color="auto"/>
      </w:divBdr>
      <w:divsChild>
        <w:div w:id="2026008681">
          <w:marLeft w:val="0"/>
          <w:marRight w:val="0"/>
          <w:marTop w:val="0"/>
          <w:marBottom w:val="0"/>
          <w:divBdr>
            <w:top w:val="none" w:sz="0" w:space="0" w:color="auto"/>
            <w:left w:val="none" w:sz="0" w:space="0" w:color="auto"/>
            <w:bottom w:val="none" w:sz="0" w:space="0" w:color="auto"/>
            <w:right w:val="none" w:sz="0" w:space="0" w:color="auto"/>
          </w:divBdr>
          <w:divsChild>
            <w:div w:id="1403410754">
              <w:marLeft w:val="0"/>
              <w:marRight w:val="0"/>
              <w:marTop w:val="0"/>
              <w:marBottom w:val="0"/>
              <w:divBdr>
                <w:top w:val="none" w:sz="0" w:space="0" w:color="auto"/>
                <w:left w:val="none" w:sz="0" w:space="0" w:color="auto"/>
                <w:bottom w:val="none" w:sz="0" w:space="0" w:color="auto"/>
                <w:right w:val="none" w:sz="0" w:space="0" w:color="auto"/>
              </w:divBdr>
            </w:div>
            <w:div w:id="1501003513">
              <w:marLeft w:val="0"/>
              <w:marRight w:val="0"/>
              <w:marTop w:val="0"/>
              <w:marBottom w:val="0"/>
              <w:divBdr>
                <w:top w:val="none" w:sz="0" w:space="0" w:color="auto"/>
                <w:left w:val="none" w:sz="0" w:space="0" w:color="auto"/>
                <w:bottom w:val="none" w:sz="0" w:space="0" w:color="auto"/>
                <w:right w:val="none" w:sz="0" w:space="0" w:color="auto"/>
              </w:divBdr>
            </w:div>
            <w:div w:id="867107718">
              <w:marLeft w:val="0"/>
              <w:marRight w:val="0"/>
              <w:marTop w:val="0"/>
              <w:marBottom w:val="0"/>
              <w:divBdr>
                <w:top w:val="none" w:sz="0" w:space="0" w:color="auto"/>
                <w:left w:val="none" w:sz="0" w:space="0" w:color="auto"/>
                <w:bottom w:val="none" w:sz="0" w:space="0" w:color="auto"/>
                <w:right w:val="none" w:sz="0" w:space="0" w:color="auto"/>
              </w:divBdr>
            </w:div>
            <w:div w:id="10665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5032">
      <w:bodyDiv w:val="1"/>
      <w:marLeft w:val="0"/>
      <w:marRight w:val="0"/>
      <w:marTop w:val="0"/>
      <w:marBottom w:val="0"/>
      <w:divBdr>
        <w:top w:val="none" w:sz="0" w:space="0" w:color="auto"/>
        <w:left w:val="none" w:sz="0" w:space="0" w:color="auto"/>
        <w:bottom w:val="none" w:sz="0" w:space="0" w:color="auto"/>
        <w:right w:val="none" w:sz="0" w:space="0" w:color="auto"/>
      </w:divBdr>
      <w:divsChild>
        <w:div w:id="1495800337">
          <w:marLeft w:val="0"/>
          <w:marRight w:val="0"/>
          <w:marTop w:val="0"/>
          <w:marBottom w:val="0"/>
          <w:divBdr>
            <w:top w:val="none" w:sz="0" w:space="0" w:color="auto"/>
            <w:left w:val="none" w:sz="0" w:space="0" w:color="auto"/>
            <w:bottom w:val="none" w:sz="0" w:space="0" w:color="auto"/>
            <w:right w:val="none" w:sz="0" w:space="0" w:color="auto"/>
          </w:divBdr>
          <w:divsChild>
            <w:div w:id="1574464178">
              <w:marLeft w:val="0"/>
              <w:marRight w:val="0"/>
              <w:marTop w:val="0"/>
              <w:marBottom w:val="0"/>
              <w:divBdr>
                <w:top w:val="none" w:sz="0" w:space="0" w:color="auto"/>
                <w:left w:val="none" w:sz="0" w:space="0" w:color="auto"/>
                <w:bottom w:val="none" w:sz="0" w:space="0" w:color="auto"/>
                <w:right w:val="none" w:sz="0" w:space="0" w:color="auto"/>
              </w:divBdr>
            </w:div>
            <w:div w:id="19261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3791">
      <w:bodyDiv w:val="1"/>
      <w:marLeft w:val="0"/>
      <w:marRight w:val="0"/>
      <w:marTop w:val="0"/>
      <w:marBottom w:val="0"/>
      <w:divBdr>
        <w:top w:val="none" w:sz="0" w:space="0" w:color="auto"/>
        <w:left w:val="none" w:sz="0" w:space="0" w:color="auto"/>
        <w:bottom w:val="none" w:sz="0" w:space="0" w:color="auto"/>
        <w:right w:val="none" w:sz="0" w:space="0" w:color="auto"/>
      </w:divBdr>
      <w:divsChild>
        <w:div w:id="13268908">
          <w:marLeft w:val="0"/>
          <w:marRight w:val="0"/>
          <w:marTop w:val="0"/>
          <w:marBottom w:val="0"/>
          <w:divBdr>
            <w:top w:val="none" w:sz="0" w:space="0" w:color="auto"/>
            <w:left w:val="none" w:sz="0" w:space="0" w:color="auto"/>
            <w:bottom w:val="none" w:sz="0" w:space="0" w:color="auto"/>
            <w:right w:val="none" w:sz="0" w:space="0" w:color="auto"/>
          </w:divBdr>
          <w:divsChild>
            <w:div w:id="75597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566">
      <w:bodyDiv w:val="1"/>
      <w:marLeft w:val="0"/>
      <w:marRight w:val="0"/>
      <w:marTop w:val="0"/>
      <w:marBottom w:val="0"/>
      <w:divBdr>
        <w:top w:val="none" w:sz="0" w:space="0" w:color="auto"/>
        <w:left w:val="none" w:sz="0" w:space="0" w:color="auto"/>
        <w:bottom w:val="none" w:sz="0" w:space="0" w:color="auto"/>
        <w:right w:val="none" w:sz="0" w:space="0" w:color="auto"/>
      </w:divBdr>
      <w:divsChild>
        <w:div w:id="1264655443">
          <w:marLeft w:val="0"/>
          <w:marRight w:val="0"/>
          <w:marTop w:val="0"/>
          <w:marBottom w:val="0"/>
          <w:divBdr>
            <w:top w:val="none" w:sz="0" w:space="0" w:color="auto"/>
            <w:left w:val="none" w:sz="0" w:space="0" w:color="auto"/>
            <w:bottom w:val="none" w:sz="0" w:space="0" w:color="auto"/>
            <w:right w:val="none" w:sz="0" w:space="0" w:color="auto"/>
          </w:divBdr>
          <w:divsChild>
            <w:div w:id="15824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208">
      <w:bodyDiv w:val="1"/>
      <w:marLeft w:val="0"/>
      <w:marRight w:val="0"/>
      <w:marTop w:val="0"/>
      <w:marBottom w:val="0"/>
      <w:divBdr>
        <w:top w:val="none" w:sz="0" w:space="0" w:color="auto"/>
        <w:left w:val="none" w:sz="0" w:space="0" w:color="auto"/>
        <w:bottom w:val="none" w:sz="0" w:space="0" w:color="auto"/>
        <w:right w:val="none" w:sz="0" w:space="0" w:color="auto"/>
      </w:divBdr>
      <w:divsChild>
        <w:div w:id="162403297">
          <w:marLeft w:val="0"/>
          <w:marRight w:val="0"/>
          <w:marTop w:val="0"/>
          <w:marBottom w:val="0"/>
          <w:divBdr>
            <w:top w:val="none" w:sz="0" w:space="0" w:color="auto"/>
            <w:left w:val="none" w:sz="0" w:space="0" w:color="auto"/>
            <w:bottom w:val="none" w:sz="0" w:space="0" w:color="auto"/>
            <w:right w:val="none" w:sz="0" w:space="0" w:color="auto"/>
          </w:divBdr>
          <w:divsChild>
            <w:div w:id="17524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1496">
      <w:bodyDiv w:val="1"/>
      <w:marLeft w:val="0"/>
      <w:marRight w:val="0"/>
      <w:marTop w:val="0"/>
      <w:marBottom w:val="0"/>
      <w:divBdr>
        <w:top w:val="none" w:sz="0" w:space="0" w:color="auto"/>
        <w:left w:val="none" w:sz="0" w:space="0" w:color="auto"/>
        <w:bottom w:val="none" w:sz="0" w:space="0" w:color="auto"/>
        <w:right w:val="none" w:sz="0" w:space="0" w:color="auto"/>
      </w:divBdr>
      <w:divsChild>
        <w:div w:id="1280912978">
          <w:marLeft w:val="0"/>
          <w:marRight w:val="0"/>
          <w:marTop w:val="0"/>
          <w:marBottom w:val="0"/>
          <w:divBdr>
            <w:top w:val="none" w:sz="0" w:space="0" w:color="auto"/>
            <w:left w:val="none" w:sz="0" w:space="0" w:color="auto"/>
            <w:bottom w:val="none" w:sz="0" w:space="0" w:color="auto"/>
            <w:right w:val="none" w:sz="0" w:space="0" w:color="auto"/>
          </w:divBdr>
          <w:divsChild>
            <w:div w:id="4473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1827">
      <w:bodyDiv w:val="1"/>
      <w:marLeft w:val="0"/>
      <w:marRight w:val="0"/>
      <w:marTop w:val="0"/>
      <w:marBottom w:val="0"/>
      <w:divBdr>
        <w:top w:val="none" w:sz="0" w:space="0" w:color="auto"/>
        <w:left w:val="none" w:sz="0" w:space="0" w:color="auto"/>
        <w:bottom w:val="none" w:sz="0" w:space="0" w:color="auto"/>
        <w:right w:val="none" w:sz="0" w:space="0" w:color="auto"/>
      </w:divBdr>
    </w:div>
    <w:div w:id="611280368">
      <w:bodyDiv w:val="1"/>
      <w:marLeft w:val="0"/>
      <w:marRight w:val="0"/>
      <w:marTop w:val="0"/>
      <w:marBottom w:val="0"/>
      <w:divBdr>
        <w:top w:val="none" w:sz="0" w:space="0" w:color="auto"/>
        <w:left w:val="none" w:sz="0" w:space="0" w:color="auto"/>
        <w:bottom w:val="none" w:sz="0" w:space="0" w:color="auto"/>
        <w:right w:val="none" w:sz="0" w:space="0" w:color="auto"/>
      </w:divBdr>
      <w:divsChild>
        <w:div w:id="482159093">
          <w:marLeft w:val="0"/>
          <w:marRight w:val="0"/>
          <w:marTop w:val="0"/>
          <w:marBottom w:val="0"/>
          <w:divBdr>
            <w:top w:val="none" w:sz="0" w:space="0" w:color="auto"/>
            <w:left w:val="none" w:sz="0" w:space="0" w:color="auto"/>
            <w:bottom w:val="none" w:sz="0" w:space="0" w:color="auto"/>
            <w:right w:val="none" w:sz="0" w:space="0" w:color="auto"/>
          </w:divBdr>
          <w:divsChild>
            <w:div w:id="1647272856">
              <w:marLeft w:val="0"/>
              <w:marRight w:val="0"/>
              <w:marTop w:val="0"/>
              <w:marBottom w:val="0"/>
              <w:divBdr>
                <w:top w:val="none" w:sz="0" w:space="0" w:color="auto"/>
                <w:left w:val="none" w:sz="0" w:space="0" w:color="auto"/>
                <w:bottom w:val="none" w:sz="0" w:space="0" w:color="auto"/>
                <w:right w:val="none" w:sz="0" w:space="0" w:color="auto"/>
              </w:divBdr>
            </w:div>
            <w:div w:id="1980725244">
              <w:marLeft w:val="0"/>
              <w:marRight w:val="0"/>
              <w:marTop w:val="0"/>
              <w:marBottom w:val="0"/>
              <w:divBdr>
                <w:top w:val="none" w:sz="0" w:space="0" w:color="auto"/>
                <w:left w:val="none" w:sz="0" w:space="0" w:color="auto"/>
                <w:bottom w:val="none" w:sz="0" w:space="0" w:color="auto"/>
                <w:right w:val="none" w:sz="0" w:space="0" w:color="auto"/>
              </w:divBdr>
            </w:div>
            <w:div w:id="8613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7034">
      <w:bodyDiv w:val="1"/>
      <w:marLeft w:val="0"/>
      <w:marRight w:val="0"/>
      <w:marTop w:val="0"/>
      <w:marBottom w:val="0"/>
      <w:divBdr>
        <w:top w:val="none" w:sz="0" w:space="0" w:color="auto"/>
        <w:left w:val="none" w:sz="0" w:space="0" w:color="auto"/>
        <w:bottom w:val="none" w:sz="0" w:space="0" w:color="auto"/>
        <w:right w:val="none" w:sz="0" w:space="0" w:color="auto"/>
      </w:divBdr>
    </w:div>
    <w:div w:id="625240566">
      <w:bodyDiv w:val="1"/>
      <w:marLeft w:val="0"/>
      <w:marRight w:val="0"/>
      <w:marTop w:val="0"/>
      <w:marBottom w:val="0"/>
      <w:divBdr>
        <w:top w:val="none" w:sz="0" w:space="0" w:color="auto"/>
        <w:left w:val="none" w:sz="0" w:space="0" w:color="auto"/>
        <w:bottom w:val="none" w:sz="0" w:space="0" w:color="auto"/>
        <w:right w:val="none" w:sz="0" w:space="0" w:color="auto"/>
      </w:divBdr>
      <w:divsChild>
        <w:div w:id="1700157163">
          <w:marLeft w:val="0"/>
          <w:marRight w:val="0"/>
          <w:marTop w:val="0"/>
          <w:marBottom w:val="0"/>
          <w:divBdr>
            <w:top w:val="none" w:sz="0" w:space="0" w:color="auto"/>
            <w:left w:val="none" w:sz="0" w:space="0" w:color="auto"/>
            <w:bottom w:val="none" w:sz="0" w:space="0" w:color="auto"/>
            <w:right w:val="none" w:sz="0" w:space="0" w:color="auto"/>
          </w:divBdr>
          <w:divsChild>
            <w:div w:id="827983114">
              <w:marLeft w:val="0"/>
              <w:marRight w:val="0"/>
              <w:marTop w:val="0"/>
              <w:marBottom w:val="0"/>
              <w:divBdr>
                <w:top w:val="none" w:sz="0" w:space="0" w:color="auto"/>
                <w:left w:val="none" w:sz="0" w:space="0" w:color="auto"/>
                <w:bottom w:val="none" w:sz="0" w:space="0" w:color="auto"/>
                <w:right w:val="none" w:sz="0" w:space="0" w:color="auto"/>
              </w:divBdr>
            </w:div>
            <w:div w:id="1231190516">
              <w:marLeft w:val="0"/>
              <w:marRight w:val="0"/>
              <w:marTop w:val="0"/>
              <w:marBottom w:val="0"/>
              <w:divBdr>
                <w:top w:val="none" w:sz="0" w:space="0" w:color="auto"/>
                <w:left w:val="none" w:sz="0" w:space="0" w:color="auto"/>
                <w:bottom w:val="none" w:sz="0" w:space="0" w:color="auto"/>
                <w:right w:val="none" w:sz="0" w:space="0" w:color="auto"/>
              </w:divBdr>
            </w:div>
            <w:div w:id="5803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3816">
      <w:bodyDiv w:val="1"/>
      <w:marLeft w:val="0"/>
      <w:marRight w:val="0"/>
      <w:marTop w:val="0"/>
      <w:marBottom w:val="0"/>
      <w:divBdr>
        <w:top w:val="none" w:sz="0" w:space="0" w:color="auto"/>
        <w:left w:val="none" w:sz="0" w:space="0" w:color="auto"/>
        <w:bottom w:val="none" w:sz="0" w:space="0" w:color="auto"/>
        <w:right w:val="none" w:sz="0" w:space="0" w:color="auto"/>
      </w:divBdr>
    </w:div>
    <w:div w:id="631640036">
      <w:bodyDiv w:val="1"/>
      <w:marLeft w:val="0"/>
      <w:marRight w:val="0"/>
      <w:marTop w:val="0"/>
      <w:marBottom w:val="0"/>
      <w:divBdr>
        <w:top w:val="none" w:sz="0" w:space="0" w:color="auto"/>
        <w:left w:val="none" w:sz="0" w:space="0" w:color="auto"/>
        <w:bottom w:val="none" w:sz="0" w:space="0" w:color="auto"/>
        <w:right w:val="none" w:sz="0" w:space="0" w:color="auto"/>
      </w:divBdr>
    </w:div>
    <w:div w:id="634022845">
      <w:bodyDiv w:val="1"/>
      <w:marLeft w:val="0"/>
      <w:marRight w:val="0"/>
      <w:marTop w:val="0"/>
      <w:marBottom w:val="0"/>
      <w:divBdr>
        <w:top w:val="none" w:sz="0" w:space="0" w:color="auto"/>
        <w:left w:val="none" w:sz="0" w:space="0" w:color="auto"/>
        <w:bottom w:val="none" w:sz="0" w:space="0" w:color="auto"/>
        <w:right w:val="none" w:sz="0" w:space="0" w:color="auto"/>
      </w:divBdr>
      <w:divsChild>
        <w:div w:id="544871590">
          <w:marLeft w:val="0"/>
          <w:marRight w:val="0"/>
          <w:marTop w:val="0"/>
          <w:marBottom w:val="0"/>
          <w:divBdr>
            <w:top w:val="none" w:sz="0" w:space="0" w:color="auto"/>
            <w:left w:val="none" w:sz="0" w:space="0" w:color="auto"/>
            <w:bottom w:val="none" w:sz="0" w:space="0" w:color="auto"/>
            <w:right w:val="none" w:sz="0" w:space="0" w:color="auto"/>
          </w:divBdr>
          <w:divsChild>
            <w:div w:id="198128794">
              <w:marLeft w:val="0"/>
              <w:marRight w:val="0"/>
              <w:marTop w:val="0"/>
              <w:marBottom w:val="0"/>
              <w:divBdr>
                <w:top w:val="none" w:sz="0" w:space="0" w:color="auto"/>
                <w:left w:val="none" w:sz="0" w:space="0" w:color="auto"/>
                <w:bottom w:val="none" w:sz="0" w:space="0" w:color="auto"/>
                <w:right w:val="none" w:sz="0" w:space="0" w:color="auto"/>
              </w:divBdr>
            </w:div>
            <w:div w:id="337585668">
              <w:marLeft w:val="0"/>
              <w:marRight w:val="0"/>
              <w:marTop w:val="0"/>
              <w:marBottom w:val="0"/>
              <w:divBdr>
                <w:top w:val="none" w:sz="0" w:space="0" w:color="auto"/>
                <w:left w:val="none" w:sz="0" w:space="0" w:color="auto"/>
                <w:bottom w:val="none" w:sz="0" w:space="0" w:color="auto"/>
                <w:right w:val="none" w:sz="0" w:space="0" w:color="auto"/>
              </w:divBdr>
            </w:div>
            <w:div w:id="450982404">
              <w:marLeft w:val="0"/>
              <w:marRight w:val="0"/>
              <w:marTop w:val="0"/>
              <w:marBottom w:val="0"/>
              <w:divBdr>
                <w:top w:val="none" w:sz="0" w:space="0" w:color="auto"/>
                <w:left w:val="none" w:sz="0" w:space="0" w:color="auto"/>
                <w:bottom w:val="none" w:sz="0" w:space="0" w:color="auto"/>
                <w:right w:val="none" w:sz="0" w:space="0" w:color="auto"/>
              </w:divBdr>
            </w:div>
            <w:div w:id="451484868">
              <w:marLeft w:val="0"/>
              <w:marRight w:val="0"/>
              <w:marTop w:val="0"/>
              <w:marBottom w:val="0"/>
              <w:divBdr>
                <w:top w:val="none" w:sz="0" w:space="0" w:color="auto"/>
                <w:left w:val="none" w:sz="0" w:space="0" w:color="auto"/>
                <w:bottom w:val="none" w:sz="0" w:space="0" w:color="auto"/>
                <w:right w:val="none" w:sz="0" w:space="0" w:color="auto"/>
              </w:divBdr>
            </w:div>
            <w:div w:id="11451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3289">
      <w:bodyDiv w:val="1"/>
      <w:marLeft w:val="0"/>
      <w:marRight w:val="0"/>
      <w:marTop w:val="0"/>
      <w:marBottom w:val="0"/>
      <w:divBdr>
        <w:top w:val="none" w:sz="0" w:space="0" w:color="auto"/>
        <w:left w:val="none" w:sz="0" w:space="0" w:color="auto"/>
        <w:bottom w:val="none" w:sz="0" w:space="0" w:color="auto"/>
        <w:right w:val="none" w:sz="0" w:space="0" w:color="auto"/>
      </w:divBdr>
    </w:div>
    <w:div w:id="636834739">
      <w:bodyDiv w:val="1"/>
      <w:marLeft w:val="0"/>
      <w:marRight w:val="0"/>
      <w:marTop w:val="0"/>
      <w:marBottom w:val="0"/>
      <w:divBdr>
        <w:top w:val="none" w:sz="0" w:space="0" w:color="auto"/>
        <w:left w:val="none" w:sz="0" w:space="0" w:color="auto"/>
        <w:bottom w:val="none" w:sz="0" w:space="0" w:color="auto"/>
        <w:right w:val="none" w:sz="0" w:space="0" w:color="auto"/>
      </w:divBdr>
    </w:div>
    <w:div w:id="639261325">
      <w:bodyDiv w:val="1"/>
      <w:marLeft w:val="0"/>
      <w:marRight w:val="0"/>
      <w:marTop w:val="0"/>
      <w:marBottom w:val="0"/>
      <w:divBdr>
        <w:top w:val="none" w:sz="0" w:space="0" w:color="auto"/>
        <w:left w:val="none" w:sz="0" w:space="0" w:color="auto"/>
        <w:bottom w:val="none" w:sz="0" w:space="0" w:color="auto"/>
        <w:right w:val="none" w:sz="0" w:space="0" w:color="auto"/>
      </w:divBdr>
      <w:divsChild>
        <w:div w:id="787893521">
          <w:marLeft w:val="0"/>
          <w:marRight w:val="0"/>
          <w:marTop w:val="0"/>
          <w:marBottom w:val="0"/>
          <w:divBdr>
            <w:top w:val="none" w:sz="0" w:space="0" w:color="auto"/>
            <w:left w:val="none" w:sz="0" w:space="0" w:color="auto"/>
            <w:bottom w:val="none" w:sz="0" w:space="0" w:color="auto"/>
            <w:right w:val="none" w:sz="0" w:space="0" w:color="auto"/>
          </w:divBdr>
          <w:divsChild>
            <w:div w:id="19786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6484">
      <w:bodyDiv w:val="1"/>
      <w:marLeft w:val="0"/>
      <w:marRight w:val="0"/>
      <w:marTop w:val="0"/>
      <w:marBottom w:val="0"/>
      <w:divBdr>
        <w:top w:val="none" w:sz="0" w:space="0" w:color="auto"/>
        <w:left w:val="none" w:sz="0" w:space="0" w:color="auto"/>
        <w:bottom w:val="none" w:sz="0" w:space="0" w:color="auto"/>
        <w:right w:val="none" w:sz="0" w:space="0" w:color="auto"/>
      </w:divBdr>
      <w:divsChild>
        <w:div w:id="1768236469">
          <w:marLeft w:val="0"/>
          <w:marRight w:val="0"/>
          <w:marTop w:val="0"/>
          <w:marBottom w:val="0"/>
          <w:divBdr>
            <w:top w:val="none" w:sz="0" w:space="0" w:color="auto"/>
            <w:left w:val="none" w:sz="0" w:space="0" w:color="auto"/>
            <w:bottom w:val="none" w:sz="0" w:space="0" w:color="auto"/>
            <w:right w:val="none" w:sz="0" w:space="0" w:color="auto"/>
          </w:divBdr>
          <w:divsChild>
            <w:div w:id="843056941">
              <w:marLeft w:val="0"/>
              <w:marRight w:val="0"/>
              <w:marTop w:val="0"/>
              <w:marBottom w:val="0"/>
              <w:divBdr>
                <w:top w:val="none" w:sz="0" w:space="0" w:color="auto"/>
                <w:left w:val="none" w:sz="0" w:space="0" w:color="auto"/>
                <w:bottom w:val="none" w:sz="0" w:space="0" w:color="auto"/>
                <w:right w:val="none" w:sz="0" w:space="0" w:color="auto"/>
              </w:divBdr>
            </w:div>
            <w:div w:id="1417441207">
              <w:marLeft w:val="0"/>
              <w:marRight w:val="0"/>
              <w:marTop w:val="0"/>
              <w:marBottom w:val="0"/>
              <w:divBdr>
                <w:top w:val="none" w:sz="0" w:space="0" w:color="auto"/>
                <w:left w:val="none" w:sz="0" w:space="0" w:color="auto"/>
                <w:bottom w:val="none" w:sz="0" w:space="0" w:color="auto"/>
                <w:right w:val="none" w:sz="0" w:space="0" w:color="auto"/>
              </w:divBdr>
            </w:div>
            <w:div w:id="15256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052">
      <w:bodyDiv w:val="1"/>
      <w:marLeft w:val="0"/>
      <w:marRight w:val="0"/>
      <w:marTop w:val="0"/>
      <w:marBottom w:val="0"/>
      <w:divBdr>
        <w:top w:val="none" w:sz="0" w:space="0" w:color="auto"/>
        <w:left w:val="none" w:sz="0" w:space="0" w:color="auto"/>
        <w:bottom w:val="none" w:sz="0" w:space="0" w:color="auto"/>
        <w:right w:val="none" w:sz="0" w:space="0" w:color="auto"/>
      </w:divBdr>
      <w:divsChild>
        <w:div w:id="236479349">
          <w:marLeft w:val="0"/>
          <w:marRight w:val="0"/>
          <w:marTop w:val="0"/>
          <w:marBottom w:val="0"/>
          <w:divBdr>
            <w:top w:val="none" w:sz="0" w:space="0" w:color="auto"/>
            <w:left w:val="none" w:sz="0" w:space="0" w:color="auto"/>
            <w:bottom w:val="none" w:sz="0" w:space="0" w:color="auto"/>
            <w:right w:val="none" w:sz="0" w:space="0" w:color="auto"/>
          </w:divBdr>
          <w:divsChild>
            <w:div w:id="534077401">
              <w:marLeft w:val="0"/>
              <w:marRight w:val="0"/>
              <w:marTop w:val="0"/>
              <w:marBottom w:val="0"/>
              <w:divBdr>
                <w:top w:val="none" w:sz="0" w:space="0" w:color="auto"/>
                <w:left w:val="none" w:sz="0" w:space="0" w:color="auto"/>
                <w:bottom w:val="none" w:sz="0" w:space="0" w:color="auto"/>
                <w:right w:val="none" w:sz="0" w:space="0" w:color="auto"/>
              </w:divBdr>
            </w:div>
            <w:div w:id="513111194">
              <w:marLeft w:val="0"/>
              <w:marRight w:val="0"/>
              <w:marTop w:val="0"/>
              <w:marBottom w:val="0"/>
              <w:divBdr>
                <w:top w:val="none" w:sz="0" w:space="0" w:color="auto"/>
                <w:left w:val="none" w:sz="0" w:space="0" w:color="auto"/>
                <w:bottom w:val="none" w:sz="0" w:space="0" w:color="auto"/>
                <w:right w:val="none" w:sz="0" w:space="0" w:color="auto"/>
              </w:divBdr>
            </w:div>
            <w:div w:id="18075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60866">
      <w:bodyDiv w:val="1"/>
      <w:marLeft w:val="0"/>
      <w:marRight w:val="0"/>
      <w:marTop w:val="0"/>
      <w:marBottom w:val="0"/>
      <w:divBdr>
        <w:top w:val="none" w:sz="0" w:space="0" w:color="auto"/>
        <w:left w:val="none" w:sz="0" w:space="0" w:color="auto"/>
        <w:bottom w:val="none" w:sz="0" w:space="0" w:color="auto"/>
        <w:right w:val="none" w:sz="0" w:space="0" w:color="auto"/>
      </w:divBdr>
    </w:div>
    <w:div w:id="668019448">
      <w:bodyDiv w:val="1"/>
      <w:marLeft w:val="0"/>
      <w:marRight w:val="0"/>
      <w:marTop w:val="0"/>
      <w:marBottom w:val="0"/>
      <w:divBdr>
        <w:top w:val="none" w:sz="0" w:space="0" w:color="auto"/>
        <w:left w:val="none" w:sz="0" w:space="0" w:color="auto"/>
        <w:bottom w:val="none" w:sz="0" w:space="0" w:color="auto"/>
        <w:right w:val="none" w:sz="0" w:space="0" w:color="auto"/>
      </w:divBdr>
      <w:divsChild>
        <w:div w:id="1570849030">
          <w:marLeft w:val="0"/>
          <w:marRight w:val="0"/>
          <w:marTop w:val="0"/>
          <w:marBottom w:val="0"/>
          <w:divBdr>
            <w:top w:val="none" w:sz="0" w:space="0" w:color="auto"/>
            <w:left w:val="none" w:sz="0" w:space="0" w:color="auto"/>
            <w:bottom w:val="none" w:sz="0" w:space="0" w:color="auto"/>
            <w:right w:val="none" w:sz="0" w:space="0" w:color="auto"/>
          </w:divBdr>
          <w:divsChild>
            <w:div w:id="1936015204">
              <w:marLeft w:val="0"/>
              <w:marRight w:val="0"/>
              <w:marTop w:val="0"/>
              <w:marBottom w:val="0"/>
              <w:divBdr>
                <w:top w:val="none" w:sz="0" w:space="0" w:color="auto"/>
                <w:left w:val="none" w:sz="0" w:space="0" w:color="auto"/>
                <w:bottom w:val="none" w:sz="0" w:space="0" w:color="auto"/>
                <w:right w:val="none" w:sz="0" w:space="0" w:color="auto"/>
              </w:divBdr>
            </w:div>
            <w:div w:id="168837653">
              <w:marLeft w:val="0"/>
              <w:marRight w:val="0"/>
              <w:marTop w:val="0"/>
              <w:marBottom w:val="0"/>
              <w:divBdr>
                <w:top w:val="none" w:sz="0" w:space="0" w:color="auto"/>
                <w:left w:val="none" w:sz="0" w:space="0" w:color="auto"/>
                <w:bottom w:val="none" w:sz="0" w:space="0" w:color="auto"/>
                <w:right w:val="none" w:sz="0" w:space="0" w:color="auto"/>
              </w:divBdr>
            </w:div>
            <w:div w:id="8796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48456">
      <w:bodyDiv w:val="1"/>
      <w:marLeft w:val="0"/>
      <w:marRight w:val="0"/>
      <w:marTop w:val="0"/>
      <w:marBottom w:val="0"/>
      <w:divBdr>
        <w:top w:val="none" w:sz="0" w:space="0" w:color="auto"/>
        <w:left w:val="none" w:sz="0" w:space="0" w:color="auto"/>
        <w:bottom w:val="none" w:sz="0" w:space="0" w:color="auto"/>
        <w:right w:val="none" w:sz="0" w:space="0" w:color="auto"/>
      </w:divBdr>
      <w:divsChild>
        <w:div w:id="1875190791">
          <w:marLeft w:val="0"/>
          <w:marRight w:val="0"/>
          <w:marTop w:val="0"/>
          <w:marBottom w:val="0"/>
          <w:divBdr>
            <w:top w:val="none" w:sz="0" w:space="0" w:color="auto"/>
            <w:left w:val="none" w:sz="0" w:space="0" w:color="auto"/>
            <w:bottom w:val="none" w:sz="0" w:space="0" w:color="auto"/>
            <w:right w:val="none" w:sz="0" w:space="0" w:color="auto"/>
          </w:divBdr>
          <w:divsChild>
            <w:div w:id="1654679587">
              <w:marLeft w:val="0"/>
              <w:marRight w:val="0"/>
              <w:marTop w:val="0"/>
              <w:marBottom w:val="0"/>
              <w:divBdr>
                <w:top w:val="none" w:sz="0" w:space="0" w:color="auto"/>
                <w:left w:val="none" w:sz="0" w:space="0" w:color="auto"/>
                <w:bottom w:val="none" w:sz="0" w:space="0" w:color="auto"/>
                <w:right w:val="none" w:sz="0" w:space="0" w:color="auto"/>
              </w:divBdr>
            </w:div>
            <w:div w:id="8566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9437">
      <w:bodyDiv w:val="1"/>
      <w:marLeft w:val="0"/>
      <w:marRight w:val="0"/>
      <w:marTop w:val="0"/>
      <w:marBottom w:val="0"/>
      <w:divBdr>
        <w:top w:val="none" w:sz="0" w:space="0" w:color="auto"/>
        <w:left w:val="none" w:sz="0" w:space="0" w:color="auto"/>
        <w:bottom w:val="none" w:sz="0" w:space="0" w:color="auto"/>
        <w:right w:val="none" w:sz="0" w:space="0" w:color="auto"/>
      </w:divBdr>
      <w:divsChild>
        <w:div w:id="1291933696">
          <w:marLeft w:val="0"/>
          <w:marRight w:val="0"/>
          <w:marTop w:val="0"/>
          <w:marBottom w:val="0"/>
          <w:divBdr>
            <w:top w:val="none" w:sz="0" w:space="0" w:color="auto"/>
            <w:left w:val="none" w:sz="0" w:space="0" w:color="auto"/>
            <w:bottom w:val="none" w:sz="0" w:space="0" w:color="auto"/>
            <w:right w:val="none" w:sz="0" w:space="0" w:color="auto"/>
          </w:divBdr>
          <w:divsChild>
            <w:div w:id="6247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6155">
      <w:bodyDiv w:val="1"/>
      <w:marLeft w:val="0"/>
      <w:marRight w:val="0"/>
      <w:marTop w:val="0"/>
      <w:marBottom w:val="0"/>
      <w:divBdr>
        <w:top w:val="none" w:sz="0" w:space="0" w:color="auto"/>
        <w:left w:val="none" w:sz="0" w:space="0" w:color="auto"/>
        <w:bottom w:val="none" w:sz="0" w:space="0" w:color="auto"/>
        <w:right w:val="none" w:sz="0" w:space="0" w:color="auto"/>
      </w:divBdr>
      <w:divsChild>
        <w:div w:id="367881488">
          <w:marLeft w:val="0"/>
          <w:marRight w:val="0"/>
          <w:marTop w:val="0"/>
          <w:marBottom w:val="0"/>
          <w:divBdr>
            <w:top w:val="none" w:sz="0" w:space="0" w:color="auto"/>
            <w:left w:val="none" w:sz="0" w:space="0" w:color="auto"/>
            <w:bottom w:val="none" w:sz="0" w:space="0" w:color="auto"/>
            <w:right w:val="none" w:sz="0" w:space="0" w:color="auto"/>
          </w:divBdr>
          <w:divsChild>
            <w:div w:id="1523397543">
              <w:marLeft w:val="0"/>
              <w:marRight w:val="0"/>
              <w:marTop w:val="0"/>
              <w:marBottom w:val="0"/>
              <w:divBdr>
                <w:top w:val="none" w:sz="0" w:space="0" w:color="auto"/>
                <w:left w:val="none" w:sz="0" w:space="0" w:color="auto"/>
                <w:bottom w:val="none" w:sz="0" w:space="0" w:color="auto"/>
                <w:right w:val="none" w:sz="0" w:space="0" w:color="auto"/>
              </w:divBdr>
            </w:div>
            <w:div w:id="790131645">
              <w:marLeft w:val="0"/>
              <w:marRight w:val="0"/>
              <w:marTop w:val="0"/>
              <w:marBottom w:val="0"/>
              <w:divBdr>
                <w:top w:val="none" w:sz="0" w:space="0" w:color="auto"/>
                <w:left w:val="none" w:sz="0" w:space="0" w:color="auto"/>
                <w:bottom w:val="none" w:sz="0" w:space="0" w:color="auto"/>
                <w:right w:val="none" w:sz="0" w:space="0" w:color="auto"/>
              </w:divBdr>
            </w:div>
            <w:div w:id="8941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684">
      <w:bodyDiv w:val="1"/>
      <w:marLeft w:val="0"/>
      <w:marRight w:val="0"/>
      <w:marTop w:val="0"/>
      <w:marBottom w:val="0"/>
      <w:divBdr>
        <w:top w:val="none" w:sz="0" w:space="0" w:color="auto"/>
        <w:left w:val="none" w:sz="0" w:space="0" w:color="auto"/>
        <w:bottom w:val="none" w:sz="0" w:space="0" w:color="auto"/>
        <w:right w:val="none" w:sz="0" w:space="0" w:color="auto"/>
      </w:divBdr>
      <w:divsChild>
        <w:div w:id="438453667">
          <w:marLeft w:val="0"/>
          <w:marRight w:val="0"/>
          <w:marTop w:val="0"/>
          <w:marBottom w:val="0"/>
          <w:divBdr>
            <w:top w:val="none" w:sz="0" w:space="0" w:color="auto"/>
            <w:left w:val="none" w:sz="0" w:space="0" w:color="auto"/>
            <w:bottom w:val="none" w:sz="0" w:space="0" w:color="auto"/>
            <w:right w:val="none" w:sz="0" w:space="0" w:color="auto"/>
          </w:divBdr>
          <w:divsChild>
            <w:div w:id="1323698738">
              <w:marLeft w:val="0"/>
              <w:marRight w:val="0"/>
              <w:marTop w:val="0"/>
              <w:marBottom w:val="0"/>
              <w:divBdr>
                <w:top w:val="none" w:sz="0" w:space="0" w:color="auto"/>
                <w:left w:val="none" w:sz="0" w:space="0" w:color="auto"/>
                <w:bottom w:val="none" w:sz="0" w:space="0" w:color="auto"/>
                <w:right w:val="none" w:sz="0" w:space="0" w:color="auto"/>
              </w:divBdr>
            </w:div>
            <w:div w:id="955601058">
              <w:marLeft w:val="0"/>
              <w:marRight w:val="0"/>
              <w:marTop w:val="0"/>
              <w:marBottom w:val="0"/>
              <w:divBdr>
                <w:top w:val="none" w:sz="0" w:space="0" w:color="auto"/>
                <w:left w:val="none" w:sz="0" w:space="0" w:color="auto"/>
                <w:bottom w:val="none" w:sz="0" w:space="0" w:color="auto"/>
                <w:right w:val="none" w:sz="0" w:space="0" w:color="auto"/>
              </w:divBdr>
            </w:div>
            <w:div w:id="17516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3947">
      <w:bodyDiv w:val="1"/>
      <w:marLeft w:val="0"/>
      <w:marRight w:val="0"/>
      <w:marTop w:val="0"/>
      <w:marBottom w:val="0"/>
      <w:divBdr>
        <w:top w:val="none" w:sz="0" w:space="0" w:color="auto"/>
        <w:left w:val="none" w:sz="0" w:space="0" w:color="auto"/>
        <w:bottom w:val="none" w:sz="0" w:space="0" w:color="auto"/>
        <w:right w:val="none" w:sz="0" w:space="0" w:color="auto"/>
      </w:divBdr>
      <w:divsChild>
        <w:div w:id="1843398467">
          <w:marLeft w:val="0"/>
          <w:marRight w:val="0"/>
          <w:marTop w:val="0"/>
          <w:marBottom w:val="0"/>
          <w:divBdr>
            <w:top w:val="none" w:sz="0" w:space="0" w:color="auto"/>
            <w:left w:val="none" w:sz="0" w:space="0" w:color="auto"/>
            <w:bottom w:val="none" w:sz="0" w:space="0" w:color="auto"/>
            <w:right w:val="none" w:sz="0" w:space="0" w:color="auto"/>
          </w:divBdr>
          <w:divsChild>
            <w:div w:id="9428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5873">
      <w:bodyDiv w:val="1"/>
      <w:marLeft w:val="0"/>
      <w:marRight w:val="0"/>
      <w:marTop w:val="0"/>
      <w:marBottom w:val="0"/>
      <w:divBdr>
        <w:top w:val="none" w:sz="0" w:space="0" w:color="auto"/>
        <w:left w:val="none" w:sz="0" w:space="0" w:color="auto"/>
        <w:bottom w:val="none" w:sz="0" w:space="0" w:color="auto"/>
        <w:right w:val="none" w:sz="0" w:space="0" w:color="auto"/>
      </w:divBdr>
      <w:divsChild>
        <w:div w:id="2114547250">
          <w:marLeft w:val="0"/>
          <w:marRight w:val="0"/>
          <w:marTop w:val="0"/>
          <w:marBottom w:val="0"/>
          <w:divBdr>
            <w:top w:val="none" w:sz="0" w:space="0" w:color="auto"/>
            <w:left w:val="none" w:sz="0" w:space="0" w:color="auto"/>
            <w:bottom w:val="none" w:sz="0" w:space="0" w:color="auto"/>
            <w:right w:val="none" w:sz="0" w:space="0" w:color="auto"/>
          </w:divBdr>
          <w:divsChild>
            <w:div w:id="517425406">
              <w:marLeft w:val="0"/>
              <w:marRight w:val="0"/>
              <w:marTop w:val="0"/>
              <w:marBottom w:val="0"/>
              <w:divBdr>
                <w:top w:val="none" w:sz="0" w:space="0" w:color="auto"/>
                <w:left w:val="none" w:sz="0" w:space="0" w:color="auto"/>
                <w:bottom w:val="none" w:sz="0" w:space="0" w:color="auto"/>
                <w:right w:val="none" w:sz="0" w:space="0" w:color="auto"/>
              </w:divBdr>
            </w:div>
            <w:div w:id="14249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572">
      <w:bodyDiv w:val="1"/>
      <w:marLeft w:val="0"/>
      <w:marRight w:val="0"/>
      <w:marTop w:val="0"/>
      <w:marBottom w:val="0"/>
      <w:divBdr>
        <w:top w:val="none" w:sz="0" w:space="0" w:color="auto"/>
        <w:left w:val="none" w:sz="0" w:space="0" w:color="auto"/>
        <w:bottom w:val="none" w:sz="0" w:space="0" w:color="auto"/>
        <w:right w:val="none" w:sz="0" w:space="0" w:color="auto"/>
      </w:divBdr>
    </w:div>
    <w:div w:id="7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718317989">
          <w:marLeft w:val="0"/>
          <w:marRight w:val="0"/>
          <w:marTop w:val="0"/>
          <w:marBottom w:val="0"/>
          <w:divBdr>
            <w:top w:val="none" w:sz="0" w:space="0" w:color="auto"/>
            <w:left w:val="none" w:sz="0" w:space="0" w:color="auto"/>
            <w:bottom w:val="none" w:sz="0" w:space="0" w:color="auto"/>
            <w:right w:val="none" w:sz="0" w:space="0" w:color="auto"/>
          </w:divBdr>
          <w:divsChild>
            <w:div w:id="21208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613">
      <w:bodyDiv w:val="1"/>
      <w:marLeft w:val="0"/>
      <w:marRight w:val="0"/>
      <w:marTop w:val="0"/>
      <w:marBottom w:val="0"/>
      <w:divBdr>
        <w:top w:val="none" w:sz="0" w:space="0" w:color="auto"/>
        <w:left w:val="none" w:sz="0" w:space="0" w:color="auto"/>
        <w:bottom w:val="none" w:sz="0" w:space="0" w:color="auto"/>
        <w:right w:val="none" w:sz="0" w:space="0" w:color="auto"/>
      </w:divBdr>
    </w:div>
    <w:div w:id="710227763">
      <w:bodyDiv w:val="1"/>
      <w:marLeft w:val="0"/>
      <w:marRight w:val="0"/>
      <w:marTop w:val="0"/>
      <w:marBottom w:val="0"/>
      <w:divBdr>
        <w:top w:val="none" w:sz="0" w:space="0" w:color="auto"/>
        <w:left w:val="none" w:sz="0" w:space="0" w:color="auto"/>
        <w:bottom w:val="none" w:sz="0" w:space="0" w:color="auto"/>
        <w:right w:val="none" w:sz="0" w:space="0" w:color="auto"/>
      </w:divBdr>
      <w:divsChild>
        <w:div w:id="1565221686">
          <w:marLeft w:val="0"/>
          <w:marRight w:val="0"/>
          <w:marTop w:val="0"/>
          <w:marBottom w:val="0"/>
          <w:divBdr>
            <w:top w:val="none" w:sz="0" w:space="0" w:color="auto"/>
            <w:left w:val="none" w:sz="0" w:space="0" w:color="auto"/>
            <w:bottom w:val="none" w:sz="0" w:space="0" w:color="auto"/>
            <w:right w:val="none" w:sz="0" w:space="0" w:color="auto"/>
          </w:divBdr>
          <w:divsChild>
            <w:div w:id="17116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961">
      <w:bodyDiv w:val="1"/>
      <w:marLeft w:val="0"/>
      <w:marRight w:val="0"/>
      <w:marTop w:val="0"/>
      <w:marBottom w:val="0"/>
      <w:divBdr>
        <w:top w:val="none" w:sz="0" w:space="0" w:color="auto"/>
        <w:left w:val="none" w:sz="0" w:space="0" w:color="auto"/>
        <w:bottom w:val="none" w:sz="0" w:space="0" w:color="auto"/>
        <w:right w:val="none" w:sz="0" w:space="0" w:color="auto"/>
      </w:divBdr>
      <w:divsChild>
        <w:div w:id="2080862107">
          <w:marLeft w:val="0"/>
          <w:marRight w:val="0"/>
          <w:marTop w:val="0"/>
          <w:marBottom w:val="0"/>
          <w:divBdr>
            <w:top w:val="none" w:sz="0" w:space="0" w:color="auto"/>
            <w:left w:val="none" w:sz="0" w:space="0" w:color="auto"/>
            <w:bottom w:val="none" w:sz="0" w:space="0" w:color="auto"/>
            <w:right w:val="none" w:sz="0" w:space="0" w:color="auto"/>
          </w:divBdr>
          <w:divsChild>
            <w:div w:id="8174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313">
      <w:bodyDiv w:val="1"/>
      <w:marLeft w:val="0"/>
      <w:marRight w:val="0"/>
      <w:marTop w:val="0"/>
      <w:marBottom w:val="0"/>
      <w:divBdr>
        <w:top w:val="none" w:sz="0" w:space="0" w:color="auto"/>
        <w:left w:val="none" w:sz="0" w:space="0" w:color="auto"/>
        <w:bottom w:val="none" w:sz="0" w:space="0" w:color="auto"/>
        <w:right w:val="none" w:sz="0" w:space="0" w:color="auto"/>
      </w:divBdr>
      <w:divsChild>
        <w:div w:id="859049045">
          <w:marLeft w:val="0"/>
          <w:marRight w:val="0"/>
          <w:marTop w:val="0"/>
          <w:marBottom w:val="0"/>
          <w:divBdr>
            <w:top w:val="none" w:sz="0" w:space="0" w:color="auto"/>
            <w:left w:val="none" w:sz="0" w:space="0" w:color="auto"/>
            <w:bottom w:val="none" w:sz="0" w:space="0" w:color="auto"/>
            <w:right w:val="none" w:sz="0" w:space="0" w:color="auto"/>
          </w:divBdr>
          <w:divsChild>
            <w:div w:id="59056691">
              <w:marLeft w:val="0"/>
              <w:marRight w:val="0"/>
              <w:marTop w:val="0"/>
              <w:marBottom w:val="0"/>
              <w:divBdr>
                <w:top w:val="none" w:sz="0" w:space="0" w:color="auto"/>
                <w:left w:val="none" w:sz="0" w:space="0" w:color="auto"/>
                <w:bottom w:val="none" w:sz="0" w:space="0" w:color="auto"/>
                <w:right w:val="none" w:sz="0" w:space="0" w:color="auto"/>
              </w:divBdr>
            </w:div>
            <w:div w:id="3467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19556">
      <w:bodyDiv w:val="1"/>
      <w:marLeft w:val="0"/>
      <w:marRight w:val="0"/>
      <w:marTop w:val="0"/>
      <w:marBottom w:val="0"/>
      <w:divBdr>
        <w:top w:val="none" w:sz="0" w:space="0" w:color="auto"/>
        <w:left w:val="none" w:sz="0" w:space="0" w:color="auto"/>
        <w:bottom w:val="none" w:sz="0" w:space="0" w:color="auto"/>
        <w:right w:val="none" w:sz="0" w:space="0" w:color="auto"/>
      </w:divBdr>
      <w:divsChild>
        <w:div w:id="1253272658">
          <w:marLeft w:val="0"/>
          <w:marRight w:val="0"/>
          <w:marTop w:val="0"/>
          <w:marBottom w:val="0"/>
          <w:divBdr>
            <w:top w:val="none" w:sz="0" w:space="0" w:color="auto"/>
            <w:left w:val="none" w:sz="0" w:space="0" w:color="auto"/>
            <w:bottom w:val="none" w:sz="0" w:space="0" w:color="auto"/>
            <w:right w:val="none" w:sz="0" w:space="0" w:color="auto"/>
          </w:divBdr>
          <w:divsChild>
            <w:div w:id="970792102">
              <w:marLeft w:val="0"/>
              <w:marRight w:val="0"/>
              <w:marTop w:val="0"/>
              <w:marBottom w:val="0"/>
              <w:divBdr>
                <w:top w:val="none" w:sz="0" w:space="0" w:color="auto"/>
                <w:left w:val="none" w:sz="0" w:space="0" w:color="auto"/>
                <w:bottom w:val="none" w:sz="0" w:space="0" w:color="auto"/>
                <w:right w:val="none" w:sz="0" w:space="0" w:color="auto"/>
              </w:divBdr>
            </w:div>
            <w:div w:id="353700189">
              <w:marLeft w:val="0"/>
              <w:marRight w:val="0"/>
              <w:marTop w:val="0"/>
              <w:marBottom w:val="0"/>
              <w:divBdr>
                <w:top w:val="none" w:sz="0" w:space="0" w:color="auto"/>
                <w:left w:val="none" w:sz="0" w:space="0" w:color="auto"/>
                <w:bottom w:val="none" w:sz="0" w:space="0" w:color="auto"/>
                <w:right w:val="none" w:sz="0" w:space="0" w:color="auto"/>
              </w:divBdr>
            </w:div>
            <w:div w:id="1119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1197">
      <w:bodyDiv w:val="1"/>
      <w:marLeft w:val="0"/>
      <w:marRight w:val="0"/>
      <w:marTop w:val="0"/>
      <w:marBottom w:val="0"/>
      <w:divBdr>
        <w:top w:val="none" w:sz="0" w:space="0" w:color="auto"/>
        <w:left w:val="none" w:sz="0" w:space="0" w:color="auto"/>
        <w:bottom w:val="none" w:sz="0" w:space="0" w:color="auto"/>
        <w:right w:val="none" w:sz="0" w:space="0" w:color="auto"/>
      </w:divBdr>
      <w:divsChild>
        <w:div w:id="1434059307">
          <w:marLeft w:val="0"/>
          <w:marRight w:val="0"/>
          <w:marTop w:val="0"/>
          <w:marBottom w:val="0"/>
          <w:divBdr>
            <w:top w:val="none" w:sz="0" w:space="0" w:color="auto"/>
            <w:left w:val="none" w:sz="0" w:space="0" w:color="auto"/>
            <w:bottom w:val="none" w:sz="0" w:space="0" w:color="auto"/>
            <w:right w:val="none" w:sz="0" w:space="0" w:color="auto"/>
          </w:divBdr>
          <w:divsChild>
            <w:div w:id="15368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441">
      <w:bodyDiv w:val="1"/>
      <w:marLeft w:val="0"/>
      <w:marRight w:val="0"/>
      <w:marTop w:val="0"/>
      <w:marBottom w:val="0"/>
      <w:divBdr>
        <w:top w:val="none" w:sz="0" w:space="0" w:color="auto"/>
        <w:left w:val="none" w:sz="0" w:space="0" w:color="auto"/>
        <w:bottom w:val="none" w:sz="0" w:space="0" w:color="auto"/>
        <w:right w:val="none" w:sz="0" w:space="0" w:color="auto"/>
      </w:divBdr>
      <w:divsChild>
        <w:div w:id="250890483">
          <w:marLeft w:val="0"/>
          <w:marRight w:val="0"/>
          <w:marTop w:val="0"/>
          <w:marBottom w:val="0"/>
          <w:divBdr>
            <w:top w:val="none" w:sz="0" w:space="0" w:color="auto"/>
            <w:left w:val="none" w:sz="0" w:space="0" w:color="auto"/>
            <w:bottom w:val="none" w:sz="0" w:space="0" w:color="auto"/>
            <w:right w:val="none" w:sz="0" w:space="0" w:color="auto"/>
          </w:divBdr>
          <w:divsChild>
            <w:div w:id="1868521510">
              <w:marLeft w:val="0"/>
              <w:marRight w:val="0"/>
              <w:marTop w:val="0"/>
              <w:marBottom w:val="0"/>
              <w:divBdr>
                <w:top w:val="none" w:sz="0" w:space="0" w:color="auto"/>
                <w:left w:val="none" w:sz="0" w:space="0" w:color="auto"/>
                <w:bottom w:val="none" w:sz="0" w:space="0" w:color="auto"/>
                <w:right w:val="none" w:sz="0" w:space="0" w:color="auto"/>
              </w:divBdr>
            </w:div>
            <w:div w:id="1165054432">
              <w:marLeft w:val="0"/>
              <w:marRight w:val="0"/>
              <w:marTop w:val="0"/>
              <w:marBottom w:val="0"/>
              <w:divBdr>
                <w:top w:val="none" w:sz="0" w:space="0" w:color="auto"/>
                <w:left w:val="none" w:sz="0" w:space="0" w:color="auto"/>
                <w:bottom w:val="none" w:sz="0" w:space="0" w:color="auto"/>
                <w:right w:val="none" w:sz="0" w:space="0" w:color="auto"/>
              </w:divBdr>
            </w:div>
            <w:div w:id="416290299">
              <w:marLeft w:val="0"/>
              <w:marRight w:val="0"/>
              <w:marTop w:val="0"/>
              <w:marBottom w:val="0"/>
              <w:divBdr>
                <w:top w:val="none" w:sz="0" w:space="0" w:color="auto"/>
                <w:left w:val="none" w:sz="0" w:space="0" w:color="auto"/>
                <w:bottom w:val="none" w:sz="0" w:space="0" w:color="auto"/>
                <w:right w:val="none" w:sz="0" w:space="0" w:color="auto"/>
              </w:divBdr>
            </w:div>
            <w:div w:id="1202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33">
      <w:bodyDiv w:val="1"/>
      <w:marLeft w:val="0"/>
      <w:marRight w:val="0"/>
      <w:marTop w:val="0"/>
      <w:marBottom w:val="0"/>
      <w:divBdr>
        <w:top w:val="none" w:sz="0" w:space="0" w:color="auto"/>
        <w:left w:val="none" w:sz="0" w:space="0" w:color="auto"/>
        <w:bottom w:val="none" w:sz="0" w:space="0" w:color="auto"/>
        <w:right w:val="none" w:sz="0" w:space="0" w:color="auto"/>
      </w:divBdr>
      <w:divsChild>
        <w:div w:id="430787117">
          <w:marLeft w:val="0"/>
          <w:marRight w:val="0"/>
          <w:marTop w:val="0"/>
          <w:marBottom w:val="0"/>
          <w:divBdr>
            <w:top w:val="none" w:sz="0" w:space="0" w:color="auto"/>
            <w:left w:val="none" w:sz="0" w:space="0" w:color="auto"/>
            <w:bottom w:val="none" w:sz="0" w:space="0" w:color="auto"/>
            <w:right w:val="none" w:sz="0" w:space="0" w:color="auto"/>
          </w:divBdr>
          <w:divsChild>
            <w:div w:id="2964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9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4655">
          <w:marLeft w:val="0"/>
          <w:marRight w:val="0"/>
          <w:marTop w:val="0"/>
          <w:marBottom w:val="0"/>
          <w:divBdr>
            <w:top w:val="none" w:sz="0" w:space="0" w:color="auto"/>
            <w:left w:val="none" w:sz="0" w:space="0" w:color="auto"/>
            <w:bottom w:val="none" w:sz="0" w:space="0" w:color="auto"/>
            <w:right w:val="none" w:sz="0" w:space="0" w:color="auto"/>
          </w:divBdr>
          <w:divsChild>
            <w:div w:id="1111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1772">
      <w:bodyDiv w:val="1"/>
      <w:marLeft w:val="0"/>
      <w:marRight w:val="0"/>
      <w:marTop w:val="0"/>
      <w:marBottom w:val="0"/>
      <w:divBdr>
        <w:top w:val="none" w:sz="0" w:space="0" w:color="auto"/>
        <w:left w:val="none" w:sz="0" w:space="0" w:color="auto"/>
        <w:bottom w:val="none" w:sz="0" w:space="0" w:color="auto"/>
        <w:right w:val="none" w:sz="0" w:space="0" w:color="auto"/>
      </w:divBdr>
    </w:div>
    <w:div w:id="745998815">
      <w:bodyDiv w:val="1"/>
      <w:marLeft w:val="0"/>
      <w:marRight w:val="0"/>
      <w:marTop w:val="0"/>
      <w:marBottom w:val="0"/>
      <w:divBdr>
        <w:top w:val="none" w:sz="0" w:space="0" w:color="auto"/>
        <w:left w:val="none" w:sz="0" w:space="0" w:color="auto"/>
        <w:bottom w:val="none" w:sz="0" w:space="0" w:color="auto"/>
        <w:right w:val="none" w:sz="0" w:space="0" w:color="auto"/>
      </w:divBdr>
      <w:divsChild>
        <w:div w:id="897008943">
          <w:marLeft w:val="0"/>
          <w:marRight w:val="0"/>
          <w:marTop w:val="0"/>
          <w:marBottom w:val="0"/>
          <w:divBdr>
            <w:top w:val="none" w:sz="0" w:space="0" w:color="auto"/>
            <w:left w:val="none" w:sz="0" w:space="0" w:color="auto"/>
            <w:bottom w:val="none" w:sz="0" w:space="0" w:color="auto"/>
            <w:right w:val="none" w:sz="0" w:space="0" w:color="auto"/>
          </w:divBdr>
          <w:divsChild>
            <w:div w:id="18189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4591">
      <w:bodyDiv w:val="1"/>
      <w:marLeft w:val="0"/>
      <w:marRight w:val="0"/>
      <w:marTop w:val="0"/>
      <w:marBottom w:val="0"/>
      <w:divBdr>
        <w:top w:val="none" w:sz="0" w:space="0" w:color="auto"/>
        <w:left w:val="none" w:sz="0" w:space="0" w:color="auto"/>
        <w:bottom w:val="none" w:sz="0" w:space="0" w:color="auto"/>
        <w:right w:val="none" w:sz="0" w:space="0" w:color="auto"/>
      </w:divBdr>
      <w:divsChild>
        <w:div w:id="91055169">
          <w:marLeft w:val="0"/>
          <w:marRight w:val="0"/>
          <w:marTop w:val="0"/>
          <w:marBottom w:val="0"/>
          <w:divBdr>
            <w:top w:val="none" w:sz="0" w:space="0" w:color="auto"/>
            <w:left w:val="none" w:sz="0" w:space="0" w:color="auto"/>
            <w:bottom w:val="none" w:sz="0" w:space="0" w:color="auto"/>
            <w:right w:val="none" w:sz="0" w:space="0" w:color="auto"/>
          </w:divBdr>
          <w:divsChild>
            <w:div w:id="1601597302">
              <w:marLeft w:val="0"/>
              <w:marRight w:val="0"/>
              <w:marTop w:val="0"/>
              <w:marBottom w:val="0"/>
              <w:divBdr>
                <w:top w:val="none" w:sz="0" w:space="0" w:color="auto"/>
                <w:left w:val="none" w:sz="0" w:space="0" w:color="auto"/>
                <w:bottom w:val="none" w:sz="0" w:space="0" w:color="auto"/>
                <w:right w:val="none" w:sz="0" w:space="0" w:color="auto"/>
              </w:divBdr>
            </w:div>
            <w:div w:id="619607877">
              <w:marLeft w:val="0"/>
              <w:marRight w:val="0"/>
              <w:marTop w:val="0"/>
              <w:marBottom w:val="0"/>
              <w:divBdr>
                <w:top w:val="none" w:sz="0" w:space="0" w:color="auto"/>
                <w:left w:val="none" w:sz="0" w:space="0" w:color="auto"/>
                <w:bottom w:val="none" w:sz="0" w:space="0" w:color="auto"/>
                <w:right w:val="none" w:sz="0" w:space="0" w:color="auto"/>
              </w:divBdr>
            </w:div>
            <w:div w:id="1003162540">
              <w:marLeft w:val="0"/>
              <w:marRight w:val="0"/>
              <w:marTop w:val="0"/>
              <w:marBottom w:val="0"/>
              <w:divBdr>
                <w:top w:val="none" w:sz="0" w:space="0" w:color="auto"/>
                <w:left w:val="none" w:sz="0" w:space="0" w:color="auto"/>
                <w:bottom w:val="none" w:sz="0" w:space="0" w:color="auto"/>
                <w:right w:val="none" w:sz="0" w:space="0" w:color="auto"/>
              </w:divBdr>
            </w:div>
            <w:div w:id="1580480467">
              <w:marLeft w:val="0"/>
              <w:marRight w:val="0"/>
              <w:marTop w:val="0"/>
              <w:marBottom w:val="0"/>
              <w:divBdr>
                <w:top w:val="none" w:sz="0" w:space="0" w:color="auto"/>
                <w:left w:val="none" w:sz="0" w:space="0" w:color="auto"/>
                <w:bottom w:val="none" w:sz="0" w:space="0" w:color="auto"/>
                <w:right w:val="none" w:sz="0" w:space="0" w:color="auto"/>
              </w:divBdr>
            </w:div>
            <w:div w:id="6800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7535">
      <w:bodyDiv w:val="1"/>
      <w:marLeft w:val="0"/>
      <w:marRight w:val="0"/>
      <w:marTop w:val="0"/>
      <w:marBottom w:val="0"/>
      <w:divBdr>
        <w:top w:val="none" w:sz="0" w:space="0" w:color="auto"/>
        <w:left w:val="none" w:sz="0" w:space="0" w:color="auto"/>
        <w:bottom w:val="none" w:sz="0" w:space="0" w:color="auto"/>
        <w:right w:val="none" w:sz="0" w:space="0" w:color="auto"/>
      </w:divBdr>
    </w:div>
    <w:div w:id="757602544">
      <w:bodyDiv w:val="1"/>
      <w:marLeft w:val="0"/>
      <w:marRight w:val="0"/>
      <w:marTop w:val="0"/>
      <w:marBottom w:val="0"/>
      <w:divBdr>
        <w:top w:val="none" w:sz="0" w:space="0" w:color="auto"/>
        <w:left w:val="none" w:sz="0" w:space="0" w:color="auto"/>
        <w:bottom w:val="none" w:sz="0" w:space="0" w:color="auto"/>
        <w:right w:val="none" w:sz="0" w:space="0" w:color="auto"/>
      </w:divBdr>
      <w:divsChild>
        <w:div w:id="1579709973">
          <w:marLeft w:val="0"/>
          <w:marRight w:val="0"/>
          <w:marTop w:val="0"/>
          <w:marBottom w:val="0"/>
          <w:divBdr>
            <w:top w:val="none" w:sz="0" w:space="0" w:color="auto"/>
            <w:left w:val="none" w:sz="0" w:space="0" w:color="auto"/>
            <w:bottom w:val="none" w:sz="0" w:space="0" w:color="auto"/>
            <w:right w:val="none" w:sz="0" w:space="0" w:color="auto"/>
          </w:divBdr>
          <w:divsChild>
            <w:div w:id="5343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5125">
      <w:bodyDiv w:val="1"/>
      <w:marLeft w:val="0"/>
      <w:marRight w:val="0"/>
      <w:marTop w:val="0"/>
      <w:marBottom w:val="0"/>
      <w:divBdr>
        <w:top w:val="none" w:sz="0" w:space="0" w:color="auto"/>
        <w:left w:val="none" w:sz="0" w:space="0" w:color="auto"/>
        <w:bottom w:val="none" w:sz="0" w:space="0" w:color="auto"/>
        <w:right w:val="none" w:sz="0" w:space="0" w:color="auto"/>
      </w:divBdr>
      <w:divsChild>
        <w:div w:id="915745282">
          <w:marLeft w:val="0"/>
          <w:marRight w:val="0"/>
          <w:marTop w:val="0"/>
          <w:marBottom w:val="0"/>
          <w:divBdr>
            <w:top w:val="none" w:sz="0" w:space="0" w:color="auto"/>
            <w:left w:val="none" w:sz="0" w:space="0" w:color="auto"/>
            <w:bottom w:val="none" w:sz="0" w:space="0" w:color="auto"/>
            <w:right w:val="none" w:sz="0" w:space="0" w:color="auto"/>
          </w:divBdr>
          <w:divsChild>
            <w:div w:id="1387147047">
              <w:marLeft w:val="0"/>
              <w:marRight w:val="0"/>
              <w:marTop w:val="0"/>
              <w:marBottom w:val="0"/>
              <w:divBdr>
                <w:top w:val="none" w:sz="0" w:space="0" w:color="auto"/>
                <w:left w:val="none" w:sz="0" w:space="0" w:color="auto"/>
                <w:bottom w:val="none" w:sz="0" w:space="0" w:color="auto"/>
                <w:right w:val="none" w:sz="0" w:space="0" w:color="auto"/>
              </w:divBdr>
            </w:div>
            <w:div w:id="244190668">
              <w:marLeft w:val="0"/>
              <w:marRight w:val="0"/>
              <w:marTop w:val="0"/>
              <w:marBottom w:val="0"/>
              <w:divBdr>
                <w:top w:val="none" w:sz="0" w:space="0" w:color="auto"/>
                <w:left w:val="none" w:sz="0" w:space="0" w:color="auto"/>
                <w:bottom w:val="none" w:sz="0" w:space="0" w:color="auto"/>
                <w:right w:val="none" w:sz="0" w:space="0" w:color="auto"/>
              </w:divBdr>
            </w:div>
            <w:div w:id="1721518104">
              <w:marLeft w:val="0"/>
              <w:marRight w:val="0"/>
              <w:marTop w:val="0"/>
              <w:marBottom w:val="0"/>
              <w:divBdr>
                <w:top w:val="none" w:sz="0" w:space="0" w:color="auto"/>
                <w:left w:val="none" w:sz="0" w:space="0" w:color="auto"/>
                <w:bottom w:val="none" w:sz="0" w:space="0" w:color="auto"/>
                <w:right w:val="none" w:sz="0" w:space="0" w:color="auto"/>
              </w:divBdr>
            </w:div>
            <w:div w:id="1341615037">
              <w:marLeft w:val="0"/>
              <w:marRight w:val="0"/>
              <w:marTop w:val="0"/>
              <w:marBottom w:val="0"/>
              <w:divBdr>
                <w:top w:val="none" w:sz="0" w:space="0" w:color="auto"/>
                <w:left w:val="none" w:sz="0" w:space="0" w:color="auto"/>
                <w:bottom w:val="none" w:sz="0" w:space="0" w:color="auto"/>
                <w:right w:val="none" w:sz="0" w:space="0" w:color="auto"/>
              </w:divBdr>
            </w:div>
            <w:div w:id="1626623336">
              <w:marLeft w:val="0"/>
              <w:marRight w:val="0"/>
              <w:marTop w:val="0"/>
              <w:marBottom w:val="0"/>
              <w:divBdr>
                <w:top w:val="none" w:sz="0" w:space="0" w:color="auto"/>
                <w:left w:val="none" w:sz="0" w:space="0" w:color="auto"/>
                <w:bottom w:val="none" w:sz="0" w:space="0" w:color="auto"/>
                <w:right w:val="none" w:sz="0" w:space="0" w:color="auto"/>
              </w:divBdr>
            </w:div>
            <w:div w:id="974405137">
              <w:marLeft w:val="0"/>
              <w:marRight w:val="0"/>
              <w:marTop w:val="0"/>
              <w:marBottom w:val="0"/>
              <w:divBdr>
                <w:top w:val="none" w:sz="0" w:space="0" w:color="auto"/>
                <w:left w:val="none" w:sz="0" w:space="0" w:color="auto"/>
                <w:bottom w:val="none" w:sz="0" w:space="0" w:color="auto"/>
                <w:right w:val="none" w:sz="0" w:space="0" w:color="auto"/>
              </w:divBdr>
            </w:div>
            <w:div w:id="7747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37">
      <w:bodyDiv w:val="1"/>
      <w:marLeft w:val="0"/>
      <w:marRight w:val="0"/>
      <w:marTop w:val="0"/>
      <w:marBottom w:val="0"/>
      <w:divBdr>
        <w:top w:val="none" w:sz="0" w:space="0" w:color="auto"/>
        <w:left w:val="none" w:sz="0" w:space="0" w:color="auto"/>
        <w:bottom w:val="none" w:sz="0" w:space="0" w:color="auto"/>
        <w:right w:val="none" w:sz="0" w:space="0" w:color="auto"/>
      </w:divBdr>
      <w:divsChild>
        <w:div w:id="929200364">
          <w:marLeft w:val="0"/>
          <w:marRight w:val="0"/>
          <w:marTop w:val="0"/>
          <w:marBottom w:val="0"/>
          <w:divBdr>
            <w:top w:val="none" w:sz="0" w:space="0" w:color="auto"/>
            <w:left w:val="none" w:sz="0" w:space="0" w:color="auto"/>
            <w:bottom w:val="none" w:sz="0" w:space="0" w:color="auto"/>
            <w:right w:val="none" w:sz="0" w:space="0" w:color="auto"/>
          </w:divBdr>
          <w:divsChild>
            <w:div w:id="2086759719">
              <w:marLeft w:val="0"/>
              <w:marRight w:val="0"/>
              <w:marTop w:val="0"/>
              <w:marBottom w:val="0"/>
              <w:divBdr>
                <w:top w:val="none" w:sz="0" w:space="0" w:color="auto"/>
                <w:left w:val="none" w:sz="0" w:space="0" w:color="auto"/>
                <w:bottom w:val="none" w:sz="0" w:space="0" w:color="auto"/>
                <w:right w:val="none" w:sz="0" w:space="0" w:color="auto"/>
              </w:divBdr>
            </w:div>
            <w:div w:id="309671464">
              <w:marLeft w:val="0"/>
              <w:marRight w:val="0"/>
              <w:marTop w:val="0"/>
              <w:marBottom w:val="0"/>
              <w:divBdr>
                <w:top w:val="none" w:sz="0" w:space="0" w:color="auto"/>
                <w:left w:val="none" w:sz="0" w:space="0" w:color="auto"/>
                <w:bottom w:val="none" w:sz="0" w:space="0" w:color="auto"/>
                <w:right w:val="none" w:sz="0" w:space="0" w:color="auto"/>
              </w:divBdr>
            </w:div>
            <w:div w:id="650407362">
              <w:marLeft w:val="0"/>
              <w:marRight w:val="0"/>
              <w:marTop w:val="0"/>
              <w:marBottom w:val="0"/>
              <w:divBdr>
                <w:top w:val="none" w:sz="0" w:space="0" w:color="auto"/>
                <w:left w:val="none" w:sz="0" w:space="0" w:color="auto"/>
                <w:bottom w:val="none" w:sz="0" w:space="0" w:color="auto"/>
                <w:right w:val="none" w:sz="0" w:space="0" w:color="auto"/>
              </w:divBdr>
            </w:div>
            <w:div w:id="1318608239">
              <w:marLeft w:val="0"/>
              <w:marRight w:val="0"/>
              <w:marTop w:val="0"/>
              <w:marBottom w:val="0"/>
              <w:divBdr>
                <w:top w:val="none" w:sz="0" w:space="0" w:color="auto"/>
                <w:left w:val="none" w:sz="0" w:space="0" w:color="auto"/>
                <w:bottom w:val="none" w:sz="0" w:space="0" w:color="auto"/>
                <w:right w:val="none" w:sz="0" w:space="0" w:color="auto"/>
              </w:divBdr>
            </w:div>
            <w:div w:id="355039008">
              <w:marLeft w:val="0"/>
              <w:marRight w:val="0"/>
              <w:marTop w:val="0"/>
              <w:marBottom w:val="0"/>
              <w:divBdr>
                <w:top w:val="none" w:sz="0" w:space="0" w:color="auto"/>
                <w:left w:val="none" w:sz="0" w:space="0" w:color="auto"/>
                <w:bottom w:val="none" w:sz="0" w:space="0" w:color="auto"/>
                <w:right w:val="none" w:sz="0" w:space="0" w:color="auto"/>
              </w:divBdr>
            </w:div>
            <w:div w:id="6278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2804">
      <w:bodyDiv w:val="1"/>
      <w:marLeft w:val="0"/>
      <w:marRight w:val="0"/>
      <w:marTop w:val="0"/>
      <w:marBottom w:val="0"/>
      <w:divBdr>
        <w:top w:val="none" w:sz="0" w:space="0" w:color="auto"/>
        <w:left w:val="none" w:sz="0" w:space="0" w:color="auto"/>
        <w:bottom w:val="none" w:sz="0" w:space="0" w:color="auto"/>
        <w:right w:val="none" w:sz="0" w:space="0" w:color="auto"/>
      </w:divBdr>
      <w:divsChild>
        <w:div w:id="1265919281">
          <w:marLeft w:val="0"/>
          <w:marRight w:val="0"/>
          <w:marTop w:val="0"/>
          <w:marBottom w:val="0"/>
          <w:divBdr>
            <w:top w:val="none" w:sz="0" w:space="0" w:color="auto"/>
            <w:left w:val="none" w:sz="0" w:space="0" w:color="auto"/>
            <w:bottom w:val="none" w:sz="0" w:space="0" w:color="auto"/>
            <w:right w:val="none" w:sz="0" w:space="0" w:color="auto"/>
          </w:divBdr>
          <w:divsChild>
            <w:div w:id="1055011323">
              <w:marLeft w:val="0"/>
              <w:marRight w:val="0"/>
              <w:marTop w:val="0"/>
              <w:marBottom w:val="0"/>
              <w:divBdr>
                <w:top w:val="none" w:sz="0" w:space="0" w:color="auto"/>
                <w:left w:val="none" w:sz="0" w:space="0" w:color="auto"/>
                <w:bottom w:val="none" w:sz="0" w:space="0" w:color="auto"/>
                <w:right w:val="none" w:sz="0" w:space="0" w:color="auto"/>
              </w:divBdr>
            </w:div>
            <w:div w:id="382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44484">
      <w:bodyDiv w:val="1"/>
      <w:marLeft w:val="0"/>
      <w:marRight w:val="0"/>
      <w:marTop w:val="0"/>
      <w:marBottom w:val="0"/>
      <w:divBdr>
        <w:top w:val="none" w:sz="0" w:space="0" w:color="auto"/>
        <w:left w:val="none" w:sz="0" w:space="0" w:color="auto"/>
        <w:bottom w:val="none" w:sz="0" w:space="0" w:color="auto"/>
        <w:right w:val="none" w:sz="0" w:space="0" w:color="auto"/>
      </w:divBdr>
    </w:div>
    <w:div w:id="764570025">
      <w:bodyDiv w:val="1"/>
      <w:marLeft w:val="0"/>
      <w:marRight w:val="0"/>
      <w:marTop w:val="0"/>
      <w:marBottom w:val="0"/>
      <w:divBdr>
        <w:top w:val="none" w:sz="0" w:space="0" w:color="auto"/>
        <w:left w:val="none" w:sz="0" w:space="0" w:color="auto"/>
        <w:bottom w:val="none" w:sz="0" w:space="0" w:color="auto"/>
        <w:right w:val="none" w:sz="0" w:space="0" w:color="auto"/>
      </w:divBdr>
    </w:div>
    <w:div w:id="766729035">
      <w:bodyDiv w:val="1"/>
      <w:marLeft w:val="0"/>
      <w:marRight w:val="0"/>
      <w:marTop w:val="0"/>
      <w:marBottom w:val="0"/>
      <w:divBdr>
        <w:top w:val="none" w:sz="0" w:space="0" w:color="auto"/>
        <w:left w:val="none" w:sz="0" w:space="0" w:color="auto"/>
        <w:bottom w:val="none" w:sz="0" w:space="0" w:color="auto"/>
        <w:right w:val="none" w:sz="0" w:space="0" w:color="auto"/>
      </w:divBdr>
    </w:div>
    <w:div w:id="768811360">
      <w:bodyDiv w:val="1"/>
      <w:marLeft w:val="0"/>
      <w:marRight w:val="0"/>
      <w:marTop w:val="0"/>
      <w:marBottom w:val="0"/>
      <w:divBdr>
        <w:top w:val="none" w:sz="0" w:space="0" w:color="auto"/>
        <w:left w:val="none" w:sz="0" w:space="0" w:color="auto"/>
        <w:bottom w:val="none" w:sz="0" w:space="0" w:color="auto"/>
        <w:right w:val="none" w:sz="0" w:space="0" w:color="auto"/>
      </w:divBdr>
      <w:divsChild>
        <w:div w:id="217980394">
          <w:marLeft w:val="0"/>
          <w:marRight w:val="0"/>
          <w:marTop w:val="0"/>
          <w:marBottom w:val="0"/>
          <w:divBdr>
            <w:top w:val="none" w:sz="0" w:space="0" w:color="auto"/>
            <w:left w:val="none" w:sz="0" w:space="0" w:color="auto"/>
            <w:bottom w:val="none" w:sz="0" w:space="0" w:color="auto"/>
            <w:right w:val="none" w:sz="0" w:space="0" w:color="auto"/>
          </w:divBdr>
          <w:divsChild>
            <w:div w:id="861478044">
              <w:marLeft w:val="0"/>
              <w:marRight w:val="0"/>
              <w:marTop w:val="0"/>
              <w:marBottom w:val="0"/>
              <w:divBdr>
                <w:top w:val="none" w:sz="0" w:space="0" w:color="auto"/>
                <w:left w:val="none" w:sz="0" w:space="0" w:color="auto"/>
                <w:bottom w:val="none" w:sz="0" w:space="0" w:color="auto"/>
                <w:right w:val="none" w:sz="0" w:space="0" w:color="auto"/>
              </w:divBdr>
            </w:div>
            <w:div w:id="418521448">
              <w:marLeft w:val="0"/>
              <w:marRight w:val="0"/>
              <w:marTop w:val="0"/>
              <w:marBottom w:val="0"/>
              <w:divBdr>
                <w:top w:val="none" w:sz="0" w:space="0" w:color="auto"/>
                <w:left w:val="none" w:sz="0" w:space="0" w:color="auto"/>
                <w:bottom w:val="none" w:sz="0" w:space="0" w:color="auto"/>
                <w:right w:val="none" w:sz="0" w:space="0" w:color="auto"/>
              </w:divBdr>
            </w:div>
            <w:div w:id="500850046">
              <w:marLeft w:val="0"/>
              <w:marRight w:val="0"/>
              <w:marTop w:val="0"/>
              <w:marBottom w:val="0"/>
              <w:divBdr>
                <w:top w:val="none" w:sz="0" w:space="0" w:color="auto"/>
                <w:left w:val="none" w:sz="0" w:space="0" w:color="auto"/>
                <w:bottom w:val="none" w:sz="0" w:space="0" w:color="auto"/>
                <w:right w:val="none" w:sz="0" w:space="0" w:color="auto"/>
              </w:divBdr>
            </w:div>
            <w:div w:id="10226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4914">
      <w:bodyDiv w:val="1"/>
      <w:marLeft w:val="0"/>
      <w:marRight w:val="0"/>
      <w:marTop w:val="0"/>
      <w:marBottom w:val="0"/>
      <w:divBdr>
        <w:top w:val="none" w:sz="0" w:space="0" w:color="auto"/>
        <w:left w:val="none" w:sz="0" w:space="0" w:color="auto"/>
        <w:bottom w:val="none" w:sz="0" w:space="0" w:color="auto"/>
        <w:right w:val="none" w:sz="0" w:space="0" w:color="auto"/>
      </w:divBdr>
      <w:divsChild>
        <w:div w:id="859585044">
          <w:marLeft w:val="0"/>
          <w:marRight w:val="0"/>
          <w:marTop w:val="0"/>
          <w:marBottom w:val="0"/>
          <w:divBdr>
            <w:top w:val="none" w:sz="0" w:space="0" w:color="auto"/>
            <w:left w:val="none" w:sz="0" w:space="0" w:color="auto"/>
            <w:bottom w:val="none" w:sz="0" w:space="0" w:color="auto"/>
            <w:right w:val="none" w:sz="0" w:space="0" w:color="auto"/>
          </w:divBdr>
          <w:divsChild>
            <w:div w:id="480466960">
              <w:marLeft w:val="0"/>
              <w:marRight w:val="0"/>
              <w:marTop w:val="0"/>
              <w:marBottom w:val="0"/>
              <w:divBdr>
                <w:top w:val="none" w:sz="0" w:space="0" w:color="auto"/>
                <w:left w:val="none" w:sz="0" w:space="0" w:color="auto"/>
                <w:bottom w:val="none" w:sz="0" w:space="0" w:color="auto"/>
                <w:right w:val="none" w:sz="0" w:space="0" w:color="auto"/>
              </w:divBdr>
            </w:div>
            <w:div w:id="2114931456">
              <w:marLeft w:val="0"/>
              <w:marRight w:val="0"/>
              <w:marTop w:val="0"/>
              <w:marBottom w:val="0"/>
              <w:divBdr>
                <w:top w:val="none" w:sz="0" w:space="0" w:color="auto"/>
                <w:left w:val="none" w:sz="0" w:space="0" w:color="auto"/>
                <w:bottom w:val="none" w:sz="0" w:space="0" w:color="auto"/>
                <w:right w:val="none" w:sz="0" w:space="0" w:color="auto"/>
              </w:divBdr>
            </w:div>
            <w:div w:id="18337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0894">
      <w:bodyDiv w:val="1"/>
      <w:marLeft w:val="0"/>
      <w:marRight w:val="0"/>
      <w:marTop w:val="0"/>
      <w:marBottom w:val="0"/>
      <w:divBdr>
        <w:top w:val="none" w:sz="0" w:space="0" w:color="auto"/>
        <w:left w:val="none" w:sz="0" w:space="0" w:color="auto"/>
        <w:bottom w:val="none" w:sz="0" w:space="0" w:color="auto"/>
        <w:right w:val="none" w:sz="0" w:space="0" w:color="auto"/>
      </w:divBdr>
      <w:divsChild>
        <w:div w:id="1227181296">
          <w:marLeft w:val="0"/>
          <w:marRight w:val="0"/>
          <w:marTop w:val="0"/>
          <w:marBottom w:val="0"/>
          <w:divBdr>
            <w:top w:val="none" w:sz="0" w:space="0" w:color="auto"/>
            <w:left w:val="none" w:sz="0" w:space="0" w:color="auto"/>
            <w:bottom w:val="none" w:sz="0" w:space="0" w:color="auto"/>
            <w:right w:val="none" w:sz="0" w:space="0" w:color="auto"/>
          </w:divBdr>
          <w:divsChild>
            <w:div w:id="314260569">
              <w:marLeft w:val="0"/>
              <w:marRight w:val="0"/>
              <w:marTop w:val="0"/>
              <w:marBottom w:val="0"/>
              <w:divBdr>
                <w:top w:val="none" w:sz="0" w:space="0" w:color="auto"/>
                <w:left w:val="none" w:sz="0" w:space="0" w:color="auto"/>
                <w:bottom w:val="none" w:sz="0" w:space="0" w:color="auto"/>
                <w:right w:val="none" w:sz="0" w:space="0" w:color="auto"/>
              </w:divBdr>
            </w:div>
            <w:div w:id="736129248">
              <w:marLeft w:val="0"/>
              <w:marRight w:val="0"/>
              <w:marTop w:val="0"/>
              <w:marBottom w:val="0"/>
              <w:divBdr>
                <w:top w:val="none" w:sz="0" w:space="0" w:color="auto"/>
                <w:left w:val="none" w:sz="0" w:space="0" w:color="auto"/>
                <w:bottom w:val="none" w:sz="0" w:space="0" w:color="auto"/>
                <w:right w:val="none" w:sz="0" w:space="0" w:color="auto"/>
              </w:divBdr>
            </w:div>
            <w:div w:id="1929583687">
              <w:marLeft w:val="0"/>
              <w:marRight w:val="0"/>
              <w:marTop w:val="0"/>
              <w:marBottom w:val="0"/>
              <w:divBdr>
                <w:top w:val="none" w:sz="0" w:space="0" w:color="auto"/>
                <w:left w:val="none" w:sz="0" w:space="0" w:color="auto"/>
                <w:bottom w:val="none" w:sz="0" w:space="0" w:color="auto"/>
                <w:right w:val="none" w:sz="0" w:space="0" w:color="auto"/>
              </w:divBdr>
            </w:div>
            <w:div w:id="1926182533">
              <w:marLeft w:val="0"/>
              <w:marRight w:val="0"/>
              <w:marTop w:val="0"/>
              <w:marBottom w:val="0"/>
              <w:divBdr>
                <w:top w:val="none" w:sz="0" w:space="0" w:color="auto"/>
                <w:left w:val="none" w:sz="0" w:space="0" w:color="auto"/>
                <w:bottom w:val="none" w:sz="0" w:space="0" w:color="auto"/>
                <w:right w:val="none" w:sz="0" w:space="0" w:color="auto"/>
              </w:divBdr>
            </w:div>
            <w:div w:id="542518193">
              <w:marLeft w:val="0"/>
              <w:marRight w:val="0"/>
              <w:marTop w:val="0"/>
              <w:marBottom w:val="0"/>
              <w:divBdr>
                <w:top w:val="none" w:sz="0" w:space="0" w:color="auto"/>
                <w:left w:val="none" w:sz="0" w:space="0" w:color="auto"/>
                <w:bottom w:val="none" w:sz="0" w:space="0" w:color="auto"/>
                <w:right w:val="none" w:sz="0" w:space="0" w:color="auto"/>
              </w:divBdr>
            </w:div>
            <w:div w:id="1112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0043">
      <w:bodyDiv w:val="1"/>
      <w:marLeft w:val="0"/>
      <w:marRight w:val="0"/>
      <w:marTop w:val="0"/>
      <w:marBottom w:val="0"/>
      <w:divBdr>
        <w:top w:val="none" w:sz="0" w:space="0" w:color="auto"/>
        <w:left w:val="none" w:sz="0" w:space="0" w:color="auto"/>
        <w:bottom w:val="none" w:sz="0" w:space="0" w:color="auto"/>
        <w:right w:val="none" w:sz="0" w:space="0" w:color="auto"/>
      </w:divBdr>
      <w:divsChild>
        <w:div w:id="976102340">
          <w:marLeft w:val="0"/>
          <w:marRight w:val="0"/>
          <w:marTop w:val="0"/>
          <w:marBottom w:val="0"/>
          <w:divBdr>
            <w:top w:val="none" w:sz="0" w:space="0" w:color="auto"/>
            <w:left w:val="none" w:sz="0" w:space="0" w:color="auto"/>
            <w:bottom w:val="none" w:sz="0" w:space="0" w:color="auto"/>
            <w:right w:val="none" w:sz="0" w:space="0" w:color="auto"/>
          </w:divBdr>
          <w:divsChild>
            <w:div w:id="16349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0980">
      <w:bodyDiv w:val="1"/>
      <w:marLeft w:val="0"/>
      <w:marRight w:val="0"/>
      <w:marTop w:val="0"/>
      <w:marBottom w:val="0"/>
      <w:divBdr>
        <w:top w:val="none" w:sz="0" w:space="0" w:color="auto"/>
        <w:left w:val="none" w:sz="0" w:space="0" w:color="auto"/>
        <w:bottom w:val="none" w:sz="0" w:space="0" w:color="auto"/>
        <w:right w:val="none" w:sz="0" w:space="0" w:color="auto"/>
      </w:divBdr>
    </w:div>
    <w:div w:id="795828109">
      <w:bodyDiv w:val="1"/>
      <w:marLeft w:val="0"/>
      <w:marRight w:val="0"/>
      <w:marTop w:val="0"/>
      <w:marBottom w:val="0"/>
      <w:divBdr>
        <w:top w:val="none" w:sz="0" w:space="0" w:color="auto"/>
        <w:left w:val="none" w:sz="0" w:space="0" w:color="auto"/>
        <w:bottom w:val="none" w:sz="0" w:space="0" w:color="auto"/>
        <w:right w:val="none" w:sz="0" w:space="0" w:color="auto"/>
      </w:divBdr>
    </w:div>
    <w:div w:id="801922877">
      <w:bodyDiv w:val="1"/>
      <w:marLeft w:val="0"/>
      <w:marRight w:val="0"/>
      <w:marTop w:val="0"/>
      <w:marBottom w:val="0"/>
      <w:divBdr>
        <w:top w:val="none" w:sz="0" w:space="0" w:color="auto"/>
        <w:left w:val="none" w:sz="0" w:space="0" w:color="auto"/>
        <w:bottom w:val="none" w:sz="0" w:space="0" w:color="auto"/>
        <w:right w:val="none" w:sz="0" w:space="0" w:color="auto"/>
      </w:divBdr>
      <w:divsChild>
        <w:div w:id="1298678837">
          <w:marLeft w:val="0"/>
          <w:marRight w:val="0"/>
          <w:marTop w:val="0"/>
          <w:marBottom w:val="0"/>
          <w:divBdr>
            <w:top w:val="none" w:sz="0" w:space="0" w:color="auto"/>
            <w:left w:val="none" w:sz="0" w:space="0" w:color="auto"/>
            <w:bottom w:val="none" w:sz="0" w:space="0" w:color="auto"/>
            <w:right w:val="none" w:sz="0" w:space="0" w:color="auto"/>
          </w:divBdr>
          <w:divsChild>
            <w:div w:id="2098935226">
              <w:marLeft w:val="0"/>
              <w:marRight w:val="0"/>
              <w:marTop w:val="0"/>
              <w:marBottom w:val="0"/>
              <w:divBdr>
                <w:top w:val="none" w:sz="0" w:space="0" w:color="auto"/>
                <w:left w:val="none" w:sz="0" w:space="0" w:color="auto"/>
                <w:bottom w:val="none" w:sz="0" w:space="0" w:color="auto"/>
                <w:right w:val="none" w:sz="0" w:space="0" w:color="auto"/>
              </w:divBdr>
            </w:div>
            <w:div w:id="1009286937">
              <w:marLeft w:val="0"/>
              <w:marRight w:val="0"/>
              <w:marTop w:val="0"/>
              <w:marBottom w:val="0"/>
              <w:divBdr>
                <w:top w:val="none" w:sz="0" w:space="0" w:color="auto"/>
                <w:left w:val="none" w:sz="0" w:space="0" w:color="auto"/>
                <w:bottom w:val="none" w:sz="0" w:space="0" w:color="auto"/>
                <w:right w:val="none" w:sz="0" w:space="0" w:color="auto"/>
              </w:divBdr>
            </w:div>
            <w:div w:id="21016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8387">
      <w:bodyDiv w:val="1"/>
      <w:marLeft w:val="0"/>
      <w:marRight w:val="0"/>
      <w:marTop w:val="0"/>
      <w:marBottom w:val="0"/>
      <w:divBdr>
        <w:top w:val="none" w:sz="0" w:space="0" w:color="auto"/>
        <w:left w:val="none" w:sz="0" w:space="0" w:color="auto"/>
        <w:bottom w:val="none" w:sz="0" w:space="0" w:color="auto"/>
        <w:right w:val="none" w:sz="0" w:space="0" w:color="auto"/>
      </w:divBdr>
    </w:div>
    <w:div w:id="809714905">
      <w:bodyDiv w:val="1"/>
      <w:marLeft w:val="0"/>
      <w:marRight w:val="0"/>
      <w:marTop w:val="0"/>
      <w:marBottom w:val="0"/>
      <w:divBdr>
        <w:top w:val="none" w:sz="0" w:space="0" w:color="auto"/>
        <w:left w:val="none" w:sz="0" w:space="0" w:color="auto"/>
        <w:bottom w:val="none" w:sz="0" w:space="0" w:color="auto"/>
        <w:right w:val="none" w:sz="0" w:space="0" w:color="auto"/>
      </w:divBdr>
      <w:divsChild>
        <w:div w:id="993219468">
          <w:marLeft w:val="0"/>
          <w:marRight w:val="0"/>
          <w:marTop w:val="0"/>
          <w:marBottom w:val="0"/>
          <w:divBdr>
            <w:top w:val="none" w:sz="0" w:space="0" w:color="auto"/>
            <w:left w:val="none" w:sz="0" w:space="0" w:color="auto"/>
            <w:bottom w:val="none" w:sz="0" w:space="0" w:color="auto"/>
            <w:right w:val="none" w:sz="0" w:space="0" w:color="auto"/>
          </w:divBdr>
          <w:divsChild>
            <w:div w:id="13773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5606">
      <w:bodyDiv w:val="1"/>
      <w:marLeft w:val="0"/>
      <w:marRight w:val="0"/>
      <w:marTop w:val="0"/>
      <w:marBottom w:val="0"/>
      <w:divBdr>
        <w:top w:val="none" w:sz="0" w:space="0" w:color="auto"/>
        <w:left w:val="none" w:sz="0" w:space="0" w:color="auto"/>
        <w:bottom w:val="none" w:sz="0" w:space="0" w:color="auto"/>
        <w:right w:val="none" w:sz="0" w:space="0" w:color="auto"/>
      </w:divBdr>
    </w:div>
    <w:div w:id="811601762">
      <w:bodyDiv w:val="1"/>
      <w:marLeft w:val="0"/>
      <w:marRight w:val="0"/>
      <w:marTop w:val="0"/>
      <w:marBottom w:val="0"/>
      <w:divBdr>
        <w:top w:val="none" w:sz="0" w:space="0" w:color="auto"/>
        <w:left w:val="none" w:sz="0" w:space="0" w:color="auto"/>
        <w:bottom w:val="none" w:sz="0" w:space="0" w:color="auto"/>
        <w:right w:val="none" w:sz="0" w:space="0" w:color="auto"/>
      </w:divBdr>
      <w:divsChild>
        <w:div w:id="700861603">
          <w:marLeft w:val="0"/>
          <w:marRight w:val="0"/>
          <w:marTop w:val="0"/>
          <w:marBottom w:val="0"/>
          <w:divBdr>
            <w:top w:val="none" w:sz="0" w:space="0" w:color="auto"/>
            <w:left w:val="none" w:sz="0" w:space="0" w:color="auto"/>
            <w:bottom w:val="none" w:sz="0" w:space="0" w:color="auto"/>
            <w:right w:val="none" w:sz="0" w:space="0" w:color="auto"/>
          </w:divBdr>
          <w:divsChild>
            <w:div w:id="11125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546">
      <w:bodyDiv w:val="1"/>
      <w:marLeft w:val="0"/>
      <w:marRight w:val="0"/>
      <w:marTop w:val="0"/>
      <w:marBottom w:val="0"/>
      <w:divBdr>
        <w:top w:val="none" w:sz="0" w:space="0" w:color="auto"/>
        <w:left w:val="none" w:sz="0" w:space="0" w:color="auto"/>
        <w:bottom w:val="none" w:sz="0" w:space="0" w:color="auto"/>
        <w:right w:val="none" w:sz="0" w:space="0" w:color="auto"/>
      </w:divBdr>
      <w:divsChild>
        <w:div w:id="1933391630">
          <w:marLeft w:val="0"/>
          <w:marRight w:val="0"/>
          <w:marTop w:val="0"/>
          <w:marBottom w:val="0"/>
          <w:divBdr>
            <w:top w:val="none" w:sz="0" w:space="0" w:color="auto"/>
            <w:left w:val="none" w:sz="0" w:space="0" w:color="auto"/>
            <w:bottom w:val="none" w:sz="0" w:space="0" w:color="auto"/>
            <w:right w:val="none" w:sz="0" w:space="0" w:color="auto"/>
          </w:divBdr>
          <w:divsChild>
            <w:div w:id="4105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7569">
      <w:bodyDiv w:val="1"/>
      <w:marLeft w:val="0"/>
      <w:marRight w:val="0"/>
      <w:marTop w:val="0"/>
      <w:marBottom w:val="0"/>
      <w:divBdr>
        <w:top w:val="none" w:sz="0" w:space="0" w:color="auto"/>
        <w:left w:val="none" w:sz="0" w:space="0" w:color="auto"/>
        <w:bottom w:val="none" w:sz="0" w:space="0" w:color="auto"/>
        <w:right w:val="none" w:sz="0" w:space="0" w:color="auto"/>
      </w:divBdr>
    </w:div>
    <w:div w:id="820734216">
      <w:bodyDiv w:val="1"/>
      <w:marLeft w:val="0"/>
      <w:marRight w:val="0"/>
      <w:marTop w:val="0"/>
      <w:marBottom w:val="0"/>
      <w:divBdr>
        <w:top w:val="none" w:sz="0" w:space="0" w:color="auto"/>
        <w:left w:val="none" w:sz="0" w:space="0" w:color="auto"/>
        <w:bottom w:val="none" w:sz="0" w:space="0" w:color="auto"/>
        <w:right w:val="none" w:sz="0" w:space="0" w:color="auto"/>
      </w:divBdr>
      <w:divsChild>
        <w:div w:id="177936610">
          <w:marLeft w:val="0"/>
          <w:marRight w:val="0"/>
          <w:marTop w:val="0"/>
          <w:marBottom w:val="0"/>
          <w:divBdr>
            <w:top w:val="none" w:sz="0" w:space="0" w:color="auto"/>
            <w:left w:val="none" w:sz="0" w:space="0" w:color="auto"/>
            <w:bottom w:val="none" w:sz="0" w:space="0" w:color="auto"/>
            <w:right w:val="none" w:sz="0" w:space="0" w:color="auto"/>
          </w:divBdr>
          <w:divsChild>
            <w:div w:id="14294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4042">
      <w:bodyDiv w:val="1"/>
      <w:marLeft w:val="0"/>
      <w:marRight w:val="0"/>
      <w:marTop w:val="0"/>
      <w:marBottom w:val="0"/>
      <w:divBdr>
        <w:top w:val="none" w:sz="0" w:space="0" w:color="auto"/>
        <w:left w:val="none" w:sz="0" w:space="0" w:color="auto"/>
        <w:bottom w:val="none" w:sz="0" w:space="0" w:color="auto"/>
        <w:right w:val="none" w:sz="0" w:space="0" w:color="auto"/>
      </w:divBdr>
      <w:divsChild>
        <w:div w:id="757991959">
          <w:marLeft w:val="0"/>
          <w:marRight w:val="0"/>
          <w:marTop w:val="0"/>
          <w:marBottom w:val="0"/>
          <w:divBdr>
            <w:top w:val="none" w:sz="0" w:space="0" w:color="auto"/>
            <w:left w:val="none" w:sz="0" w:space="0" w:color="auto"/>
            <w:bottom w:val="none" w:sz="0" w:space="0" w:color="auto"/>
            <w:right w:val="none" w:sz="0" w:space="0" w:color="auto"/>
          </w:divBdr>
          <w:divsChild>
            <w:div w:id="19753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985">
      <w:bodyDiv w:val="1"/>
      <w:marLeft w:val="0"/>
      <w:marRight w:val="0"/>
      <w:marTop w:val="0"/>
      <w:marBottom w:val="0"/>
      <w:divBdr>
        <w:top w:val="none" w:sz="0" w:space="0" w:color="auto"/>
        <w:left w:val="none" w:sz="0" w:space="0" w:color="auto"/>
        <w:bottom w:val="none" w:sz="0" w:space="0" w:color="auto"/>
        <w:right w:val="none" w:sz="0" w:space="0" w:color="auto"/>
      </w:divBdr>
    </w:div>
    <w:div w:id="828836245">
      <w:bodyDiv w:val="1"/>
      <w:marLeft w:val="0"/>
      <w:marRight w:val="0"/>
      <w:marTop w:val="0"/>
      <w:marBottom w:val="0"/>
      <w:divBdr>
        <w:top w:val="none" w:sz="0" w:space="0" w:color="auto"/>
        <w:left w:val="none" w:sz="0" w:space="0" w:color="auto"/>
        <w:bottom w:val="none" w:sz="0" w:space="0" w:color="auto"/>
        <w:right w:val="none" w:sz="0" w:space="0" w:color="auto"/>
      </w:divBdr>
      <w:divsChild>
        <w:div w:id="1528444232">
          <w:marLeft w:val="0"/>
          <w:marRight w:val="0"/>
          <w:marTop w:val="0"/>
          <w:marBottom w:val="0"/>
          <w:divBdr>
            <w:top w:val="none" w:sz="0" w:space="0" w:color="auto"/>
            <w:left w:val="none" w:sz="0" w:space="0" w:color="auto"/>
            <w:bottom w:val="none" w:sz="0" w:space="0" w:color="auto"/>
            <w:right w:val="none" w:sz="0" w:space="0" w:color="auto"/>
          </w:divBdr>
          <w:divsChild>
            <w:div w:id="1635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9280">
      <w:bodyDiv w:val="1"/>
      <w:marLeft w:val="0"/>
      <w:marRight w:val="0"/>
      <w:marTop w:val="0"/>
      <w:marBottom w:val="0"/>
      <w:divBdr>
        <w:top w:val="none" w:sz="0" w:space="0" w:color="auto"/>
        <w:left w:val="none" w:sz="0" w:space="0" w:color="auto"/>
        <w:bottom w:val="none" w:sz="0" w:space="0" w:color="auto"/>
        <w:right w:val="none" w:sz="0" w:space="0" w:color="auto"/>
      </w:divBdr>
      <w:divsChild>
        <w:div w:id="1300722931">
          <w:marLeft w:val="0"/>
          <w:marRight w:val="0"/>
          <w:marTop w:val="0"/>
          <w:marBottom w:val="0"/>
          <w:divBdr>
            <w:top w:val="none" w:sz="0" w:space="0" w:color="auto"/>
            <w:left w:val="none" w:sz="0" w:space="0" w:color="auto"/>
            <w:bottom w:val="none" w:sz="0" w:space="0" w:color="auto"/>
            <w:right w:val="none" w:sz="0" w:space="0" w:color="auto"/>
          </w:divBdr>
          <w:divsChild>
            <w:div w:id="13111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227">
      <w:bodyDiv w:val="1"/>
      <w:marLeft w:val="0"/>
      <w:marRight w:val="0"/>
      <w:marTop w:val="0"/>
      <w:marBottom w:val="0"/>
      <w:divBdr>
        <w:top w:val="none" w:sz="0" w:space="0" w:color="auto"/>
        <w:left w:val="none" w:sz="0" w:space="0" w:color="auto"/>
        <w:bottom w:val="none" w:sz="0" w:space="0" w:color="auto"/>
        <w:right w:val="none" w:sz="0" w:space="0" w:color="auto"/>
      </w:divBdr>
    </w:div>
    <w:div w:id="853229990">
      <w:bodyDiv w:val="1"/>
      <w:marLeft w:val="0"/>
      <w:marRight w:val="0"/>
      <w:marTop w:val="0"/>
      <w:marBottom w:val="0"/>
      <w:divBdr>
        <w:top w:val="none" w:sz="0" w:space="0" w:color="auto"/>
        <w:left w:val="none" w:sz="0" w:space="0" w:color="auto"/>
        <w:bottom w:val="none" w:sz="0" w:space="0" w:color="auto"/>
        <w:right w:val="none" w:sz="0" w:space="0" w:color="auto"/>
      </w:divBdr>
    </w:div>
    <w:div w:id="854536359">
      <w:bodyDiv w:val="1"/>
      <w:marLeft w:val="0"/>
      <w:marRight w:val="0"/>
      <w:marTop w:val="0"/>
      <w:marBottom w:val="0"/>
      <w:divBdr>
        <w:top w:val="none" w:sz="0" w:space="0" w:color="auto"/>
        <w:left w:val="none" w:sz="0" w:space="0" w:color="auto"/>
        <w:bottom w:val="none" w:sz="0" w:space="0" w:color="auto"/>
        <w:right w:val="none" w:sz="0" w:space="0" w:color="auto"/>
      </w:divBdr>
    </w:div>
    <w:div w:id="857815874">
      <w:bodyDiv w:val="1"/>
      <w:marLeft w:val="0"/>
      <w:marRight w:val="0"/>
      <w:marTop w:val="0"/>
      <w:marBottom w:val="0"/>
      <w:divBdr>
        <w:top w:val="none" w:sz="0" w:space="0" w:color="auto"/>
        <w:left w:val="none" w:sz="0" w:space="0" w:color="auto"/>
        <w:bottom w:val="none" w:sz="0" w:space="0" w:color="auto"/>
        <w:right w:val="none" w:sz="0" w:space="0" w:color="auto"/>
      </w:divBdr>
    </w:div>
    <w:div w:id="859198055">
      <w:bodyDiv w:val="1"/>
      <w:marLeft w:val="0"/>
      <w:marRight w:val="0"/>
      <w:marTop w:val="0"/>
      <w:marBottom w:val="0"/>
      <w:divBdr>
        <w:top w:val="none" w:sz="0" w:space="0" w:color="auto"/>
        <w:left w:val="none" w:sz="0" w:space="0" w:color="auto"/>
        <w:bottom w:val="none" w:sz="0" w:space="0" w:color="auto"/>
        <w:right w:val="none" w:sz="0" w:space="0" w:color="auto"/>
      </w:divBdr>
      <w:divsChild>
        <w:div w:id="581064728">
          <w:marLeft w:val="0"/>
          <w:marRight w:val="0"/>
          <w:marTop w:val="0"/>
          <w:marBottom w:val="0"/>
          <w:divBdr>
            <w:top w:val="none" w:sz="0" w:space="0" w:color="auto"/>
            <w:left w:val="none" w:sz="0" w:space="0" w:color="auto"/>
            <w:bottom w:val="none" w:sz="0" w:space="0" w:color="auto"/>
            <w:right w:val="none" w:sz="0" w:space="0" w:color="auto"/>
          </w:divBdr>
          <w:divsChild>
            <w:div w:id="14604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1022">
      <w:bodyDiv w:val="1"/>
      <w:marLeft w:val="0"/>
      <w:marRight w:val="0"/>
      <w:marTop w:val="0"/>
      <w:marBottom w:val="0"/>
      <w:divBdr>
        <w:top w:val="none" w:sz="0" w:space="0" w:color="auto"/>
        <w:left w:val="none" w:sz="0" w:space="0" w:color="auto"/>
        <w:bottom w:val="none" w:sz="0" w:space="0" w:color="auto"/>
        <w:right w:val="none" w:sz="0" w:space="0" w:color="auto"/>
      </w:divBdr>
    </w:div>
    <w:div w:id="862209084">
      <w:bodyDiv w:val="1"/>
      <w:marLeft w:val="0"/>
      <w:marRight w:val="0"/>
      <w:marTop w:val="0"/>
      <w:marBottom w:val="0"/>
      <w:divBdr>
        <w:top w:val="none" w:sz="0" w:space="0" w:color="auto"/>
        <w:left w:val="none" w:sz="0" w:space="0" w:color="auto"/>
        <w:bottom w:val="none" w:sz="0" w:space="0" w:color="auto"/>
        <w:right w:val="none" w:sz="0" w:space="0" w:color="auto"/>
      </w:divBdr>
      <w:divsChild>
        <w:div w:id="172648099">
          <w:marLeft w:val="0"/>
          <w:marRight w:val="0"/>
          <w:marTop w:val="0"/>
          <w:marBottom w:val="0"/>
          <w:divBdr>
            <w:top w:val="none" w:sz="0" w:space="0" w:color="auto"/>
            <w:left w:val="none" w:sz="0" w:space="0" w:color="auto"/>
            <w:bottom w:val="none" w:sz="0" w:space="0" w:color="auto"/>
            <w:right w:val="none" w:sz="0" w:space="0" w:color="auto"/>
          </w:divBdr>
          <w:divsChild>
            <w:div w:id="248469625">
              <w:marLeft w:val="0"/>
              <w:marRight w:val="0"/>
              <w:marTop w:val="0"/>
              <w:marBottom w:val="0"/>
              <w:divBdr>
                <w:top w:val="none" w:sz="0" w:space="0" w:color="auto"/>
                <w:left w:val="none" w:sz="0" w:space="0" w:color="auto"/>
                <w:bottom w:val="none" w:sz="0" w:space="0" w:color="auto"/>
                <w:right w:val="none" w:sz="0" w:space="0" w:color="auto"/>
              </w:divBdr>
            </w:div>
            <w:div w:id="1133600043">
              <w:marLeft w:val="0"/>
              <w:marRight w:val="0"/>
              <w:marTop w:val="0"/>
              <w:marBottom w:val="0"/>
              <w:divBdr>
                <w:top w:val="none" w:sz="0" w:space="0" w:color="auto"/>
                <w:left w:val="none" w:sz="0" w:space="0" w:color="auto"/>
                <w:bottom w:val="none" w:sz="0" w:space="0" w:color="auto"/>
                <w:right w:val="none" w:sz="0" w:space="0" w:color="auto"/>
              </w:divBdr>
            </w:div>
            <w:div w:id="1452702220">
              <w:marLeft w:val="0"/>
              <w:marRight w:val="0"/>
              <w:marTop w:val="0"/>
              <w:marBottom w:val="0"/>
              <w:divBdr>
                <w:top w:val="none" w:sz="0" w:space="0" w:color="auto"/>
                <w:left w:val="none" w:sz="0" w:space="0" w:color="auto"/>
                <w:bottom w:val="none" w:sz="0" w:space="0" w:color="auto"/>
                <w:right w:val="none" w:sz="0" w:space="0" w:color="auto"/>
              </w:divBdr>
            </w:div>
            <w:div w:id="10420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983">
      <w:bodyDiv w:val="1"/>
      <w:marLeft w:val="0"/>
      <w:marRight w:val="0"/>
      <w:marTop w:val="0"/>
      <w:marBottom w:val="0"/>
      <w:divBdr>
        <w:top w:val="none" w:sz="0" w:space="0" w:color="auto"/>
        <w:left w:val="none" w:sz="0" w:space="0" w:color="auto"/>
        <w:bottom w:val="none" w:sz="0" w:space="0" w:color="auto"/>
        <w:right w:val="none" w:sz="0" w:space="0" w:color="auto"/>
      </w:divBdr>
      <w:divsChild>
        <w:div w:id="1510751051">
          <w:marLeft w:val="0"/>
          <w:marRight w:val="0"/>
          <w:marTop w:val="0"/>
          <w:marBottom w:val="0"/>
          <w:divBdr>
            <w:top w:val="none" w:sz="0" w:space="0" w:color="auto"/>
            <w:left w:val="none" w:sz="0" w:space="0" w:color="auto"/>
            <w:bottom w:val="none" w:sz="0" w:space="0" w:color="auto"/>
            <w:right w:val="none" w:sz="0" w:space="0" w:color="auto"/>
          </w:divBdr>
          <w:divsChild>
            <w:div w:id="1752434323">
              <w:marLeft w:val="0"/>
              <w:marRight w:val="0"/>
              <w:marTop w:val="0"/>
              <w:marBottom w:val="0"/>
              <w:divBdr>
                <w:top w:val="none" w:sz="0" w:space="0" w:color="auto"/>
                <w:left w:val="none" w:sz="0" w:space="0" w:color="auto"/>
                <w:bottom w:val="none" w:sz="0" w:space="0" w:color="auto"/>
                <w:right w:val="none" w:sz="0" w:space="0" w:color="auto"/>
              </w:divBdr>
            </w:div>
            <w:div w:id="1268125178">
              <w:marLeft w:val="0"/>
              <w:marRight w:val="0"/>
              <w:marTop w:val="0"/>
              <w:marBottom w:val="0"/>
              <w:divBdr>
                <w:top w:val="none" w:sz="0" w:space="0" w:color="auto"/>
                <w:left w:val="none" w:sz="0" w:space="0" w:color="auto"/>
                <w:bottom w:val="none" w:sz="0" w:space="0" w:color="auto"/>
                <w:right w:val="none" w:sz="0" w:space="0" w:color="auto"/>
              </w:divBdr>
            </w:div>
            <w:div w:id="689185721">
              <w:marLeft w:val="0"/>
              <w:marRight w:val="0"/>
              <w:marTop w:val="0"/>
              <w:marBottom w:val="0"/>
              <w:divBdr>
                <w:top w:val="none" w:sz="0" w:space="0" w:color="auto"/>
                <w:left w:val="none" w:sz="0" w:space="0" w:color="auto"/>
                <w:bottom w:val="none" w:sz="0" w:space="0" w:color="auto"/>
                <w:right w:val="none" w:sz="0" w:space="0" w:color="auto"/>
              </w:divBdr>
            </w:div>
            <w:div w:id="668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4615">
      <w:bodyDiv w:val="1"/>
      <w:marLeft w:val="0"/>
      <w:marRight w:val="0"/>
      <w:marTop w:val="0"/>
      <w:marBottom w:val="0"/>
      <w:divBdr>
        <w:top w:val="none" w:sz="0" w:space="0" w:color="auto"/>
        <w:left w:val="none" w:sz="0" w:space="0" w:color="auto"/>
        <w:bottom w:val="none" w:sz="0" w:space="0" w:color="auto"/>
        <w:right w:val="none" w:sz="0" w:space="0" w:color="auto"/>
      </w:divBdr>
      <w:divsChild>
        <w:div w:id="2022196163">
          <w:marLeft w:val="0"/>
          <w:marRight w:val="0"/>
          <w:marTop w:val="0"/>
          <w:marBottom w:val="0"/>
          <w:divBdr>
            <w:top w:val="none" w:sz="0" w:space="0" w:color="auto"/>
            <w:left w:val="none" w:sz="0" w:space="0" w:color="auto"/>
            <w:bottom w:val="none" w:sz="0" w:space="0" w:color="auto"/>
            <w:right w:val="none" w:sz="0" w:space="0" w:color="auto"/>
          </w:divBdr>
          <w:divsChild>
            <w:div w:id="366758408">
              <w:marLeft w:val="0"/>
              <w:marRight w:val="0"/>
              <w:marTop w:val="0"/>
              <w:marBottom w:val="0"/>
              <w:divBdr>
                <w:top w:val="none" w:sz="0" w:space="0" w:color="auto"/>
                <w:left w:val="none" w:sz="0" w:space="0" w:color="auto"/>
                <w:bottom w:val="none" w:sz="0" w:space="0" w:color="auto"/>
                <w:right w:val="none" w:sz="0" w:space="0" w:color="auto"/>
              </w:divBdr>
            </w:div>
            <w:div w:id="825584627">
              <w:marLeft w:val="0"/>
              <w:marRight w:val="0"/>
              <w:marTop w:val="0"/>
              <w:marBottom w:val="0"/>
              <w:divBdr>
                <w:top w:val="none" w:sz="0" w:space="0" w:color="auto"/>
                <w:left w:val="none" w:sz="0" w:space="0" w:color="auto"/>
                <w:bottom w:val="none" w:sz="0" w:space="0" w:color="auto"/>
                <w:right w:val="none" w:sz="0" w:space="0" w:color="auto"/>
              </w:divBdr>
            </w:div>
            <w:div w:id="1815412793">
              <w:marLeft w:val="0"/>
              <w:marRight w:val="0"/>
              <w:marTop w:val="0"/>
              <w:marBottom w:val="0"/>
              <w:divBdr>
                <w:top w:val="none" w:sz="0" w:space="0" w:color="auto"/>
                <w:left w:val="none" w:sz="0" w:space="0" w:color="auto"/>
                <w:bottom w:val="none" w:sz="0" w:space="0" w:color="auto"/>
                <w:right w:val="none" w:sz="0" w:space="0" w:color="auto"/>
              </w:divBdr>
            </w:div>
            <w:div w:id="1603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0275">
      <w:bodyDiv w:val="1"/>
      <w:marLeft w:val="0"/>
      <w:marRight w:val="0"/>
      <w:marTop w:val="0"/>
      <w:marBottom w:val="0"/>
      <w:divBdr>
        <w:top w:val="none" w:sz="0" w:space="0" w:color="auto"/>
        <w:left w:val="none" w:sz="0" w:space="0" w:color="auto"/>
        <w:bottom w:val="none" w:sz="0" w:space="0" w:color="auto"/>
        <w:right w:val="none" w:sz="0" w:space="0" w:color="auto"/>
      </w:divBdr>
      <w:divsChild>
        <w:div w:id="1551381756">
          <w:marLeft w:val="0"/>
          <w:marRight w:val="0"/>
          <w:marTop w:val="0"/>
          <w:marBottom w:val="0"/>
          <w:divBdr>
            <w:top w:val="none" w:sz="0" w:space="0" w:color="auto"/>
            <w:left w:val="none" w:sz="0" w:space="0" w:color="auto"/>
            <w:bottom w:val="none" w:sz="0" w:space="0" w:color="auto"/>
            <w:right w:val="none" w:sz="0" w:space="0" w:color="auto"/>
          </w:divBdr>
          <w:divsChild>
            <w:div w:id="136145407">
              <w:marLeft w:val="0"/>
              <w:marRight w:val="0"/>
              <w:marTop w:val="0"/>
              <w:marBottom w:val="0"/>
              <w:divBdr>
                <w:top w:val="none" w:sz="0" w:space="0" w:color="auto"/>
                <w:left w:val="none" w:sz="0" w:space="0" w:color="auto"/>
                <w:bottom w:val="none" w:sz="0" w:space="0" w:color="auto"/>
                <w:right w:val="none" w:sz="0" w:space="0" w:color="auto"/>
              </w:divBdr>
            </w:div>
            <w:div w:id="2000159482">
              <w:marLeft w:val="0"/>
              <w:marRight w:val="0"/>
              <w:marTop w:val="0"/>
              <w:marBottom w:val="0"/>
              <w:divBdr>
                <w:top w:val="none" w:sz="0" w:space="0" w:color="auto"/>
                <w:left w:val="none" w:sz="0" w:space="0" w:color="auto"/>
                <w:bottom w:val="none" w:sz="0" w:space="0" w:color="auto"/>
                <w:right w:val="none" w:sz="0" w:space="0" w:color="auto"/>
              </w:divBdr>
            </w:div>
            <w:div w:id="1103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1113">
      <w:bodyDiv w:val="1"/>
      <w:marLeft w:val="0"/>
      <w:marRight w:val="0"/>
      <w:marTop w:val="0"/>
      <w:marBottom w:val="0"/>
      <w:divBdr>
        <w:top w:val="none" w:sz="0" w:space="0" w:color="auto"/>
        <w:left w:val="none" w:sz="0" w:space="0" w:color="auto"/>
        <w:bottom w:val="none" w:sz="0" w:space="0" w:color="auto"/>
        <w:right w:val="none" w:sz="0" w:space="0" w:color="auto"/>
      </w:divBdr>
    </w:div>
    <w:div w:id="883517900">
      <w:bodyDiv w:val="1"/>
      <w:marLeft w:val="0"/>
      <w:marRight w:val="0"/>
      <w:marTop w:val="0"/>
      <w:marBottom w:val="0"/>
      <w:divBdr>
        <w:top w:val="none" w:sz="0" w:space="0" w:color="auto"/>
        <w:left w:val="none" w:sz="0" w:space="0" w:color="auto"/>
        <w:bottom w:val="none" w:sz="0" w:space="0" w:color="auto"/>
        <w:right w:val="none" w:sz="0" w:space="0" w:color="auto"/>
      </w:divBdr>
      <w:divsChild>
        <w:div w:id="1449742313">
          <w:marLeft w:val="0"/>
          <w:marRight w:val="0"/>
          <w:marTop w:val="0"/>
          <w:marBottom w:val="0"/>
          <w:divBdr>
            <w:top w:val="none" w:sz="0" w:space="0" w:color="auto"/>
            <w:left w:val="none" w:sz="0" w:space="0" w:color="auto"/>
            <w:bottom w:val="none" w:sz="0" w:space="0" w:color="auto"/>
            <w:right w:val="none" w:sz="0" w:space="0" w:color="auto"/>
          </w:divBdr>
          <w:divsChild>
            <w:div w:id="1240746517">
              <w:marLeft w:val="0"/>
              <w:marRight w:val="0"/>
              <w:marTop w:val="0"/>
              <w:marBottom w:val="0"/>
              <w:divBdr>
                <w:top w:val="none" w:sz="0" w:space="0" w:color="auto"/>
                <w:left w:val="none" w:sz="0" w:space="0" w:color="auto"/>
                <w:bottom w:val="none" w:sz="0" w:space="0" w:color="auto"/>
                <w:right w:val="none" w:sz="0" w:space="0" w:color="auto"/>
              </w:divBdr>
            </w:div>
            <w:div w:id="425855072">
              <w:marLeft w:val="0"/>
              <w:marRight w:val="0"/>
              <w:marTop w:val="0"/>
              <w:marBottom w:val="0"/>
              <w:divBdr>
                <w:top w:val="none" w:sz="0" w:space="0" w:color="auto"/>
                <w:left w:val="none" w:sz="0" w:space="0" w:color="auto"/>
                <w:bottom w:val="none" w:sz="0" w:space="0" w:color="auto"/>
                <w:right w:val="none" w:sz="0" w:space="0" w:color="auto"/>
              </w:divBdr>
            </w:div>
            <w:div w:id="12431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7715">
      <w:bodyDiv w:val="1"/>
      <w:marLeft w:val="0"/>
      <w:marRight w:val="0"/>
      <w:marTop w:val="0"/>
      <w:marBottom w:val="0"/>
      <w:divBdr>
        <w:top w:val="none" w:sz="0" w:space="0" w:color="auto"/>
        <w:left w:val="none" w:sz="0" w:space="0" w:color="auto"/>
        <w:bottom w:val="none" w:sz="0" w:space="0" w:color="auto"/>
        <w:right w:val="none" w:sz="0" w:space="0" w:color="auto"/>
      </w:divBdr>
      <w:divsChild>
        <w:div w:id="243103597">
          <w:marLeft w:val="0"/>
          <w:marRight w:val="0"/>
          <w:marTop w:val="0"/>
          <w:marBottom w:val="0"/>
          <w:divBdr>
            <w:top w:val="none" w:sz="0" w:space="0" w:color="auto"/>
            <w:left w:val="none" w:sz="0" w:space="0" w:color="auto"/>
            <w:bottom w:val="none" w:sz="0" w:space="0" w:color="auto"/>
            <w:right w:val="none" w:sz="0" w:space="0" w:color="auto"/>
          </w:divBdr>
          <w:divsChild>
            <w:div w:id="205532715">
              <w:marLeft w:val="0"/>
              <w:marRight w:val="0"/>
              <w:marTop w:val="0"/>
              <w:marBottom w:val="0"/>
              <w:divBdr>
                <w:top w:val="none" w:sz="0" w:space="0" w:color="auto"/>
                <w:left w:val="none" w:sz="0" w:space="0" w:color="auto"/>
                <w:bottom w:val="none" w:sz="0" w:space="0" w:color="auto"/>
                <w:right w:val="none" w:sz="0" w:space="0" w:color="auto"/>
              </w:divBdr>
            </w:div>
            <w:div w:id="1170681942">
              <w:marLeft w:val="0"/>
              <w:marRight w:val="0"/>
              <w:marTop w:val="0"/>
              <w:marBottom w:val="0"/>
              <w:divBdr>
                <w:top w:val="none" w:sz="0" w:space="0" w:color="auto"/>
                <w:left w:val="none" w:sz="0" w:space="0" w:color="auto"/>
                <w:bottom w:val="none" w:sz="0" w:space="0" w:color="auto"/>
                <w:right w:val="none" w:sz="0" w:space="0" w:color="auto"/>
              </w:divBdr>
            </w:div>
            <w:div w:id="2057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0413">
      <w:bodyDiv w:val="1"/>
      <w:marLeft w:val="0"/>
      <w:marRight w:val="0"/>
      <w:marTop w:val="0"/>
      <w:marBottom w:val="0"/>
      <w:divBdr>
        <w:top w:val="none" w:sz="0" w:space="0" w:color="auto"/>
        <w:left w:val="none" w:sz="0" w:space="0" w:color="auto"/>
        <w:bottom w:val="none" w:sz="0" w:space="0" w:color="auto"/>
        <w:right w:val="none" w:sz="0" w:space="0" w:color="auto"/>
      </w:divBdr>
      <w:divsChild>
        <w:div w:id="1520775970">
          <w:marLeft w:val="0"/>
          <w:marRight w:val="0"/>
          <w:marTop w:val="0"/>
          <w:marBottom w:val="0"/>
          <w:divBdr>
            <w:top w:val="none" w:sz="0" w:space="0" w:color="auto"/>
            <w:left w:val="none" w:sz="0" w:space="0" w:color="auto"/>
            <w:bottom w:val="none" w:sz="0" w:space="0" w:color="auto"/>
            <w:right w:val="none" w:sz="0" w:space="0" w:color="auto"/>
          </w:divBdr>
          <w:divsChild>
            <w:div w:id="20779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6704">
      <w:bodyDiv w:val="1"/>
      <w:marLeft w:val="0"/>
      <w:marRight w:val="0"/>
      <w:marTop w:val="0"/>
      <w:marBottom w:val="0"/>
      <w:divBdr>
        <w:top w:val="none" w:sz="0" w:space="0" w:color="auto"/>
        <w:left w:val="none" w:sz="0" w:space="0" w:color="auto"/>
        <w:bottom w:val="none" w:sz="0" w:space="0" w:color="auto"/>
        <w:right w:val="none" w:sz="0" w:space="0" w:color="auto"/>
      </w:divBdr>
      <w:divsChild>
        <w:div w:id="282427229">
          <w:marLeft w:val="0"/>
          <w:marRight w:val="0"/>
          <w:marTop w:val="0"/>
          <w:marBottom w:val="0"/>
          <w:divBdr>
            <w:top w:val="none" w:sz="0" w:space="0" w:color="auto"/>
            <w:left w:val="none" w:sz="0" w:space="0" w:color="auto"/>
            <w:bottom w:val="none" w:sz="0" w:space="0" w:color="auto"/>
            <w:right w:val="none" w:sz="0" w:space="0" w:color="auto"/>
          </w:divBdr>
          <w:divsChild>
            <w:div w:id="12213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40">
      <w:bodyDiv w:val="1"/>
      <w:marLeft w:val="0"/>
      <w:marRight w:val="0"/>
      <w:marTop w:val="0"/>
      <w:marBottom w:val="0"/>
      <w:divBdr>
        <w:top w:val="none" w:sz="0" w:space="0" w:color="auto"/>
        <w:left w:val="none" w:sz="0" w:space="0" w:color="auto"/>
        <w:bottom w:val="none" w:sz="0" w:space="0" w:color="auto"/>
        <w:right w:val="none" w:sz="0" w:space="0" w:color="auto"/>
      </w:divBdr>
      <w:divsChild>
        <w:div w:id="2007901164">
          <w:marLeft w:val="0"/>
          <w:marRight w:val="0"/>
          <w:marTop w:val="0"/>
          <w:marBottom w:val="0"/>
          <w:divBdr>
            <w:top w:val="none" w:sz="0" w:space="0" w:color="auto"/>
            <w:left w:val="none" w:sz="0" w:space="0" w:color="auto"/>
            <w:bottom w:val="none" w:sz="0" w:space="0" w:color="auto"/>
            <w:right w:val="none" w:sz="0" w:space="0" w:color="auto"/>
          </w:divBdr>
          <w:divsChild>
            <w:div w:id="6324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226">
      <w:bodyDiv w:val="1"/>
      <w:marLeft w:val="0"/>
      <w:marRight w:val="0"/>
      <w:marTop w:val="0"/>
      <w:marBottom w:val="0"/>
      <w:divBdr>
        <w:top w:val="none" w:sz="0" w:space="0" w:color="auto"/>
        <w:left w:val="none" w:sz="0" w:space="0" w:color="auto"/>
        <w:bottom w:val="none" w:sz="0" w:space="0" w:color="auto"/>
        <w:right w:val="none" w:sz="0" w:space="0" w:color="auto"/>
      </w:divBdr>
      <w:divsChild>
        <w:div w:id="2146969915">
          <w:marLeft w:val="0"/>
          <w:marRight w:val="0"/>
          <w:marTop w:val="0"/>
          <w:marBottom w:val="0"/>
          <w:divBdr>
            <w:top w:val="none" w:sz="0" w:space="0" w:color="auto"/>
            <w:left w:val="none" w:sz="0" w:space="0" w:color="auto"/>
            <w:bottom w:val="none" w:sz="0" w:space="0" w:color="auto"/>
            <w:right w:val="none" w:sz="0" w:space="0" w:color="auto"/>
          </w:divBdr>
        </w:div>
      </w:divsChild>
    </w:div>
    <w:div w:id="915551925">
      <w:bodyDiv w:val="1"/>
      <w:marLeft w:val="0"/>
      <w:marRight w:val="0"/>
      <w:marTop w:val="0"/>
      <w:marBottom w:val="0"/>
      <w:divBdr>
        <w:top w:val="none" w:sz="0" w:space="0" w:color="auto"/>
        <w:left w:val="none" w:sz="0" w:space="0" w:color="auto"/>
        <w:bottom w:val="none" w:sz="0" w:space="0" w:color="auto"/>
        <w:right w:val="none" w:sz="0" w:space="0" w:color="auto"/>
      </w:divBdr>
      <w:divsChild>
        <w:div w:id="2025012850">
          <w:marLeft w:val="0"/>
          <w:marRight w:val="0"/>
          <w:marTop w:val="0"/>
          <w:marBottom w:val="0"/>
          <w:divBdr>
            <w:top w:val="none" w:sz="0" w:space="0" w:color="auto"/>
            <w:left w:val="none" w:sz="0" w:space="0" w:color="auto"/>
            <w:bottom w:val="none" w:sz="0" w:space="0" w:color="auto"/>
            <w:right w:val="none" w:sz="0" w:space="0" w:color="auto"/>
          </w:divBdr>
          <w:divsChild>
            <w:div w:id="3841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4466">
      <w:bodyDiv w:val="1"/>
      <w:marLeft w:val="0"/>
      <w:marRight w:val="0"/>
      <w:marTop w:val="0"/>
      <w:marBottom w:val="0"/>
      <w:divBdr>
        <w:top w:val="none" w:sz="0" w:space="0" w:color="auto"/>
        <w:left w:val="none" w:sz="0" w:space="0" w:color="auto"/>
        <w:bottom w:val="none" w:sz="0" w:space="0" w:color="auto"/>
        <w:right w:val="none" w:sz="0" w:space="0" w:color="auto"/>
      </w:divBdr>
      <w:divsChild>
        <w:div w:id="1424955275">
          <w:marLeft w:val="0"/>
          <w:marRight w:val="0"/>
          <w:marTop w:val="0"/>
          <w:marBottom w:val="0"/>
          <w:divBdr>
            <w:top w:val="none" w:sz="0" w:space="0" w:color="auto"/>
            <w:left w:val="none" w:sz="0" w:space="0" w:color="auto"/>
            <w:bottom w:val="none" w:sz="0" w:space="0" w:color="auto"/>
            <w:right w:val="none" w:sz="0" w:space="0" w:color="auto"/>
          </w:divBdr>
          <w:divsChild>
            <w:div w:id="1737510608">
              <w:marLeft w:val="0"/>
              <w:marRight w:val="0"/>
              <w:marTop w:val="0"/>
              <w:marBottom w:val="0"/>
              <w:divBdr>
                <w:top w:val="none" w:sz="0" w:space="0" w:color="auto"/>
                <w:left w:val="none" w:sz="0" w:space="0" w:color="auto"/>
                <w:bottom w:val="none" w:sz="0" w:space="0" w:color="auto"/>
                <w:right w:val="none" w:sz="0" w:space="0" w:color="auto"/>
              </w:divBdr>
            </w:div>
            <w:div w:id="698316997">
              <w:marLeft w:val="0"/>
              <w:marRight w:val="0"/>
              <w:marTop w:val="0"/>
              <w:marBottom w:val="0"/>
              <w:divBdr>
                <w:top w:val="none" w:sz="0" w:space="0" w:color="auto"/>
                <w:left w:val="none" w:sz="0" w:space="0" w:color="auto"/>
                <w:bottom w:val="none" w:sz="0" w:space="0" w:color="auto"/>
                <w:right w:val="none" w:sz="0" w:space="0" w:color="auto"/>
              </w:divBdr>
            </w:div>
            <w:div w:id="1198081508">
              <w:marLeft w:val="0"/>
              <w:marRight w:val="0"/>
              <w:marTop w:val="0"/>
              <w:marBottom w:val="0"/>
              <w:divBdr>
                <w:top w:val="none" w:sz="0" w:space="0" w:color="auto"/>
                <w:left w:val="none" w:sz="0" w:space="0" w:color="auto"/>
                <w:bottom w:val="none" w:sz="0" w:space="0" w:color="auto"/>
                <w:right w:val="none" w:sz="0" w:space="0" w:color="auto"/>
              </w:divBdr>
            </w:div>
            <w:div w:id="1723284503">
              <w:marLeft w:val="0"/>
              <w:marRight w:val="0"/>
              <w:marTop w:val="0"/>
              <w:marBottom w:val="0"/>
              <w:divBdr>
                <w:top w:val="none" w:sz="0" w:space="0" w:color="auto"/>
                <w:left w:val="none" w:sz="0" w:space="0" w:color="auto"/>
                <w:bottom w:val="none" w:sz="0" w:space="0" w:color="auto"/>
                <w:right w:val="none" w:sz="0" w:space="0" w:color="auto"/>
              </w:divBdr>
            </w:div>
            <w:div w:id="1222016358">
              <w:marLeft w:val="0"/>
              <w:marRight w:val="0"/>
              <w:marTop w:val="0"/>
              <w:marBottom w:val="0"/>
              <w:divBdr>
                <w:top w:val="none" w:sz="0" w:space="0" w:color="auto"/>
                <w:left w:val="none" w:sz="0" w:space="0" w:color="auto"/>
                <w:bottom w:val="none" w:sz="0" w:space="0" w:color="auto"/>
                <w:right w:val="none" w:sz="0" w:space="0" w:color="auto"/>
              </w:divBdr>
            </w:div>
            <w:div w:id="13470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3041">
      <w:bodyDiv w:val="1"/>
      <w:marLeft w:val="0"/>
      <w:marRight w:val="0"/>
      <w:marTop w:val="0"/>
      <w:marBottom w:val="0"/>
      <w:divBdr>
        <w:top w:val="none" w:sz="0" w:space="0" w:color="auto"/>
        <w:left w:val="none" w:sz="0" w:space="0" w:color="auto"/>
        <w:bottom w:val="none" w:sz="0" w:space="0" w:color="auto"/>
        <w:right w:val="none" w:sz="0" w:space="0" w:color="auto"/>
      </w:divBdr>
      <w:divsChild>
        <w:div w:id="157575764">
          <w:marLeft w:val="0"/>
          <w:marRight w:val="0"/>
          <w:marTop w:val="0"/>
          <w:marBottom w:val="0"/>
          <w:divBdr>
            <w:top w:val="none" w:sz="0" w:space="0" w:color="auto"/>
            <w:left w:val="none" w:sz="0" w:space="0" w:color="auto"/>
            <w:bottom w:val="none" w:sz="0" w:space="0" w:color="auto"/>
            <w:right w:val="none" w:sz="0" w:space="0" w:color="auto"/>
          </w:divBdr>
          <w:divsChild>
            <w:div w:id="10160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3148">
      <w:bodyDiv w:val="1"/>
      <w:marLeft w:val="0"/>
      <w:marRight w:val="0"/>
      <w:marTop w:val="0"/>
      <w:marBottom w:val="0"/>
      <w:divBdr>
        <w:top w:val="none" w:sz="0" w:space="0" w:color="auto"/>
        <w:left w:val="none" w:sz="0" w:space="0" w:color="auto"/>
        <w:bottom w:val="none" w:sz="0" w:space="0" w:color="auto"/>
        <w:right w:val="none" w:sz="0" w:space="0" w:color="auto"/>
      </w:divBdr>
    </w:div>
    <w:div w:id="930312183">
      <w:bodyDiv w:val="1"/>
      <w:marLeft w:val="0"/>
      <w:marRight w:val="0"/>
      <w:marTop w:val="0"/>
      <w:marBottom w:val="0"/>
      <w:divBdr>
        <w:top w:val="none" w:sz="0" w:space="0" w:color="auto"/>
        <w:left w:val="none" w:sz="0" w:space="0" w:color="auto"/>
        <w:bottom w:val="none" w:sz="0" w:space="0" w:color="auto"/>
        <w:right w:val="none" w:sz="0" w:space="0" w:color="auto"/>
      </w:divBdr>
      <w:divsChild>
        <w:div w:id="1769696912">
          <w:marLeft w:val="0"/>
          <w:marRight w:val="0"/>
          <w:marTop w:val="0"/>
          <w:marBottom w:val="0"/>
          <w:divBdr>
            <w:top w:val="none" w:sz="0" w:space="0" w:color="auto"/>
            <w:left w:val="none" w:sz="0" w:space="0" w:color="auto"/>
            <w:bottom w:val="none" w:sz="0" w:space="0" w:color="auto"/>
            <w:right w:val="none" w:sz="0" w:space="0" w:color="auto"/>
          </w:divBdr>
          <w:divsChild>
            <w:div w:id="1586190292">
              <w:marLeft w:val="0"/>
              <w:marRight w:val="0"/>
              <w:marTop w:val="0"/>
              <w:marBottom w:val="0"/>
              <w:divBdr>
                <w:top w:val="none" w:sz="0" w:space="0" w:color="auto"/>
                <w:left w:val="none" w:sz="0" w:space="0" w:color="auto"/>
                <w:bottom w:val="none" w:sz="0" w:space="0" w:color="auto"/>
                <w:right w:val="none" w:sz="0" w:space="0" w:color="auto"/>
              </w:divBdr>
            </w:div>
            <w:div w:id="293759784">
              <w:marLeft w:val="0"/>
              <w:marRight w:val="0"/>
              <w:marTop w:val="0"/>
              <w:marBottom w:val="0"/>
              <w:divBdr>
                <w:top w:val="none" w:sz="0" w:space="0" w:color="auto"/>
                <w:left w:val="none" w:sz="0" w:space="0" w:color="auto"/>
                <w:bottom w:val="none" w:sz="0" w:space="0" w:color="auto"/>
                <w:right w:val="none" w:sz="0" w:space="0" w:color="auto"/>
              </w:divBdr>
            </w:div>
            <w:div w:id="20710827">
              <w:marLeft w:val="0"/>
              <w:marRight w:val="0"/>
              <w:marTop w:val="0"/>
              <w:marBottom w:val="0"/>
              <w:divBdr>
                <w:top w:val="none" w:sz="0" w:space="0" w:color="auto"/>
                <w:left w:val="none" w:sz="0" w:space="0" w:color="auto"/>
                <w:bottom w:val="none" w:sz="0" w:space="0" w:color="auto"/>
                <w:right w:val="none" w:sz="0" w:space="0" w:color="auto"/>
              </w:divBdr>
            </w:div>
            <w:div w:id="89543844">
              <w:marLeft w:val="0"/>
              <w:marRight w:val="0"/>
              <w:marTop w:val="0"/>
              <w:marBottom w:val="0"/>
              <w:divBdr>
                <w:top w:val="none" w:sz="0" w:space="0" w:color="auto"/>
                <w:left w:val="none" w:sz="0" w:space="0" w:color="auto"/>
                <w:bottom w:val="none" w:sz="0" w:space="0" w:color="auto"/>
                <w:right w:val="none" w:sz="0" w:space="0" w:color="auto"/>
              </w:divBdr>
            </w:div>
            <w:div w:id="871267241">
              <w:marLeft w:val="0"/>
              <w:marRight w:val="0"/>
              <w:marTop w:val="0"/>
              <w:marBottom w:val="0"/>
              <w:divBdr>
                <w:top w:val="none" w:sz="0" w:space="0" w:color="auto"/>
                <w:left w:val="none" w:sz="0" w:space="0" w:color="auto"/>
                <w:bottom w:val="none" w:sz="0" w:space="0" w:color="auto"/>
                <w:right w:val="none" w:sz="0" w:space="0" w:color="auto"/>
              </w:divBdr>
            </w:div>
            <w:div w:id="92696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2458">
      <w:bodyDiv w:val="1"/>
      <w:marLeft w:val="0"/>
      <w:marRight w:val="0"/>
      <w:marTop w:val="0"/>
      <w:marBottom w:val="0"/>
      <w:divBdr>
        <w:top w:val="none" w:sz="0" w:space="0" w:color="auto"/>
        <w:left w:val="none" w:sz="0" w:space="0" w:color="auto"/>
        <w:bottom w:val="none" w:sz="0" w:space="0" w:color="auto"/>
        <w:right w:val="none" w:sz="0" w:space="0" w:color="auto"/>
      </w:divBdr>
      <w:divsChild>
        <w:div w:id="631710687">
          <w:marLeft w:val="0"/>
          <w:marRight w:val="0"/>
          <w:marTop w:val="0"/>
          <w:marBottom w:val="0"/>
          <w:divBdr>
            <w:top w:val="none" w:sz="0" w:space="0" w:color="auto"/>
            <w:left w:val="none" w:sz="0" w:space="0" w:color="auto"/>
            <w:bottom w:val="none" w:sz="0" w:space="0" w:color="auto"/>
            <w:right w:val="none" w:sz="0" w:space="0" w:color="auto"/>
          </w:divBdr>
          <w:divsChild>
            <w:div w:id="1314329254">
              <w:marLeft w:val="0"/>
              <w:marRight w:val="0"/>
              <w:marTop w:val="0"/>
              <w:marBottom w:val="0"/>
              <w:divBdr>
                <w:top w:val="none" w:sz="0" w:space="0" w:color="auto"/>
                <w:left w:val="none" w:sz="0" w:space="0" w:color="auto"/>
                <w:bottom w:val="none" w:sz="0" w:space="0" w:color="auto"/>
                <w:right w:val="none" w:sz="0" w:space="0" w:color="auto"/>
              </w:divBdr>
            </w:div>
            <w:div w:id="1934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521">
      <w:bodyDiv w:val="1"/>
      <w:marLeft w:val="0"/>
      <w:marRight w:val="0"/>
      <w:marTop w:val="0"/>
      <w:marBottom w:val="0"/>
      <w:divBdr>
        <w:top w:val="none" w:sz="0" w:space="0" w:color="auto"/>
        <w:left w:val="none" w:sz="0" w:space="0" w:color="auto"/>
        <w:bottom w:val="none" w:sz="0" w:space="0" w:color="auto"/>
        <w:right w:val="none" w:sz="0" w:space="0" w:color="auto"/>
      </w:divBdr>
      <w:divsChild>
        <w:div w:id="1425684455">
          <w:marLeft w:val="0"/>
          <w:marRight w:val="0"/>
          <w:marTop w:val="0"/>
          <w:marBottom w:val="0"/>
          <w:divBdr>
            <w:top w:val="none" w:sz="0" w:space="0" w:color="auto"/>
            <w:left w:val="none" w:sz="0" w:space="0" w:color="auto"/>
            <w:bottom w:val="none" w:sz="0" w:space="0" w:color="auto"/>
            <w:right w:val="none" w:sz="0" w:space="0" w:color="auto"/>
          </w:divBdr>
          <w:divsChild>
            <w:div w:id="46886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3213">
      <w:bodyDiv w:val="1"/>
      <w:marLeft w:val="0"/>
      <w:marRight w:val="0"/>
      <w:marTop w:val="0"/>
      <w:marBottom w:val="0"/>
      <w:divBdr>
        <w:top w:val="none" w:sz="0" w:space="0" w:color="auto"/>
        <w:left w:val="none" w:sz="0" w:space="0" w:color="auto"/>
        <w:bottom w:val="none" w:sz="0" w:space="0" w:color="auto"/>
        <w:right w:val="none" w:sz="0" w:space="0" w:color="auto"/>
      </w:divBdr>
      <w:divsChild>
        <w:div w:id="1168983220">
          <w:marLeft w:val="0"/>
          <w:marRight w:val="0"/>
          <w:marTop w:val="0"/>
          <w:marBottom w:val="0"/>
          <w:divBdr>
            <w:top w:val="none" w:sz="0" w:space="0" w:color="auto"/>
            <w:left w:val="none" w:sz="0" w:space="0" w:color="auto"/>
            <w:bottom w:val="none" w:sz="0" w:space="0" w:color="auto"/>
            <w:right w:val="none" w:sz="0" w:space="0" w:color="auto"/>
          </w:divBdr>
          <w:divsChild>
            <w:div w:id="908880681">
              <w:marLeft w:val="0"/>
              <w:marRight w:val="0"/>
              <w:marTop w:val="0"/>
              <w:marBottom w:val="0"/>
              <w:divBdr>
                <w:top w:val="none" w:sz="0" w:space="0" w:color="auto"/>
                <w:left w:val="none" w:sz="0" w:space="0" w:color="auto"/>
                <w:bottom w:val="none" w:sz="0" w:space="0" w:color="auto"/>
                <w:right w:val="none" w:sz="0" w:space="0" w:color="auto"/>
              </w:divBdr>
            </w:div>
            <w:div w:id="8743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865">
      <w:bodyDiv w:val="1"/>
      <w:marLeft w:val="0"/>
      <w:marRight w:val="0"/>
      <w:marTop w:val="0"/>
      <w:marBottom w:val="0"/>
      <w:divBdr>
        <w:top w:val="none" w:sz="0" w:space="0" w:color="auto"/>
        <w:left w:val="none" w:sz="0" w:space="0" w:color="auto"/>
        <w:bottom w:val="none" w:sz="0" w:space="0" w:color="auto"/>
        <w:right w:val="none" w:sz="0" w:space="0" w:color="auto"/>
      </w:divBdr>
    </w:div>
    <w:div w:id="955867225">
      <w:bodyDiv w:val="1"/>
      <w:marLeft w:val="0"/>
      <w:marRight w:val="0"/>
      <w:marTop w:val="0"/>
      <w:marBottom w:val="0"/>
      <w:divBdr>
        <w:top w:val="none" w:sz="0" w:space="0" w:color="auto"/>
        <w:left w:val="none" w:sz="0" w:space="0" w:color="auto"/>
        <w:bottom w:val="none" w:sz="0" w:space="0" w:color="auto"/>
        <w:right w:val="none" w:sz="0" w:space="0" w:color="auto"/>
      </w:divBdr>
    </w:div>
    <w:div w:id="956450402">
      <w:bodyDiv w:val="1"/>
      <w:marLeft w:val="0"/>
      <w:marRight w:val="0"/>
      <w:marTop w:val="0"/>
      <w:marBottom w:val="0"/>
      <w:divBdr>
        <w:top w:val="none" w:sz="0" w:space="0" w:color="auto"/>
        <w:left w:val="none" w:sz="0" w:space="0" w:color="auto"/>
        <w:bottom w:val="none" w:sz="0" w:space="0" w:color="auto"/>
        <w:right w:val="none" w:sz="0" w:space="0" w:color="auto"/>
      </w:divBdr>
      <w:divsChild>
        <w:div w:id="13382167">
          <w:marLeft w:val="0"/>
          <w:marRight w:val="0"/>
          <w:marTop w:val="0"/>
          <w:marBottom w:val="0"/>
          <w:divBdr>
            <w:top w:val="none" w:sz="0" w:space="0" w:color="auto"/>
            <w:left w:val="none" w:sz="0" w:space="0" w:color="auto"/>
            <w:bottom w:val="none" w:sz="0" w:space="0" w:color="auto"/>
            <w:right w:val="none" w:sz="0" w:space="0" w:color="auto"/>
          </w:divBdr>
          <w:divsChild>
            <w:div w:id="103966514">
              <w:marLeft w:val="0"/>
              <w:marRight w:val="0"/>
              <w:marTop w:val="0"/>
              <w:marBottom w:val="0"/>
              <w:divBdr>
                <w:top w:val="none" w:sz="0" w:space="0" w:color="auto"/>
                <w:left w:val="none" w:sz="0" w:space="0" w:color="auto"/>
                <w:bottom w:val="none" w:sz="0" w:space="0" w:color="auto"/>
                <w:right w:val="none" w:sz="0" w:space="0" w:color="auto"/>
              </w:divBdr>
            </w:div>
            <w:div w:id="110131313">
              <w:marLeft w:val="0"/>
              <w:marRight w:val="0"/>
              <w:marTop w:val="0"/>
              <w:marBottom w:val="0"/>
              <w:divBdr>
                <w:top w:val="none" w:sz="0" w:space="0" w:color="auto"/>
                <w:left w:val="none" w:sz="0" w:space="0" w:color="auto"/>
                <w:bottom w:val="none" w:sz="0" w:space="0" w:color="auto"/>
                <w:right w:val="none" w:sz="0" w:space="0" w:color="auto"/>
              </w:divBdr>
            </w:div>
            <w:div w:id="197204803">
              <w:marLeft w:val="0"/>
              <w:marRight w:val="0"/>
              <w:marTop w:val="0"/>
              <w:marBottom w:val="0"/>
              <w:divBdr>
                <w:top w:val="none" w:sz="0" w:space="0" w:color="auto"/>
                <w:left w:val="none" w:sz="0" w:space="0" w:color="auto"/>
                <w:bottom w:val="none" w:sz="0" w:space="0" w:color="auto"/>
                <w:right w:val="none" w:sz="0" w:space="0" w:color="auto"/>
              </w:divBdr>
            </w:div>
            <w:div w:id="439418978">
              <w:marLeft w:val="0"/>
              <w:marRight w:val="0"/>
              <w:marTop w:val="0"/>
              <w:marBottom w:val="0"/>
              <w:divBdr>
                <w:top w:val="none" w:sz="0" w:space="0" w:color="auto"/>
                <w:left w:val="none" w:sz="0" w:space="0" w:color="auto"/>
                <w:bottom w:val="none" w:sz="0" w:space="0" w:color="auto"/>
                <w:right w:val="none" w:sz="0" w:space="0" w:color="auto"/>
              </w:divBdr>
            </w:div>
            <w:div w:id="575672072">
              <w:marLeft w:val="0"/>
              <w:marRight w:val="0"/>
              <w:marTop w:val="0"/>
              <w:marBottom w:val="0"/>
              <w:divBdr>
                <w:top w:val="none" w:sz="0" w:space="0" w:color="auto"/>
                <w:left w:val="none" w:sz="0" w:space="0" w:color="auto"/>
                <w:bottom w:val="none" w:sz="0" w:space="0" w:color="auto"/>
                <w:right w:val="none" w:sz="0" w:space="0" w:color="auto"/>
              </w:divBdr>
            </w:div>
            <w:div w:id="757168063">
              <w:marLeft w:val="0"/>
              <w:marRight w:val="0"/>
              <w:marTop w:val="0"/>
              <w:marBottom w:val="0"/>
              <w:divBdr>
                <w:top w:val="none" w:sz="0" w:space="0" w:color="auto"/>
                <w:left w:val="none" w:sz="0" w:space="0" w:color="auto"/>
                <w:bottom w:val="none" w:sz="0" w:space="0" w:color="auto"/>
                <w:right w:val="none" w:sz="0" w:space="0" w:color="auto"/>
              </w:divBdr>
            </w:div>
            <w:div w:id="902641618">
              <w:marLeft w:val="0"/>
              <w:marRight w:val="0"/>
              <w:marTop w:val="0"/>
              <w:marBottom w:val="0"/>
              <w:divBdr>
                <w:top w:val="none" w:sz="0" w:space="0" w:color="auto"/>
                <w:left w:val="none" w:sz="0" w:space="0" w:color="auto"/>
                <w:bottom w:val="none" w:sz="0" w:space="0" w:color="auto"/>
                <w:right w:val="none" w:sz="0" w:space="0" w:color="auto"/>
              </w:divBdr>
            </w:div>
            <w:div w:id="979726958">
              <w:marLeft w:val="0"/>
              <w:marRight w:val="0"/>
              <w:marTop w:val="0"/>
              <w:marBottom w:val="0"/>
              <w:divBdr>
                <w:top w:val="none" w:sz="0" w:space="0" w:color="auto"/>
                <w:left w:val="none" w:sz="0" w:space="0" w:color="auto"/>
                <w:bottom w:val="none" w:sz="0" w:space="0" w:color="auto"/>
                <w:right w:val="none" w:sz="0" w:space="0" w:color="auto"/>
              </w:divBdr>
            </w:div>
            <w:div w:id="1023946612">
              <w:marLeft w:val="0"/>
              <w:marRight w:val="0"/>
              <w:marTop w:val="0"/>
              <w:marBottom w:val="0"/>
              <w:divBdr>
                <w:top w:val="none" w:sz="0" w:space="0" w:color="auto"/>
                <w:left w:val="none" w:sz="0" w:space="0" w:color="auto"/>
                <w:bottom w:val="none" w:sz="0" w:space="0" w:color="auto"/>
                <w:right w:val="none" w:sz="0" w:space="0" w:color="auto"/>
              </w:divBdr>
            </w:div>
            <w:div w:id="1873035650">
              <w:marLeft w:val="0"/>
              <w:marRight w:val="0"/>
              <w:marTop w:val="0"/>
              <w:marBottom w:val="0"/>
              <w:divBdr>
                <w:top w:val="none" w:sz="0" w:space="0" w:color="auto"/>
                <w:left w:val="none" w:sz="0" w:space="0" w:color="auto"/>
                <w:bottom w:val="none" w:sz="0" w:space="0" w:color="auto"/>
                <w:right w:val="none" w:sz="0" w:space="0" w:color="auto"/>
              </w:divBdr>
            </w:div>
            <w:div w:id="2028435864">
              <w:marLeft w:val="0"/>
              <w:marRight w:val="0"/>
              <w:marTop w:val="0"/>
              <w:marBottom w:val="0"/>
              <w:divBdr>
                <w:top w:val="none" w:sz="0" w:space="0" w:color="auto"/>
                <w:left w:val="none" w:sz="0" w:space="0" w:color="auto"/>
                <w:bottom w:val="none" w:sz="0" w:space="0" w:color="auto"/>
                <w:right w:val="none" w:sz="0" w:space="0" w:color="auto"/>
              </w:divBdr>
            </w:div>
            <w:div w:id="20303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0786">
      <w:bodyDiv w:val="1"/>
      <w:marLeft w:val="0"/>
      <w:marRight w:val="0"/>
      <w:marTop w:val="0"/>
      <w:marBottom w:val="0"/>
      <w:divBdr>
        <w:top w:val="none" w:sz="0" w:space="0" w:color="auto"/>
        <w:left w:val="none" w:sz="0" w:space="0" w:color="auto"/>
        <w:bottom w:val="none" w:sz="0" w:space="0" w:color="auto"/>
        <w:right w:val="none" w:sz="0" w:space="0" w:color="auto"/>
      </w:divBdr>
      <w:divsChild>
        <w:div w:id="881090405">
          <w:marLeft w:val="0"/>
          <w:marRight w:val="0"/>
          <w:marTop w:val="0"/>
          <w:marBottom w:val="0"/>
          <w:divBdr>
            <w:top w:val="none" w:sz="0" w:space="0" w:color="auto"/>
            <w:left w:val="none" w:sz="0" w:space="0" w:color="auto"/>
            <w:bottom w:val="none" w:sz="0" w:space="0" w:color="auto"/>
            <w:right w:val="none" w:sz="0" w:space="0" w:color="auto"/>
          </w:divBdr>
          <w:divsChild>
            <w:div w:id="144976415">
              <w:marLeft w:val="0"/>
              <w:marRight w:val="0"/>
              <w:marTop w:val="0"/>
              <w:marBottom w:val="0"/>
              <w:divBdr>
                <w:top w:val="none" w:sz="0" w:space="0" w:color="auto"/>
                <w:left w:val="none" w:sz="0" w:space="0" w:color="auto"/>
                <w:bottom w:val="none" w:sz="0" w:space="0" w:color="auto"/>
                <w:right w:val="none" w:sz="0" w:space="0" w:color="auto"/>
              </w:divBdr>
            </w:div>
            <w:div w:id="20405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7240">
      <w:bodyDiv w:val="1"/>
      <w:marLeft w:val="0"/>
      <w:marRight w:val="0"/>
      <w:marTop w:val="0"/>
      <w:marBottom w:val="0"/>
      <w:divBdr>
        <w:top w:val="none" w:sz="0" w:space="0" w:color="auto"/>
        <w:left w:val="none" w:sz="0" w:space="0" w:color="auto"/>
        <w:bottom w:val="none" w:sz="0" w:space="0" w:color="auto"/>
        <w:right w:val="none" w:sz="0" w:space="0" w:color="auto"/>
      </w:divBdr>
      <w:divsChild>
        <w:div w:id="1026640943">
          <w:marLeft w:val="0"/>
          <w:marRight w:val="0"/>
          <w:marTop w:val="0"/>
          <w:marBottom w:val="0"/>
          <w:divBdr>
            <w:top w:val="none" w:sz="0" w:space="0" w:color="auto"/>
            <w:left w:val="none" w:sz="0" w:space="0" w:color="auto"/>
            <w:bottom w:val="none" w:sz="0" w:space="0" w:color="auto"/>
            <w:right w:val="none" w:sz="0" w:space="0" w:color="auto"/>
          </w:divBdr>
          <w:divsChild>
            <w:div w:id="931738625">
              <w:marLeft w:val="0"/>
              <w:marRight w:val="0"/>
              <w:marTop w:val="0"/>
              <w:marBottom w:val="0"/>
              <w:divBdr>
                <w:top w:val="none" w:sz="0" w:space="0" w:color="auto"/>
                <w:left w:val="none" w:sz="0" w:space="0" w:color="auto"/>
                <w:bottom w:val="none" w:sz="0" w:space="0" w:color="auto"/>
                <w:right w:val="none" w:sz="0" w:space="0" w:color="auto"/>
              </w:divBdr>
            </w:div>
            <w:div w:id="5490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9324">
      <w:bodyDiv w:val="1"/>
      <w:marLeft w:val="0"/>
      <w:marRight w:val="0"/>
      <w:marTop w:val="0"/>
      <w:marBottom w:val="0"/>
      <w:divBdr>
        <w:top w:val="none" w:sz="0" w:space="0" w:color="auto"/>
        <w:left w:val="none" w:sz="0" w:space="0" w:color="auto"/>
        <w:bottom w:val="none" w:sz="0" w:space="0" w:color="auto"/>
        <w:right w:val="none" w:sz="0" w:space="0" w:color="auto"/>
      </w:divBdr>
      <w:divsChild>
        <w:div w:id="1292596724">
          <w:marLeft w:val="0"/>
          <w:marRight w:val="0"/>
          <w:marTop w:val="0"/>
          <w:marBottom w:val="0"/>
          <w:divBdr>
            <w:top w:val="none" w:sz="0" w:space="0" w:color="auto"/>
            <w:left w:val="none" w:sz="0" w:space="0" w:color="auto"/>
            <w:bottom w:val="none" w:sz="0" w:space="0" w:color="auto"/>
            <w:right w:val="none" w:sz="0" w:space="0" w:color="auto"/>
          </w:divBdr>
          <w:divsChild>
            <w:div w:id="2140876270">
              <w:marLeft w:val="0"/>
              <w:marRight w:val="0"/>
              <w:marTop w:val="0"/>
              <w:marBottom w:val="0"/>
              <w:divBdr>
                <w:top w:val="none" w:sz="0" w:space="0" w:color="auto"/>
                <w:left w:val="none" w:sz="0" w:space="0" w:color="auto"/>
                <w:bottom w:val="none" w:sz="0" w:space="0" w:color="auto"/>
                <w:right w:val="none" w:sz="0" w:space="0" w:color="auto"/>
              </w:divBdr>
            </w:div>
            <w:div w:id="277417312">
              <w:marLeft w:val="0"/>
              <w:marRight w:val="0"/>
              <w:marTop w:val="0"/>
              <w:marBottom w:val="0"/>
              <w:divBdr>
                <w:top w:val="none" w:sz="0" w:space="0" w:color="auto"/>
                <w:left w:val="none" w:sz="0" w:space="0" w:color="auto"/>
                <w:bottom w:val="none" w:sz="0" w:space="0" w:color="auto"/>
                <w:right w:val="none" w:sz="0" w:space="0" w:color="auto"/>
              </w:divBdr>
            </w:div>
            <w:div w:id="4577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4452">
      <w:bodyDiv w:val="1"/>
      <w:marLeft w:val="0"/>
      <w:marRight w:val="0"/>
      <w:marTop w:val="0"/>
      <w:marBottom w:val="0"/>
      <w:divBdr>
        <w:top w:val="none" w:sz="0" w:space="0" w:color="auto"/>
        <w:left w:val="none" w:sz="0" w:space="0" w:color="auto"/>
        <w:bottom w:val="none" w:sz="0" w:space="0" w:color="auto"/>
        <w:right w:val="none" w:sz="0" w:space="0" w:color="auto"/>
      </w:divBdr>
    </w:div>
    <w:div w:id="972293364">
      <w:bodyDiv w:val="1"/>
      <w:marLeft w:val="0"/>
      <w:marRight w:val="0"/>
      <w:marTop w:val="0"/>
      <w:marBottom w:val="0"/>
      <w:divBdr>
        <w:top w:val="none" w:sz="0" w:space="0" w:color="auto"/>
        <w:left w:val="none" w:sz="0" w:space="0" w:color="auto"/>
        <w:bottom w:val="none" w:sz="0" w:space="0" w:color="auto"/>
        <w:right w:val="none" w:sz="0" w:space="0" w:color="auto"/>
      </w:divBdr>
      <w:divsChild>
        <w:div w:id="1926374070">
          <w:marLeft w:val="0"/>
          <w:marRight w:val="0"/>
          <w:marTop w:val="0"/>
          <w:marBottom w:val="0"/>
          <w:divBdr>
            <w:top w:val="none" w:sz="0" w:space="0" w:color="auto"/>
            <w:left w:val="none" w:sz="0" w:space="0" w:color="auto"/>
            <w:bottom w:val="none" w:sz="0" w:space="0" w:color="auto"/>
            <w:right w:val="none" w:sz="0" w:space="0" w:color="auto"/>
          </w:divBdr>
          <w:divsChild>
            <w:div w:id="12392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7968">
      <w:bodyDiv w:val="1"/>
      <w:marLeft w:val="0"/>
      <w:marRight w:val="0"/>
      <w:marTop w:val="0"/>
      <w:marBottom w:val="0"/>
      <w:divBdr>
        <w:top w:val="none" w:sz="0" w:space="0" w:color="auto"/>
        <w:left w:val="none" w:sz="0" w:space="0" w:color="auto"/>
        <w:bottom w:val="none" w:sz="0" w:space="0" w:color="auto"/>
        <w:right w:val="none" w:sz="0" w:space="0" w:color="auto"/>
      </w:divBdr>
      <w:divsChild>
        <w:div w:id="903490157">
          <w:marLeft w:val="0"/>
          <w:marRight w:val="0"/>
          <w:marTop w:val="0"/>
          <w:marBottom w:val="0"/>
          <w:divBdr>
            <w:top w:val="none" w:sz="0" w:space="0" w:color="auto"/>
            <w:left w:val="none" w:sz="0" w:space="0" w:color="auto"/>
            <w:bottom w:val="none" w:sz="0" w:space="0" w:color="auto"/>
            <w:right w:val="none" w:sz="0" w:space="0" w:color="auto"/>
          </w:divBdr>
          <w:divsChild>
            <w:div w:id="14530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921">
      <w:bodyDiv w:val="1"/>
      <w:marLeft w:val="0"/>
      <w:marRight w:val="0"/>
      <w:marTop w:val="0"/>
      <w:marBottom w:val="0"/>
      <w:divBdr>
        <w:top w:val="none" w:sz="0" w:space="0" w:color="auto"/>
        <w:left w:val="none" w:sz="0" w:space="0" w:color="auto"/>
        <w:bottom w:val="none" w:sz="0" w:space="0" w:color="auto"/>
        <w:right w:val="none" w:sz="0" w:space="0" w:color="auto"/>
      </w:divBdr>
      <w:divsChild>
        <w:div w:id="1767384218">
          <w:marLeft w:val="0"/>
          <w:marRight w:val="0"/>
          <w:marTop w:val="0"/>
          <w:marBottom w:val="0"/>
          <w:divBdr>
            <w:top w:val="none" w:sz="0" w:space="0" w:color="auto"/>
            <w:left w:val="none" w:sz="0" w:space="0" w:color="auto"/>
            <w:bottom w:val="none" w:sz="0" w:space="0" w:color="auto"/>
            <w:right w:val="none" w:sz="0" w:space="0" w:color="auto"/>
          </w:divBdr>
          <w:divsChild>
            <w:div w:id="6202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22498">
      <w:bodyDiv w:val="1"/>
      <w:marLeft w:val="0"/>
      <w:marRight w:val="0"/>
      <w:marTop w:val="0"/>
      <w:marBottom w:val="0"/>
      <w:divBdr>
        <w:top w:val="none" w:sz="0" w:space="0" w:color="auto"/>
        <w:left w:val="none" w:sz="0" w:space="0" w:color="auto"/>
        <w:bottom w:val="none" w:sz="0" w:space="0" w:color="auto"/>
        <w:right w:val="none" w:sz="0" w:space="0" w:color="auto"/>
      </w:divBdr>
      <w:divsChild>
        <w:div w:id="873932380">
          <w:marLeft w:val="0"/>
          <w:marRight w:val="0"/>
          <w:marTop w:val="0"/>
          <w:marBottom w:val="0"/>
          <w:divBdr>
            <w:top w:val="none" w:sz="0" w:space="0" w:color="auto"/>
            <w:left w:val="none" w:sz="0" w:space="0" w:color="auto"/>
            <w:bottom w:val="none" w:sz="0" w:space="0" w:color="auto"/>
            <w:right w:val="none" w:sz="0" w:space="0" w:color="auto"/>
          </w:divBdr>
          <w:divsChild>
            <w:div w:id="1122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0771">
      <w:bodyDiv w:val="1"/>
      <w:marLeft w:val="0"/>
      <w:marRight w:val="0"/>
      <w:marTop w:val="0"/>
      <w:marBottom w:val="0"/>
      <w:divBdr>
        <w:top w:val="none" w:sz="0" w:space="0" w:color="auto"/>
        <w:left w:val="none" w:sz="0" w:space="0" w:color="auto"/>
        <w:bottom w:val="none" w:sz="0" w:space="0" w:color="auto"/>
        <w:right w:val="none" w:sz="0" w:space="0" w:color="auto"/>
      </w:divBdr>
    </w:div>
    <w:div w:id="987906282">
      <w:bodyDiv w:val="1"/>
      <w:marLeft w:val="0"/>
      <w:marRight w:val="0"/>
      <w:marTop w:val="0"/>
      <w:marBottom w:val="0"/>
      <w:divBdr>
        <w:top w:val="none" w:sz="0" w:space="0" w:color="auto"/>
        <w:left w:val="none" w:sz="0" w:space="0" w:color="auto"/>
        <w:bottom w:val="none" w:sz="0" w:space="0" w:color="auto"/>
        <w:right w:val="none" w:sz="0" w:space="0" w:color="auto"/>
      </w:divBdr>
    </w:div>
    <w:div w:id="990409714">
      <w:bodyDiv w:val="1"/>
      <w:marLeft w:val="0"/>
      <w:marRight w:val="0"/>
      <w:marTop w:val="0"/>
      <w:marBottom w:val="0"/>
      <w:divBdr>
        <w:top w:val="none" w:sz="0" w:space="0" w:color="auto"/>
        <w:left w:val="none" w:sz="0" w:space="0" w:color="auto"/>
        <w:bottom w:val="none" w:sz="0" w:space="0" w:color="auto"/>
        <w:right w:val="none" w:sz="0" w:space="0" w:color="auto"/>
      </w:divBdr>
    </w:div>
    <w:div w:id="991181423">
      <w:bodyDiv w:val="1"/>
      <w:marLeft w:val="0"/>
      <w:marRight w:val="0"/>
      <w:marTop w:val="0"/>
      <w:marBottom w:val="0"/>
      <w:divBdr>
        <w:top w:val="none" w:sz="0" w:space="0" w:color="auto"/>
        <w:left w:val="none" w:sz="0" w:space="0" w:color="auto"/>
        <w:bottom w:val="none" w:sz="0" w:space="0" w:color="auto"/>
        <w:right w:val="none" w:sz="0" w:space="0" w:color="auto"/>
      </w:divBdr>
      <w:divsChild>
        <w:div w:id="1449423988">
          <w:marLeft w:val="0"/>
          <w:marRight w:val="0"/>
          <w:marTop w:val="0"/>
          <w:marBottom w:val="0"/>
          <w:divBdr>
            <w:top w:val="none" w:sz="0" w:space="0" w:color="auto"/>
            <w:left w:val="none" w:sz="0" w:space="0" w:color="auto"/>
            <w:bottom w:val="none" w:sz="0" w:space="0" w:color="auto"/>
            <w:right w:val="none" w:sz="0" w:space="0" w:color="auto"/>
          </w:divBdr>
          <w:divsChild>
            <w:div w:id="383797990">
              <w:marLeft w:val="0"/>
              <w:marRight w:val="0"/>
              <w:marTop w:val="0"/>
              <w:marBottom w:val="0"/>
              <w:divBdr>
                <w:top w:val="none" w:sz="0" w:space="0" w:color="auto"/>
                <w:left w:val="none" w:sz="0" w:space="0" w:color="auto"/>
                <w:bottom w:val="none" w:sz="0" w:space="0" w:color="auto"/>
                <w:right w:val="none" w:sz="0" w:space="0" w:color="auto"/>
              </w:divBdr>
            </w:div>
            <w:div w:id="18068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6955">
      <w:bodyDiv w:val="1"/>
      <w:marLeft w:val="0"/>
      <w:marRight w:val="0"/>
      <w:marTop w:val="0"/>
      <w:marBottom w:val="0"/>
      <w:divBdr>
        <w:top w:val="none" w:sz="0" w:space="0" w:color="auto"/>
        <w:left w:val="none" w:sz="0" w:space="0" w:color="auto"/>
        <w:bottom w:val="none" w:sz="0" w:space="0" w:color="auto"/>
        <w:right w:val="none" w:sz="0" w:space="0" w:color="auto"/>
      </w:divBdr>
    </w:div>
    <w:div w:id="1008025876">
      <w:bodyDiv w:val="1"/>
      <w:marLeft w:val="0"/>
      <w:marRight w:val="0"/>
      <w:marTop w:val="0"/>
      <w:marBottom w:val="0"/>
      <w:divBdr>
        <w:top w:val="none" w:sz="0" w:space="0" w:color="auto"/>
        <w:left w:val="none" w:sz="0" w:space="0" w:color="auto"/>
        <w:bottom w:val="none" w:sz="0" w:space="0" w:color="auto"/>
        <w:right w:val="none" w:sz="0" w:space="0" w:color="auto"/>
      </w:divBdr>
      <w:divsChild>
        <w:div w:id="860317561">
          <w:marLeft w:val="0"/>
          <w:marRight w:val="0"/>
          <w:marTop w:val="0"/>
          <w:marBottom w:val="0"/>
          <w:divBdr>
            <w:top w:val="none" w:sz="0" w:space="0" w:color="auto"/>
            <w:left w:val="none" w:sz="0" w:space="0" w:color="auto"/>
            <w:bottom w:val="none" w:sz="0" w:space="0" w:color="auto"/>
            <w:right w:val="none" w:sz="0" w:space="0" w:color="auto"/>
          </w:divBdr>
          <w:divsChild>
            <w:div w:id="14617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6048">
      <w:bodyDiv w:val="1"/>
      <w:marLeft w:val="0"/>
      <w:marRight w:val="0"/>
      <w:marTop w:val="0"/>
      <w:marBottom w:val="0"/>
      <w:divBdr>
        <w:top w:val="none" w:sz="0" w:space="0" w:color="auto"/>
        <w:left w:val="none" w:sz="0" w:space="0" w:color="auto"/>
        <w:bottom w:val="none" w:sz="0" w:space="0" w:color="auto"/>
        <w:right w:val="none" w:sz="0" w:space="0" w:color="auto"/>
      </w:divBdr>
    </w:div>
    <w:div w:id="1019888112">
      <w:bodyDiv w:val="1"/>
      <w:marLeft w:val="0"/>
      <w:marRight w:val="0"/>
      <w:marTop w:val="0"/>
      <w:marBottom w:val="0"/>
      <w:divBdr>
        <w:top w:val="none" w:sz="0" w:space="0" w:color="auto"/>
        <w:left w:val="none" w:sz="0" w:space="0" w:color="auto"/>
        <w:bottom w:val="none" w:sz="0" w:space="0" w:color="auto"/>
        <w:right w:val="none" w:sz="0" w:space="0" w:color="auto"/>
      </w:divBdr>
      <w:divsChild>
        <w:div w:id="2043047411">
          <w:marLeft w:val="0"/>
          <w:marRight w:val="0"/>
          <w:marTop w:val="0"/>
          <w:marBottom w:val="0"/>
          <w:divBdr>
            <w:top w:val="none" w:sz="0" w:space="0" w:color="auto"/>
            <w:left w:val="none" w:sz="0" w:space="0" w:color="auto"/>
            <w:bottom w:val="none" w:sz="0" w:space="0" w:color="auto"/>
            <w:right w:val="none" w:sz="0" w:space="0" w:color="auto"/>
          </w:divBdr>
          <w:divsChild>
            <w:div w:id="1118447038">
              <w:marLeft w:val="0"/>
              <w:marRight w:val="0"/>
              <w:marTop w:val="0"/>
              <w:marBottom w:val="0"/>
              <w:divBdr>
                <w:top w:val="none" w:sz="0" w:space="0" w:color="auto"/>
                <w:left w:val="none" w:sz="0" w:space="0" w:color="auto"/>
                <w:bottom w:val="none" w:sz="0" w:space="0" w:color="auto"/>
                <w:right w:val="none" w:sz="0" w:space="0" w:color="auto"/>
              </w:divBdr>
              <w:divsChild>
                <w:div w:id="1588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9106">
      <w:bodyDiv w:val="1"/>
      <w:marLeft w:val="0"/>
      <w:marRight w:val="0"/>
      <w:marTop w:val="0"/>
      <w:marBottom w:val="0"/>
      <w:divBdr>
        <w:top w:val="none" w:sz="0" w:space="0" w:color="auto"/>
        <w:left w:val="none" w:sz="0" w:space="0" w:color="auto"/>
        <w:bottom w:val="none" w:sz="0" w:space="0" w:color="auto"/>
        <w:right w:val="none" w:sz="0" w:space="0" w:color="auto"/>
      </w:divBdr>
      <w:divsChild>
        <w:div w:id="433785545">
          <w:marLeft w:val="0"/>
          <w:marRight w:val="0"/>
          <w:marTop w:val="0"/>
          <w:marBottom w:val="0"/>
          <w:divBdr>
            <w:top w:val="none" w:sz="0" w:space="0" w:color="auto"/>
            <w:left w:val="none" w:sz="0" w:space="0" w:color="auto"/>
            <w:bottom w:val="none" w:sz="0" w:space="0" w:color="auto"/>
            <w:right w:val="none" w:sz="0" w:space="0" w:color="auto"/>
          </w:divBdr>
        </w:div>
      </w:divsChild>
    </w:div>
    <w:div w:id="1025473525">
      <w:bodyDiv w:val="1"/>
      <w:marLeft w:val="0"/>
      <w:marRight w:val="0"/>
      <w:marTop w:val="0"/>
      <w:marBottom w:val="0"/>
      <w:divBdr>
        <w:top w:val="none" w:sz="0" w:space="0" w:color="auto"/>
        <w:left w:val="none" w:sz="0" w:space="0" w:color="auto"/>
        <w:bottom w:val="none" w:sz="0" w:space="0" w:color="auto"/>
        <w:right w:val="none" w:sz="0" w:space="0" w:color="auto"/>
      </w:divBdr>
      <w:divsChild>
        <w:div w:id="767041276">
          <w:marLeft w:val="0"/>
          <w:marRight w:val="0"/>
          <w:marTop w:val="0"/>
          <w:marBottom w:val="0"/>
          <w:divBdr>
            <w:top w:val="none" w:sz="0" w:space="0" w:color="auto"/>
            <w:left w:val="none" w:sz="0" w:space="0" w:color="auto"/>
            <w:bottom w:val="none" w:sz="0" w:space="0" w:color="auto"/>
            <w:right w:val="none" w:sz="0" w:space="0" w:color="auto"/>
          </w:divBdr>
          <w:divsChild>
            <w:div w:id="8319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8537">
      <w:bodyDiv w:val="1"/>
      <w:marLeft w:val="0"/>
      <w:marRight w:val="0"/>
      <w:marTop w:val="0"/>
      <w:marBottom w:val="0"/>
      <w:divBdr>
        <w:top w:val="none" w:sz="0" w:space="0" w:color="auto"/>
        <w:left w:val="none" w:sz="0" w:space="0" w:color="auto"/>
        <w:bottom w:val="none" w:sz="0" w:space="0" w:color="auto"/>
        <w:right w:val="none" w:sz="0" w:space="0" w:color="auto"/>
      </w:divBdr>
      <w:divsChild>
        <w:div w:id="1944418881">
          <w:marLeft w:val="0"/>
          <w:marRight w:val="0"/>
          <w:marTop w:val="0"/>
          <w:marBottom w:val="0"/>
          <w:divBdr>
            <w:top w:val="none" w:sz="0" w:space="0" w:color="auto"/>
            <w:left w:val="none" w:sz="0" w:space="0" w:color="auto"/>
            <w:bottom w:val="none" w:sz="0" w:space="0" w:color="auto"/>
            <w:right w:val="none" w:sz="0" w:space="0" w:color="auto"/>
          </w:divBdr>
          <w:divsChild>
            <w:div w:id="910309902">
              <w:marLeft w:val="0"/>
              <w:marRight w:val="0"/>
              <w:marTop w:val="0"/>
              <w:marBottom w:val="0"/>
              <w:divBdr>
                <w:top w:val="none" w:sz="0" w:space="0" w:color="auto"/>
                <w:left w:val="none" w:sz="0" w:space="0" w:color="auto"/>
                <w:bottom w:val="none" w:sz="0" w:space="0" w:color="auto"/>
                <w:right w:val="none" w:sz="0" w:space="0" w:color="auto"/>
              </w:divBdr>
            </w:div>
            <w:div w:id="1235092853">
              <w:marLeft w:val="0"/>
              <w:marRight w:val="0"/>
              <w:marTop w:val="0"/>
              <w:marBottom w:val="0"/>
              <w:divBdr>
                <w:top w:val="none" w:sz="0" w:space="0" w:color="auto"/>
                <w:left w:val="none" w:sz="0" w:space="0" w:color="auto"/>
                <w:bottom w:val="none" w:sz="0" w:space="0" w:color="auto"/>
                <w:right w:val="none" w:sz="0" w:space="0" w:color="auto"/>
              </w:divBdr>
            </w:div>
            <w:div w:id="14606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31153">
      <w:bodyDiv w:val="1"/>
      <w:marLeft w:val="0"/>
      <w:marRight w:val="0"/>
      <w:marTop w:val="0"/>
      <w:marBottom w:val="0"/>
      <w:divBdr>
        <w:top w:val="none" w:sz="0" w:space="0" w:color="auto"/>
        <w:left w:val="none" w:sz="0" w:space="0" w:color="auto"/>
        <w:bottom w:val="none" w:sz="0" w:space="0" w:color="auto"/>
        <w:right w:val="none" w:sz="0" w:space="0" w:color="auto"/>
      </w:divBdr>
      <w:divsChild>
        <w:div w:id="1792285729">
          <w:marLeft w:val="0"/>
          <w:marRight w:val="0"/>
          <w:marTop w:val="0"/>
          <w:marBottom w:val="0"/>
          <w:divBdr>
            <w:top w:val="none" w:sz="0" w:space="0" w:color="auto"/>
            <w:left w:val="none" w:sz="0" w:space="0" w:color="auto"/>
            <w:bottom w:val="none" w:sz="0" w:space="0" w:color="auto"/>
            <w:right w:val="none" w:sz="0" w:space="0" w:color="auto"/>
          </w:divBdr>
          <w:divsChild>
            <w:div w:id="57424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2399">
      <w:bodyDiv w:val="1"/>
      <w:marLeft w:val="0"/>
      <w:marRight w:val="0"/>
      <w:marTop w:val="0"/>
      <w:marBottom w:val="0"/>
      <w:divBdr>
        <w:top w:val="none" w:sz="0" w:space="0" w:color="auto"/>
        <w:left w:val="none" w:sz="0" w:space="0" w:color="auto"/>
        <w:bottom w:val="none" w:sz="0" w:space="0" w:color="auto"/>
        <w:right w:val="none" w:sz="0" w:space="0" w:color="auto"/>
      </w:divBdr>
      <w:divsChild>
        <w:div w:id="1945574730">
          <w:marLeft w:val="0"/>
          <w:marRight w:val="0"/>
          <w:marTop w:val="0"/>
          <w:marBottom w:val="0"/>
          <w:divBdr>
            <w:top w:val="none" w:sz="0" w:space="0" w:color="auto"/>
            <w:left w:val="none" w:sz="0" w:space="0" w:color="auto"/>
            <w:bottom w:val="none" w:sz="0" w:space="0" w:color="auto"/>
            <w:right w:val="none" w:sz="0" w:space="0" w:color="auto"/>
          </w:divBdr>
          <w:divsChild>
            <w:div w:id="30225212">
              <w:marLeft w:val="0"/>
              <w:marRight w:val="0"/>
              <w:marTop w:val="0"/>
              <w:marBottom w:val="0"/>
              <w:divBdr>
                <w:top w:val="none" w:sz="0" w:space="0" w:color="auto"/>
                <w:left w:val="none" w:sz="0" w:space="0" w:color="auto"/>
                <w:bottom w:val="none" w:sz="0" w:space="0" w:color="auto"/>
                <w:right w:val="none" w:sz="0" w:space="0" w:color="auto"/>
              </w:divBdr>
            </w:div>
            <w:div w:id="35980935">
              <w:marLeft w:val="0"/>
              <w:marRight w:val="0"/>
              <w:marTop w:val="0"/>
              <w:marBottom w:val="0"/>
              <w:divBdr>
                <w:top w:val="none" w:sz="0" w:space="0" w:color="auto"/>
                <w:left w:val="none" w:sz="0" w:space="0" w:color="auto"/>
                <w:bottom w:val="none" w:sz="0" w:space="0" w:color="auto"/>
                <w:right w:val="none" w:sz="0" w:space="0" w:color="auto"/>
              </w:divBdr>
            </w:div>
            <w:div w:id="78798807">
              <w:marLeft w:val="0"/>
              <w:marRight w:val="0"/>
              <w:marTop w:val="0"/>
              <w:marBottom w:val="0"/>
              <w:divBdr>
                <w:top w:val="none" w:sz="0" w:space="0" w:color="auto"/>
                <w:left w:val="none" w:sz="0" w:space="0" w:color="auto"/>
                <w:bottom w:val="none" w:sz="0" w:space="0" w:color="auto"/>
                <w:right w:val="none" w:sz="0" w:space="0" w:color="auto"/>
              </w:divBdr>
            </w:div>
            <w:div w:id="239603051">
              <w:marLeft w:val="0"/>
              <w:marRight w:val="0"/>
              <w:marTop w:val="0"/>
              <w:marBottom w:val="0"/>
              <w:divBdr>
                <w:top w:val="none" w:sz="0" w:space="0" w:color="auto"/>
                <w:left w:val="none" w:sz="0" w:space="0" w:color="auto"/>
                <w:bottom w:val="none" w:sz="0" w:space="0" w:color="auto"/>
                <w:right w:val="none" w:sz="0" w:space="0" w:color="auto"/>
              </w:divBdr>
            </w:div>
            <w:div w:id="293951695">
              <w:marLeft w:val="0"/>
              <w:marRight w:val="0"/>
              <w:marTop w:val="0"/>
              <w:marBottom w:val="0"/>
              <w:divBdr>
                <w:top w:val="none" w:sz="0" w:space="0" w:color="auto"/>
                <w:left w:val="none" w:sz="0" w:space="0" w:color="auto"/>
                <w:bottom w:val="none" w:sz="0" w:space="0" w:color="auto"/>
                <w:right w:val="none" w:sz="0" w:space="0" w:color="auto"/>
              </w:divBdr>
            </w:div>
            <w:div w:id="461849475">
              <w:marLeft w:val="0"/>
              <w:marRight w:val="0"/>
              <w:marTop w:val="0"/>
              <w:marBottom w:val="0"/>
              <w:divBdr>
                <w:top w:val="none" w:sz="0" w:space="0" w:color="auto"/>
                <w:left w:val="none" w:sz="0" w:space="0" w:color="auto"/>
                <w:bottom w:val="none" w:sz="0" w:space="0" w:color="auto"/>
                <w:right w:val="none" w:sz="0" w:space="0" w:color="auto"/>
              </w:divBdr>
            </w:div>
            <w:div w:id="471413065">
              <w:marLeft w:val="0"/>
              <w:marRight w:val="0"/>
              <w:marTop w:val="0"/>
              <w:marBottom w:val="0"/>
              <w:divBdr>
                <w:top w:val="none" w:sz="0" w:space="0" w:color="auto"/>
                <w:left w:val="none" w:sz="0" w:space="0" w:color="auto"/>
                <w:bottom w:val="none" w:sz="0" w:space="0" w:color="auto"/>
                <w:right w:val="none" w:sz="0" w:space="0" w:color="auto"/>
              </w:divBdr>
            </w:div>
            <w:div w:id="482427299">
              <w:marLeft w:val="0"/>
              <w:marRight w:val="0"/>
              <w:marTop w:val="0"/>
              <w:marBottom w:val="0"/>
              <w:divBdr>
                <w:top w:val="none" w:sz="0" w:space="0" w:color="auto"/>
                <w:left w:val="none" w:sz="0" w:space="0" w:color="auto"/>
                <w:bottom w:val="none" w:sz="0" w:space="0" w:color="auto"/>
                <w:right w:val="none" w:sz="0" w:space="0" w:color="auto"/>
              </w:divBdr>
            </w:div>
            <w:div w:id="491530462">
              <w:marLeft w:val="0"/>
              <w:marRight w:val="0"/>
              <w:marTop w:val="0"/>
              <w:marBottom w:val="0"/>
              <w:divBdr>
                <w:top w:val="none" w:sz="0" w:space="0" w:color="auto"/>
                <w:left w:val="none" w:sz="0" w:space="0" w:color="auto"/>
                <w:bottom w:val="none" w:sz="0" w:space="0" w:color="auto"/>
                <w:right w:val="none" w:sz="0" w:space="0" w:color="auto"/>
              </w:divBdr>
            </w:div>
            <w:div w:id="501093203">
              <w:marLeft w:val="0"/>
              <w:marRight w:val="0"/>
              <w:marTop w:val="0"/>
              <w:marBottom w:val="0"/>
              <w:divBdr>
                <w:top w:val="none" w:sz="0" w:space="0" w:color="auto"/>
                <w:left w:val="none" w:sz="0" w:space="0" w:color="auto"/>
                <w:bottom w:val="none" w:sz="0" w:space="0" w:color="auto"/>
                <w:right w:val="none" w:sz="0" w:space="0" w:color="auto"/>
              </w:divBdr>
            </w:div>
            <w:div w:id="620307342">
              <w:marLeft w:val="0"/>
              <w:marRight w:val="0"/>
              <w:marTop w:val="0"/>
              <w:marBottom w:val="0"/>
              <w:divBdr>
                <w:top w:val="none" w:sz="0" w:space="0" w:color="auto"/>
                <w:left w:val="none" w:sz="0" w:space="0" w:color="auto"/>
                <w:bottom w:val="none" w:sz="0" w:space="0" w:color="auto"/>
                <w:right w:val="none" w:sz="0" w:space="0" w:color="auto"/>
              </w:divBdr>
            </w:div>
            <w:div w:id="663777731">
              <w:marLeft w:val="0"/>
              <w:marRight w:val="0"/>
              <w:marTop w:val="0"/>
              <w:marBottom w:val="0"/>
              <w:divBdr>
                <w:top w:val="none" w:sz="0" w:space="0" w:color="auto"/>
                <w:left w:val="none" w:sz="0" w:space="0" w:color="auto"/>
                <w:bottom w:val="none" w:sz="0" w:space="0" w:color="auto"/>
                <w:right w:val="none" w:sz="0" w:space="0" w:color="auto"/>
              </w:divBdr>
            </w:div>
            <w:div w:id="822543365">
              <w:marLeft w:val="0"/>
              <w:marRight w:val="0"/>
              <w:marTop w:val="0"/>
              <w:marBottom w:val="0"/>
              <w:divBdr>
                <w:top w:val="none" w:sz="0" w:space="0" w:color="auto"/>
                <w:left w:val="none" w:sz="0" w:space="0" w:color="auto"/>
                <w:bottom w:val="none" w:sz="0" w:space="0" w:color="auto"/>
                <w:right w:val="none" w:sz="0" w:space="0" w:color="auto"/>
              </w:divBdr>
            </w:div>
            <w:div w:id="843781146">
              <w:marLeft w:val="0"/>
              <w:marRight w:val="0"/>
              <w:marTop w:val="0"/>
              <w:marBottom w:val="0"/>
              <w:divBdr>
                <w:top w:val="none" w:sz="0" w:space="0" w:color="auto"/>
                <w:left w:val="none" w:sz="0" w:space="0" w:color="auto"/>
                <w:bottom w:val="none" w:sz="0" w:space="0" w:color="auto"/>
                <w:right w:val="none" w:sz="0" w:space="0" w:color="auto"/>
              </w:divBdr>
            </w:div>
            <w:div w:id="1050955030">
              <w:marLeft w:val="0"/>
              <w:marRight w:val="0"/>
              <w:marTop w:val="0"/>
              <w:marBottom w:val="0"/>
              <w:divBdr>
                <w:top w:val="none" w:sz="0" w:space="0" w:color="auto"/>
                <w:left w:val="none" w:sz="0" w:space="0" w:color="auto"/>
                <w:bottom w:val="none" w:sz="0" w:space="0" w:color="auto"/>
                <w:right w:val="none" w:sz="0" w:space="0" w:color="auto"/>
              </w:divBdr>
            </w:div>
            <w:div w:id="1152016477">
              <w:marLeft w:val="0"/>
              <w:marRight w:val="0"/>
              <w:marTop w:val="0"/>
              <w:marBottom w:val="0"/>
              <w:divBdr>
                <w:top w:val="none" w:sz="0" w:space="0" w:color="auto"/>
                <w:left w:val="none" w:sz="0" w:space="0" w:color="auto"/>
                <w:bottom w:val="none" w:sz="0" w:space="0" w:color="auto"/>
                <w:right w:val="none" w:sz="0" w:space="0" w:color="auto"/>
              </w:divBdr>
            </w:div>
            <w:div w:id="1156728675">
              <w:marLeft w:val="0"/>
              <w:marRight w:val="0"/>
              <w:marTop w:val="0"/>
              <w:marBottom w:val="0"/>
              <w:divBdr>
                <w:top w:val="none" w:sz="0" w:space="0" w:color="auto"/>
                <w:left w:val="none" w:sz="0" w:space="0" w:color="auto"/>
                <w:bottom w:val="none" w:sz="0" w:space="0" w:color="auto"/>
                <w:right w:val="none" w:sz="0" w:space="0" w:color="auto"/>
              </w:divBdr>
            </w:div>
            <w:div w:id="1254242291">
              <w:marLeft w:val="0"/>
              <w:marRight w:val="0"/>
              <w:marTop w:val="0"/>
              <w:marBottom w:val="0"/>
              <w:divBdr>
                <w:top w:val="none" w:sz="0" w:space="0" w:color="auto"/>
                <w:left w:val="none" w:sz="0" w:space="0" w:color="auto"/>
                <w:bottom w:val="none" w:sz="0" w:space="0" w:color="auto"/>
                <w:right w:val="none" w:sz="0" w:space="0" w:color="auto"/>
              </w:divBdr>
            </w:div>
            <w:div w:id="1261648612">
              <w:marLeft w:val="0"/>
              <w:marRight w:val="0"/>
              <w:marTop w:val="0"/>
              <w:marBottom w:val="0"/>
              <w:divBdr>
                <w:top w:val="none" w:sz="0" w:space="0" w:color="auto"/>
                <w:left w:val="none" w:sz="0" w:space="0" w:color="auto"/>
                <w:bottom w:val="none" w:sz="0" w:space="0" w:color="auto"/>
                <w:right w:val="none" w:sz="0" w:space="0" w:color="auto"/>
              </w:divBdr>
            </w:div>
            <w:div w:id="1303344329">
              <w:marLeft w:val="0"/>
              <w:marRight w:val="0"/>
              <w:marTop w:val="0"/>
              <w:marBottom w:val="0"/>
              <w:divBdr>
                <w:top w:val="none" w:sz="0" w:space="0" w:color="auto"/>
                <w:left w:val="none" w:sz="0" w:space="0" w:color="auto"/>
                <w:bottom w:val="none" w:sz="0" w:space="0" w:color="auto"/>
                <w:right w:val="none" w:sz="0" w:space="0" w:color="auto"/>
              </w:divBdr>
            </w:div>
            <w:div w:id="1340231669">
              <w:marLeft w:val="0"/>
              <w:marRight w:val="0"/>
              <w:marTop w:val="0"/>
              <w:marBottom w:val="0"/>
              <w:divBdr>
                <w:top w:val="none" w:sz="0" w:space="0" w:color="auto"/>
                <w:left w:val="none" w:sz="0" w:space="0" w:color="auto"/>
                <w:bottom w:val="none" w:sz="0" w:space="0" w:color="auto"/>
                <w:right w:val="none" w:sz="0" w:space="0" w:color="auto"/>
              </w:divBdr>
            </w:div>
            <w:div w:id="1420716086">
              <w:marLeft w:val="0"/>
              <w:marRight w:val="0"/>
              <w:marTop w:val="0"/>
              <w:marBottom w:val="0"/>
              <w:divBdr>
                <w:top w:val="none" w:sz="0" w:space="0" w:color="auto"/>
                <w:left w:val="none" w:sz="0" w:space="0" w:color="auto"/>
                <w:bottom w:val="none" w:sz="0" w:space="0" w:color="auto"/>
                <w:right w:val="none" w:sz="0" w:space="0" w:color="auto"/>
              </w:divBdr>
            </w:div>
            <w:div w:id="1464032778">
              <w:marLeft w:val="0"/>
              <w:marRight w:val="0"/>
              <w:marTop w:val="0"/>
              <w:marBottom w:val="0"/>
              <w:divBdr>
                <w:top w:val="none" w:sz="0" w:space="0" w:color="auto"/>
                <w:left w:val="none" w:sz="0" w:space="0" w:color="auto"/>
                <w:bottom w:val="none" w:sz="0" w:space="0" w:color="auto"/>
                <w:right w:val="none" w:sz="0" w:space="0" w:color="auto"/>
              </w:divBdr>
            </w:div>
            <w:div w:id="1515455569">
              <w:marLeft w:val="0"/>
              <w:marRight w:val="0"/>
              <w:marTop w:val="0"/>
              <w:marBottom w:val="0"/>
              <w:divBdr>
                <w:top w:val="none" w:sz="0" w:space="0" w:color="auto"/>
                <w:left w:val="none" w:sz="0" w:space="0" w:color="auto"/>
                <w:bottom w:val="none" w:sz="0" w:space="0" w:color="auto"/>
                <w:right w:val="none" w:sz="0" w:space="0" w:color="auto"/>
              </w:divBdr>
            </w:div>
            <w:div w:id="1555698985">
              <w:marLeft w:val="0"/>
              <w:marRight w:val="0"/>
              <w:marTop w:val="0"/>
              <w:marBottom w:val="0"/>
              <w:divBdr>
                <w:top w:val="none" w:sz="0" w:space="0" w:color="auto"/>
                <w:left w:val="none" w:sz="0" w:space="0" w:color="auto"/>
                <w:bottom w:val="none" w:sz="0" w:space="0" w:color="auto"/>
                <w:right w:val="none" w:sz="0" w:space="0" w:color="auto"/>
              </w:divBdr>
            </w:div>
            <w:div w:id="1619484002">
              <w:marLeft w:val="0"/>
              <w:marRight w:val="0"/>
              <w:marTop w:val="0"/>
              <w:marBottom w:val="0"/>
              <w:divBdr>
                <w:top w:val="none" w:sz="0" w:space="0" w:color="auto"/>
                <w:left w:val="none" w:sz="0" w:space="0" w:color="auto"/>
                <w:bottom w:val="none" w:sz="0" w:space="0" w:color="auto"/>
                <w:right w:val="none" w:sz="0" w:space="0" w:color="auto"/>
              </w:divBdr>
            </w:div>
            <w:div w:id="1748384015">
              <w:marLeft w:val="0"/>
              <w:marRight w:val="0"/>
              <w:marTop w:val="0"/>
              <w:marBottom w:val="0"/>
              <w:divBdr>
                <w:top w:val="none" w:sz="0" w:space="0" w:color="auto"/>
                <w:left w:val="none" w:sz="0" w:space="0" w:color="auto"/>
                <w:bottom w:val="none" w:sz="0" w:space="0" w:color="auto"/>
                <w:right w:val="none" w:sz="0" w:space="0" w:color="auto"/>
              </w:divBdr>
            </w:div>
            <w:div w:id="1784153181">
              <w:marLeft w:val="0"/>
              <w:marRight w:val="0"/>
              <w:marTop w:val="0"/>
              <w:marBottom w:val="0"/>
              <w:divBdr>
                <w:top w:val="none" w:sz="0" w:space="0" w:color="auto"/>
                <w:left w:val="none" w:sz="0" w:space="0" w:color="auto"/>
                <w:bottom w:val="none" w:sz="0" w:space="0" w:color="auto"/>
                <w:right w:val="none" w:sz="0" w:space="0" w:color="auto"/>
              </w:divBdr>
            </w:div>
            <w:div w:id="1815295177">
              <w:marLeft w:val="0"/>
              <w:marRight w:val="0"/>
              <w:marTop w:val="0"/>
              <w:marBottom w:val="0"/>
              <w:divBdr>
                <w:top w:val="none" w:sz="0" w:space="0" w:color="auto"/>
                <w:left w:val="none" w:sz="0" w:space="0" w:color="auto"/>
                <w:bottom w:val="none" w:sz="0" w:space="0" w:color="auto"/>
                <w:right w:val="none" w:sz="0" w:space="0" w:color="auto"/>
              </w:divBdr>
            </w:div>
            <w:div w:id="1862544105">
              <w:marLeft w:val="0"/>
              <w:marRight w:val="0"/>
              <w:marTop w:val="0"/>
              <w:marBottom w:val="0"/>
              <w:divBdr>
                <w:top w:val="none" w:sz="0" w:space="0" w:color="auto"/>
                <w:left w:val="none" w:sz="0" w:space="0" w:color="auto"/>
                <w:bottom w:val="none" w:sz="0" w:space="0" w:color="auto"/>
                <w:right w:val="none" w:sz="0" w:space="0" w:color="auto"/>
              </w:divBdr>
            </w:div>
            <w:div w:id="18772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5861">
      <w:bodyDiv w:val="1"/>
      <w:marLeft w:val="0"/>
      <w:marRight w:val="0"/>
      <w:marTop w:val="0"/>
      <w:marBottom w:val="0"/>
      <w:divBdr>
        <w:top w:val="none" w:sz="0" w:space="0" w:color="auto"/>
        <w:left w:val="none" w:sz="0" w:space="0" w:color="auto"/>
        <w:bottom w:val="none" w:sz="0" w:space="0" w:color="auto"/>
        <w:right w:val="none" w:sz="0" w:space="0" w:color="auto"/>
      </w:divBdr>
      <w:divsChild>
        <w:div w:id="486169795">
          <w:marLeft w:val="0"/>
          <w:marRight w:val="0"/>
          <w:marTop w:val="0"/>
          <w:marBottom w:val="0"/>
          <w:divBdr>
            <w:top w:val="none" w:sz="0" w:space="0" w:color="auto"/>
            <w:left w:val="none" w:sz="0" w:space="0" w:color="auto"/>
            <w:bottom w:val="none" w:sz="0" w:space="0" w:color="auto"/>
            <w:right w:val="none" w:sz="0" w:space="0" w:color="auto"/>
          </w:divBdr>
          <w:divsChild>
            <w:div w:id="865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287">
      <w:bodyDiv w:val="1"/>
      <w:marLeft w:val="0"/>
      <w:marRight w:val="0"/>
      <w:marTop w:val="0"/>
      <w:marBottom w:val="0"/>
      <w:divBdr>
        <w:top w:val="none" w:sz="0" w:space="0" w:color="auto"/>
        <w:left w:val="none" w:sz="0" w:space="0" w:color="auto"/>
        <w:bottom w:val="none" w:sz="0" w:space="0" w:color="auto"/>
        <w:right w:val="none" w:sz="0" w:space="0" w:color="auto"/>
      </w:divBdr>
    </w:div>
    <w:div w:id="1063409275">
      <w:bodyDiv w:val="1"/>
      <w:marLeft w:val="0"/>
      <w:marRight w:val="0"/>
      <w:marTop w:val="0"/>
      <w:marBottom w:val="0"/>
      <w:divBdr>
        <w:top w:val="none" w:sz="0" w:space="0" w:color="auto"/>
        <w:left w:val="none" w:sz="0" w:space="0" w:color="auto"/>
        <w:bottom w:val="none" w:sz="0" w:space="0" w:color="auto"/>
        <w:right w:val="none" w:sz="0" w:space="0" w:color="auto"/>
      </w:divBdr>
      <w:divsChild>
        <w:div w:id="1909219947">
          <w:marLeft w:val="0"/>
          <w:marRight w:val="0"/>
          <w:marTop w:val="0"/>
          <w:marBottom w:val="0"/>
          <w:divBdr>
            <w:top w:val="none" w:sz="0" w:space="0" w:color="auto"/>
            <w:left w:val="none" w:sz="0" w:space="0" w:color="auto"/>
            <w:bottom w:val="none" w:sz="0" w:space="0" w:color="auto"/>
            <w:right w:val="none" w:sz="0" w:space="0" w:color="auto"/>
          </w:divBdr>
          <w:divsChild>
            <w:div w:id="10479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0130">
      <w:bodyDiv w:val="1"/>
      <w:marLeft w:val="0"/>
      <w:marRight w:val="0"/>
      <w:marTop w:val="0"/>
      <w:marBottom w:val="0"/>
      <w:divBdr>
        <w:top w:val="none" w:sz="0" w:space="0" w:color="auto"/>
        <w:left w:val="none" w:sz="0" w:space="0" w:color="auto"/>
        <w:bottom w:val="none" w:sz="0" w:space="0" w:color="auto"/>
        <w:right w:val="none" w:sz="0" w:space="0" w:color="auto"/>
      </w:divBdr>
      <w:divsChild>
        <w:div w:id="158624247">
          <w:marLeft w:val="0"/>
          <w:marRight w:val="0"/>
          <w:marTop w:val="0"/>
          <w:marBottom w:val="0"/>
          <w:divBdr>
            <w:top w:val="none" w:sz="0" w:space="0" w:color="auto"/>
            <w:left w:val="none" w:sz="0" w:space="0" w:color="auto"/>
            <w:bottom w:val="none" w:sz="0" w:space="0" w:color="auto"/>
            <w:right w:val="none" w:sz="0" w:space="0" w:color="auto"/>
          </w:divBdr>
          <w:divsChild>
            <w:div w:id="1913732725">
              <w:marLeft w:val="0"/>
              <w:marRight w:val="0"/>
              <w:marTop w:val="0"/>
              <w:marBottom w:val="0"/>
              <w:divBdr>
                <w:top w:val="none" w:sz="0" w:space="0" w:color="auto"/>
                <w:left w:val="none" w:sz="0" w:space="0" w:color="auto"/>
                <w:bottom w:val="none" w:sz="0" w:space="0" w:color="auto"/>
                <w:right w:val="none" w:sz="0" w:space="0" w:color="auto"/>
              </w:divBdr>
            </w:div>
            <w:div w:id="957494323">
              <w:marLeft w:val="0"/>
              <w:marRight w:val="0"/>
              <w:marTop w:val="0"/>
              <w:marBottom w:val="0"/>
              <w:divBdr>
                <w:top w:val="none" w:sz="0" w:space="0" w:color="auto"/>
                <w:left w:val="none" w:sz="0" w:space="0" w:color="auto"/>
                <w:bottom w:val="none" w:sz="0" w:space="0" w:color="auto"/>
                <w:right w:val="none" w:sz="0" w:space="0" w:color="auto"/>
              </w:divBdr>
            </w:div>
            <w:div w:id="4215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
    <w:div w:id="1074667087">
      <w:bodyDiv w:val="1"/>
      <w:marLeft w:val="0"/>
      <w:marRight w:val="0"/>
      <w:marTop w:val="0"/>
      <w:marBottom w:val="0"/>
      <w:divBdr>
        <w:top w:val="none" w:sz="0" w:space="0" w:color="auto"/>
        <w:left w:val="none" w:sz="0" w:space="0" w:color="auto"/>
        <w:bottom w:val="none" w:sz="0" w:space="0" w:color="auto"/>
        <w:right w:val="none" w:sz="0" w:space="0" w:color="auto"/>
      </w:divBdr>
      <w:divsChild>
        <w:div w:id="368334275">
          <w:marLeft w:val="0"/>
          <w:marRight w:val="0"/>
          <w:marTop w:val="0"/>
          <w:marBottom w:val="0"/>
          <w:divBdr>
            <w:top w:val="none" w:sz="0" w:space="0" w:color="auto"/>
            <w:left w:val="none" w:sz="0" w:space="0" w:color="auto"/>
            <w:bottom w:val="none" w:sz="0" w:space="0" w:color="auto"/>
            <w:right w:val="none" w:sz="0" w:space="0" w:color="auto"/>
          </w:divBdr>
          <w:divsChild>
            <w:div w:id="11653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0543">
      <w:bodyDiv w:val="1"/>
      <w:marLeft w:val="0"/>
      <w:marRight w:val="0"/>
      <w:marTop w:val="0"/>
      <w:marBottom w:val="0"/>
      <w:divBdr>
        <w:top w:val="none" w:sz="0" w:space="0" w:color="auto"/>
        <w:left w:val="none" w:sz="0" w:space="0" w:color="auto"/>
        <w:bottom w:val="none" w:sz="0" w:space="0" w:color="auto"/>
        <w:right w:val="none" w:sz="0" w:space="0" w:color="auto"/>
      </w:divBdr>
    </w:div>
    <w:div w:id="1084952330">
      <w:bodyDiv w:val="1"/>
      <w:marLeft w:val="0"/>
      <w:marRight w:val="0"/>
      <w:marTop w:val="0"/>
      <w:marBottom w:val="0"/>
      <w:divBdr>
        <w:top w:val="none" w:sz="0" w:space="0" w:color="auto"/>
        <w:left w:val="none" w:sz="0" w:space="0" w:color="auto"/>
        <w:bottom w:val="none" w:sz="0" w:space="0" w:color="auto"/>
        <w:right w:val="none" w:sz="0" w:space="0" w:color="auto"/>
      </w:divBdr>
      <w:divsChild>
        <w:div w:id="113526987">
          <w:marLeft w:val="0"/>
          <w:marRight w:val="0"/>
          <w:marTop w:val="0"/>
          <w:marBottom w:val="0"/>
          <w:divBdr>
            <w:top w:val="none" w:sz="0" w:space="0" w:color="auto"/>
            <w:left w:val="none" w:sz="0" w:space="0" w:color="auto"/>
            <w:bottom w:val="none" w:sz="0" w:space="0" w:color="auto"/>
            <w:right w:val="none" w:sz="0" w:space="0" w:color="auto"/>
          </w:divBdr>
        </w:div>
      </w:divsChild>
    </w:div>
    <w:div w:id="1088115828">
      <w:bodyDiv w:val="1"/>
      <w:marLeft w:val="0"/>
      <w:marRight w:val="0"/>
      <w:marTop w:val="0"/>
      <w:marBottom w:val="0"/>
      <w:divBdr>
        <w:top w:val="none" w:sz="0" w:space="0" w:color="auto"/>
        <w:left w:val="none" w:sz="0" w:space="0" w:color="auto"/>
        <w:bottom w:val="none" w:sz="0" w:space="0" w:color="auto"/>
        <w:right w:val="none" w:sz="0" w:space="0" w:color="auto"/>
      </w:divBdr>
      <w:divsChild>
        <w:div w:id="2070348979">
          <w:marLeft w:val="0"/>
          <w:marRight w:val="0"/>
          <w:marTop w:val="0"/>
          <w:marBottom w:val="0"/>
          <w:divBdr>
            <w:top w:val="none" w:sz="0" w:space="0" w:color="auto"/>
            <w:left w:val="none" w:sz="0" w:space="0" w:color="auto"/>
            <w:bottom w:val="none" w:sz="0" w:space="0" w:color="auto"/>
            <w:right w:val="none" w:sz="0" w:space="0" w:color="auto"/>
          </w:divBdr>
        </w:div>
      </w:divsChild>
    </w:div>
    <w:div w:id="1096825361">
      <w:bodyDiv w:val="1"/>
      <w:marLeft w:val="0"/>
      <w:marRight w:val="0"/>
      <w:marTop w:val="0"/>
      <w:marBottom w:val="0"/>
      <w:divBdr>
        <w:top w:val="none" w:sz="0" w:space="0" w:color="auto"/>
        <w:left w:val="none" w:sz="0" w:space="0" w:color="auto"/>
        <w:bottom w:val="none" w:sz="0" w:space="0" w:color="auto"/>
        <w:right w:val="none" w:sz="0" w:space="0" w:color="auto"/>
      </w:divBdr>
      <w:divsChild>
        <w:div w:id="1566984863">
          <w:marLeft w:val="0"/>
          <w:marRight w:val="0"/>
          <w:marTop w:val="0"/>
          <w:marBottom w:val="0"/>
          <w:divBdr>
            <w:top w:val="none" w:sz="0" w:space="0" w:color="auto"/>
            <w:left w:val="none" w:sz="0" w:space="0" w:color="auto"/>
            <w:bottom w:val="none" w:sz="0" w:space="0" w:color="auto"/>
            <w:right w:val="none" w:sz="0" w:space="0" w:color="auto"/>
          </w:divBdr>
          <w:divsChild>
            <w:div w:id="602808335">
              <w:marLeft w:val="0"/>
              <w:marRight w:val="0"/>
              <w:marTop w:val="0"/>
              <w:marBottom w:val="0"/>
              <w:divBdr>
                <w:top w:val="none" w:sz="0" w:space="0" w:color="auto"/>
                <w:left w:val="none" w:sz="0" w:space="0" w:color="auto"/>
                <w:bottom w:val="none" w:sz="0" w:space="0" w:color="auto"/>
                <w:right w:val="none" w:sz="0" w:space="0" w:color="auto"/>
              </w:divBdr>
            </w:div>
            <w:div w:id="18408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010">
      <w:bodyDiv w:val="1"/>
      <w:marLeft w:val="0"/>
      <w:marRight w:val="0"/>
      <w:marTop w:val="0"/>
      <w:marBottom w:val="0"/>
      <w:divBdr>
        <w:top w:val="none" w:sz="0" w:space="0" w:color="auto"/>
        <w:left w:val="none" w:sz="0" w:space="0" w:color="auto"/>
        <w:bottom w:val="none" w:sz="0" w:space="0" w:color="auto"/>
        <w:right w:val="none" w:sz="0" w:space="0" w:color="auto"/>
      </w:divBdr>
      <w:divsChild>
        <w:div w:id="68159897">
          <w:marLeft w:val="0"/>
          <w:marRight w:val="0"/>
          <w:marTop w:val="0"/>
          <w:marBottom w:val="0"/>
          <w:divBdr>
            <w:top w:val="none" w:sz="0" w:space="0" w:color="auto"/>
            <w:left w:val="none" w:sz="0" w:space="0" w:color="auto"/>
            <w:bottom w:val="none" w:sz="0" w:space="0" w:color="auto"/>
            <w:right w:val="none" w:sz="0" w:space="0" w:color="auto"/>
          </w:divBdr>
          <w:divsChild>
            <w:div w:id="1237208707">
              <w:marLeft w:val="0"/>
              <w:marRight w:val="0"/>
              <w:marTop w:val="0"/>
              <w:marBottom w:val="0"/>
              <w:divBdr>
                <w:top w:val="none" w:sz="0" w:space="0" w:color="auto"/>
                <w:left w:val="none" w:sz="0" w:space="0" w:color="auto"/>
                <w:bottom w:val="none" w:sz="0" w:space="0" w:color="auto"/>
                <w:right w:val="none" w:sz="0" w:space="0" w:color="auto"/>
              </w:divBdr>
            </w:div>
            <w:div w:id="164633276">
              <w:marLeft w:val="0"/>
              <w:marRight w:val="0"/>
              <w:marTop w:val="0"/>
              <w:marBottom w:val="0"/>
              <w:divBdr>
                <w:top w:val="none" w:sz="0" w:space="0" w:color="auto"/>
                <w:left w:val="none" w:sz="0" w:space="0" w:color="auto"/>
                <w:bottom w:val="none" w:sz="0" w:space="0" w:color="auto"/>
                <w:right w:val="none" w:sz="0" w:space="0" w:color="auto"/>
              </w:divBdr>
            </w:div>
            <w:div w:id="516122909">
              <w:marLeft w:val="0"/>
              <w:marRight w:val="0"/>
              <w:marTop w:val="0"/>
              <w:marBottom w:val="0"/>
              <w:divBdr>
                <w:top w:val="none" w:sz="0" w:space="0" w:color="auto"/>
                <w:left w:val="none" w:sz="0" w:space="0" w:color="auto"/>
                <w:bottom w:val="none" w:sz="0" w:space="0" w:color="auto"/>
                <w:right w:val="none" w:sz="0" w:space="0" w:color="auto"/>
              </w:divBdr>
            </w:div>
            <w:div w:id="404377252">
              <w:marLeft w:val="0"/>
              <w:marRight w:val="0"/>
              <w:marTop w:val="0"/>
              <w:marBottom w:val="0"/>
              <w:divBdr>
                <w:top w:val="none" w:sz="0" w:space="0" w:color="auto"/>
                <w:left w:val="none" w:sz="0" w:space="0" w:color="auto"/>
                <w:bottom w:val="none" w:sz="0" w:space="0" w:color="auto"/>
                <w:right w:val="none" w:sz="0" w:space="0" w:color="auto"/>
              </w:divBdr>
            </w:div>
            <w:div w:id="2073847844">
              <w:marLeft w:val="0"/>
              <w:marRight w:val="0"/>
              <w:marTop w:val="0"/>
              <w:marBottom w:val="0"/>
              <w:divBdr>
                <w:top w:val="none" w:sz="0" w:space="0" w:color="auto"/>
                <w:left w:val="none" w:sz="0" w:space="0" w:color="auto"/>
                <w:bottom w:val="none" w:sz="0" w:space="0" w:color="auto"/>
                <w:right w:val="none" w:sz="0" w:space="0" w:color="auto"/>
              </w:divBdr>
            </w:div>
            <w:div w:id="12408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69894">
      <w:bodyDiv w:val="1"/>
      <w:marLeft w:val="0"/>
      <w:marRight w:val="0"/>
      <w:marTop w:val="0"/>
      <w:marBottom w:val="0"/>
      <w:divBdr>
        <w:top w:val="none" w:sz="0" w:space="0" w:color="auto"/>
        <w:left w:val="none" w:sz="0" w:space="0" w:color="auto"/>
        <w:bottom w:val="none" w:sz="0" w:space="0" w:color="auto"/>
        <w:right w:val="none" w:sz="0" w:space="0" w:color="auto"/>
      </w:divBdr>
      <w:divsChild>
        <w:div w:id="443233068">
          <w:marLeft w:val="0"/>
          <w:marRight w:val="0"/>
          <w:marTop w:val="0"/>
          <w:marBottom w:val="0"/>
          <w:divBdr>
            <w:top w:val="none" w:sz="0" w:space="0" w:color="auto"/>
            <w:left w:val="none" w:sz="0" w:space="0" w:color="auto"/>
            <w:bottom w:val="none" w:sz="0" w:space="0" w:color="auto"/>
            <w:right w:val="none" w:sz="0" w:space="0" w:color="auto"/>
          </w:divBdr>
          <w:divsChild>
            <w:div w:id="163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036">
      <w:bodyDiv w:val="1"/>
      <w:marLeft w:val="0"/>
      <w:marRight w:val="0"/>
      <w:marTop w:val="0"/>
      <w:marBottom w:val="0"/>
      <w:divBdr>
        <w:top w:val="none" w:sz="0" w:space="0" w:color="auto"/>
        <w:left w:val="none" w:sz="0" w:space="0" w:color="auto"/>
        <w:bottom w:val="none" w:sz="0" w:space="0" w:color="auto"/>
        <w:right w:val="none" w:sz="0" w:space="0" w:color="auto"/>
      </w:divBdr>
      <w:divsChild>
        <w:div w:id="913202431">
          <w:marLeft w:val="0"/>
          <w:marRight w:val="0"/>
          <w:marTop w:val="0"/>
          <w:marBottom w:val="0"/>
          <w:divBdr>
            <w:top w:val="none" w:sz="0" w:space="0" w:color="auto"/>
            <w:left w:val="none" w:sz="0" w:space="0" w:color="auto"/>
            <w:bottom w:val="none" w:sz="0" w:space="0" w:color="auto"/>
            <w:right w:val="none" w:sz="0" w:space="0" w:color="auto"/>
          </w:divBdr>
          <w:divsChild>
            <w:div w:id="16986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455">
      <w:bodyDiv w:val="1"/>
      <w:marLeft w:val="0"/>
      <w:marRight w:val="0"/>
      <w:marTop w:val="0"/>
      <w:marBottom w:val="0"/>
      <w:divBdr>
        <w:top w:val="none" w:sz="0" w:space="0" w:color="auto"/>
        <w:left w:val="none" w:sz="0" w:space="0" w:color="auto"/>
        <w:bottom w:val="none" w:sz="0" w:space="0" w:color="auto"/>
        <w:right w:val="none" w:sz="0" w:space="0" w:color="auto"/>
      </w:divBdr>
      <w:divsChild>
        <w:div w:id="1797214712">
          <w:marLeft w:val="0"/>
          <w:marRight w:val="0"/>
          <w:marTop w:val="0"/>
          <w:marBottom w:val="0"/>
          <w:divBdr>
            <w:top w:val="none" w:sz="0" w:space="0" w:color="auto"/>
            <w:left w:val="none" w:sz="0" w:space="0" w:color="auto"/>
            <w:bottom w:val="none" w:sz="0" w:space="0" w:color="auto"/>
            <w:right w:val="none" w:sz="0" w:space="0" w:color="auto"/>
          </w:divBdr>
          <w:divsChild>
            <w:div w:id="1898973763">
              <w:marLeft w:val="0"/>
              <w:marRight w:val="0"/>
              <w:marTop w:val="0"/>
              <w:marBottom w:val="0"/>
              <w:divBdr>
                <w:top w:val="none" w:sz="0" w:space="0" w:color="auto"/>
                <w:left w:val="none" w:sz="0" w:space="0" w:color="auto"/>
                <w:bottom w:val="none" w:sz="0" w:space="0" w:color="auto"/>
                <w:right w:val="none" w:sz="0" w:space="0" w:color="auto"/>
              </w:divBdr>
            </w:div>
            <w:div w:id="993992314">
              <w:marLeft w:val="0"/>
              <w:marRight w:val="0"/>
              <w:marTop w:val="0"/>
              <w:marBottom w:val="0"/>
              <w:divBdr>
                <w:top w:val="none" w:sz="0" w:space="0" w:color="auto"/>
                <w:left w:val="none" w:sz="0" w:space="0" w:color="auto"/>
                <w:bottom w:val="none" w:sz="0" w:space="0" w:color="auto"/>
                <w:right w:val="none" w:sz="0" w:space="0" w:color="auto"/>
              </w:divBdr>
            </w:div>
            <w:div w:id="1316759735">
              <w:marLeft w:val="0"/>
              <w:marRight w:val="0"/>
              <w:marTop w:val="0"/>
              <w:marBottom w:val="0"/>
              <w:divBdr>
                <w:top w:val="none" w:sz="0" w:space="0" w:color="auto"/>
                <w:left w:val="none" w:sz="0" w:space="0" w:color="auto"/>
                <w:bottom w:val="none" w:sz="0" w:space="0" w:color="auto"/>
                <w:right w:val="none" w:sz="0" w:space="0" w:color="auto"/>
              </w:divBdr>
            </w:div>
            <w:div w:id="20718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9430">
      <w:bodyDiv w:val="1"/>
      <w:marLeft w:val="0"/>
      <w:marRight w:val="0"/>
      <w:marTop w:val="0"/>
      <w:marBottom w:val="0"/>
      <w:divBdr>
        <w:top w:val="none" w:sz="0" w:space="0" w:color="auto"/>
        <w:left w:val="none" w:sz="0" w:space="0" w:color="auto"/>
        <w:bottom w:val="none" w:sz="0" w:space="0" w:color="auto"/>
        <w:right w:val="none" w:sz="0" w:space="0" w:color="auto"/>
      </w:divBdr>
      <w:divsChild>
        <w:div w:id="256376977">
          <w:marLeft w:val="0"/>
          <w:marRight w:val="0"/>
          <w:marTop w:val="0"/>
          <w:marBottom w:val="0"/>
          <w:divBdr>
            <w:top w:val="none" w:sz="0" w:space="0" w:color="auto"/>
            <w:left w:val="none" w:sz="0" w:space="0" w:color="auto"/>
            <w:bottom w:val="none" w:sz="0" w:space="0" w:color="auto"/>
            <w:right w:val="none" w:sz="0" w:space="0" w:color="auto"/>
          </w:divBdr>
          <w:divsChild>
            <w:div w:id="19267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641">
      <w:bodyDiv w:val="1"/>
      <w:marLeft w:val="0"/>
      <w:marRight w:val="0"/>
      <w:marTop w:val="0"/>
      <w:marBottom w:val="0"/>
      <w:divBdr>
        <w:top w:val="none" w:sz="0" w:space="0" w:color="auto"/>
        <w:left w:val="none" w:sz="0" w:space="0" w:color="auto"/>
        <w:bottom w:val="none" w:sz="0" w:space="0" w:color="auto"/>
        <w:right w:val="none" w:sz="0" w:space="0" w:color="auto"/>
      </w:divBdr>
      <w:divsChild>
        <w:div w:id="1125344295">
          <w:marLeft w:val="0"/>
          <w:marRight w:val="0"/>
          <w:marTop w:val="0"/>
          <w:marBottom w:val="0"/>
          <w:divBdr>
            <w:top w:val="none" w:sz="0" w:space="0" w:color="auto"/>
            <w:left w:val="none" w:sz="0" w:space="0" w:color="auto"/>
            <w:bottom w:val="none" w:sz="0" w:space="0" w:color="auto"/>
            <w:right w:val="none" w:sz="0" w:space="0" w:color="auto"/>
          </w:divBdr>
        </w:div>
      </w:divsChild>
    </w:div>
    <w:div w:id="1125923839">
      <w:bodyDiv w:val="1"/>
      <w:marLeft w:val="0"/>
      <w:marRight w:val="0"/>
      <w:marTop w:val="0"/>
      <w:marBottom w:val="0"/>
      <w:divBdr>
        <w:top w:val="none" w:sz="0" w:space="0" w:color="auto"/>
        <w:left w:val="none" w:sz="0" w:space="0" w:color="auto"/>
        <w:bottom w:val="none" w:sz="0" w:space="0" w:color="auto"/>
        <w:right w:val="none" w:sz="0" w:space="0" w:color="auto"/>
      </w:divBdr>
      <w:divsChild>
        <w:div w:id="506290591">
          <w:marLeft w:val="0"/>
          <w:marRight w:val="0"/>
          <w:marTop w:val="0"/>
          <w:marBottom w:val="0"/>
          <w:divBdr>
            <w:top w:val="none" w:sz="0" w:space="0" w:color="auto"/>
            <w:left w:val="none" w:sz="0" w:space="0" w:color="auto"/>
            <w:bottom w:val="none" w:sz="0" w:space="0" w:color="auto"/>
            <w:right w:val="none" w:sz="0" w:space="0" w:color="auto"/>
          </w:divBdr>
          <w:divsChild>
            <w:div w:id="17920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4831">
      <w:bodyDiv w:val="1"/>
      <w:marLeft w:val="0"/>
      <w:marRight w:val="0"/>
      <w:marTop w:val="0"/>
      <w:marBottom w:val="0"/>
      <w:divBdr>
        <w:top w:val="none" w:sz="0" w:space="0" w:color="auto"/>
        <w:left w:val="none" w:sz="0" w:space="0" w:color="auto"/>
        <w:bottom w:val="none" w:sz="0" w:space="0" w:color="auto"/>
        <w:right w:val="none" w:sz="0" w:space="0" w:color="auto"/>
      </w:divBdr>
    </w:div>
    <w:div w:id="1126580231">
      <w:bodyDiv w:val="1"/>
      <w:marLeft w:val="0"/>
      <w:marRight w:val="0"/>
      <w:marTop w:val="0"/>
      <w:marBottom w:val="0"/>
      <w:divBdr>
        <w:top w:val="none" w:sz="0" w:space="0" w:color="auto"/>
        <w:left w:val="none" w:sz="0" w:space="0" w:color="auto"/>
        <w:bottom w:val="none" w:sz="0" w:space="0" w:color="auto"/>
        <w:right w:val="none" w:sz="0" w:space="0" w:color="auto"/>
      </w:divBdr>
      <w:divsChild>
        <w:div w:id="1953395248">
          <w:marLeft w:val="0"/>
          <w:marRight w:val="0"/>
          <w:marTop w:val="0"/>
          <w:marBottom w:val="0"/>
          <w:divBdr>
            <w:top w:val="none" w:sz="0" w:space="0" w:color="auto"/>
            <w:left w:val="none" w:sz="0" w:space="0" w:color="auto"/>
            <w:bottom w:val="none" w:sz="0" w:space="0" w:color="auto"/>
            <w:right w:val="none" w:sz="0" w:space="0" w:color="auto"/>
          </w:divBdr>
          <w:divsChild>
            <w:div w:id="933830522">
              <w:marLeft w:val="0"/>
              <w:marRight w:val="0"/>
              <w:marTop w:val="0"/>
              <w:marBottom w:val="0"/>
              <w:divBdr>
                <w:top w:val="none" w:sz="0" w:space="0" w:color="auto"/>
                <w:left w:val="none" w:sz="0" w:space="0" w:color="auto"/>
                <w:bottom w:val="none" w:sz="0" w:space="0" w:color="auto"/>
                <w:right w:val="none" w:sz="0" w:space="0" w:color="auto"/>
              </w:divBdr>
            </w:div>
            <w:div w:id="5102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5351">
      <w:bodyDiv w:val="1"/>
      <w:marLeft w:val="0"/>
      <w:marRight w:val="0"/>
      <w:marTop w:val="0"/>
      <w:marBottom w:val="0"/>
      <w:divBdr>
        <w:top w:val="none" w:sz="0" w:space="0" w:color="auto"/>
        <w:left w:val="none" w:sz="0" w:space="0" w:color="auto"/>
        <w:bottom w:val="none" w:sz="0" w:space="0" w:color="auto"/>
        <w:right w:val="none" w:sz="0" w:space="0" w:color="auto"/>
      </w:divBdr>
    </w:div>
    <w:div w:id="1127313988">
      <w:bodyDiv w:val="1"/>
      <w:marLeft w:val="0"/>
      <w:marRight w:val="0"/>
      <w:marTop w:val="0"/>
      <w:marBottom w:val="0"/>
      <w:divBdr>
        <w:top w:val="none" w:sz="0" w:space="0" w:color="auto"/>
        <w:left w:val="none" w:sz="0" w:space="0" w:color="auto"/>
        <w:bottom w:val="none" w:sz="0" w:space="0" w:color="auto"/>
        <w:right w:val="none" w:sz="0" w:space="0" w:color="auto"/>
      </w:divBdr>
      <w:divsChild>
        <w:div w:id="580720426">
          <w:marLeft w:val="0"/>
          <w:marRight w:val="0"/>
          <w:marTop w:val="0"/>
          <w:marBottom w:val="0"/>
          <w:divBdr>
            <w:top w:val="none" w:sz="0" w:space="0" w:color="auto"/>
            <w:left w:val="none" w:sz="0" w:space="0" w:color="auto"/>
            <w:bottom w:val="none" w:sz="0" w:space="0" w:color="auto"/>
            <w:right w:val="none" w:sz="0" w:space="0" w:color="auto"/>
          </w:divBdr>
          <w:divsChild>
            <w:div w:id="21334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5378">
      <w:bodyDiv w:val="1"/>
      <w:marLeft w:val="0"/>
      <w:marRight w:val="0"/>
      <w:marTop w:val="0"/>
      <w:marBottom w:val="0"/>
      <w:divBdr>
        <w:top w:val="none" w:sz="0" w:space="0" w:color="auto"/>
        <w:left w:val="none" w:sz="0" w:space="0" w:color="auto"/>
        <w:bottom w:val="none" w:sz="0" w:space="0" w:color="auto"/>
        <w:right w:val="none" w:sz="0" w:space="0" w:color="auto"/>
      </w:divBdr>
    </w:div>
    <w:div w:id="1133208638">
      <w:bodyDiv w:val="1"/>
      <w:marLeft w:val="0"/>
      <w:marRight w:val="0"/>
      <w:marTop w:val="0"/>
      <w:marBottom w:val="0"/>
      <w:divBdr>
        <w:top w:val="none" w:sz="0" w:space="0" w:color="auto"/>
        <w:left w:val="none" w:sz="0" w:space="0" w:color="auto"/>
        <w:bottom w:val="none" w:sz="0" w:space="0" w:color="auto"/>
        <w:right w:val="none" w:sz="0" w:space="0" w:color="auto"/>
      </w:divBdr>
      <w:divsChild>
        <w:div w:id="181630546">
          <w:marLeft w:val="0"/>
          <w:marRight w:val="0"/>
          <w:marTop w:val="0"/>
          <w:marBottom w:val="0"/>
          <w:divBdr>
            <w:top w:val="none" w:sz="0" w:space="0" w:color="auto"/>
            <w:left w:val="none" w:sz="0" w:space="0" w:color="auto"/>
            <w:bottom w:val="none" w:sz="0" w:space="0" w:color="auto"/>
            <w:right w:val="none" w:sz="0" w:space="0" w:color="auto"/>
          </w:divBdr>
          <w:divsChild>
            <w:div w:id="18176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5964">
      <w:bodyDiv w:val="1"/>
      <w:marLeft w:val="0"/>
      <w:marRight w:val="0"/>
      <w:marTop w:val="0"/>
      <w:marBottom w:val="0"/>
      <w:divBdr>
        <w:top w:val="none" w:sz="0" w:space="0" w:color="auto"/>
        <w:left w:val="none" w:sz="0" w:space="0" w:color="auto"/>
        <w:bottom w:val="none" w:sz="0" w:space="0" w:color="auto"/>
        <w:right w:val="none" w:sz="0" w:space="0" w:color="auto"/>
      </w:divBdr>
      <w:divsChild>
        <w:div w:id="1530294885">
          <w:marLeft w:val="0"/>
          <w:marRight w:val="0"/>
          <w:marTop w:val="0"/>
          <w:marBottom w:val="0"/>
          <w:divBdr>
            <w:top w:val="none" w:sz="0" w:space="0" w:color="auto"/>
            <w:left w:val="none" w:sz="0" w:space="0" w:color="auto"/>
            <w:bottom w:val="none" w:sz="0" w:space="0" w:color="auto"/>
            <w:right w:val="none" w:sz="0" w:space="0" w:color="auto"/>
          </w:divBdr>
          <w:divsChild>
            <w:div w:id="2120560805">
              <w:marLeft w:val="0"/>
              <w:marRight w:val="0"/>
              <w:marTop w:val="0"/>
              <w:marBottom w:val="0"/>
              <w:divBdr>
                <w:top w:val="none" w:sz="0" w:space="0" w:color="auto"/>
                <w:left w:val="none" w:sz="0" w:space="0" w:color="auto"/>
                <w:bottom w:val="none" w:sz="0" w:space="0" w:color="auto"/>
                <w:right w:val="none" w:sz="0" w:space="0" w:color="auto"/>
              </w:divBdr>
            </w:div>
            <w:div w:id="825122196">
              <w:marLeft w:val="0"/>
              <w:marRight w:val="0"/>
              <w:marTop w:val="0"/>
              <w:marBottom w:val="0"/>
              <w:divBdr>
                <w:top w:val="none" w:sz="0" w:space="0" w:color="auto"/>
                <w:left w:val="none" w:sz="0" w:space="0" w:color="auto"/>
                <w:bottom w:val="none" w:sz="0" w:space="0" w:color="auto"/>
                <w:right w:val="none" w:sz="0" w:space="0" w:color="auto"/>
              </w:divBdr>
            </w:div>
            <w:div w:id="205264039">
              <w:marLeft w:val="0"/>
              <w:marRight w:val="0"/>
              <w:marTop w:val="0"/>
              <w:marBottom w:val="0"/>
              <w:divBdr>
                <w:top w:val="none" w:sz="0" w:space="0" w:color="auto"/>
                <w:left w:val="none" w:sz="0" w:space="0" w:color="auto"/>
                <w:bottom w:val="none" w:sz="0" w:space="0" w:color="auto"/>
                <w:right w:val="none" w:sz="0" w:space="0" w:color="auto"/>
              </w:divBdr>
            </w:div>
            <w:div w:id="1789664149">
              <w:marLeft w:val="0"/>
              <w:marRight w:val="0"/>
              <w:marTop w:val="0"/>
              <w:marBottom w:val="0"/>
              <w:divBdr>
                <w:top w:val="none" w:sz="0" w:space="0" w:color="auto"/>
                <w:left w:val="none" w:sz="0" w:space="0" w:color="auto"/>
                <w:bottom w:val="none" w:sz="0" w:space="0" w:color="auto"/>
                <w:right w:val="none" w:sz="0" w:space="0" w:color="auto"/>
              </w:divBdr>
            </w:div>
            <w:div w:id="9010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8330">
      <w:bodyDiv w:val="1"/>
      <w:marLeft w:val="0"/>
      <w:marRight w:val="0"/>
      <w:marTop w:val="0"/>
      <w:marBottom w:val="0"/>
      <w:divBdr>
        <w:top w:val="none" w:sz="0" w:space="0" w:color="auto"/>
        <w:left w:val="none" w:sz="0" w:space="0" w:color="auto"/>
        <w:bottom w:val="none" w:sz="0" w:space="0" w:color="auto"/>
        <w:right w:val="none" w:sz="0" w:space="0" w:color="auto"/>
      </w:divBdr>
    </w:div>
    <w:div w:id="1140683567">
      <w:bodyDiv w:val="1"/>
      <w:marLeft w:val="0"/>
      <w:marRight w:val="0"/>
      <w:marTop w:val="0"/>
      <w:marBottom w:val="0"/>
      <w:divBdr>
        <w:top w:val="none" w:sz="0" w:space="0" w:color="auto"/>
        <w:left w:val="none" w:sz="0" w:space="0" w:color="auto"/>
        <w:bottom w:val="none" w:sz="0" w:space="0" w:color="auto"/>
        <w:right w:val="none" w:sz="0" w:space="0" w:color="auto"/>
      </w:divBdr>
      <w:divsChild>
        <w:div w:id="279260275">
          <w:marLeft w:val="0"/>
          <w:marRight w:val="0"/>
          <w:marTop w:val="0"/>
          <w:marBottom w:val="0"/>
          <w:divBdr>
            <w:top w:val="none" w:sz="0" w:space="0" w:color="auto"/>
            <w:left w:val="none" w:sz="0" w:space="0" w:color="auto"/>
            <w:bottom w:val="none" w:sz="0" w:space="0" w:color="auto"/>
            <w:right w:val="none" w:sz="0" w:space="0" w:color="auto"/>
          </w:divBdr>
          <w:divsChild>
            <w:div w:id="9808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68754">
      <w:bodyDiv w:val="1"/>
      <w:marLeft w:val="0"/>
      <w:marRight w:val="0"/>
      <w:marTop w:val="0"/>
      <w:marBottom w:val="0"/>
      <w:divBdr>
        <w:top w:val="none" w:sz="0" w:space="0" w:color="auto"/>
        <w:left w:val="none" w:sz="0" w:space="0" w:color="auto"/>
        <w:bottom w:val="none" w:sz="0" w:space="0" w:color="auto"/>
        <w:right w:val="none" w:sz="0" w:space="0" w:color="auto"/>
      </w:divBdr>
    </w:div>
    <w:div w:id="1147437019">
      <w:bodyDiv w:val="1"/>
      <w:marLeft w:val="0"/>
      <w:marRight w:val="0"/>
      <w:marTop w:val="0"/>
      <w:marBottom w:val="0"/>
      <w:divBdr>
        <w:top w:val="none" w:sz="0" w:space="0" w:color="auto"/>
        <w:left w:val="none" w:sz="0" w:space="0" w:color="auto"/>
        <w:bottom w:val="none" w:sz="0" w:space="0" w:color="auto"/>
        <w:right w:val="none" w:sz="0" w:space="0" w:color="auto"/>
      </w:divBdr>
      <w:divsChild>
        <w:div w:id="304237795">
          <w:marLeft w:val="0"/>
          <w:marRight w:val="0"/>
          <w:marTop w:val="0"/>
          <w:marBottom w:val="0"/>
          <w:divBdr>
            <w:top w:val="none" w:sz="0" w:space="0" w:color="auto"/>
            <w:left w:val="none" w:sz="0" w:space="0" w:color="auto"/>
            <w:bottom w:val="none" w:sz="0" w:space="0" w:color="auto"/>
            <w:right w:val="none" w:sz="0" w:space="0" w:color="auto"/>
          </w:divBdr>
          <w:divsChild>
            <w:div w:id="1418022029">
              <w:marLeft w:val="0"/>
              <w:marRight w:val="0"/>
              <w:marTop w:val="0"/>
              <w:marBottom w:val="0"/>
              <w:divBdr>
                <w:top w:val="none" w:sz="0" w:space="0" w:color="auto"/>
                <w:left w:val="none" w:sz="0" w:space="0" w:color="auto"/>
                <w:bottom w:val="none" w:sz="0" w:space="0" w:color="auto"/>
                <w:right w:val="none" w:sz="0" w:space="0" w:color="auto"/>
              </w:divBdr>
            </w:div>
            <w:div w:id="14764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3659">
      <w:bodyDiv w:val="1"/>
      <w:marLeft w:val="0"/>
      <w:marRight w:val="0"/>
      <w:marTop w:val="0"/>
      <w:marBottom w:val="0"/>
      <w:divBdr>
        <w:top w:val="none" w:sz="0" w:space="0" w:color="auto"/>
        <w:left w:val="none" w:sz="0" w:space="0" w:color="auto"/>
        <w:bottom w:val="none" w:sz="0" w:space="0" w:color="auto"/>
        <w:right w:val="none" w:sz="0" w:space="0" w:color="auto"/>
      </w:divBdr>
    </w:div>
    <w:div w:id="1165977211">
      <w:bodyDiv w:val="1"/>
      <w:marLeft w:val="0"/>
      <w:marRight w:val="0"/>
      <w:marTop w:val="0"/>
      <w:marBottom w:val="0"/>
      <w:divBdr>
        <w:top w:val="none" w:sz="0" w:space="0" w:color="auto"/>
        <w:left w:val="none" w:sz="0" w:space="0" w:color="auto"/>
        <w:bottom w:val="none" w:sz="0" w:space="0" w:color="auto"/>
        <w:right w:val="none" w:sz="0" w:space="0" w:color="auto"/>
      </w:divBdr>
      <w:divsChild>
        <w:div w:id="998386376">
          <w:marLeft w:val="0"/>
          <w:marRight w:val="0"/>
          <w:marTop w:val="0"/>
          <w:marBottom w:val="0"/>
          <w:divBdr>
            <w:top w:val="none" w:sz="0" w:space="0" w:color="auto"/>
            <w:left w:val="none" w:sz="0" w:space="0" w:color="auto"/>
            <w:bottom w:val="none" w:sz="0" w:space="0" w:color="auto"/>
            <w:right w:val="none" w:sz="0" w:space="0" w:color="auto"/>
          </w:divBdr>
          <w:divsChild>
            <w:div w:id="599602662">
              <w:marLeft w:val="0"/>
              <w:marRight w:val="0"/>
              <w:marTop w:val="0"/>
              <w:marBottom w:val="0"/>
              <w:divBdr>
                <w:top w:val="none" w:sz="0" w:space="0" w:color="auto"/>
                <w:left w:val="none" w:sz="0" w:space="0" w:color="auto"/>
                <w:bottom w:val="none" w:sz="0" w:space="0" w:color="auto"/>
                <w:right w:val="none" w:sz="0" w:space="0" w:color="auto"/>
              </w:divBdr>
            </w:div>
            <w:div w:id="1440489318">
              <w:marLeft w:val="0"/>
              <w:marRight w:val="0"/>
              <w:marTop w:val="0"/>
              <w:marBottom w:val="0"/>
              <w:divBdr>
                <w:top w:val="none" w:sz="0" w:space="0" w:color="auto"/>
                <w:left w:val="none" w:sz="0" w:space="0" w:color="auto"/>
                <w:bottom w:val="none" w:sz="0" w:space="0" w:color="auto"/>
                <w:right w:val="none" w:sz="0" w:space="0" w:color="auto"/>
              </w:divBdr>
            </w:div>
            <w:div w:id="2601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9669">
      <w:bodyDiv w:val="1"/>
      <w:marLeft w:val="0"/>
      <w:marRight w:val="0"/>
      <w:marTop w:val="0"/>
      <w:marBottom w:val="0"/>
      <w:divBdr>
        <w:top w:val="none" w:sz="0" w:space="0" w:color="auto"/>
        <w:left w:val="none" w:sz="0" w:space="0" w:color="auto"/>
        <w:bottom w:val="none" w:sz="0" w:space="0" w:color="auto"/>
        <w:right w:val="none" w:sz="0" w:space="0" w:color="auto"/>
      </w:divBdr>
      <w:divsChild>
        <w:div w:id="608320021">
          <w:marLeft w:val="0"/>
          <w:marRight w:val="0"/>
          <w:marTop w:val="0"/>
          <w:marBottom w:val="0"/>
          <w:divBdr>
            <w:top w:val="none" w:sz="0" w:space="0" w:color="auto"/>
            <w:left w:val="none" w:sz="0" w:space="0" w:color="auto"/>
            <w:bottom w:val="none" w:sz="0" w:space="0" w:color="auto"/>
            <w:right w:val="none" w:sz="0" w:space="0" w:color="auto"/>
          </w:divBdr>
          <w:divsChild>
            <w:div w:id="720207086">
              <w:marLeft w:val="0"/>
              <w:marRight w:val="0"/>
              <w:marTop w:val="0"/>
              <w:marBottom w:val="0"/>
              <w:divBdr>
                <w:top w:val="none" w:sz="0" w:space="0" w:color="auto"/>
                <w:left w:val="none" w:sz="0" w:space="0" w:color="auto"/>
                <w:bottom w:val="none" w:sz="0" w:space="0" w:color="auto"/>
                <w:right w:val="none" w:sz="0" w:space="0" w:color="auto"/>
              </w:divBdr>
            </w:div>
            <w:div w:id="1782873233">
              <w:marLeft w:val="0"/>
              <w:marRight w:val="0"/>
              <w:marTop w:val="0"/>
              <w:marBottom w:val="0"/>
              <w:divBdr>
                <w:top w:val="none" w:sz="0" w:space="0" w:color="auto"/>
                <w:left w:val="none" w:sz="0" w:space="0" w:color="auto"/>
                <w:bottom w:val="none" w:sz="0" w:space="0" w:color="auto"/>
                <w:right w:val="none" w:sz="0" w:space="0" w:color="auto"/>
              </w:divBdr>
            </w:div>
            <w:div w:id="1960911820">
              <w:marLeft w:val="0"/>
              <w:marRight w:val="0"/>
              <w:marTop w:val="0"/>
              <w:marBottom w:val="0"/>
              <w:divBdr>
                <w:top w:val="none" w:sz="0" w:space="0" w:color="auto"/>
                <w:left w:val="none" w:sz="0" w:space="0" w:color="auto"/>
                <w:bottom w:val="none" w:sz="0" w:space="0" w:color="auto"/>
                <w:right w:val="none" w:sz="0" w:space="0" w:color="auto"/>
              </w:divBdr>
            </w:div>
            <w:div w:id="1299339302">
              <w:marLeft w:val="0"/>
              <w:marRight w:val="0"/>
              <w:marTop w:val="0"/>
              <w:marBottom w:val="0"/>
              <w:divBdr>
                <w:top w:val="none" w:sz="0" w:space="0" w:color="auto"/>
                <w:left w:val="none" w:sz="0" w:space="0" w:color="auto"/>
                <w:bottom w:val="none" w:sz="0" w:space="0" w:color="auto"/>
                <w:right w:val="none" w:sz="0" w:space="0" w:color="auto"/>
              </w:divBdr>
            </w:div>
            <w:div w:id="1267932545">
              <w:marLeft w:val="0"/>
              <w:marRight w:val="0"/>
              <w:marTop w:val="0"/>
              <w:marBottom w:val="0"/>
              <w:divBdr>
                <w:top w:val="none" w:sz="0" w:space="0" w:color="auto"/>
                <w:left w:val="none" w:sz="0" w:space="0" w:color="auto"/>
                <w:bottom w:val="none" w:sz="0" w:space="0" w:color="auto"/>
                <w:right w:val="none" w:sz="0" w:space="0" w:color="auto"/>
              </w:divBdr>
            </w:div>
            <w:div w:id="1995835953">
              <w:marLeft w:val="0"/>
              <w:marRight w:val="0"/>
              <w:marTop w:val="0"/>
              <w:marBottom w:val="0"/>
              <w:divBdr>
                <w:top w:val="none" w:sz="0" w:space="0" w:color="auto"/>
                <w:left w:val="none" w:sz="0" w:space="0" w:color="auto"/>
                <w:bottom w:val="none" w:sz="0" w:space="0" w:color="auto"/>
                <w:right w:val="none" w:sz="0" w:space="0" w:color="auto"/>
              </w:divBdr>
            </w:div>
            <w:div w:id="209001787">
              <w:marLeft w:val="0"/>
              <w:marRight w:val="0"/>
              <w:marTop w:val="0"/>
              <w:marBottom w:val="0"/>
              <w:divBdr>
                <w:top w:val="none" w:sz="0" w:space="0" w:color="auto"/>
                <w:left w:val="none" w:sz="0" w:space="0" w:color="auto"/>
                <w:bottom w:val="none" w:sz="0" w:space="0" w:color="auto"/>
                <w:right w:val="none" w:sz="0" w:space="0" w:color="auto"/>
              </w:divBdr>
            </w:div>
            <w:div w:id="1873228643">
              <w:marLeft w:val="0"/>
              <w:marRight w:val="0"/>
              <w:marTop w:val="0"/>
              <w:marBottom w:val="0"/>
              <w:divBdr>
                <w:top w:val="none" w:sz="0" w:space="0" w:color="auto"/>
                <w:left w:val="none" w:sz="0" w:space="0" w:color="auto"/>
                <w:bottom w:val="none" w:sz="0" w:space="0" w:color="auto"/>
                <w:right w:val="none" w:sz="0" w:space="0" w:color="auto"/>
              </w:divBdr>
            </w:div>
            <w:div w:id="1906140195">
              <w:marLeft w:val="0"/>
              <w:marRight w:val="0"/>
              <w:marTop w:val="0"/>
              <w:marBottom w:val="0"/>
              <w:divBdr>
                <w:top w:val="none" w:sz="0" w:space="0" w:color="auto"/>
                <w:left w:val="none" w:sz="0" w:space="0" w:color="auto"/>
                <w:bottom w:val="none" w:sz="0" w:space="0" w:color="auto"/>
                <w:right w:val="none" w:sz="0" w:space="0" w:color="auto"/>
              </w:divBdr>
            </w:div>
            <w:div w:id="692145886">
              <w:marLeft w:val="0"/>
              <w:marRight w:val="0"/>
              <w:marTop w:val="0"/>
              <w:marBottom w:val="0"/>
              <w:divBdr>
                <w:top w:val="none" w:sz="0" w:space="0" w:color="auto"/>
                <w:left w:val="none" w:sz="0" w:space="0" w:color="auto"/>
                <w:bottom w:val="none" w:sz="0" w:space="0" w:color="auto"/>
                <w:right w:val="none" w:sz="0" w:space="0" w:color="auto"/>
              </w:divBdr>
            </w:div>
            <w:div w:id="8130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3547">
      <w:bodyDiv w:val="1"/>
      <w:marLeft w:val="0"/>
      <w:marRight w:val="0"/>
      <w:marTop w:val="0"/>
      <w:marBottom w:val="0"/>
      <w:divBdr>
        <w:top w:val="none" w:sz="0" w:space="0" w:color="auto"/>
        <w:left w:val="none" w:sz="0" w:space="0" w:color="auto"/>
        <w:bottom w:val="none" w:sz="0" w:space="0" w:color="auto"/>
        <w:right w:val="none" w:sz="0" w:space="0" w:color="auto"/>
      </w:divBdr>
      <w:divsChild>
        <w:div w:id="1800613778">
          <w:marLeft w:val="0"/>
          <w:marRight w:val="0"/>
          <w:marTop w:val="0"/>
          <w:marBottom w:val="0"/>
          <w:divBdr>
            <w:top w:val="none" w:sz="0" w:space="0" w:color="auto"/>
            <w:left w:val="none" w:sz="0" w:space="0" w:color="auto"/>
            <w:bottom w:val="none" w:sz="0" w:space="0" w:color="auto"/>
            <w:right w:val="none" w:sz="0" w:space="0" w:color="auto"/>
          </w:divBdr>
        </w:div>
      </w:divsChild>
    </w:div>
    <w:div w:id="1183476811">
      <w:bodyDiv w:val="1"/>
      <w:marLeft w:val="0"/>
      <w:marRight w:val="0"/>
      <w:marTop w:val="0"/>
      <w:marBottom w:val="0"/>
      <w:divBdr>
        <w:top w:val="none" w:sz="0" w:space="0" w:color="auto"/>
        <w:left w:val="none" w:sz="0" w:space="0" w:color="auto"/>
        <w:bottom w:val="none" w:sz="0" w:space="0" w:color="auto"/>
        <w:right w:val="none" w:sz="0" w:space="0" w:color="auto"/>
      </w:divBdr>
    </w:div>
    <w:div w:id="1186598409">
      <w:bodyDiv w:val="1"/>
      <w:marLeft w:val="0"/>
      <w:marRight w:val="0"/>
      <w:marTop w:val="0"/>
      <w:marBottom w:val="0"/>
      <w:divBdr>
        <w:top w:val="none" w:sz="0" w:space="0" w:color="auto"/>
        <w:left w:val="none" w:sz="0" w:space="0" w:color="auto"/>
        <w:bottom w:val="none" w:sz="0" w:space="0" w:color="auto"/>
        <w:right w:val="none" w:sz="0" w:space="0" w:color="auto"/>
      </w:divBdr>
      <w:divsChild>
        <w:div w:id="2072993337">
          <w:marLeft w:val="0"/>
          <w:marRight w:val="0"/>
          <w:marTop w:val="0"/>
          <w:marBottom w:val="0"/>
          <w:divBdr>
            <w:top w:val="none" w:sz="0" w:space="0" w:color="auto"/>
            <w:left w:val="none" w:sz="0" w:space="0" w:color="auto"/>
            <w:bottom w:val="none" w:sz="0" w:space="0" w:color="auto"/>
            <w:right w:val="none" w:sz="0" w:space="0" w:color="auto"/>
          </w:divBdr>
          <w:divsChild>
            <w:div w:id="16415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7202">
      <w:bodyDiv w:val="1"/>
      <w:marLeft w:val="0"/>
      <w:marRight w:val="0"/>
      <w:marTop w:val="0"/>
      <w:marBottom w:val="0"/>
      <w:divBdr>
        <w:top w:val="none" w:sz="0" w:space="0" w:color="auto"/>
        <w:left w:val="none" w:sz="0" w:space="0" w:color="auto"/>
        <w:bottom w:val="none" w:sz="0" w:space="0" w:color="auto"/>
        <w:right w:val="none" w:sz="0" w:space="0" w:color="auto"/>
      </w:divBdr>
      <w:divsChild>
        <w:div w:id="33501219">
          <w:marLeft w:val="0"/>
          <w:marRight w:val="0"/>
          <w:marTop w:val="0"/>
          <w:marBottom w:val="0"/>
          <w:divBdr>
            <w:top w:val="none" w:sz="0" w:space="0" w:color="auto"/>
            <w:left w:val="none" w:sz="0" w:space="0" w:color="auto"/>
            <w:bottom w:val="none" w:sz="0" w:space="0" w:color="auto"/>
            <w:right w:val="none" w:sz="0" w:space="0" w:color="auto"/>
          </w:divBdr>
          <w:divsChild>
            <w:div w:id="1274096327">
              <w:marLeft w:val="0"/>
              <w:marRight w:val="0"/>
              <w:marTop w:val="0"/>
              <w:marBottom w:val="0"/>
              <w:divBdr>
                <w:top w:val="none" w:sz="0" w:space="0" w:color="auto"/>
                <w:left w:val="none" w:sz="0" w:space="0" w:color="auto"/>
                <w:bottom w:val="none" w:sz="0" w:space="0" w:color="auto"/>
                <w:right w:val="none" w:sz="0" w:space="0" w:color="auto"/>
              </w:divBdr>
            </w:div>
            <w:div w:id="803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7693">
      <w:bodyDiv w:val="1"/>
      <w:marLeft w:val="0"/>
      <w:marRight w:val="0"/>
      <w:marTop w:val="0"/>
      <w:marBottom w:val="0"/>
      <w:divBdr>
        <w:top w:val="none" w:sz="0" w:space="0" w:color="auto"/>
        <w:left w:val="none" w:sz="0" w:space="0" w:color="auto"/>
        <w:bottom w:val="none" w:sz="0" w:space="0" w:color="auto"/>
        <w:right w:val="none" w:sz="0" w:space="0" w:color="auto"/>
      </w:divBdr>
      <w:divsChild>
        <w:div w:id="581841665">
          <w:marLeft w:val="0"/>
          <w:marRight w:val="0"/>
          <w:marTop w:val="0"/>
          <w:marBottom w:val="0"/>
          <w:divBdr>
            <w:top w:val="none" w:sz="0" w:space="0" w:color="auto"/>
            <w:left w:val="none" w:sz="0" w:space="0" w:color="auto"/>
            <w:bottom w:val="none" w:sz="0" w:space="0" w:color="auto"/>
            <w:right w:val="none" w:sz="0" w:space="0" w:color="auto"/>
          </w:divBdr>
          <w:divsChild>
            <w:div w:id="44764218">
              <w:marLeft w:val="0"/>
              <w:marRight w:val="0"/>
              <w:marTop w:val="0"/>
              <w:marBottom w:val="0"/>
              <w:divBdr>
                <w:top w:val="none" w:sz="0" w:space="0" w:color="auto"/>
                <w:left w:val="none" w:sz="0" w:space="0" w:color="auto"/>
                <w:bottom w:val="none" w:sz="0" w:space="0" w:color="auto"/>
                <w:right w:val="none" w:sz="0" w:space="0" w:color="auto"/>
              </w:divBdr>
            </w:div>
            <w:div w:id="86733086">
              <w:marLeft w:val="0"/>
              <w:marRight w:val="0"/>
              <w:marTop w:val="0"/>
              <w:marBottom w:val="0"/>
              <w:divBdr>
                <w:top w:val="none" w:sz="0" w:space="0" w:color="auto"/>
                <w:left w:val="none" w:sz="0" w:space="0" w:color="auto"/>
                <w:bottom w:val="none" w:sz="0" w:space="0" w:color="auto"/>
                <w:right w:val="none" w:sz="0" w:space="0" w:color="auto"/>
              </w:divBdr>
            </w:div>
            <w:div w:id="97877517">
              <w:marLeft w:val="0"/>
              <w:marRight w:val="0"/>
              <w:marTop w:val="0"/>
              <w:marBottom w:val="0"/>
              <w:divBdr>
                <w:top w:val="none" w:sz="0" w:space="0" w:color="auto"/>
                <w:left w:val="none" w:sz="0" w:space="0" w:color="auto"/>
                <w:bottom w:val="none" w:sz="0" w:space="0" w:color="auto"/>
                <w:right w:val="none" w:sz="0" w:space="0" w:color="auto"/>
              </w:divBdr>
            </w:div>
            <w:div w:id="179054722">
              <w:marLeft w:val="0"/>
              <w:marRight w:val="0"/>
              <w:marTop w:val="0"/>
              <w:marBottom w:val="0"/>
              <w:divBdr>
                <w:top w:val="none" w:sz="0" w:space="0" w:color="auto"/>
                <w:left w:val="none" w:sz="0" w:space="0" w:color="auto"/>
                <w:bottom w:val="none" w:sz="0" w:space="0" w:color="auto"/>
                <w:right w:val="none" w:sz="0" w:space="0" w:color="auto"/>
              </w:divBdr>
            </w:div>
            <w:div w:id="196358856">
              <w:marLeft w:val="0"/>
              <w:marRight w:val="0"/>
              <w:marTop w:val="0"/>
              <w:marBottom w:val="0"/>
              <w:divBdr>
                <w:top w:val="none" w:sz="0" w:space="0" w:color="auto"/>
                <w:left w:val="none" w:sz="0" w:space="0" w:color="auto"/>
                <w:bottom w:val="none" w:sz="0" w:space="0" w:color="auto"/>
                <w:right w:val="none" w:sz="0" w:space="0" w:color="auto"/>
              </w:divBdr>
            </w:div>
            <w:div w:id="198783459">
              <w:marLeft w:val="0"/>
              <w:marRight w:val="0"/>
              <w:marTop w:val="0"/>
              <w:marBottom w:val="0"/>
              <w:divBdr>
                <w:top w:val="none" w:sz="0" w:space="0" w:color="auto"/>
                <w:left w:val="none" w:sz="0" w:space="0" w:color="auto"/>
                <w:bottom w:val="none" w:sz="0" w:space="0" w:color="auto"/>
                <w:right w:val="none" w:sz="0" w:space="0" w:color="auto"/>
              </w:divBdr>
            </w:div>
            <w:div w:id="265430156">
              <w:marLeft w:val="0"/>
              <w:marRight w:val="0"/>
              <w:marTop w:val="0"/>
              <w:marBottom w:val="0"/>
              <w:divBdr>
                <w:top w:val="none" w:sz="0" w:space="0" w:color="auto"/>
                <w:left w:val="none" w:sz="0" w:space="0" w:color="auto"/>
                <w:bottom w:val="none" w:sz="0" w:space="0" w:color="auto"/>
                <w:right w:val="none" w:sz="0" w:space="0" w:color="auto"/>
              </w:divBdr>
            </w:div>
            <w:div w:id="312486982">
              <w:marLeft w:val="0"/>
              <w:marRight w:val="0"/>
              <w:marTop w:val="0"/>
              <w:marBottom w:val="0"/>
              <w:divBdr>
                <w:top w:val="none" w:sz="0" w:space="0" w:color="auto"/>
                <w:left w:val="none" w:sz="0" w:space="0" w:color="auto"/>
                <w:bottom w:val="none" w:sz="0" w:space="0" w:color="auto"/>
                <w:right w:val="none" w:sz="0" w:space="0" w:color="auto"/>
              </w:divBdr>
            </w:div>
            <w:div w:id="371003237">
              <w:marLeft w:val="0"/>
              <w:marRight w:val="0"/>
              <w:marTop w:val="0"/>
              <w:marBottom w:val="0"/>
              <w:divBdr>
                <w:top w:val="none" w:sz="0" w:space="0" w:color="auto"/>
                <w:left w:val="none" w:sz="0" w:space="0" w:color="auto"/>
                <w:bottom w:val="none" w:sz="0" w:space="0" w:color="auto"/>
                <w:right w:val="none" w:sz="0" w:space="0" w:color="auto"/>
              </w:divBdr>
            </w:div>
            <w:div w:id="415981542">
              <w:marLeft w:val="0"/>
              <w:marRight w:val="0"/>
              <w:marTop w:val="0"/>
              <w:marBottom w:val="0"/>
              <w:divBdr>
                <w:top w:val="none" w:sz="0" w:space="0" w:color="auto"/>
                <w:left w:val="none" w:sz="0" w:space="0" w:color="auto"/>
                <w:bottom w:val="none" w:sz="0" w:space="0" w:color="auto"/>
                <w:right w:val="none" w:sz="0" w:space="0" w:color="auto"/>
              </w:divBdr>
            </w:div>
            <w:div w:id="577322444">
              <w:marLeft w:val="0"/>
              <w:marRight w:val="0"/>
              <w:marTop w:val="0"/>
              <w:marBottom w:val="0"/>
              <w:divBdr>
                <w:top w:val="none" w:sz="0" w:space="0" w:color="auto"/>
                <w:left w:val="none" w:sz="0" w:space="0" w:color="auto"/>
                <w:bottom w:val="none" w:sz="0" w:space="0" w:color="auto"/>
                <w:right w:val="none" w:sz="0" w:space="0" w:color="auto"/>
              </w:divBdr>
            </w:div>
            <w:div w:id="621111020">
              <w:marLeft w:val="0"/>
              <w:marRight w:val="0"/>
              <w:marTop w:val="0"/>
              <w:marBottom w:val="0"/>
              <w:divBdr>
                <w:top w:val="none" w:sz="0" w:space="0" w:color="auto"/>
                <w:left w:val="none" w:sz="0" w:space="0" w:color="auto"/>
                <w:bottom w:val="none" w:sz="0" w:space="0" w:color="auto"/>
                <w:right w:val="none" w:sz="0" w:space="0" w:color="auto"/>
              </w:divBdr>
            </w:div>
            <w:div w:id="695274660">
              <w:marLeft w:val="0"/>
              <w:marRight w:val="0"/>
              <w:marTop w:val="0"/>
              <w:marBottom w:val="0"/>
              <w:divBdr>
                <w:top w:val="none" w:sz="0" w:space="0" w:color="auto"/>
                <w:left w:val="none" w:sz="0" w:space="0" w:color="auto"/>
                <w:bottom w:val="none" w:sz="0" w:space="0" w:color="auto"/>
                <w:right w:val="none" w:sz="0" w:space="0" w:color="auto"/>
              </w:divBdr>
            </w:div>
            <w:div w:id="773134765">
              <w:marLeft w:val="0"/>
              <w:marRight w:val="0"/>
              <w:marTop w:val="0"/>
              <w:marBottom w:val="0"/>
              <w:divBdr>
                <w:top w:val="none" w:sz="0" w:space="0" w:color="auto"/>
                <w:left w:val="none" w:sz="0" w:space="0" w:color="auto"/>
                <w:bottom w:val="none" w:sz="0" w:space="0" w:color="auto"/>
                <w:right w:val="none" w:sz="0" w:space="0" w:color="auto"/>
              </w:divBdr>
            </w:div>
            <w:div w:id="795568989">
              <w:marLeft w:val="0"/>
              <w:marRight w:val="0"/>
              <w:marTop w:val="0"/>
              <w:marBottom w:val="0"/>
              <w:divBdr>
                <w:top w:val="none" w:sz="0" w:space="0" w:color="auto"/>
                <w:left w:val="none" w:sz="0" w:space="0" w:color="auto"/>
                <w:bottom w:val="none" w:sz="0" w:space="0" w:color="auto"/>
                <w:right w:val="none" w:sz="0" w:space="0" w:color="auto"/>
              </w:divBdr>
            </w:div>
            <w:div w:id="884760088">
              <w:marLeft w:val="0"/>
              <w:marRight w:val="0"/>
              <w:marTop w:val="0"/>
              <w:marBottom w:val="0"/>
              <w:divBdr>
                <w:top w:val="none" w:sz="0" w:space="0" w:color="auto"/>
                <w:left w:val="none" w:sz="0" w:space="0" w:color="auto"/>
                <w:bottom w:val="none" w:sz="0" w:space="0" w:color="auto"/>
                <w:right w:val="none" w:sz="0" w:space="0" w:color="auto"/>
              </w:divBdr>
            </w:div>
            <w:div w:id="929779346">
              <w:marLeft w:val="0"/>
              <w:marRight w:val="0"/>
              <w:marTop w:val="0"/>
              <w:marBottom w:val="0"/>
              <w:divBdr>
                <w:top w:val="none" w:sz="0" w:space="0" w:color="auto"/>
                <w:left w:val="none" w:sz="0" w:space="0" w:color="auto"/>
                <w:bottom w:val="none" w:sz="0" w:space="0" w:color="auto"/>
                <w:right w:val="none" w:sz="0" w:space="0" w:color="auto"/>
              </w:divBdr>
            </w:div>
            <w:div w:id="1217742416">
              <w:marLeft w:val="0"/>
              <w:marRight w:val="0"/>
              <w:marTop w:val="0"/>
              <w:marBottom w:val="0"/>
              <w:divBdr>
                <w:top w:val="none" w:sz="0" w:space="0" w:color="auto"/>
                <w:left w:val="none" w:sz="0" w:space="0" w:color="auto"/>
                <w:bottom w:val="none" w:sz="0" w:space="0" w:color="auto"/>
                <w:right w:val="none" w:sz="0" w:space="0" w:color="auto"/>
              </w:divBdr>
            </w:div>
            <w:div w:id="1305312018">
              <w:marLeft w:val="0"/>
              <w:marRight w:val="0"/>
              <w:marTop w:val="0"/>
              <w:marBottom w:val="0"/>
              <w:divBdr>
                <w:top w:val="none" w:sz="0" w:space="0" w:color="auto"/>
                <w:left w:val="none" w:sz="0" w:space="0" w:color="auto"/>
                <w:bottom w:val="none" w:sz="0" w:space="0" w:color="auto"/>
                <w:right w:val="none" w:sz="0" w:space="0" w:color="auto"/>
              </w:divBdr>
            </w:div>
            <w:div w:id="1488597220">
              <w:marLeft w:val="0"/>
              <w:marRight w:val="0"/>
              <w:marTop w:val="0"/>
              <w:marBottom w:val="0"/>
              <w:divBdr>
                <w:top w:val="none" w:sz="0" w:space="0" w:color="auto"/>
                <w:left w:val="none" w:sz="0" w:space="0" w:color="auto"/>
                <w:bottom w:val="none" w:sz="0" w:space="0" w:color="auto"/>
                <w:right w:val="none" w:sz="0" w:space="0" w:color="auto"/>
              </w:divBdr>
            </w:div>
            <w:div w:id="1498157918">
              <w:marLeft w:val="0"/>
              <w:marRight w:val="0"/>
              <w:marTop w:val="0"/>
              <w:marBottom w:val="0"/>
              <w:divBdr>
                <w:top w:val="none" w:sz="0" w:space="0" w:color="auto"/>
                <w:left w:val="none" w:sz="0" w:space="0" w:color="auto"/>
                <w:bottom w:val="none" w:sz="0" w:space="0" w:color="auto"/>
                <w:right w:val="none" w:sz="0" w:space="0" w:color="auto"/>
              </w:divBdr>
            </w:div>
            <w:div w:id="1577127843">
              <w:marLeft w:val="0"/>
              <w:marRight w:val="0"/>
              <w:marTop w:val="0"/>
              <w:marBottom w:val="0"/>
              <w:divBdr>
                <w:top w:val="none" w:sz="0" w:space="0" w:color="auto"/>
                <w:left w:val="none" w:sz="0" w:space="0" w:color="auto"/>
                <w:bottom w:val="none" w:sz="0" w:space="0" w:color="auto"/>
                <w:right w:val="none" w:sz="0" w:space="0" w:color="auto"/>
              </w:divBdr>
            </w:div>
            <w:div w:id="1585912835">
              <w:marLeft w:val="0"/>
              <w:marRight w:val="0"/>
              <w:marTop w:val="0"/>
              <w:marBottom w:val="0"/>
              <w:divBdr>
                <w:top w:val="none" w:sz="0" w:space="0" w:color="auto"/>
                <w:left w:val="none" w:sz="0" w:space="0" w:color="auto"/>
                <w:bottom w:val="none" w:sz="0" w:space="0" w:color="auto"/>
                <w:right w:val="none" w:sz="0" w:space="0" w:color="auto"/>
              </w:divBdr>
            </w:div>
            <w:div w:id="1777209377">
              <w:marLeft w:val="0"/>
              <w:marRight w:val="0"/>
              <w:marTop w:val="0"/>
              <w:marBottom w:val="0"/>
              <w:divBdr>
                <w:top w:val="none" w:sz="0" w:space="0" w:color="auto"/>
                <w:left w:val="none" w:sz="0" w:space="0" w:color="auto"/>
                <w:bottom w:val="none" w:sz="0" w:space="0" w:color="auto"/>
                <w:right w:val="none" w:sz="0" w:space="0" w:color="auto"/>
              </w:divBdr>
            </w:div>
            <w:div w:id="2005428939">
              <w:marLeft w:val="0"/>
              <w:marRight w:val="0"/>
              <w:marTop w:val="0"/>
              <w:marBottom w:val="0"/>
              <w:divBdr>
                <w:top w:val="none" w:sz="0" w:space="0" w:color="auto"/>
                <w:left w:val="none" w:sz="0" w:space="0" w:color="auto"/>
                <w:bottom w:val="none" w:sz="0" w:space="0" w:color="auto"/>
                <w:right w:val="none" w:sz="0" w:space="0" w:color="auto"/>
              </w:divBdr>
            </w:div>
            <w:div w:id="20982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0762">
      <w:bodyDiv w:val="1"/>
      <w:marLeft w:val="0"/>
      <w:marRight w:val="0"/>
      <w:marTop w:val="0"/>
      <w:marBottom w:val="0"/>
      <w:divBdr>
        <w:top w:val="none" w:sz="0" w:space="0" w:color="auto"/>
        <w:left w:val="none" w:sz="0" w:space="0" w:color="auto"/>
        <w:bottom w:val="none" w:sz="0" w:space="0" w:color="auto"/>
        <w:right w:val="none" w:sz="0" w:space="0" w:color="auto"/>
      </w:divBdr>
      <w:divsChild>
        <w:div w:id="587428413">
          <w:marLeft w:val="0"/>
          <w:marRight w:val="0"/>
          <w:marTop w:val="0"/>
          <w:marBottom w:val="0"/>
          <w:divBdr>
            <w:top w:val="none" w:sz="0" w:space="0" w:color="auto"/>
            <w:left w:val="none" w:sz="0" w:space="0" w:color="auto"/>
            <w:bottom w:val="none" w:sz="0" w:space="0" w:color="auto"/>
            <w:right w:val="none" w:sz="0" w:space="0" w:color="auto"/>
          </w:divBdr>
          <w:divsChild>
            <w:div w:id="35129298">
              <w:marLeft w:val="0"/>
              <w:marRight w:val="0"/>
              <w:marTop w:val="0"/>
              <w:marBottom w:val="0"/>
              <w:divBdr>
                <w:top w:val="none" w:sz="0" w:space="0" w:color="auto"/>
                <w:left w:val="none" w:sz="0" w:space="0" w:color="auto"/>
                <w:bottom w:val="none" w:sz="0" w:space="0" w:color="auto"/>
                <w:right w:val="none" w:sz="0" w:space="0" w:color="auto"/>
              </w:divBdr>
            </w:div>
            <w:div w:id="76096891">
              <w:marLeft w:val="0"/>
              <w:marRight w:val="0"/>
              <w:marTop w:val="0"/>
              <w:marBottom w:val="0"/>
              <w:divBdr>
                <w:top w:val="none" w:sz="0" w:space="0" w:color="auto"/>
                <w:left w:val="none" w:sz="0" w:space="0" w:color="auto"/>
                <w:bottom w:val="none" w:sz="0" w:space="0" w:color="auto"/>
                <w:right w:val="none" w:sz="0" w:space="0" w:color="auto"/>
              </w:divBdr>
            </w:div>
            <w:div w:id="120149229">
              <w:marLeft w:val="0"/>
              <w:marRight w:val="0"/>
              <w:marTop w:val="0"/>
              <w:marBottom w:val="0"/>
              <w:divBdr>
                <w:top w:val="none" w:sz="0" w:space="0" w:color="auto"/>
                <w:left w:val="none" w:sz="0" w:space="0" w:color="auto"/>
                <w:bottom w:val="none" w:sz="0" w:space="0" w:color="auto"/>
                <w:right w:val="none" w:sz="0" w:space="0" w:color="auto"/>
              </w:divBdr>
            </w:div>
            <w:div w:id="123698520">
              <w:marLeft w:val="0"/>
              <w:marRight w:val="0"/>
              <w:marTop w:val="0"/>
              <w:marBottom w:val="0"/>
              <w:divBdr>
                <w:top w:val="none" w:sz="0" w:space="0" w:color="auto"/>
                <w:left w:val="none" w:sz="0" w:space="0" w:color="auto"/>
                <w:bottom w:val="none" w:sz="0" w:space="0" w:color="auto"/>
                <w:right w:val="none" w:sz="0" w:space="0" w:color="auto"/>
              </w:divBdr>
            </w:div>
            <w:div w:id="304437867">
              <w:marLeft w:val="0"/>
              <w:marRight w:val="0"/>
              <w:marTop w:val="0"/>
              <w:marBottom w:val="0"/>
              <w:divBdr>
                <w:top w:val="none" w:sz="0" w:space="0" w:color="auto"/>
                <w:left w:val="none" w:sz="0" w:space="0" w:color="auto"/>
                <w:bottom w:val="none" w:sz="0" w:space="0" w:color="auto"/>
                <w:right w:val="none" w:sz="0" w:space="0" w:color="auto"/>
              </w:divBdr>
            </w:div>
            <w:div w:id="396517846">
              <w:marLeft w:val="0"/>
              <w:marRight w:val="0"/>
              <w:marTop w:val="0"/>
              <w:marBottom w:val="0"/>
              <w:divBdr>
                <w:top w:val="none" w:sz="0" w:space="0" w:color="auto"/>
                <w:left w:val="none" w:sz="0" w:space="0" w:color="auto"/>
                <w:bottom w:val="none" w:sz="0" w:space="0" w:color="auto"/>
                <w:right w:val="none" w:sz="0" w:space="0" w:color="auto"/>
              </w:divBdr>
            </w:div>
            <w:div w:id="464542473">
              <w:marLeft w:val="0"/>
              <w:marRight w:val="0"/>
              <w:marTop w:val="0"/>
              <w:marBottom w:val="0"/>
              <w:divBdr>
                <w:top w:val="none" w:sz="0" w:space="0" w:color="auto"/>
                <w:left w:val="none" w:sz="0" w:space="0" w:color="auto"/>
                <w:bottom w:val="none" w:sz="0" w:space="0" w:color="auto"/>
                <w:right w:val="none" w:sz="0" w:space="0" w:color="auto"/>
              </w:divBdr>
            </w:div>
            <w:div w:id="514195654">
              <w:marLeft w:val="0"/>
              <w:marRight w:val="0"/>
              <w:marTop w:val="0"/>
              <w:marBottom w:val="0"/>
              <w:divBdr>
                <w:top w:val="none" w:sz="0" w:space="0" w:color="auto"/>
                <w:left w:val="none" w:sz="0" w:space="0" w:color="auto"/>
                <w:bottom w:val="none" w:sz="0" w:space="0" w:color="auto"/>
                <w:right w:val="none" w:sz="0" w:space="0" w:color="auto"/>
              </w:divBdr>
            </w:div>
            <w:div w:id="583951631">
              <w:marLeft w:val="0"/>
              <w:marRight w:val="0"/>
              <w:marTop w:val="0"/>
              <w:marBottom w:val="0"/>
              <w:divBdr>
                <w:top w:val="none" w:sz="0" w:space="0" w:color="auto"/>
                <w:left w:val="none" w:sz="0" w:space="0" w:color="auto"/>
                <w:bottom w:val="none" w:sz="0" w:space="0" w:color="auto"/>
                <w:right w:val="none" w:sz="0" w:space="0" w:color="auto"/>
              </w:divBdr>
            </w:div>
            <w:div w:id="594824919">
              <w:marLeft w:val="0"/>
              <w:marRight w:val="0"/>
              <w:marTop w:val="0"/>
              <w:marBottom w:val="0"/>
              <w:divBdr>
                <w:top w:val="none" w:sz="0" w:space="0" w:color="auto"/>
                <w:left w:val="none" w:sz="0" w:space="0" w:color="auto"/>
                <w:bottom w:val="none" w:sz="0" w:space="0" w:color="auto"/>
                <w:right w:val="none" w:sz="0" w:space="0" w:color="auto"/>
              </w:divBdr>
            </w:div>
            <w:div w:id="626741108">
              <w:marLeft w:val="0"/>
              <w:marRight w:val="0"/>
              <w:marTop w:val="0"/>
              <w:marBottom w:val="0"/>
              <w:divBdr>
                <w:top w:val="none" w:sz="0" w:space="0" w:color="auto"/>
                <w:left w:val="none" w:sz="0" w:space="0" w:color="auto"/>
                <w:bottom w:val="none" w:sz="0" w:space="0" w:color="auto"/>
                <w:right w:val="none" w:sz="0" w:space="0" w:color="auto"/>
              </w:divBdr>
            </w:div>
            <w:div w:id="635718042">
              <w:marLeft w:val="0"/>
              <w:marRight w:val="0"/>
              <w:marTop w:val="0"/>
              <w:marBottom w:val="0"/>
              <w:divBdr>
                <w:top w:val="none" w:sz="0" w:space="0" w:color="auto"/>
                <w:left w:val="none" w:sz="0" w:space="0" w:color="auto"/>
                <w:bottom w:val="none" w:sz="0" w:space="0" w:color="auto"/>
                <w:right w:val="none" w:sz="0" w:space="0" w:color="auto"/>
              </w:divBdr>
            </w:div>
            <w:div w:id="640692590">
              <w:marLeft w:val="0"/>
              <w:marRight w:val="0"/>
              <w:marTop w:val="0"/>
              <w:marBottom w:val="0"/>
              <w:divBdr>
                <w:top w:val="none" w:sz="0" w:space="0" w:color="auto"/>
                <w:left w:val="none" w:sz="0" w:space="0" w:color="auto"/>
                <w:bottom w:val="none" w:sz="0" w:space="0" w:color="auto"/>
                <w:right w:val="none" w:sz="0" w:space="0" w:color="auto"/>
              </w:divBdr>
            </w:div>
            <w:div w:id="835263955">
              <w:marLeft w:val="0"/>
              <w:marRight w:val="0"/>
              <w:marTop w:val="0"/>
              <w:marBottom w:val="0"/>
              <w:divBdr>
                <w:top w:val="none" w:sz="0" w:space="0" w:color="auto"/>
                <w:left w:val="none" w:sz="0" w:space="0" w:color="auto"/>
                <w:bottom w:val="none" w:sz="0" w:space="0" w:color="auto"/>
                <w:right w:val="none" w:sz="0" w:space="0" w:color="auto"/>
              </w:divBdr>
            </w:div>
            <w:div w:id="857546256">
              <w:marLeft w:val="0"/>
              <w:marRight w:val="0"/>
              <w:marTop w:val="0"/>
              <w:marBottom w:val="0"/>
              <w:divBdr>
                <w:top w:val="none" w:sz="0" w:space="0" w:color="auto"/>
                <w:left w:val="none" w:sz="0" w:space="0" w:color="auto"/>
                <w:bottom w:val="none" w:sz="0" w:space="0" w:color="auto"/>
                <w:right w:val="none" w:sz="0" w:space="0" w:color="auto"/>
              </w:divBdr>
            </w:div>
            <w:div w:id="908492798">
              <w:marLeft w:val="0"/>
              <w:marRight w:val="0"/>
              <w:marTop w:val="0"/>
              <w:marBottom w:val="0"/>
              <w:divBdr>
                <w:top w:val="none" w:sz="0" w:space="0" w:color="auto"/>
                <w:left w:val="none" w:sz="0" w:space="0" w:color="auto"/>
                <w:bottom w:val="none" w:sz="0" w:space="0" w:color="auto"/>
                <w:right w:val="none" w:sz="0" w:space="0" w:color="auto"/>
              </w:divBdr>
            </w:div>
            <w:div w:id="970480331">
              <w:marLeft w:val="0"/>
              <w:marRight w:val="0"/>
              <w:marTop w:val="0"/>
              <w:marBottom w:val="0"/>
              <w:divBdr>
                <w:top w:val="none" w:sz="0" w:space="0" w:color="auto"/>
                <w:left w:val="none" w:sz="0" w:space="0" w:color="auto"/>
                <w:bottom w:val="none" w:sz="0" w:space="0" w:color="auto"/>
                <w:right w:val="none" w:sz="0" w:space="0" w:color="auto"/>
              </w:divBdr>
            </w:div>
            <w:div w:id="1056123614">
              <w:marLeft w:val="0"/>
              <w:marRight w:val="0"/>
              <w:marTop w:val="0"/>
              <w:marBottom w:val="0"/>
              <w:divBdr>
                <w:top w:val="none" w:sz="0" w:space="0" w:color="auto"/>
                <w:left w:val="none" w:sz="0" w:space="0" w:color="auto"/>
                <w:bottom w:val="none" w:sz="0" w:space="0" w:color="auto"/>
                <w:right w:val="none" w:sz="0" w:space="0" w:color="auto"/>
              </w:divBdr>
            </w:div>
            <w:div w:id="1212615273">
              <w:marLeft w:val="0"/>
              <w:marRight w:val="0"/>
              <w:marTop w:val="0"/>
              <w:marBottom w:val="0"/>
              <w:divBdr>
                <w:top w:val="none" w:sz="0" w:space="0" w:color="auto"/>
                <w:left w:val="none" w:sz="0" w:space="0" w:color="auto"/>
                <w:bottom w:val="none" w:sz="0" w:space="0" w:color="auto"/>
                <w:right w:val="none" w:sz="0" w:space="0" w:color="auto"/>
              </w:divBdr>
            </w:div>
            <w:div w:id="1257591862">
              <w:marLeft w:val="0"/>
              <w:marRight w:val="0"/>
              <w:marTop w:val="0"/>
              <w:marBottom w:val="0"/>
              <w:divBdr>
                <w:top w:val="none" w:sz="0" w:space="0" w:color="auto"/>
                <w:left w:val="none" w:sz="0" w:space="0" w:color="auto"/>
                <w:bottom w:val="none" w:sz="0" w:space="0" w:color="auto"/>
                <w:right w:val="none" w:sz="0" w:space="0" w:color="auto"/>
              </w:divBdr>
            </w:div>
            <w:div w:id="1359891387">
              <w:marLeft w:val="0"/>
              <w:marRight w:val="0"/>
              <w:marTop w:val="0"/>
              <w:marBottom w:val="0"/>
              <w:divBdr>
                <w:top w:val="none" w:sz="0" w:space="0" w:color="auto"/>
                <w:left w:val="none" w:sz="0" w:space="0" w:color="auto"/>
                <w:bottom w:val="none" w:sz="0" w:space="0" w:color="auto"/>
                <w:right w:val="none" w:sz="0" w:space="0" w:color="auto"/>
              </w:divBdr>
            </w:div>
            <w:div w:id="1368793651">
              <w:marLeft w:val="0"/>
              <w:marRight w:val="0"/>
              <w:marTop w:val="0"/>
              <w:marBottom w:val="0"/>
              <w:divBdr>
                <w:top w:val="none" w:sz="0" w:space="0" w:color="auto"/>
                <w:left w:val="none" w:sz="0" w:space="0" w:color="auto"/>
                <w:bottom w:val="none" w:sz="0" w:space="0" w:color="auto"/>
                <w:right w:val="none" w:sz="0" w:space="0" w:color="auto"/>
              </w:divBdr>
            </w:div>
            <w:div w:id="1385372995">
              <w:marLeft w:val="0"/>
              <w:marRight w:val="0"/>
              <w:marTop w:val="0"/>
              <w:marBottom w:val="0"/>
              <w:divBdr>
                <w:top w:val="none" w:sz="0" w:space="0" w:color="auto"/>
                <w:left w:val="none" w:sz="0" w:space="0" w:color="auto"/>
                <w:bottom w:val="none" w:sz="0" w:space="0" w:color="auto"/>
                <w:right w:val="none" w:sz="0" w:space="0" w:color="auto"/>
              </w:divBdr>
            </w:div>
            <w:div w:id="1455248860">
              <w:marLeft w:val="0"/>
              <w:marRight w:val="0"/>
              <w:marTop w:val="0"/>
              <w:marBottom w:val="0"/>
              <w:divBdr>
                <w:top w:val="none" w:sz="0" w:space="0" w:color="auto"/>
                <w:left w:val="none" w:sz="0" w:space="0" w:color="auto"/>
                <w:bottom w:val="none" w:sz="0" w:space="0" w:color="auto"/>
                <w:right w:val="none" w:sz="0" w:space="0" w:color="auto"/>
              </w:divBdr>
            </w:div>
            <w:div w:id="1615550163">
              <w:marLeft w:val="0"/>
              <w:marRight w:val="0"/>
              <w:marTop w:val="0"/>
              <w:marBottom w:val="0"/>
              <w:divBdr>
                <w:top w:val="none" w:sz="0" w:space="0" w:color="auto"/>
                <w:left w:val="none" w:sz="0" w:space="0" w:color="auto"/>
                <w:bottom w:val="none" w:sz="0" w:space="0" w:color="auto"/>
                <w:right w:val="none" w:sz="0" w:space="0" w:color="auto"/>
              </w:divBdr>
            </w:div>
            <w:div w:id="1740010618">
              <w:marLeft w:val="0"/>
              <w:marRight w:val="0"/>
              <w:marTop w:val="0"/>
              <w:marBottom w:val="0"/>
              <w:divBdr>
                <w:top w:val="none" w:sz="0" w:space="0" w:color="auto"/>
                <w:left w:val="none" w:sz="0" w:space="0" w:color="auto"/>
                <w:bottom w:val="none" w:sz="0" w:space="0" w:color="auto"/>
                <w:right w:val="none" w:sz="0" w:space="0" w:color="auto"/>
              </w:divBdr>
            </w:div>
            <w:div w:id="1783718607">
              <w:marLeft w:val="0"/>
              <w:marRight w:val="0"/>
              <w:marTop w:val="0"/>
              <w:marBottom w:val="0"/>
              <w:divBdr>
                <w:top w:val="none" w:sz="0" w:space="0" w:color="auto"/>
                <w:left w:val="none" w:sz="0" w:space="0" w:color="auto"/>
                <w:bottom w:val="none" w:sz="0" w:space="0" w:color="auto"/>
                <w:right w:val="none" w:sz="0" w:space="0" w:color="auto"/>
              </w:divBdr>
            </w:div>
            <w:div w:id="1804225576">
              <w:marLeft w:val="0"/>
              <w:marRight w:val="0"/>
              <w:marTop w:val="0"/>
              <w:marBottom w:val="0"/>
              <w:divBdr>
                <w:top w:val="none" w:sz="0" w:space="0" w:color="auto"/>
                <w:left w:val="none" w:sz="0" w:space="0" w:color="auto"/>
                <w:bottom w:val="none" w:sz="0" w:space="0" w:color="auto"/>
                <w:right w:val="none" w:sz="0" w:space="0" w:color="auto"/>
              </w:divBdr>
            </w:div>
            <w:div w:id="1855532678">
              <w:marLeft w:val="0"/>
              <w:marRight w:val="0"/>
              <w:marTop w:val="0"/>
              <w:marBottom w:val="0"/>
              <w:divBdr>
                <w:top w:val="none" w:sz="0" w:space="0" w:color="auto"/>
                <w:left w:val="none" w:sz="0" w:space="0" w:color="auto"/>
                <w:bottom w:val="none" w:sz="0" w:space="0" w:color="auto"/>
                <w:right w:val="none" w:sz="0" w:space="0" w:color="auto"/>
              </w:divBdr>
            </w:div>
            <w:div w:id="2121872031">
              <w:marLeft w:val="0"/>
              <w:marRight w:val="0"/>
              <w:marTop w:val="0"/>
              <w:marBottom w:val="0"/>
              <w:divBdr>
                <w:top w:val="none" w:sz="0" w:space="0" w:color="auto"/>
                <w:left w:val="none" w:sz="0" w:space="0" w:color="auto"/>
                <w:bottom w:val="none" w:sz="0" w:space="0" w:color="auto"/>
                <w:right w:val="none" w:sz="0" w:space="0" w:color="auto"/>
              </w:divBdr>
            </w:div>
            <w:div w:id="21354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4261">
      <w:bodyDiv w:val="1"/>
      <w:marLeft w:val="0"/>
      <w:marRight w:val="0"/>
      <w:marTop w:val="0"/>
      <w:marBottom w:val="0"/>
      <w:divBdr>
        <w:top w:val="none" w:sz="0" w:space="0" w:color="auto"/>
        <w:left w:val="none" w:sz="0" w:space="0" w:color="auto"/>
        <w:bottom w:val="none" w:sz="0" w:space="0" w:color="auto"/>
        <w:right w:val="none" w:sz="0" w:space="0" w:color="auto"/>
      </w:divBdr>
      <w:divsChild>
        <w:div w:id="1037659472">
          <w:marLeft w:val="0"/>
          <w:marRight w:val="0"/>
          <w:marTop w:val="0"/>
          <w:marBottom w:val="0"/>
          <w:divBdr>
            <w:top w:val="none" w:sz="0" w:space="0" w:color="auto"/>
            <w:left w:val="none" w:sz="0" w:space="0" w:color="auto"/>
            <w:bottom w:val="none" w:sz="0" w:space="0" w:color="auto"/>
            <w:right w:val="none" w:sz="0" w:space="0" w:color="auto"/>
          </w:divBdr>
          <w:divsChild>
            <w:div w:id="9663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1885">
      <w:bodyDiv w:val="1"/>
      <w:marLeft w:val="0"/>
      <w:marRight w:val="0"/>
      <w:marTop w:val="0"/>
      <w:marBottom w:val="0"/>
      <w:divBdr>
        <w:top w:val="none" w:sz="0" w:space="0" w:color="auto"/>
        <w:left w:val="none" w:sz="0" w:space="0" w:color="auto"/>
        <w:bottom w:val="none" w:sz="0" w:space="0" w:color="auto"/>
        <w:right w:val="none" w:sz="0" w:space="0" w:color="auto"/>
      </w:divBdr>
      <w:divsChild>
        <w:div w:id="395319263">
          <w:marLeft w:val="0"/>
          <w:marRight w:val="0"/>
          <w:marTop w:val="0"/>
          <w:marBottom w:val="0"/>
          <w:divBdr>
            <w:top w:val="none" w:sz="0" w:space="0" w:color="auto"/>
            <w:left w:val="none" w:sz="0" w:space="0" w:color="auto"/>
            <w:bottom w:val="none" w:sz="0" w:space="0" w:color="auto"/>
            <w:right w:val="none" w:sz="0" w:space="0" w:color="auto"/>
          </w:divBdr>
          <w:divsChild>
            <w:div w:id="13930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61020">
      <w:bodyDiv w:val="1"/>
      <w:marLeft w:val="0"/>
      <w:marRight w:val="0"/>
      <w:marTop w:val="0"/>
      <w:marBottom w:val="0"/>
      <w:divBdr>
        <w:top w:val="none" w:sz="0" w:space="0" w:color="auto"/>
        <w:left w:val="none" w:sz="0" w:space="0" w:color="auto"/>
        <w:bottom w:val="none" w:sz="0" w:space="0" w:color="auto"/>
        <w:right w:val="none" w:sz="0" w:space="0" w:color="auto"/>
      </w:divBdr>
      <w:divsChild>
        <w:div w:id="1888104960">
          <w:marLeft w:val="0"/>
          <w:marRight w:val="0"/>
          <w:marTop w:val="0"/>
          <w:marBottom w:val="0"/>
          <w:divBdr>
            <w:top w:val="none" w:sz="0" w:space="0" w:color="auto"/>
            <w:left w:val="none" w:sz="0" w:space="0" w:color="auto"/>
            <w:bottom w:val="none" w:sz="0" w:space="0" w:color="auto"/>
            <w:right w:val="none" w:sz="0" w:space="0" w:color="auto"/>
          </w:divBdr>
          <w:divsChild>
            <w:div w:id="17897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5862">
      <w:bodyDiv w:val="1"/>
      <w:marLeft w:val="0"/>
      <w:marRight w:val="0"/>
      <w:marTop w:val="0"/>
      <w:marBottom w:val="0"/>
      <w:divBdr>
        <w:top w:val="none" w:sz="0" w:space="0" w:color="auto"/>
        <w:left w:val="none" w:sz="0" w:space="0" w:color="auto"/>
        <w:bottom w:val="none" w:sz="0" w:space="0" w:color="auto"/>
        <w:right w:val="none" w:sz="0" w:space="0" w:color="auto"/>
      </w:divBdr>
      <w:divsChild>
        <w:div w:id="231043402">
          <w:marLeft w:val="0"/>
          <w:marRight w:val="0"/>
          <w:marTop w:val="0"/>
          <w:marBottom w:val="0"/>
          <w:divBdr>
            <w:top w:val="none" w:sz="0" w:space="0" w:color="auto"/>
            <w:left w:val="none" w:sz="0" w:space="0" w:color="auto"/>
            <w:bottom w:val="none" w:sz="0" w:space="0" w:color="auto"/>
            <w:right w:val="none" w:sz="0" w:space="0" w:color="auto"/>
          </w:divBdr>
          <w:divsChild>
            <w:div w:id="1046366943">
              <w:marLeft w:val="0"/>
              <w:marRight w:val="0"/>
              <w:marTop w:val="0"/>
              <w:marBottom w:val="0"/>
              <w:divBdr>
                <w:top w:val="none" w:sz="0" w:space="0" w:color="auto"/>
                <w:left w:val="none" w:sz="0" w:space="0" w:color="auto"/>
                <w:bottom w:val="none" w:sz="0" w:space="0" w:color="auto"/>
                <w:right w:val="none" w:sz="0" w:space="0" w:color="auto"/>
              </w:divBdr>
            </w:div>
            <w:div w:id="19566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0445">
      <w:bodyDiv w:val="1"/>
      <w:marLeft w:val="0"/>
      <w:marRight w:val="0"/>
      <w:marTop w:val="0"/>
      <w:marBottom w:val="0"/>
      <w:divBdr>
        <w:top w:val="none" w:sz="0" w:space="0" w:color="auto"/>
        <w:left w:val="none" w:sz="0" w:space="0" w:color="auto"/>
        <w:bottom w:val="none" w:sz="0" w:space="0" w:color="auto"/>
        <w:right w:val="none" w:sz="0" w:space="0" w:color="auto"/>
      </w:divBdr>
      <w:divsChild>
        <w:div w:id="513689419">
          <w:marLeft w:val="0"/>
          <w:marRight w:val="0"/>
          <w:marTop w:val="0"/>
          <w:marBottom w:val="0"/>
          <w:divBdr>
            <w:top w:val="none" w:sz="0" w:space="0" w:color="auto"/>
            <w:left w:val="none" w:sz="0" w:space="0" w:color="auto"/>
            <w:bottom w:val="none" w:sz="0" w:space="0" w:color="auto"/>
            <w:right w:val="none" w:sz="0" w:space="0" w:color="auto"/>
          </w:divBdr>
        </w:div>
      </w:divsChild>
    </w:div>
    <w:div w:id="1231815495">
      <w:bodyDiv w:val="1"/>
      <w:marLeft w:val="0"/>
      <w:marRight w:val="0"/>
      <w:marTop w:val="0"/>
      <w:marBottom w:val="0"/>
      <w:divBdr>
        <w:top w:val="none" w:sz="0" w:space="0" w:color="auto"/>
        <w:left w:val="none" w:sz="0" w:space="0" w:color="auto"/>
        <w:bottom w:val="none" w:sz="0" w:space="0" w:color="auto"/>
        <w:right w:val="none" w:sz="0" w:space="0" w:color="auto"/>
      </w:divBdr>
      <w:divsChild>
        <w:div w:id="1515848229">
          <w:marLeft w:val="0"/>
          <w:marRight w:val="0"/>
          <w:marTop w:val="0"/>
          <w:marBottom w:val="0"/>
          <w:divBdr>
            <w:top w:val="none" w:sz="0" w:space="0" w:color="auto"/>
            <w:left w:val="none" w:sz="0" w:space="0" w:color="auto"/>
            <w:bottom w:val="none" w:sz="0" w:space="0" w:color="auto"/>
            <w:right w:val="none" w:sz="0" w:space="0" w:color="auto"/>
          </w:divBdr>
          <w:divsChild>
            <w:div w:id="1178154798">
              <w:marLeft w:val="0"/>
              <w:marRight w:val="0"/>
              <w:marTop w:val="0"/>
              <w:marBottom w:val="0"/>
              <w:divBdr>
                <w:top w:val="none" w:sz="0" w:space="0" w:color="auto"/>
                <w:left w:val="none" w:sz="0" w:space="0" w:color="auto"/>
                <w:bottom w:val="none" w:sz="0" w:space="0" w:color="auto"/>
                <w:right w:val="none" w:sz="0" w:space="0" w:color="auto"/>
              </w:divBdr>
            </w:div>
            <w:div w:id="2065326154">
              <w:marLeft w:val="0"/>
              <w:marRight w:val="0"/>
              <w:marTop w:val="0"/>
              <w:marBottom w:val="0"/>
              <w:divBdr>
                <w:top w:val="none" w:sz="0" w:space="0" w:color="auto"/>
                <w:left w:val="none" w:sz="0" w:space="0" w:color="auto"/>
                <w:bottom w:val="none" w:sz="0" w:space="0" w:color="auto"/>
                <w:right w:val="none" w:sz="0" w:space="0" w:color="auto"/>
              </w:divBdr>
            </w:div>
            <w:div w:id="2243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1016">
      <w:bodyDiv w:val="1"/>
      <w:marLeft w:val="0"/>
      <w:marRight w:val="0"/>
      <w:marTop w:val="0"/>
      <w:marBottom w:val="0"/>
      <w:divBdr>
        <w:top w:val="none" w:sz="0" w:space="0" w:color="auto"/>
        <w:left w:val="none" w:sz="0" w:space="0" w:color="auto"/>
        <w:bottom w:val="none" w:sz="0" w:space="0" w:color="auto"/>
        <w:right w:val="none" w:sz="0" w:space="0" w:color="auto"/>
      </w:divBdr>
      <w:divsChild>
        <w:div w:id="307327373">
          <w:marLeft w:val="0"/>
          <w:marRight w:val="0"/>
          <w:marTop w:val="0"/>
          <w:marBottom w:val="0"/>
          <w:divBdr>
            <w:top w:val="none" w:sz="0" w:space="0" w:color="auto"/>
            <w:left w:val="none" w:sz="0" w:space="0" w:color="auto"/>
            <w:bottom w:val="none" w:sz="0" w:space="0" w:color="auto"/>
            <w:right w:val="none" w:sz="0" w:space="0" w:color="auto"/>
          </w:divBdr>
          <w:divsChild>
            <w:div w:id="484861620">
              <w:marLeft w:val="0"/>
              <w:marRight w:val="0"/>
              <w:marTop w:val="0"/>
              <w:marBottom w:val="0"/>
              <w:divBdr>
                <w:top w:val="none" w:sz="0" w:space="0" w:color="auto"/>
                <w:left w:val="none" w:sz="0" w:space="0" w:color="auto"/>
                <w:bottom w:val="none" w:sz="0" w:space="0" w:color="auto"/>
                <w:right w:val="none" w:sz="0" w:space="0" w:color="auto"/>
              </w:divBdr>
            </w:div>
            <w:div w:id="702248102">
              <w:marLeft w:val="0"/>
              <w:marRight w:val="0"/>
              <w:marTop w:val="0"/>
              <w:marBottom w:val="0"/>
              <w:divBdr>
                <w:top w:val="none" w:sz="0" w:space="0" w:color="auto"/>
                <w:left w:val="none" w:sz="0" w:space="0" w:color="auto"/>
                <w:bottom w:val="none" w:sz="0" w:space="0" w:color="auto"/>
                <w:right w:val="none" w:sz="0" w:space="0" w:color="auto"/>
              </w:divBdr>
            </w:div>
            <w:div w:id="884830944">
              <w:marLeft w:val="0"/>
              <w:marRight w:val="0"/>
              <w:marTop w:val="0"/>
              <w:marBottom w:val="0"/>
              <w:divBdr>
                <w:top w:val="none" w:sz="0" w:space="0" w:color="auto"/>
                <w:left w:val="none" w:sz="0" w:space="0" w:color="auto"/>
                <w:bottom w:val="none" w:sz="0" w:space="0" w:color="auto"/>
                <w:right w:val="none" w:sz="0" w:space="0" w:color="auto"/>
              </w:divBdr>
            </w:div>
            <w:div w:id="954561690">
              <w:marLeft w:val="0"/>
              <w:marRight w:val="0"/>
              <w:marTop w:val="0"/>
              <w:marBottom w:val="0"/>
              <w:divBdr>
                <w:top w:val="none" w:sz="0" w:space="0" w:color="auto"/>
                <w:left w:val="none" w:sz="0" w:space="0" w:color="auto"/>
                <w:bottom w:val="none" w:sz="0" w:space="0" w:color="auto"/>
                <w:right w:val="none" w:sz="0" w:space="0" w:color="auto"/>
              </w:divBdr>
            </w:div>
            <w:div w:id="989670984">
              <w:marLeft w:val="0"/>
              <w:marRight w:val="0"/>
              <w:marTop w:val="0"/>
              <w:marBottom w:val="0"/>
              <w:divBdr>
                <w:top w:val="none" w:sz="0" w:space="0" w:color="auto"/>
                <w:left w:val="none" w:sz="0" w:space="0" w:color="auto"/>
                <w:bottom w:val="none" w:sz="0" w:space="0" w:color="auto"/>
                <w:right w:val="none" w:sz="0" w:space="0" w:color="auto"/>
              </w:divBdr>
            </w:div>
            <w:div w:id="1418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504">
      <w:bodyDiv w:val="1"/>
      <w:marLeft w:val="0"/>
      <w:marRight w:val="0"/>
      <w:marTop w:val="0"/>
      <w:marBottom w:val="0"/>
      <w:divBdr>
        <w:top w:val="none" w:sz="0" w:space="0" w:color="auto"/>
        <w:left w:val="none" w:sz="0" w:space="0" w:color="auto"/>
        <w:bottom w:val="none" w:sz="0" w:space="0" w:color="auto"/>
        <w:right w:val="none" w:sz="0" w:space="0" w:color="auto"/>
      </w:divBdr>
    </w:div>
    <w:div w:id="1234730350">
      <w:bodyDiv w:val="1"/>
      <w:marLeft w:val="0"/>
      <w:marRight w:val="0"/>
      <w:marTop w:val="0"/>
      <w:marBottom w:val="0"/>
      <w:divBdr>
        <w:top w:val="none" w:sz="0" w:space="0" w:color="auto"/>
        <w:left w:val="none" w:sz="0" w:space="0" w:color="auto"/>
        <w:bottom w:val="none" w:sz="0" w:space="0" w:color="auto"/>
        <w:right w:val="none" w:sz="0" w:space="0" w:color="auto"/>
      </w:divBdr>
    </w:div>
    <w:div w:id="1235048138">
      <w:bodyDiv w:val="1"/>
      <w:marLeft w:val="0"/>
      <w:marRight w:val="0"/>
      <w:marTop w:val="0"/>
      <w:marBottom w:val="0"/>
      <w:divBdr>
        <w:top w:val="none" w:sz="0" w:space="0" w:color="auto"/>
        <w:left w:val="none" w:sz="0" w:space="0" w:color="auto"/>
        <w:bottom w:val="none" w:sz="0" w:space="0" w:color="auto"/>
        <w:right w:val="none" w:sz="0" w:space="0" w:color="auto"/>
      </w:divBdr>
      <w:divsChild>
        <w:div w:id="1972712794">
          <w:marLeft w:val="0"/>
          <w:marRight w:val="0"/>
          <w:marTop w:val="0"/>
          <w:marBottom w:val="0"/>
          <w:divBdr>
            <w:top w:val="none" w:sz="0" w:space="0" w:color="auto"/>
            <w:left w:val="none" w:sz="0" w:space="0" w:color="auto"/>
            <w:bottom w:val="none" w:sz="0" w:space="0" w:color="auto"/>
            <w:right w:val="none" w:sz="0" w:space="0" w:color="auto"/>
          </w:divBdr>
          <w:divsChild>
            <w:div w:id="1066533891">
              <w:marLeft w:val="0"/>
              <w:marRight w:val="0"/>
              <w:marTop w:val="0"/>
              <w:marBottom w:val="0"/>
              <w:divBdr>
                <w:top w:val="none" w:sz="0" w:space="0" w:color="auto"/>
                <w:left w:val="none" w:sz="0" w:space="0" w:color="auto"/>
                <w:bottom w:val="none" w:sz="0" w:space="0" w:color="auto"/>
                <w:right w:val="none" w:sz="0" w:space="0" w:color="auto"/>
              </w:divBdr>
            </w:div>
            <w:div w:id="20516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1433">
      <w:bodyDiv w:val="1"/>
      <w:marLeft w:val="0"/>
      <w:marRight w:val="0"/>
      <w:marTop w:val="0"/>
      <w:marBottom w:val="0"/>
      <w:divBdr>
        <w:top w:val="none" w:sz="0" w:space="0" w:color="auto"/>
        <w:left w:val="none" w:sz="0" w:space="0" w:color="auto"/>
        <w:bottom w:val="none" w:sz="0" w:space="0" w:color="auto"/>
        <w:right w:val="none" w:sz="0" w:space="0" w:color="auto"/>
      </w:divBdr>
      <w:divsChild>
        <w:div w:id="2144615056">
          <w:marLeft w:val="0"/>
          <w:marRight w:val="0"/>
          <w:marTop w:val="0"/>
          <w:marBottom w:val="0"/>
          <w:divBdr>
            <w:top w:val="none" w:sz="0" w:space="0" w:color="auto"/>
            <w:left w:val="none" w:sz="0" w:space="0" w:color="auto"/>
            <w:bottom w:val="none" w:sz="0" w:space="0" w:color="auto"/>
            <w:right w:val="none" w:sz="0" w:space="0" w:color="auto"/>
          </w:divBdr>
          <w:divsChild>
            <w:div w:id="1669405638">
              <w:marLeft w:val="0"/>
              <w:marRight w:val="0"/>
              <w:marTop w:val="0"/>
              <w:marBottom w:val="0"/>
              <w:divBdr>
                <w:top w:val="none" w:sz="0" w:space="0" w:color="auto"/>
                <w:left w:val="none" w:sz="0" w:space="0" w:color="auto"/>
                <w:bottom w:val="none" w:sz="0" w:space="0" w:color="auto"/>
                <w:right w:val="none" w:sz="0" w:space="0" w:color="auto"/>
              </w:divBdr>
            </w:div>
            <w:div w:id="21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9185">
      <w:bodyDiv w:val="1"/>
      <w:marLeft w:val="0"/>
      <w:marRight w:val="0"/>
      <w:marTop w:val="0"/>
      <w:marBottom w:val="0"/>
      <w:divBdr>
        <w:top w:val="none" w:sz="0" w:space="0" w:color="auto"/>
        <w:left w:val="none" w:sz="0" w:space="0" w:color="auto"/>
        <w:bottom w:val="none" w:sz="0" w:space="0" w:color="auto"/>
        <w:right w:val="none" w:sz="0" w:space="0" w:color="auto"/>
      </w:divBdr>
    </w:div>
    <w:div w:id="1247837856">
      <w:bodyDiv w:val="1"/>
      <w:marLeft w:val="0"/>
      <w:marRight w:val="0"/>
      <w:marTop w:val="0"/>
      <w:marBottom w:val="0"/>
      <w:divBdr>
        <w:top w:val="none" w:sz="0" w:space="0" w:color="auto"/>
        <w:left w:val="none" w:sz="0" w:space="0" w:color="auto"/>
        <w:bottom w:val="none" w:sz="0" w:space="0" w:color="auto"/>
        <w:right w:val="none" w:sz="0" w:space="0" w:color="auto"/>
      </w:divBdr>
      <w:divsChild>
        <w:div w:id="173545028">
          <w:marLeft w:val="0"/>
          <w:marRight w:val="0"/>
          <w:marTop w:val="0"/>
          <w:marBottom w:val="0"/>
          <w:divBdr>
            <w:top w:val="none" w:sz="0" w:space="0" w:color="auto"/>
            <w:left w:val="none" w:sz="0" w:space="0" w:color="auto"/>
            <w:bottom w:val="none" w:sz="0" w:space="0" w:color="auto"/>
            <w:right w:val="none" w:sz="0" w:space="0" w:color="auto"/>
          </w:divBdr>
          <w:divsChild>
            <w:div w:id="802381912">
              <w:marLeft w:val="0"/>
              <w:marRight w:val="0"/>
              <w:marTop w:val="0"/>
              <w:marBottom w:val="0"/>
              <w:divBdr>
                <w:top w:val="none" w:sz="0" w:space="0" w:color="auto"/>
                <w:left w:val="none" w:sz="0" w:space="0" w:color="auto"/>
                <w:bottom w:val="none" w:sz="0" w:space="0" w:color="auto"/>
                <w:right w:val="none" w:sz="0" w:space="0" w:color="auto"/>
              </w:divBdr>
            </w:div>
            <w:div w:id="874663178">
              <w:marLeft w:val="0"/>
              <w:marRight w:val="0"/>
              <w:marTop w:val="0"/>
              <w:marBottom w:val="0"/>
              <w:divBdr>
                <w:top w:val="none" w:sz="0" w:space="0" w:color="auto"/>
                <w:left w:val="none" w:sz="0" w:space="0" w:color="auto"/>
                <w:bottom w:val="none" w:sz="0" w:space="0" w:color="auto"/>
                <w:right w:val="none" w:sz="0" w:space="0" w:color="auto"/>
              </w:divBdr>
            </w:div>
            <w:div w:id="701907139">
              <w:marLeft w:val="0"/>
              <w:marRight w:val="0"/>
              <w:marTop w:val="0"/>
              <w:marBottom w:val="0"/>
              <w:divBdr>
                <w:top w:val="none" w:sz="0" w:space="0" w:color="auto"/>
                <w:left w:val="none" w:sz="0" w:space="0" w:color="auto"/>
                <w:bottom w:val="none" w:sz="0" w:space="0" w:color="auto"/>
                <w:right w:val="none" w:sz="0" w:space="0" w:color="auto"/>
              </w:divBdr>
            </w:div>
            <w:div w:id="497964577">
              <w:marLeft w:val="0"/>
              <w:marRight w:val="0"/>
              <w:marTop w:val="0"/>
              <w:marBottom w:val="0"/>
              <w:divBdr>
                <w:top w:val="none" w:sz="0" w:space="0" w:color="auto"/>
                <w:left w:val="none" w:sz="0" w:space="0" w:color="auto"/>
                <w:bottom w:val="none" w:sz="0" w:space="0" w:color="auto"/>
                <w:right w:val="none" w:sz="0" w:space="0" w:color="auto"/>
              </w:divBdr>
            </w:div>
            <w:div w:id="1583762029">
              <w:marLeft w:val="0"/>
              <w:marRight w:val="0"/>
              <w:marTop w:val="0"/>
              <w:marBottom w:val="0"/>
              <w:divBdr>
                <w:top w:val="none" w:sz="0" w:space="0" w:color="auto"/>
                <w:left w:val="none" w:sz="0" w:space="0" w:color="auto"/>
                <w:bottom w:val="none" w:sz="0" w:space="0" w:color="auto"/>
                <w:right w:val="none" w:sz="0" w:space="0" w:color="auto"/>
              </w:divBdr>
            </w:div>
            <w:div w:id="1426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4334">
      <w:bodyDiv w:val="1"/>
      <w:marLeft w:val="0"/>
      <w:marRight w:val="0"/>
      <w:marTop w:val="0"/>
      <w:marBottom w:val="0"/>
      <w:divBdr>
        <w:top w:val="none" w:sz="0" w:space="0" w:color="auto"/>
        <w:left w:val="none" w:sz="0" w:space="0" w:color="auto"/>
        <w:bottom w:val="none" w:sz="0" w:space="0" w:color="auto"/>
        <w:right w:val="none" w:sz="0" w:space="0" w:color="auto"/>
      </w:divBdr>
      <w:divsChild>
        <w:div w:id="422647531">
          <w:marLeft w:val="0"/>
          <w:marRight w:val="0"/>
          <w:marTop w:val="0"/>
          <w:marBottom w:val="0"/>
          <w:divBdr>
            <w:top w:val="none" w:sz="0" w:space="0" w:color="auto"/>
            <w:left w:val="none" w:sz="0" w:space="0" w:color="auto"/>
            <w:bottom w:val="none" w:sz="0" w:space="0" w:color="auto"/>
            <w:right w:val="none" w:sz="0" w:space="0" w:color="auto"/>
          </w:divBdr>
          <w:divsChild>
            <w:div w:id="880896321">
              <w:marLeft w:val="0"/>
              <w:marRight w:val="0"/>
              <w:marTop w:val="0"/>
              <w:marBottom w:val="0"/>
              <w:divBdr>
                <w:top w:val="none" w:sz="0" w:space="0" w:color="auto"/>
                <w:left w:val="none" w:sz="0" w:space="0" w:color="auto"/>
                <w:bottom w:val="none" w:sz="0" w:space="0" w:color="auto"/>
                <w:right w:val="none" w:sz="0" w:space="0" w:color="auto"/>
              </w:divBdr>
            </w:div>
            <w:div w:id="4402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3773">
      <w:bodyDiv w:val="1"/>
      <w:marLeft w:val="0"/>
      <w:marRight w:val="0"/>
      <w:marTop w:val="0"/>
      <w:marBottom w:val="0"/>
      <w:divBdr>
        <w:top w:val="none" w:sz="0" w:space="0" w:color="auto"/>
        <w:left w:val="none" w:sz="0" w:space="0" w:color="auto"/>
        <w:bottom w:val="none" w:sz="0" w:space="0" w:color="auto"/>
        <w:right w:val="none" w:sz="0" w:space="0" w:color="auto"/>
      </w:divBdr>
      <w:divsChild>
        <w:div w:id="1465851488">
          <w:marLeft w:val="0"/>
          <w:marRight w:val="0"/>
          <w:marTop w:val="0"/>
          <w:marBottom w:val="0"/>
          <w:divBdr>
            <w:top w:val="none" w:sz="0" w:space="0" w:color="auto"/>
            <w:left w:val="none" w:sz="0" w:space="0" w:color="auto"/>
            <w:bottom w:val="none" w:sz="0" w:space="0" w:color="auto"/>
            <w:right w:val="none" w:sz="0" w:space="0" w:color="auto"/>
          </w:divBdr>
          <w:divsChild>
            <w:div w:id="1761490805">
              <w:marLeft w:val="0"/>
              <w:marRight w:val="0"/>
              <w:marTop w:val="0"/>
              <w:marBottom w:val="0"/>
              <w:divBdr>
                <w:top w:val="none" w:sz="0" w:space="0" w:color="auto"/>
                <w:left w:val="none" w:sz="0" w:space="0" w:color="auto"/>
                <w:bottom w:val="none" w:sz="0" w:space="0" w:color="auto"/>
                <w:right w:val="none" w:sz="0" w:space="0" w:color="auto"/>
              </w:divBdr>
            </w:div>
            <w:div w:id="782773307">
              <w:marLeft w:val="0"/>
              <w:marRight w:val="0"/>
              <w:marTop w:val="0"/>
              <w:marBottom w:val="0"/>
              <w:divBdr>
                <w:top w:val="none" w:sz="0" w:space="0" w:color="auto"/>
                <w:left w:val="none" w:sz="0" w:space="0" w:color="auto"/>
                <w:bottom w:val="none" w:sz="0" w:space="0" w:color="auto"/>
                <w:right w:val="none" w:sz="0" w:space="0" w:color="auto"/>
              </w:divBdr>
            </w:div>
            <w:div w:id="20041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676">
      <w:bodyDiv w:val="1"/>
      <w:marLeft w:val="0"/>
      <w:marRight w:val="0"/>
      <w:marTop w:val="0"/>
      <w:marBottom w:val="0"/>
      <w:divBdr>
        <w:top w:val="none" w:sz="0" w:space="0" w:color="auto"/>
        <w:left w:val="none" w:sz="0" w:space="0" w:color="auto"/>
        <w:bottom w:val="none" w:sz="0" w:space="0" w:color="auto"/>
        <w:right w:val="none" w:sz="0" w:space="0" w:color="auto"/>
      </w:divBdr>
      <w:divsChild>
        <w:div w:id="1321544959">
          <w:marLeft w:val="0"/>
          <w:marRight w:val="0"/>
          <w:marTop w:val="0"/>
          <w:marBottom w:val="0"/>
          <w:divBdr>
            <w:top w:val="none" w:sz="0" w:space="0" w:color="auto"/>
            <w:left w:val="none" w:sz="0" w:space="0" w:color="auto"/>
            <w:bottom w:val="none" w:sz="0" w:space="0" w:color="auto"/>
            <w:right w:val="none" w:sz="0" w:space="0" w:color="auto"/>
          </w:divBdr>
          <w:divsChild>
            <w:div w:id="601650036">
              <w:marLeft w:val="0"/>
              <w:marRight w:val="0"/>
              <w:marTop w:val="0"/>
              <w:marBottom w:val="0"/>
              <w:divBdr>
                <w:top w:val="none" w:sz="0" w:space="0" w:color="auto"/>
                <w:left w:val="none" w:sz="0" w:space="0" w:color="auto"/>
                <w:bottom w:val="none" w:sz="0" w:space="0" w:color="auto"/>
                <w:right w:val="none" w:sz="0" w:space="0" w:color="auto"/>
              </w:divBdr>
              <w:divsChild>
                <w:div w:id="15368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63975">
      <w:bodyDiv w:val="1"/>
      <w:marLeft w:val="0"/>
      <w:marRight w:val="0"/>
      <w:marTop w:val="0"/>
      <w:marBottom w:val="0"/>
      <w:divBdr>
        <w:top w:val="none" w:sz="0" w:space="0" w:color="auto"/>
        <w:left w:val="none" w:sz="0" w:space="0" w:color="auto"/>
        <w:bottom w:val="none" w:sz="0" w:space="0" w:color="auto"/>
        <w:right w:val="none" w:sz="0" w:space="0" w:color="auto"/>
      </w:divBdr>
      <w:divsChild>
        <w:div w:id="71975993">
          <w:marLeft w:val="0"/>
          <w:marRight w:val="0"/>
          <w:marTop w:val="0"/>
          <w:marBottom w:val="0"/>
          <w:divBdr>
            <w:top w:val="none" w:sz="0" w:space="0" w:color="auto"/>
            <w:left w:val="none" w:sz="0" w:space="0" w:color="auto"/>
            <w:bottom w:val="none" w:sz="0" w:space="0" w:color="auto"/>
            <w:right w:val="none" w:sz="0" w:space="0" w:color="auto"/>
          </w:divBdr>
          <w:divsChild>
            <w:div w:id="197089622">
              <w:marLeft w:val="0"/>
              <w:marRight w:val="0"/>
              <w:marTop w:val="0"/>
              <w:marBottom w:val="0"/>
              <w:divBdr>
                <w:top w:val="none" w:sz="0" w:space="0" w:color="auto"/>
                <w:left w:val="none" w:sz="0" w:space="0" w:color="auto"/>
                <w:bottom w:val="none" w:sz="0" w:space="0" w:color="auto"/>
                <w:right w:val="none" w:sz="0" w:space="0" w:color="auto"/>
              </w:divBdr>
            </w:div>
            <w:div w:id="1536041497">
              <w:marLeft w:val="0"/>
              <w:marRight w:val="0"/>
              <w:marTop w:val="0"/>
              <w:marBottom w:val="0"/>
              <w:divBdr>
                <w:top w:val="none" w:sz="0" w:space="0" w:color="auto"/>
                <w:left w:val="none" w:sz="0" w:space="0" w:color="auto"/>
                <w:bottom w:val="none" w:sz="0" w:space="0" w:color="auto"/>
                <w:right w:val="none" w:sz="0" w:space="0" w:color="auto"/>
              </w:divBdr>
            </w:div>
            <w:div w:id="924459791">
              <w:marLeft w:val="0"/>
              <w:marRight w:val="0"/>
              <w:marTop w:val="0"/>
              <w:marBottom w:val="0"/>
              <w:divBdr>
                <w:top w:val="none" w:sz="0" w:space="0" w:color="auto"/>
                <w:left w:val="none" w:sz="0" w:space="0" w:color="auto"/>
                <w:bottom w:val="none" w:sz="0" w:space="0" w:color="auto"/>
                <w:right w:val="none" w:sz="0" w:space="0" w:color="auto"/>
              </w:divBdr>
            </w:div>
            <w:div w:id="262347410">
              <w:marLeft w:val="0"/>
              <w:marRight w:val="0"/>
              <w:marTop w:val="0"/>
              <w:marBottom w:val="0"/>
              <w:divBdr>
                <w:top w:val="none" w:sz="0" w:space="0" w:color="auto"/>
                <w:left w:val="none" w:sz="0" w:space="0" w:color="auto"/>
                <w:bottom w:val="none" w:sz="0" w:space="0" w:color="auto"/>
                <w:right w:val="none" w:sz="0" w:space="0" w:color="auto"/>
              </w:divBdr>
            </w:div>
            <w:div w:id="1930112749">
              <w:marLeft w:val="0"/>
              <w:marRight w:val="0"/>
              <w:marTop w:val="0"/>
              <w:marBottom w:val="0"/>
              <w:divBdr>
                <w:top w:val="none" w:sz="0" w:space="0" w:color="auto"/>
                <w:left w:val="none" w:sz="0" w:space="0" w:color="auto"/>
                <w:bottom w:val="none" w:sz="0" w:space="0" w:color="auto"/>
                <w:right w:val="none" w:sz="0" w:space="0" w:color="auto"/>
              </w:divBdr>
            </w:div>
            <w:div w:id="1220435019">
              <w:marLeft w:val="0"/>
              <w:marRight w:val="0"/>
              <w:marTop w:val="0"/>
              <w:marBottom w:val="0"/>
              <w:divBdr>
                <w:top w:val="none" w:sz="0" w:space="0" w:color="auto"/>
                <w:left w:val="none" w:sz="0" w:space="0" w:color="auto"/>
                <w:bottom w:val="none" w:sz="0" w:space="0" w:color="auto"/>
                <w:right w:val="none" w:sz="0" w:space="0" w:color="auto"/>
              </w:divBdr>
            </w:div>
            <w:div w:id="1097141984">
              <w:marLeft w:val="0"/>
              <w:marRight w:val="0"/>
              <w:marTop w:val="0"/>
              <w:marBottom w:val="0"/>
              <w:divBdr>
                <w:top w:val="none" w:sz="0" w:space="0" w:color="auto"/>
                <w:left w:val="none" w:sz="0" w:space="0" w:color="auto"/>
                <w:bottom w:val="none" w:sz="0" w:space="0" w:color="auto"/>
                <w:right w:val="none" w:sz="0" w:space="0" w:color="auto"/>
              </w:divBdr>
            </w:div>
            <w:div w:id="748846573">
              <w:marLeft w:val="0"/>
              <w:marRight w:val="0"/>
              <w:marTop w:val="0"/>
              <w:marBottom w:val="0"/>
              <w:divBdr>
                <w:top w:val="none" w:sz="0" w:space="0" w:color="auto"/>
                <w:left w:val="none" w:sz="0" w:space="0" w:color="auto"/>
                <w:bottom w:val="none" w:sz="0" w:space="0" w:color="auto"/>
                <w:right w:val="none" w:sz="0" w:space="0" w:color="auto"/>
              </w:divBdr>
            </w:div>
            <w:div w:id="136656369">
              <w:marLeft w:val="0"/>
              <w:marRight w:val="0"/>
              <w:marTop w:val="0"/>
              <w:marBottom w:val="0"/>
              <w:divBdr>
                <w:top w:val="none" w:sz="0" w:space="0" w:color="auto"/>
                <w:left w:val="none" w:sz="0" w:space="0" w:color="auto"/>
                <w:bottom w:val="none" w:sz="0" w:space="0" w:color="auto"/>
                <w:right w:val="none" w:sz="0" w:space="0" w:color="auto"/>
              </w:divBdr>
            </w:div>
            <w:div w:id="19205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3709">
      <w:bodyDiv w:val="1"/>
      <w:marLeft w:val="0"/>
      <w:marRight w:val="0"/>
      <w:marTop w:val="0"/>
      <w:marBottom w:val="0"/>
      <w:divBdr>
        <w:top w:val="none" w:sz="0" w:space="0" w:color="auto"/>
        <w:left w:val="none" w:sz="0" w:space="0" w:color="auto"/>
        <w:bottom w:val="none" w:sz="0" w:space="0" w:color="auto"/>
        <w:right w:val="none" w:sz="0" w:space="0" w:color="auto"/>
      </w:divBdr>
      <w:divsChild>
        <w:div w:id="201790237">
          <w:marLeft w:val="0"/>
          <w:marRight w:val="0"/>
          <w:marTop w:val="0"/>
          <w:marBottom w:val="0"/>
          <w:divBdr>
            <w:top w:val="none" w:sz="0" w:space="0" w:color="auto"/>
            <w:left w:val="none" w:sz="0" w:space="0" w:color="auto"/>
            <w:bottom w:val="none" w:sz="0" w:space="0" w:color="auto"/>
            <w:right w:val="none" w:sz="0" w:space="0" w:color="auto"/>
          </w:divBdr>
          <w:divsChild>
            <w:div w:id="327906039">
              <w:marLeft w:val="0"/>
              <w:marRight w:val="0"/>
              <w:marTop w:val="0"/>
              <w:marBottom w:val="0"/>
              <w:divBdr>
                <w:top w:val="none" w:sz="0" w:space="0" w:color="auto"/>
                <w:left w:val="none" w:sz="0" w:space="0" w:color="auto"/>
                <w:bottom w:val="none" w:sz="0" w:space="0" w:color="auto"/>
                <w:right w:val="none" w:sz="0" w:space="0" w:color="auto"/>
              </w:divBdr>
            </w:div>
            <w:div w:id="103234973">
              <w:marLeft w:val="0"/>
              <w:marRight w:val="0"/>
              <w:marTop w:val="0"/>
              <w:marBottom w:val="0"/>
              <w:divBdr>
                <w:top w:val="none" w:sz="0" w:space="0" w:color="auto"/>
                <w:left w:val="none" w:sz="0" w:space="0" w:color="auto"/>
                <w:bottom w:val="none" w:sz="0" w:space="0" w:color="auto"/>
                <w:right w:val="none" w:sz="0" w:space="0" w:color="auto"/>
              </w:divBdr>
            </w:div>
            <w:div w:id="1054085721">
              <w:marLeft w:val="0"/>
              <w:marRight w:val="0"/>
              <w:marTop w:val="0"/>
              <w:marBottom w:val="0"/>
              <w:divBdr>
                <w:top w:val="none" w:sz="0" w:space="0" w:color="auto"/>
                <w:left w:val="none" w:sz="0" w:space="0" w:color="auto"/>
                <w:bottom w:val="none" w:sz="0" w:space="0" w:color="auto"/>
                <w:right w:val="none" w:sz="0" w:space="0" w:color="auto"/>
              </w:divBdr>
            </w:div>
            <w:div w:id="1856919087">
              <w:marLeft w:val="0"/>
              <w:marRight w:val="0"/>
              <w:marTop w:val="0"/>
              <w:marBottom w:val="0"/>
              <w:divBdr>
                <w:top w:val="none" w:sz="0" w:space="0" w:color="auto"/>
                <w:left w:val="none" w:sz="0" w:space="0" w:color="auto"/>
                <w:bottom w:val="none" w:sz="0" w:space="0" w:color="auto"/>
                <w:right w:val="none" w:sz="0" w:space="0" w:color="auto"/>
              </w:divBdr>
            </w:div>
            <w:div w:id="1633826874">
              <w:marLeft w:val="0"/>
              <w:marRight w:val="0"/>
              <w:marTop w:val="0"/>
              <w:marBottom w:val="0"/>
              <w:divBdr>
                <w:top w:val="none" w:sz="0" w:space="0" w:color="auto"/>
                <w:left w:val="none" w:sz="0" w:space="0" w:color="auto"/>
                <w:bottom w:val="none" w:sz="0" w:space="0" w:color="auto"/>
                <w:right w:val="none" w:sz="0" w:space="0" w:color="auto"/>
              </w:divBdr>
            </w:div>
            <w:div w:id="815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581">
      <w:bodyDiv w:val="1"/>
      <w:marLeft w:val="0"/>
      <w:marRight w:val="0"/>
      <w:marTop w:val="0"/>
      <w:marBottom w:val="0"/>
      <w:divBdr>
        <w:top w:val="none" w:sz="0" w:space="0" w:color="auto"/>
        <w:left w:val="none" w:sz="0" w:space="0" w:color="auto"/>
        <w:bottom w:val="none" w:sz="0" w:space="0" w:color="auto"/>
        <w:right w:val="none" w:sz="0" w:space="0" w:color="auto"/>
      </w:divBdr>
    </w:div>
    <w:div w:id="1269923573">
      <w:bodyDiv w:val="1"/>
      <w:marLeft w:val="0"/>
      <w:marRight w:val="0"/>
      <w:marTop w:val="0"/>
      <w:marBottom w:val="0"/>
      <w:divBdr>
        <w:top w:val="none" w:sz="0" w:space="0" w:color="auto"/>
        <w:left w:val="none" w:sz="0" w:space="0" w:color="auto"/>
        <w:bottom w:val="none" w:sz="0" w:space="0" w:color="auto"/>
        <w:right w:val="none" w:sz="0" w:space="0" w:color="auto"/>
      </w:divBdr>
    </w:div>
    <w:div w:id="1281105135">
      <w:bodyDiv w:val="1"/>
      <w:marLeft w:val="0"/>
      <w:marRight w:val="0"/>
      <w:marTop w:val="0"/>
      <w:marBottom w:val="0"/>
      <w:divBdr>
        <w:top w:val="none" w:sz="0" w:space="0" w:color="auto"/>
        <w:left w:val="none" w:sz="0" w:space="0" w:color="auto"/>
        <w:bottom w:val="none" w:sz="0" w:space="0" w:color="auto"/>
        <w:right w:val="none" w:sz="0" w:space="0" w:color="auto"/>
      </w:divBdr>
    </w:div>
    <w:div w:id="1286430170">
      <w:bodyDiv w:val="1"/>
      <w:marLeft w:val="0"/>
      <w:marRight w:val="0"/>
      <w:marTop w:val="0"/>
      <w:marBottom w:val="0"/>
      <w:divBdr>
        <w:top w:val="none" w:sz="0" w:space="0" w:color="auto"/>
        <w:left w:val="none" w:sz="0" w:space="0" w:color="auto"/>
        <w:bottom w:val="none" w:sz="0" w:space="0" w:color="auto"/>
        <w:right w:val="none" w:sz="0" w:space="0" w:color="auto"/>
      </w:divBdr>
      <w:divsChild>
        <w:div w:id="178006825">
          <w:marLeft w:val="0"/>
          <w:marRight w:val="0"/>
          <w:marTop w:val="0"/>
          <w:marBottom w:val="0"/>
          <w:divBdr>
            <w:top w:val="none" w:sz="0" w:space="0" w:color="auto"/>
            <w:left w:val="none" w:sz="0" w:space="0" w:color="auto"/>
            <w:bottom w:val="none" w:sz="0" w:space="0" w:color="auto"/>
            <w:right w:val="none" w:sz="0" w:space="0" w:color="auto"/>
          </w:divBdr>
          <w:divsChild>
            <w:div w:id="17302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4804">
      <w:bodyDiv w:val="1"/>
      <w:marLeft w:val="0"/>
      <w:marRight w:val="0"/>
      <w:marTop w:val="0"/>
      <w:marBottom w:val="0"/>
      <w:divBdr>
        <w:top w:val="none" w:sz="0" w:space="0" w:color="auto"/>
        <w:left w:val="none" w:sz="0" w:space="0" w:color="auto"/>
        <w:bottom w:val="none" w:sz="0" w:space="0" w:color="auto"/>
        <w:right w:val="none" w:sz="0" w:space="0" w:color="auto"/>
      </w:divBdr>
      <w:divsChild>
        <w:div w:id="517433310">
          <w:marLeft w:val="0"/>
          <w:marRight w:val="0"/>
          <w:marTop w:val="0"/>
          <w:marBottom w:val="0"/>
          <w:divBdr>
            <w:top w:val="none" w:sz="0" w:space="0" w:color="auto"/>
            <w:left w:val="none" w:sz="0" w:space="0" w:color="auto"/>
            <w:bottom w:val="none" w:sz="0" w:space="0" w:color="auto"/>
            <w:right w:val="none" w:sz="0" w:space="0" w:color="auto"/>
          </w:divBdr>
          <w:divsChild>
            <w:div w:id="1222907390">
              <w:marLeft w:val="0"/>
              <w:marRight w:val="0"/>
              <w:marTop w:val="0"/>
              <w:marBottom w:val="0"/>
              <w:divBdr>
                <w:top w:val="none" w:sz="0" w:space="0" w:color="auto"/>
                <w:left w:val="none" w:sz="0" w:space="0" w:color="auto"/>
                <w:bottom w:val="none" w:sz="0" w:space="0" w:color="auto"/>
                <w:right w:val="none" w:sz="0" w:space="0" w:color="auto"/>
              </w:divBdr>
            </w:div>
            <w:div w:id="1288314083">
              <w:marLeft w:val="0"/>
              <w:marRight w:val="0"/>
              <w:marTop w:val="0"/>
              <w:marBottom w:val="0"/>
              <w:divBdr>
                <w:top w:val="none" w:sz="0" w:space="0" w:color="auto"/>
                <w:left w:val="none" w:sz="0" w:space="0" w:color="auto"/>
                <w:bottom w:val="none" w:sz="0" w:space="0" w:color="auto"/>
                <w:right w:val="none" w:sz="0" w:space="0" w:color="auto"/>
              </w:divBdr>
            </w:div>
            <w:div w:id="1192458302">
              <w:marLeft w:val="0"/>
              <w:marRight w:val="0"/>
              <w:marTop w:val="0"/>
              <w:marBottom w:val="0"/>
              <w:divBdr>
                <w:top w:val="none" w:sz="0" w:space="0" w:color="auto"/>
                <w:left w:val="none" w:sz="0" w:space="0" w:color="auto"/>
                <w:bottom w:val="none" w:sz="0" w:space="0" w:color="auto"/>
                <w:right w:val="none" w:sz="0" w:space="0" w:color="auto"/>
              </w:divBdr>
            </w:div>
            <w:div w:id="195507490">
              <w:marLeft w:val="0"/>
              <w:marRight w:val="0"/>
              <w:marTop w:val="0"/>
              <w:marBottom w:val="0"/>
              <w:divBdr>
                <w:top w:val="none" w:sz="0" w:space="0" w:color="auto"/>
                <w:left w:val="none" w:sz="0" w:space="0" w:color="auto"/>
                <w:bottom w:val="none" w:sz="0" w:space="0" w:color="auto"/>
                <w:right w:val="none" w:sz="0" w:space="0" w:color="auto"/>
              </w:divBdr>
            </w:div>
            <w:div w:id="1844933936">
              <w:marLeft w:val="0"/>
              <w:marRight w:val="0"/>
              <w:marTop w:val="0"/>
              <w:marBottom w:val="0"/>
              <w:divBdr>
                <w:top w:val="none" w:sz="0" w:space="0" w:color="auto"/>
                <w:left w:val="none" w:sz="0" w:space="0" w:color="auto"/>
                <w:bottom w:val="none" w:sz="0" w:space="0" w:color="auto"/>
                <w:right w:val="none" w:sz="0" w:space="0" w:color="auto"/>
              </w:divBdr>
            </w:div>
            <w:div w:id="17281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741">
      <w:bodyDiv w:val="1"/>
      <w:marLeft w:val="0"/>
      <w:marRight w:val="0"/>
      <w:marTop w:val="0"/>
      <w:marBottom w:val="0"/>
      <w:divBdr>
        <w:top w:val="none" w:sz="0" w:space="0" w:color="auto"/>
        <w:left w:val="none" w:sz="0" w:space="0" w:color="auto"/>
        <w:bottom w:val="none" w:sz="0" w:space="0" w:color="auto"/>
        <w:right w:val="none" w:sz="0" w:space="0" w:color="auto"/>
      </w:divBdr>
      <w:divsChild>
        <w:div w:id="816722002">
          <w:marLeft w:val="0"/>
          <w:marRight w:val="0"/>
          <w:marTop w:val="0"/>
          <w:marBottom w:val="0"/>
          <w:divBdr>
            <w:top w:val="none" w:sz="0" w:space="0" w:color="auto"/>
            <w:left w:val="none" w:sz="0" w:space="0" w:color="auto"/>
            <w:bottom w:val="none" w:sz="0" w:space="0" w:color="auto"/>
            <w:right w:val="none" w:sz="0" w:space="0" w:color="auto"/>
          </w:divBdr>
          <w:divsChild>
            <w:div w:id="3003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9806">
      <w:bodyDiv w:val="1"/>
      <w:marLeft w:val="0"/>
      <w:marRight w:val="0"/>
      <w:marTop w:val="0"/>
      <w:marBottom w:val="0"/>
      <w:divBdr>
        <w:top w:val="none" w:sz="0" w:space="0" w:color="auto"/>
        <w:left w:val="none" w:sz="0" w:space="0" w:color="auto"/>
        <w:bottom w:val="none" w:sz="0" w:space="0" w:color="auto"/>
        <w:right w:val="none" w:sz="0" w:space="0" w:color="auto"/>
      </w:divBdr>
      <w:divsChild>
        <w:div w:id="1136023867">
          <w:marLeft w:val="0"/>
          <w:marRight w:val="0"/>
          <w:marTop w:val="0"/>
          <w:marBottom w:val="0"/>
          <w:divBdr>
            <w:top w:val="none" w:sz="0" w:space="0" w:color="auto"/>
            <w:left w:val="none" w:sz="0" w:space="0" w:color="auto"/>
            <w:bottom w:val="none" w:sz="0" w:space="0" w:color="auto"/>
            <w:right w:val="none" w:sz="0" w:space="0" w:color="auto"/>
          </w:divBdr>
          <w:divsChild>
            <w:div w:id="2040398091">
              <w:marLeft w:val="0"/>
              <w:marRight w:val="0"/>
              <w:marTop w:val="0"/>
              <w:marBottom w:val="0"/>
              <w:divBdr>
                <w:top w:val="none" w:sz="0" w:space="0" w:color="auto"/>
                <w:left w:val="none" w:sz="0" w:space="0" w:color="auto"/>
                <w:bottom w:val="none" w:sz="0" w:space="0" w:color="auto"/>
                <w:right w:val="none" w:sz="0" w:space="0" w:color="auto"/>
              </w:divBdr>
            </w:div>
            <w:div w:id="261911573">
              <w:marLeft w:val="0"/>
              <w:marRight w:val="0"/>
              <w:marTop w:val="0"/>
              <w:marBottom w:val="0"/>
              <w:divBdr>
                <w:top w:val="none" w:sz="0" w:space="0" w:color="auto"/>
                <w:left w:val="none" w:sz="0" w:space="0" w:color="auto"/>
                <w:bottom w:val="none" w:sz="0" w:space="0" w:color="auto"/>
                <w:right w:val="none" w:sz="0" w:space="0" w:color="auto"/>
              </w:divBdr>
            </w:div>
            <w:div w:id="2107648045">
              <w:marLeft w:val="0"/>
              <w:marRight w:val="0"/>
              <w:marTop w:val="0"/>
              <w:marBottom w:val="0"/>
              <w:divBdr>
                <w:top w:val="none" w:sz="0" w:space="0" w:color="auto"/>
                <w:left w:val="none" w:sz="0" w:space="0" w:color="auto"/>
                <w:bottom w:val="none" w:sz="0" w:space="0" w:color="auto"/>
                <w:right w:val="none" w:sz="0" w:space="0" w:color="auto"/>
              </w:divBdr>
            </w:div>
            <w:div w:id="1363439587">
              <w:marLeft w:val="0"/>
              <w:marRight w:val="0"/>
              <w:marTop w:val="0"/>
              <w:marBottom w:val="0"/>
              <w:divBdr>
                <w:top w:val="none" w:sz="0" w:space="0" w:color="auto"/>
                <w:left w:val="none" w:sz="0" w:space="0" w:color="auto"/>
                <w:bottom w:val="none" w:sz="0" w:space="0" w:color="auto"/>
                <w:right w:val="none" w:sz="0" w:space="0" w:color="auto"/>
              </w:divBdr>
            </w:div>
            <w:div w:id="19167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4187">
      <w:bodyDiv w:val="1"/>
      <w:marLeft w:val="0"/>
      <w:marRight w:val="0"/>
      <w:marTop w:val="0"/>
      <w:marBottom w:val="0"/>
      <w:divBdr>
        <w:top w:val="none" w:sz="0" w:space="0" w:color="auto"/>
        <w:left w:val="none" w:sz="0" w:space="0" w:color="auto"/>
        <w:bottom w:val="none" w:sz="0" w:space="0" w:color="auto"/>
        <w:right w:val="none" w:sz="0" w:space="0" w:color="auto"/>
      </w:divBdr>
      <w:divsChild>
        <w:div w:id="1207640498">
          <w:marLeft w:val="0"/>
          <w:marRight w:val="0"/>
          <w:marTop w:val="0"/>
          <w:marBottom w:val="0"/>
          <w:divBdr>
            <w:top w:val="none" w:sz="0" w:space="0" w:color="auto"/>
            <w:left w:val="none" w:sz="0" w:space="0" w:color="auto"/>
            <w:bottom w:val="none" w:sz="0" w:space="0" w:color="auto"/>
            <w:right w:val="none" w:sz="0" w:space="0" w:color="auto"/>
          </w:divBdr>
          <w:divsChild>
            <w:div w:id="597181724">
              <w:marLeft w:val="0"/>
              <w:marRight w:val="0"/>
              <w:marTop w:val="0"/>
              <w:marBottom w:val="0"/>
              <w:divBdr>
                <w:top w:val="none" w:sz="0" w:space="0" w:color="auto"/>
                <w:left w:val="none" w:sz="0" w:space="0" w:color="auto"/>
                <w:bottom w:val="none" w:sz="0" w:space="0" w:color="auto"/>
                <w:right w:val="none" w:sz="0" w:space="0" w:color="auto"/>
              </w:divBdr>
            </w:div>
            <w:div w:id="1301570561">
              <w:marLeft w:val="0"/>
              <w:marRight w:val="0"/>
              <w:marTop w:val="0"/>
              <w:marBottom w:val="0"/>
              <w:divBdr>
                <w:top w:val="none" w:sz="0" w:space="0" w:color="auto"/>
                <w:left w:val="none" w:sz="0" w:space="0" w:color="auto"/>
                <w:bottom w:val="none" w:sz="0" w:space="0" w:color="auto"/>
                <w:right w:val="none" w:sz="0" w:space="0" w:color="auto"/>
              </w:divBdr>
            </w:div>
            <w:div w:id="3854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6694">
      <w:bodyDiv w:val="1"/>
      <w:marLeft w:val="0"/>
      <w:marRight w:val="0"/>
      <w:marTop w:val="0"/>
      <w:marBottom w:val="0"/>
      <w:divBdr>
        <w:top w:val="none" w:sz="0" w:space="0" w:color="auto"/>
        <w:left w:val="none" w:sz="0" w:space="0" w:color="auto"/>
        <w:bottom w:val="none" w:sz="0" w:space="0" w:color="auto"/>
        <w:right w:val="none" w:sz="0" w:space="0" w:color="auto"/>
      </w:divBdr>
      <w:divsChild>
        <w:div w:id="794984122">
          <w:marLeft w:val="0"/>
          <w:marRight w:val="0"/>
          <w:marTop w:val="0"/>
          <w:marBottom w:val="0"/>
          <w:divBdr>
            <w:top w:val="none" w:sz="0" w:space="0" w:color="auto"/>
            <w:left w:val="none" w:sz="0" w:space="0" w:color="auto"/>
            <w:bottom w:val="none" w:sz="0" w:space="0" w:color="auto"/>
            <w:right w:val="none" w:sz="0" w:space="0" w:color="auto"/>
          </w:divBdr>
          <w:divsChild>
            <w:div w:id="20575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3056">
      <w:bodyDiv w:val="1"/>
      <w:marLeft w:val="0"/>
      <w:marRight w:val="0"/>
      <w:marTop w:val="0"/>
      <w:marBottom w:val="0"/>
      <w:divBdr>
        <w:top w:val="none" w:sz="0" w:space="0" w:color="auto"/>
        <w:left w:val="none" w:sz="0" w:space="0" w:color="auto"/>
        <w:bottom w:val="none" w:sz="0" w:space="0" w:color="auto"/>
        <w:right w:val="none" w:sz="0" w:space="0" w:color="auto"/>
      </w:divBdr>
    </w:div>
    <w:div w:id="1323001024">
      <w:bodyDiv w:val="1"/>
      <w:marLeft w:val="0"/>
      <w:marRight w:val="0"/>
      <w:marTop w:val="0"/>
      <w:marBottom w:val="0"/>
      <w:divBdr>
        <w:top w:val="none" w:sz="0" w:space="0" w:color="auto"/>
        <w:left w:val="none" w:sz="0" w:space="0" w:color="auto"/>
        <w:bottom w:val="none" w:sz="0" w:space="0" w:color="auto"/>
        <w:right w:val="none" w:sz="0" w:space="0" w:color="auto"/>
      </w:divBdr>
      <w:divsChild>
        <w:div w:id="1407728493">
          <w:marLeft w:val="0"/>
          <w:marRight w:val="0"/>
          <w:marTop w:val="0"/>
          <w:marBottom w:val="0"/>
          <w:divBdr>
            <w:top w:val="none" w:sz="0" w:space="0" w:color="auto"/>
            <w:left w:val="none" w:sz="0" w:space="0" w:color="auto"/>
            <w:bottom w:val="none" w:sz="0" w:space="0" w:color="auto"/>
            <w:right w:val="none" w:sz="0" w:space="0" w:color="auto"/>
          </w:divBdr>
          <w:divsChild>
            <w:div w:id="9136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3808">
      <w:bodyDiv w:val="1"/>
      <w:marLeft w:val="0"/>
      <w:marRight w:val="0"/>
      <w:marTop w:val="0"/>
      <w:marBottom w:val="0"/>
      <w:divBdr>
        <w:top w:val="none" w:sz="0" w:space="0" w:color="auto"/>
        <w:left w:val="none" w:sz="0" w:space="0" w:color="auto"/>
        <w:bottom w:val="none" w:sz="0" w:space="0" w:color="auto"/>
        <w:right w:val="none" w:sz="0" w:space="0" w:color="auto"/>
      </w:divBdr>
      <w:divsChild>
        <w:div w:id="1240796256">
          <w:marLeft w:val="0"/>
          <w:marRight w:val="0"/>
          <w:marTop w:val="0"/>
          <w:marBottom w:val="0"/>
          <w:divBdr>
            <w:top w:val="none" w:sz="0" w:space="0" w:color="auto"/>
            <w:left w:val="none" w:sz="0" w:space="0" w:color="auto"/>
            <w:bottom w:val="none" w:sz="0" w:space="0" w:color="auto"/>
            <w:right w:val="none" w:sz="0" w:space="0" w:color="auto"/>
          </w:divBdr>
          <w:divsChild>
            <w:div w:id="2082823084">
              <w:marLeft w:val="0"/>
              <w:marRight w:val="0"/>
              <w:marTop w:val="0"/>
              <w:marBottom w:val="0"/>
              <w:divBdr>
                <w:top w:val="none" w:sz="0" w:space="0" w:color="auto"/>
                <w:left w:val="none" w:sz="0" w:space="0" w:color="auto"/>
                <w:bottom w:val="none" w:sz="0" w:space="0" w:color="auto"/>
                <w:right w:val="none" w:sz="0" w:space="0" w:color="auto"/>
              </w:divBdr>
            </w:div>
            <w:div w:id="1854954099">
              <w:marLeft w:val="0"/>
              <w:marRight w:val="0"/>
              <w:marTop w:val="0"/>
              <w:marBottom w:val="0"/>
              <w:divBdr>
                <w:top w:val="none" w:sz="0" w:space="0" w:color="auto"/>
                <w:left w:val="none" w:sz="0" w:space="0" w:color="auto"/>
                <w:bottom w:val="none" w:sz="0" w:space="0" w:color="auto"/>
                <w:right w:val="none" w:sz="0" w:space="0" w:color="auto"/>
              </w:divBdr>
            </w:div>
            <w:div w:id="2137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7371">
      <w:bodyDiv w:val="1"/>
      <w:marLeft w:val="0"/>
      <w:marRight w:val="0"/>
      <w:marTop w:val="0"/>
      <w:marBottom w:val="0"/>
      <w:divBdr>
        <w:top w:val="none" w:sz="0" w:space="0" w:color="auto"/>
        <w:left w:val="none" w:sz="0" w:space="0" w:color="auto"/>
        <w:bottom w:val="none" w:sz="0" w:space="0" w:color="auto"/>
        <w:right w:val="none" w:sz="0" w:space="0" w:color="auto"/>
      </w:divBdr>
      <w:divsChild>
        <w:div w:id="1065908308">
          <w:marLeft w:val="0"/>
          <w:marRight w:val="0"/>
          <w:marTop w:val="0"/>
          <w:marBottom w:val="0"/>
          <w:divBdr>
            <w:top w:val="none" w:sz="0" w:space="0" w:color="auto"/>
            <w:left w:val="none" w:sz="0" w:space="0" w:color="auto"/>
            <w:bottom w:val="none" w:sz="0" w:space="0" w:color="auto"/>
            <w:right w:val="none" w:sz="0" w:space="0" w:color="auto"/>
          </w:divBdr>
          <w:divsChild>
            <w:div w:id="5306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8679">
      <w:bodyDiv w:val="1"/>
      <w:marLeft w:val="0"/>
      <w:marRight w:val="0"/>
      <w:marTop w:val="0"/>
      <w:marBottom w:val="0"/>
      <w:divBdr>
        <w:top w:val="none" w:sz="0" w:space="0" w:color="auto"/>
        <w:left w:val="none" w:sz="0" w:space="0" w:color="auto"/>
        <w:bottom w:val="none" w:sz="0" w:space="0" w:color="auto"/>
        <w:right w:val="none" w:sz="0" w:space="0" w:color="auto"/>
      </w:divBdr>
      <w:divsChild>
        <w:div w:id="15812605">
          <w:marLeft w:val="0"/>
          <w:marRight w:val="0"/>
          <w:marTop w:val="0"/>
          <w:marBottom w:val="0"/>
          <w:divBdr>
            <w:top w:val="none" w:sz="0" w:space="0" w:color="auto"/>
            <w:left w:val="none" w:sz="0" w:space="0" w:color="auto"/>
            <w:bottom w:val="none" w:sz="0" w:space="0" w:color="auto"/>
            <w:right w:val="none" w:sz="0" w:space="0" w:color="auto"/>
          </w:divBdr>
        </w:div>
      </w:divsChild>
    </w:div>
    <w:div w:id="1334917759">
      <w:bodyDiv w:val="1"/>
      <w:marLeft w:val="0"/>
      <w:marRight w:val="0"/>
      <w:marTop w:val="0"/>
      <w:marBottom w:val="0"/>
      <w:divBdr>
        <w:top w:val="none" w:sz="0" w:space="0" w:color="auto"/>
        <w:left w:val="none" w:sz="0" w:space="0" w:color="auto"/>
        <w:bottom w:val="none" w:sz="0" w:space="0" w:color="auto"/>
        <w:right w:val="none" w:sz="0" w:space="0" w:color="auto"/>
      </w:divBdr>
    </w:div>
    <w:div w:id="1338801557">
      <w:bodyDiv w:val="1"/>
      <w:marLeft w:val="0"/>
      <w:marRight w:val="0"/>
      <w:marTop w:val="0"/>
      <w:marBottom w:val="0"/>
      <w:divBdr>
        <w:top w:val="none" w:sz="0" w:space="0" w:color="auto"/>
        <w:left w:val="none" w:sz="0" w:space="0" w:color="auto"/>
        <w:bottom w:val="none" w:sz="0" w:space="0" w:color="auto"/>
        <w:right w:val="none" w:sz="0" w:space="0" w:color="auto"/>
      </w:divBdr>
      <w:divsChild>
        <w:div w:id="1709715405">
          <w:marLeft w:val="0"/>
          <w:marRight w:val="0"/>
          <w:marTop w:val="0"/>
          <w:marBottom w:val="0"/>
          <w:divBdr>
            <w:top w:val="none" w:sz="0" w:space="0" w:color="auto"/>
            <w:left w:val="none" w:sz="0" w:space="0" w:color="auto"/>
            <w:bottom w:val="none" w:sz="0" w:space="0" w:color="auto"/>
            <w:right w:val="none" w:sz="0" w:space="0" w:color="auto"/>
          </w:divBdr>
          <w:divsChild>
            <w:div w:id="3667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2943">
      <w:bodyDiv w:val="1"/>
      <w:marLeft w:val="0"/>
      <w:marRight w:val="0"/>
      <w:marTop w:val="0"/>
      <w:marBottom w:val="0"/>
      <w:divBdr>
        <w:top w:val="none" w:sz="0" w:space="0" w:color="auto"/>
        <w:left w:val="none" w:sz="0" w:space="0" w:color="auto"/>
        <w:bottom w:val="none" w:sz="0" w:space="0" w:color="auto"/>
        <w:right w:val="none" w:sz="0" w:space="0" w:color="auto"/>
      </w:divBdr>
    </w:div>
    <w:div w:id="1344626536">
      <w:bodyDiv w:val="1"/>
      <w:marLeft w:val="0"/>
      <w:marRight w:val="0"/>
      <w:marTop w:val="0"/>
      <w:marBottom w:val="0"/>
      <w:divBdr>
        <w:top w:val="none" w:sz="0" w:space="0" w:color="auto"/>
        <w:left w:val="none" w:sz="0" w:space="0" w:color="auto"/>
        <w:bottom w:val="none" w:sz="0" w:space="0" w:color="auto"/>
        <w:right w:val="none" w:sz="0" w:space="0" w:color="auto"/>
      </w:divBdr>
      <w:divsChild>
        <w:div w:id="201751092">
          <w:marLeft w:val="0"/>
          <w:marRight w:val="0"/>
          <w:marTop w:val="0"/>
          <w:marBottom w:val="0"/>
          <w:divBdr>
            <w:top w:val="none" w:sz="0" w:space="0" w:color="auto"/>
            <w:left w:val="none" w:sz="0" w:space="0" w:color="auto"/>
            <w:bottom w:val="none" w:sz="0" w:space="0" w:color="auto"/>
            <w:right w:val="none" w:sz="0" w:space="0" w:color="auto"/>
          </w:divBdr>
          <w:divsChild>
            <w:div w:id="9924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955">
      <w:bodyDiv w:val="1"/>
      <w:marLeft w:val="0"/>
      <w:marRight w:val="0"/>
      <w:marTop w:val="0"/>
      <w:marBottom w:val="0"/>
      <w:divBdr>
        <w:top w:val="none" w:sz="0" w:space="0" w:color="auto"/>
        <w:left w:val="none" w:sz="0" w:space="0" w:color="auto"/>
        <w:bottom w:val="none" w:sz="0" w:space="0" w:color="auto"/>
        <w:right w:val="none" w:sz="0" w:space="0" w:color="auto"/>
      </w:divBdr>
      <w:divsChild>
        <w:div w:id="1208567752">
          <w:marLeft w:val="0"/>
          <w:marRight w:val="0"/>
          <w:marTop w:val="0"/>
          <w:marBottom w:val="0"/>
          <w:divBdr>
            <w:top w:val="none" w:sz="0" w:space="0" w:color="auto"/>
            <w:left w:val="none" w:sz="0" w:space="0" w:color="auto"/>
            <w:bottom w:val="none" w:sz="0" w:space="0" w:color="auto"/>
            <w:right w:val="none" w:sz="0" w:space="0" w:color="auto"/>
          </w:divBdr>
          <w:divsChild>
            <w:div w:id="596905116">
              <w:marLeft w:val="0"/>
              <w:marRight w:val="0"/>
              <w:marTop w:val="0"/>
              <w:marBottom w:val="0"/>
              <w:divBdr>
                <w:top w:val="none" w:sz="0" w:space="0" w:color="auto"/>
                <w:left w:val="none" w:sz="0" w:space="0" w:color="auto"/>
                <w:bottom w:val="none" w:sz="0" w:space="0" w:color="auto"/>
                <w:right w:val="none" w:sz="0" w:space="0" w:color="auto"/>
              </w:divBdr>
            </w:div>
            <w:div w:id="1078091032">
              <w:marLeft w:val="0"/>
              <w:marRight w:val="0"/>
              <w:marTop w:val="0"/>
              <w:marBottom w:val="0"/>
              <w:divBdr>
                <w:top w:val="none" w:sz="0" w:space="0" w:color="auto"/>
                <w:left w:val="none" w:sz="0" w:space="0" w:color="auto"/>
                <w:bottom w:val="none" w:sz="0" w:space="0" w:color="auto"/>
                <w:right w:val="none" w:sz="0" w:space="0" w:color="auto"/>
              </w:divBdr>
            </w:div>
            <w:div w:id="389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9278">
      <w:bodyDiv w:val="1"/>
      <w:marLeft w:val="0"/>
      <w:marRight w:val="0"/>
      <w:marTop w:val="0"/>
      <w:marBottom w:val="0"/>
      <w:divBdr>
        <w:top w:val="none" w:sz="0" w:space="0" w:color="auto"/>
        <w:left w:val="none" w:sz="0" w:space="0" w:color="auto"/>
        <w:bottom w:val="none" w:sz="0" w:space="0" w:color="auto"/>
        <w:right w:val="none" w:sz="0" w:space="0" w:color="auto"/>
      </w:divBdr>
      <w:divsChild>
        <w:div w:id="1258754438">
          <w:marLeft w:val="0"/>
          <w:marRight w:val="0"/>
          <w:marTop w:val="0"/>
          <w:marBottom w:val="0"/>
          <w:divBdr>
            <w:top w:val="none" w:sz="0" w:space="0" w:color="auto"/>
            <w:left w:val="none" w:sz="0" w:space="0" w:color="auto"/>
            <w:bottom w:val="none" w:sz="0" w:space="0" w:color="auto"/>
            <w:right w:val="none" w:sz="0" w:space="0" w:color="auto"/>
          </w:divBdr>
          <w:divsChild>
            <w:div w:id="6568183">
              <w:marLeft w:val="0"/>
              <w:marRight w:val="0"/>
              <w:marTop w:val="0"/>
              <w:marBottom w:val="0"/>
              <w:divBdr>
                <w:top w:val="none" w:sz="0" w:space="0" w:color="auto"/>
                <w:left w:val="none" w:sz="0" w:space="0" w:color="auto"/>
                <w:bottom w:val="none" w:sz="0" w:space="0" w:color="auto"/>
                <w:right w:val="none" w:sz="0" w:space="0" w:color="auto"/>
              </w:divBdr>
            </w:div>
            <w:div w:id="8608914">
              <w:marLeft w:val="0"/>
              <w:marRight w:val="0"/>
              <w:marTop w:val="0"/>
              <w:marBottom w:val="0"/>
              <w:divBdr>
                <w:top w:val="none" w:sz="0" w:space="0" w:color="auto"/>
                <w:left w:val="none" w:sz="0" w:space="0" w:color="auto"/>
                <w:bottom w:val="none" w:sz="0" w:space="0" w:color="auto"/>
                <w:right w:val="none" w:sz="0" w:space="0" w:color="auto"/>
              </w:divBdr>
            </w:div>
            <w:div w:id="48459978">
              <w:marLeft w:val="0"/>
              <w:marRight w:val="0"/>
              <w:marTop w:val="0"/>
              <w:marBottom w:val="0"/>
              <w:divBdr>
                <w:top w:val="none" w:sz="0" w:space="0" w:color="auto"/>
                <w:left w:val="none" w:sz="0" w:space="0" w:color="auto"/>
                <w:bottom w:val="none" w:sz="0" w:space="0" w:color="auto"/>
                <w:right w:val="none" w:sz="0" w:space="0" w:color="auto"/>
              </w:divBdr>
            </w:div>
            <w:div w:id="51009445">
              <w:marLeft w:val="0"/>
              <w:marRight w:val="0"/>
              <w:marTop w:val="0"/>
              <w:marBottom w:val="0"/>
              <w:divBdr>
                <w:top w:val="none" w:sz="0" w:space="0" w:color="auto"/>
                <w:left w:val="none" w:sz="0" w:space="0" w:color="auto"/>
                <w:bottom w:val="none" w:sz="0" w:space="0" w:color="auto"/>
                <w:right w:val="none" w:sz="0" w:space="0" w:color="auto"/>
              </w:divBdr>
            </w:div>
            <w:div w:id="53161780">
              <w:marLeft w:val="0"/>
              <w:marRight w:val="0"/>
              <w:marTop w:val="0"/>
              <w:marBottom w:val="0"/>
              <w:divBdr>
                <w:top w:val="none" w:sz="0" w:space="0" w:color="auto"/>
                <w:left w:val="none" w:sz="0" w:space="0" w:color="auto"/>
                <w:bottom w:val="none" w:sz="0" w:space="0" w:color="auto"/>
                <w:right w:val="none" w:sz="0" w:space="0" w:color="auto"/>
              </w:divBdr>
            </w:div>
            <w:div w:id="66534371">
              <w:marLeft w:val="0"/>
              <w:marRight w:val="0"/>
              <w:marTop w:val="0"/>
              <w:marBottom w:val="0"/>
              <w:divBdr>
                <w:top w:val="none" w:sz="0" w:space="0" w:color="auto"/>
                <w:left w:val="none" w:sz="0" w:space="0" w:color="auto"/>
                <w:bottom w:val="none" w:sz="0" w:space="0" w:color="auto"/>
                <w:right w:val="none" w:sz="0" w:space="0" w:color="auto"/>
              </w:divBdr>
            </w:div>
            <w:div w:id="76756337">
              <w:marLeft w:val="0"/>
              <w:marRight w:val="0"/>
              <w:marTop w:val="0"/>
              <w:marBottom w:val="0"/>
              <w:divBdr>
                <w:top w:val="none" w:sz="0" w:space="0" w:color="auto"/>
                <w:left w:val="none" w:sz="0" w:space="0" w:color="auto"/>
                <w:bottom w:val="none" w:sz="0" w:space="0" w:color="auto"/>
                <w:right w:val="none" w:sz="0" w:space="0" w:color="auto"/>
              </w:divBdr>
            </w:div>
            <w:div w:id="86198802">
              <w:marLeft w:val="0"/>
              <w:marRight w:val="0"/>
              <w:marTop w:val="0"/>
              <w:marBottom w:val="0"/>
              <w:divBdr>
                <w:top w:val="none" w:sz="0" w:space="0" w:color="auto"/>
                <w:left w:val="none" w:sz="0" w:space="0" w:color="auto"/>
                <w:bottom w:val="none" w:sz="0" w:space="0" w:color="auto"/>
                <w:right w:val="none" w:sz="0" w:space="0" w:color="auto"/>
              </w:divBdr>
            </w:div>
            <w:div w:id="92896972">
              <w:marLeft w:val="0"/>
              <w:marRight w:val="0"/>
              <w:marTop w:val="0"/>
              <w:marBottom w:val="0"/>
              <w:divBdr>
                <w:top w:val="none" w:sz="0" w:space="0" w:color="auto"/>
                <w:left w:val="none" w:sz="0" w:space="0" w:color="auto"/>
                <w:bottom w:val="none" w:sz="0" w:space="0" w:color="auto"/>
                <w:right w:val="none" w:sz="0" w:space="0" w:color="auto"/>
              </w:divBdr>
            </w:div>
            <w:div w:id="108018165">
              <w:marLeft w:val="0"/>
              <w:marRight w:val="0"/>
              <w:marTop w:val="0"/>
              <w:marBottom w:val="0"/>
              <w:divBdr>
                <w:top w:val="none" w:sz="0" w:space="0" w:color="auto"/>
                <w:left w:val="none" w:sz="0" w:space="0" w:color="auto"/>
                <w:bottom w:val="none" w:sz="0" w:space="0" w:color="auto"/>
                <w:right w:val="none" w:sz="0" w:space="0" w:color="auto"/>
              </w:divBdr>
            </w:div>
            <w:div w:id="125467176">
              <w:marLeft w:val="0"/>
              <w:marRight w:val="0"/>
              <w:marTop w:val="0"/>
              <w:marBottom w:val="0"/>
              <w:divBdr>
                <w:top w:val="none" w:sz="0" w:space="0" w:color="auto"/>
                <w:left w:val="none" w:sz="0" w:space="0" w:color="auto"/>
                <w:bottom w:val="none" w:sz="0" w:space="0" w:color="auto"/>
                <w:right w:val="none" w:sz="0" w:space="0" w:color="auto"/>
              </w:divBdr>
            </w:div>
            <w:div w:id="127280006">
              <w:marLeft w:val="0"/>
              <w:marRight w:val="0"/>
              <w:marTop w:val="0"/>
              <w:marBottom w:val="0"/>
              <w:divBdr>
                <w:top w:val="none" w:sz="0" w:space="0" w:color="auto"/>
                <w:left w:val="none" w:sz="0" w:space="0" w:color="auto"/>
                <w:bottom w:val="none" w:sz="0" w:space="0" w:color="auto"/>
                <w:right w:val="none" w:sz="0" w:space="0" w:color="auto"/>
              </w:divBdr>
            </w:div>
            <w:div w:id="128716300">
              <w:marLeft w:val="0"/>
              <w:marRight w:val="0"/>
              <w:marTop w:val="0"/>
              <w:marBottom w:val="0"/>
              <w:divBdr>
                <w:top w:val="none" w:sz="0" w:space="0" w:color="auto"/>
                <w:left w:val="none" w:sz="0" w:space="0" w:color="auto"/>
                <w:bottom w:val="none" w:sz="0" w:space="0" w:color="auto"/>
                <w:right w:val="none" w:sz="0" w:space="0" w:color="auto"/>
              </w:divBdr>
            </w:div>
            <w:div w:id="135808004">
              <w:marLeft w:val="0"/>
              <w:marRight w:val="0"/>
              <w:marTop w:val="0"/>
              <w:marBottom w:val="0"/>
              <w:divBdr>
                <w:top w:val="none" w:sz="0" w:space="0" w:color="auto"/>
                <w:left w:val="none" w:sz="0" w:space="0" w:color="auto"/>
                <w:bottom w:val="none" w:sz="0" w:space="0" w:color="auto"/>
                <w:right w:val="none" w:sz="0" w:space="0" w:color="auto"/>
              </w:divBdr>
            </w:div>
            <w:div w:id="141124383">
              <w:marLeft w:val="0"/>
              <w:marRight w:val="0"/>
              <w:marTop w:val="0"/>
              <w:marBottom w:val="0"/>
              <w:divBdr>
                <w:top w:val="none" w:sz="0" w:space="0" w:color="auto"/>
                <w:left w:val="none" w:sz="0" w:space="0" w:color="auto"/>
                <w:bottom w:val="none" w:sz="0" w:space="0" w:color="auto"/>
                <w:right w:val="none" w:sz="0" w:space="0" w:color="auto"/>
              </w:divBdr>
            </w:div>
            <w:div w:id="143814711">
              <w:marLeft w:val="0"/>
              <w:marRight w:val="0"/>
              <w:marTop w:val="0"/>
              <w:marBottom w:val="0"/>
              <w:divBdr>
                <w:top w:val="none" w:sz="0" w:space="0" w:color="auto"/>
                <w:left w:val="none" w:sz="0" w:space="0" w:color="auto"/>
                <w:bottom w:val="none" w:sz="0" w:space="0" w:color="auto"/>
                <w:right w:val="none" w:sz="0" w:space="0" w:color="auto"/>
              </w:divBdr>
            </w:div>
            <w:div w:id="150877324">
              <w:marLeft w:val="0"/>
              <w:marRight w:val="0"/>
              <w:marTop w:val="0"/>
              <w:marBottom w:val="0"/>
              <w:divBdr>
                <w:top w:val="none" w:sz="0" w:space="0" w:color="auto"/>
                <w:left w:val="none" w:sz="0" w:space="0" w:color="auto"/>
                <w:bottom w:val="none" w:sz="0" w:space="0" w:color="auto"/>
                <w:right w:val="none" w:sz="0" w:space="0" w:color="auto"/>
              </w:divBdr>
            </w:div>
            <w:div w:id="167520966">
              <w:marLeft w:val="0"/>
              <w:marRight w:val="0"/>
              <w:marTop w:val="0"/>
              <w:marBottom w:val="0"/>
              <w:divBdr>
                <w:top w:val="none" w:sz="0" w:space="0" w:color="auto"/>
                <w:left w:val="none" w:sz="0" w:space="0" w:color="auto"/>
                <w:bottom w:val="none" w:sz="0" w:space="0" w:color="auto"/>
                <w:right w:val="none" w:sz="0" w:space="0" w:color="auto"/>
              </w:divBdr>
            </w:div>
            <w:div w:id="168638652">
              <w:marLeft w:val="0"/>
              <w:marRight w:val="0"/>
              <w:marTop w:val="0"/>
              <w:marBottom w:val="0"/>
              <w:divBdr>
                <w:top w:val="none" w:sz="0" w:space="0" w:color="auto"/>
                <w:left w:val="none" w:sz="0" w:space="0" w:color="auto"/>
                <w:bottom w:val="none" w:sz="0" w:space="0" w:color="auto"/>
                <w:right w:val="none" w:sz="0" w:space="0" w:color="auto"/>
              </w:divBdr>
            </w:div>
            <w:div w:id="174539466">
              <w:marLeft w:val="0"/>
              <w:marRight w:val="0"/>
              <w:marTop w:val="0"/>
              <w:marBottom w:val="0"/>
              <w:divBdr>
                <w:top w:val="none" w:sz="0" w:space="0" w:color="auto"/>
                <w:left w:val="none" w:sz="0" w:space="0" w:color="auto"/>
                <w:bottom w:val="none" w:sz="0" w:space="0" w:color="auto"/>
                <w:right w:val="none" w:sz="0" w:space="0" w:color="auto"/>
              </w:divBdr>
            </w:div>
            <w:div w:id="186407000">
              <w:marLeft w:val="0"/>
              <w:marRight w:val="0"/>
              <w:marTop w:val="0"/>
              <w:marBottom w:val="0"/>
              <w:divBdr>
                <w:top w:val="none" w:sz="0" w:space="0" w:color="auto"/>
                <w:left w:val="none" w:sz="0" w:space="0" w:color="auto"/>
                <w:bottom w:val="none" w:sz="0" w:space="0" w:color="auto"/>
                <w:right w:val="none" w:sz="0" w:space="0" w:color="auto"/>
              </w:divBdr>
            </w:div>
            <w:div w:id="205529472">
              <w:marLeft w:val="0"/>
              <w:marRight w:val="0"/>
              <w:marTop w:val="0"/>
              <w:marBottom w:val="0"/>
              <w:divBdr>
                <w:top w:val="none" w:sz="0" w:space="0" w:color="auto"/>
                <w:left w:val="none" w:sz="0" w:space="0" w:color="auto"/>
                <w:bottom w:val="none" w:sz="0" w:space="0" w:color="auto"/>
                <w:right w:val="none" w:sz="0" w:space="0" w:color="auto"/>
              </w:divBdr>
            </w:div>
            <w:div w:id="206181006">
              <w:marLeft w:val="0"/>
              <w:marRight w:val="0"/>
              <w:marTop w:val="0"/>
              <w:marBottom w:val="0"/>
              <w:divBdr>
                <w:top w:val="none" w:sz="0" w:space="0" w:color="auto"/>
                <w:left w:val="none" w:sz="0" w:space="0" w:color="auto"/>
                <w:bottom w:val="none" w:sz="0" w:space="0" w:color="auto"/>
                <w:right w:val="none" w:sz="0" w:space="0" w:color="auto"/>
              </w:divBdr>
            </w:div>
            <w:div w:id="210314749">
              <w:marLeft w:val="0"/>
              <w:marRight w:val="0"/>
              <w:marTop w:val="0"/>
              <w:marBottom w:val="0"/>
              <w:divBdr>
                <w:top w:val="none" w:sz="0" w:space="0" w:color="auto"/>
                <w:left w:val="none" w:sz="0" w:space="0" w:color="auto"/>
                <w:bottom w:val="none" w:sz="0" w:space="0" w:color="auto"/>
                <w:right w:val="none" w:sz="0" w:space="0" w:color="auto"/>
              </w:divBdr>
            </w:div>
            <w:div w:id="218983413">
              <w:marLeft w:val="0"/>
              <w:marRight w:val="0"/>
              <w:marTop w:val="0"/>
              <w:marBottom w:val="0"/>
              <w:divBdr>
                <w:top w:val="none" w:sz="0" w:space="0" w:color="auto"/>
                <w:left w:val="none" w:sz="0" w:space="0" w:color="auto"/>
                <w:bottom w:val="none" w:sz="0" w:space="0" w:color="auto"/>
                <w:right w:val="none" w:sz="0" w:space="0" w:color="auto"/>
              </w:divBdr>
            </w:div>
            <w:div w:id="224805856">
              <w:marLeft w:val="0"/>
              <w:marRight w:val="0"/>
              <w:marTop w:val="0"/>
              <w:marBottom w:val="0"/>
              <w:divBdr>
                <w:top w:val="none" w:sz="0" w:space="0" w:color="auto"/>
                <w:left w:val="none" w:sz="0" w:space="0" w:color="auto"/>
                <w:bottom w:val="none" w:sz="0" w:space="0" w:color="auto"/>
                <w:right w:val="none" w:sz="0" w:space="0" w:color="auto"/>
              </w:divBdr>
            </w:div>
            <w:div w:id="235360358">
              <w:marLeft w:val="0"/>
              <w:marRight w:val="0"/>
              <w:marTop w:val="0"/>
              <w:marBottom w:val="0"/>
              <w:divBdr>
                <w:top w:val="none" w:sz="0" w:space="0" w:color="auto"/>
                <w:left w:val="none" w:sz="0" w:space="0" w:color="auto"/>
                <w:bottom w:val="none" w:sz="0" w:space="0" w:color="auto"/>
                <w:right w:val="none" w:sz="0" w:space="0" w:color="auto"/>
              </w:divBdr>
            </w:div>
            <w:div w:id="237714487">
              <w:marLeft w:val="0"/>
              <w:marRight w:val="0"/>
              <w:marTop w:val="0"/>
              <w:marBottom w:val="0"/>
              <w:divBdr>
                <w:top w:val="none" w:sz="0" w:space="0" w:color="auto"/>
                <w:left w:val="none" w:sz="0" w:space="0" w:color="auto"/>
                <w:bottom w:val="none" w:sz="0" w:space="0" w:color="auto"/>
                <w:right w:val="none" w:sz="0" w:space="0" w:color="auto"/>
              </w:divBdr>
            </w:div>
            <w:div w:id="261567621">
              <w:marLeft w:val="0"/>
              <w:marRight w:val="0"/>
              <w:marTop w:val="0"/>
              <w:marBottom w:val="0"/>
              <w:divBdr>
                <w:top w:val="none" w:sz="0" w:space="0" w:color="auto"/>
                <w:left w:val="none" w:sz="0" w:space="0" w:color="auto"/>
                <w:bottom w:val="none" w:sz="0" w:space="0" w:color="auto"/>
                <w:right w:val="none" w:sz="0" w:space="0" w:color="auto"/>
              </w:divBdr>
            </w:div>
            <w:div w:id="262736234">
              <w:marLeft w:val="0"/>
              <w:marRight w:val="0"/>
              <w:marTop w:val="0"/>
              <w:marBottom w:val="0"/>
              <w:divBdr>
                <w:top w:val="none" w:sz="0" w:space="0" w:color="auto"/>
                <w:left w:val="none" w:sz="0" w:space="0" w:color="auto"/>
                <w:bottom w:val="none" w:sz="0" w:space="0" w:color="auto"/>
                <w:right w:val="none" w:sz="0" w:space="0" w:color="auto"/>
              </w:divBdr>
            </w:div>
            <w:div w:id="275063937">
              <w:marLeft w:val="0"/>
              <w:marRight w:val="0"/>
              <w:marTop w:val="0"/>
              <w:marBottom w:val="0"/>
              <w:divBdr>
                <w:top w:val="none" w:sz="0" w:space="0" w:color="auto"/>
                <w:left w:val="none" w:sz="0" w:space="0" w:color="auto"/>
                <w:bottom w:val="none" w:sz="0" w:space="0" w:color="auto"/>
                <w:right w:val="none" w:sz="0" w:space="0" w:color="auto"/>
              </w:divBdr>
            </w:div>
            <w:div w:id="279920832">
              <w:marLeft w:val="0"/>
              <w:marRight w:val="0"/>
              <w:marTop w:val="0"/>
              <w:marBottom w:val="0"/>
              <w:divBdr>
                <w:top w:val="none" w:sz="0" w:space="0" w:color="auto"/>
                <w:left w:val="none" w:sz="0" w:space="0" w:color="auto"/>
                <w:bottom w:val="none" w:sz="0" w:space="0" w:color="auto"/>
                <w:right w:val="none" w:sz="0" w:space="0" w:color="auto"/>
              </w:divBdr>
            </w:div>
            <w:div w:id="285739685">
              <w:marLeft w:val="0"/>
              <w:marRight w:val="0"/>
              <w:marTop w:val="0"/>
              <w:marBottom w:val="0"/>
              <w:divBdr>
                <w:top w:val="none" w:sz="0" w:space="0" w:color="auto"/>
                <w:left w:val="none" w:sz="0" w:space="0" w:color="auto"/>
                <w:bottom w:val="none" w:sz="0" w:space="0" w:color="auto"/>
                <w:right w:val="none" w:sz="0" w:space="0" w:color="auto"/>
              </w:divBdr>
            </w:div>
            <w:div w:id="287123019">
              <w:marLeft w:val="0"/>
              <w:marRight w:val="0"/>
              <w:marTop w:val="0"/>
              <w:marBottom w:val="0"/>
              <w:divBdr>
                <w:top w:val="none" w:sz="0" w:space="0" w:color="auto"/>
                <w:left w:val="none" w:sz="0" w:space="0" w:color="auto"/>
                <w:bottom w:val="none" w:sz="0" w:space="0" w:color="auto"/>
                <w:right w:val="none" w:sz="0" w:space="0" w:color="auto"/>
              </w:divBdr>
            </w:div>
            <w:div w:id="295918505">
              <w:marLeft w:val="0"/>
              <w:marRight w:val="0"/>
              <w:marTop w:val="0"/>
              <w:marBottom w:val="0"/>
              <w:divBdr>
                <w:top w:val="none" w:sz="0" w:space="0" w:color="auto"/>
                <w:left w:val="none" w:sz="0" w:space="0" w:color="auto"/>
                <w:bottom w:val="none" w:sz="0" w:space="0" w:color="auto"/>
                <w:right w:val="none" w:sz="0" w:space="0" w:color="auto"/>
              </w:divBdr>
            </w:div>
            <w:div w:id="297802506">
              <w:marLeft w:val="0"/>
              <w:marRight w:val="0"/>
              <w:marTop w:val="0"/>
              <w:marBottom w:val="0"/>
              <w:divBdr>
                <w:top w:val="none" w:sz="0" w:space="0" w:color="auto"/>
                <w:left w:val="none" w:sz="0" w:space="0" w:color="auto"/>
                <w:bottom w:val="none" w:sz="0" w:space="0" w:color="auto"/>
                <w:right w:val="none" w:sz="0" w:space="0" w:color="auto"/>
              </w:divBdr>
            </w:div>
            <w:div w:id="304049592">
              <w:marLeft w:val="0"/>
              <w:marRight w:val="0"/>
              <w:marTop w:val="0"/>
              <w:marBottom w:val="0"/>
              <w:divBdr>
                <w:top w:val="none" w:sz="0" w:space="0" w:color="auto"/>
                <w:left w:val="none" w:sz="0" w:space="0" w:color="auto"/>
                <w:bottom w:val="none" w:sz="0" w:space="0" w:color="auto"/>
                <w:right w:val="none" w:sz="0" w:space="0" w:color="auto"/>
              </w:divBdr>
            </w:div>
            <w:div w:id="330528833">
              <w:marLeft w:val="0"/>
              <w:marRight w:val="0"/>
              <w:marTop w:val="0"/>
              <w:marBottom w:val="0"/>
              <w:divBdr>
                <w:top w:val="none" w:sz="0" w:space="0" w:color="auto"/>
                <w:left w:val="none" w:sz="0" w:space="0" w:color="auto"/>
                <w:bottom w:val="none" w:sz="0" w:space="0" w:color="auto"/>
                <w:right w:val="none" w:sz="0" w:space="0" w:color="auto"/>
              </w:divBdr>
            </w:div>
            <w:div w:id="334693866">
              <w:marLeft w:val="0"/>
              <w:marRight w:val="0"/>
              <w:marTop w:val="0"/>
              <w:marBottom w:val="0"/>
              <w:divBdr>
                <w:top w:val="none" w:sz="0" w:space="0" w:color="auto"/>
                <w:left w:val="none" w:sz="0" w:space="0" w:color="auto"/>
                <w:bottom w:val="none" w:sz="0" w:space="0" w:color="auto"/>
                <w:right w:val="none" w:sz="0" w:space="0" w:color="auto"/>
              </w:divBdr>
            </w:div>
            <w:div w:id="351496987">
              <w:marLeft w:val="0"/>
              <w:marRight w:val="0"/>
              <w:marTop w:val="0"/>
              <w:marBottom w:val="0"/>
              <w:divBdr>
                <w:top w:val="none" w:sz="0" w:space="0" w:color="auto"/>
                <w:left w:val="none" w:sz="0" w:space="0" w:color="auto"/>
                <w:bottom w:val="none" w:sz="0" w:space="0" w:color="auto"/>
                <w:right w:val="none" w:sz="0" w:space="0" w:color="auto"/>
              </w:divBdr>
            </w:div>
            <w:div w:id="375663869">
              <w:marLeft w:val="0"/>
              <w:marRight w:val="0"/>
              <w:marTop w:val="0"/>
              <w:marBottom w:val="0"/>
              <w:divBdr>
                <w:top w:val="none" w:sz="0" w:space="0" w:color="auto"/>
                <w:left w:val="none" w:sz="0" w:space="0" w:color="auto"/>
                <w:bottom w:val="none" w:sz="0" w:space="0" w:color="auto"/>
                <w:right w:val="none" w:sz="0" w:space="0" w:color="auto"/>
              </w:divBdr>
            </w:div>
            <w:div w:id="377971661">
              <w:marLeft w:val="0"/>
              <w:marRight w:val="0"/>
              <w:marTop w:val="0"/>
              <w:marBottom w:val="0"/>
              <w:divBdr>
                <w:top w:val="none" w:sz="0" w:space="0" w:color="auto"/>
                <w:left w:val="none" w:sz="0" w:space="0" w:color="auto"/>
                <w:bottom w:val="none" w:sz="0" w:space="0" w:color="auto"/>
                <w:right w:val="none" w:sz="0" w:space="0" w:color="auto"/>
              </w:divBdr>
            </w:div>
            <w:div w:id="382367509">
              <w:marLeft w:val="0"/>
              <w:marRight w:val="0"/>
              <w:marTop w:val="0"/>
              <w:marBottom w:val="0"/>
              <w:divBdr>
                <w:top w:val="none" w:sz="0" w:space="0" w:color="auto"/>
                <w:left w:val="none" w:sz="0" w:space="0" w:color="auto"/>
                <w:bottom w:val="none" w:sz="0" w:space="0" w:color="auto"/>
                <w:right w:val="none" w:sz="0" w:space="0" w:color="auto"/>
              </w:divBdr>
            </w:div>
            <w:div w:id="386539687">
              <w:marLeft w:val="0"/>
              <w:marRight w:val="0"/>
              <w:marTop w:val="0"/>
              <w:marBottom w:val="0"/>
              <w:divBdr>
                <w:top w:val="none" w:sz="0" w:space="0" w:color="auto"/>
                <w:left w:val="none" w:sz="0" w:space="0" w:color="auto"/>
                <w:bottom w:val="none" w:sz="0" w:space="0" w:color="auto"/>
                <w:right w:val="none" w:sz="0" w:space="0" w:color="auto"/>
              </w:divBdr>
            </w:div>
            <w:div w:id="393743894">
              <w:marLeft w:val="0"/>
              <w:marRight w:val="0"/>
              <w:marTop w:val="0"/>
              <w:marBottom w:val="0"/>
              <w:divBdr>
                <w:top w:val="none" w:sz="0" w:space="0" w:color="auto"/>
                <w:left w:val="none" w:sz="0" w:space="0" w:color="auto"/>
                <w:bottom w:val="none" w:sz="0" w:space="0" w:color="auto"/>
                <w:right w:val="none" w:sz="0" w:space="0" w:color="auto"/>
              </w:divBdr>
            </w:div>
            <w:div w:id="396586276">
              <w:marLeft w:val="0"/>
              <w:marRight w:val="0"/>
              <w:marTop w:val="0"/>
              <w:marBottom w:val="0"/>
              <w:divBdr>
                <w:top w:val="none" w:sz="0" w:space="0" w:color="auto"/>
                <w:left w:val="none" w:sz="0" w:space="0" w:color="auto"/>
                <w:bottom w:val="none" w:sz="0" w:space="0" w:color="auto"/>
                <w:right w:val="none" w:sz="0" w:space="0" w:color="auto"/>
              </w:divBdr>
            </w:div>
            <w:div w:id="403260502">
              <w:marLeft w:val="0"/>
              <w:marRight w:val="0"/>
              <w:marTop w:val="0"/>
              <w:marBottom w:val="0"/>
              <w:divBdr>
                <w:top w:val="none" w:sz="0" w:space="0" w:color="auto"/>
                <w:left w:val="none" w:sz="0" w:space="0" w:color="auto"/>
                <w:bottom w:val="none" w:sz="0" w:space="0" w:color="auto"/>
                <w:right w:val="none" w:sz="0" w:space="0" w:color="auto"/>
              </w:divBdr>
            </w:div>
            <w:div w:id="417409128">
              <w:marLeft w:val="0"/>
              <w:marRight w:val="0"/>
              <w:marTop w:val="0"/>
              <w:marBottom w:val="0"/>
              <w:divBdr>
                <w:top w:val="none" w:sz="0" w:space="0" w:color="auto"/>
                <w:left w:val="none" w:sz="0" w:space="0" w:color="auto"/>
                <w:bottom w:val="none" w:sz="0" w:space="0" w:color="auto"/>
                <w:right w:val="none" w:sz="0" w:space="0" w:color="auto"/>
              </w:divBdr>
            </w:div>
            <w:div w:id="428280375">
              <w:marLeft w:val="0"/>
              <w:marRight w:val="0"/>
              <w:marTop w:val="0"/>
              <w:marBottom w:val="0"/>
              <w:divBdr>
                <w:top w:val="none" w:sz="0" w:space="0" w:color="auto"/>
                <w:left w:val="none" w:sz="0" w:space="0" w:color="auto"/>
                <w:bottom w:val="none" w:sz="0" w:space="0" w:color="auto"/>
                <w:right w:val="none" w:sz="0" w:space="0" w:color="auto"/>
              </w:divBdr>
            </w:div>
            <w:div w:id="429393559">
              <w:marLeft w:val="0"/>
              <w:marRight w:val="0"/>
              <w:marTop w:val="0"/>
              <w:marBottom w:val="0"/>
              <w:divBdr>
                <w:top w:val="none" w:sz="0" w:space="0" w:color="auto"/>
                <w:left w:val="none" w:sz="0" w:space="0" w:color="auto"/>
                <w:bottom w:val="none" w:sz="0" w:space="0" w:color="auto"/>
                <w:right w:val="none" w:sz="0" w:space="0" w:color="auto"/>
              </w:divBdr>
            </w:div>
            <w:div w:id="442844624">
              <w:marLeft w:val="0"/>
              <w:marRight w:val="0"/>
              <w:marTop w:val="0"/>
              <w:marBottom w:val="0"/>
              <w:divBdr>
                <w:top w:val="none" w:sz="0" w:space="0" w:color="auto"/>
                <w:left w:val="none" w:sz="0" w:space="0" w:color="auto"/>
                <w:bottom w:val="none" w:sz="0" w:space="0" w:color="auto"/>
                <w:right w:val="none" w:sz="0" w:space="0" w:color="auto"/>
              </w:divBdr>
            </w:div>
            <w:div w:id="458227852">
              <w:marLeft w:val="0"/>
              <w:marRight w:val="0"/>
              <w:marTop w:val="0"/>
              <w:marBottom w:val="0"/>
              <w:divBdr>
                <w:top w:val="none" w:sz="0" w:space="0" w:color="auto"/>
                <w:left w:val="none" w:sz="0" w:space="0" w:color="auto"/>
                <w:bottom w:val="none" w:sz="0" w:space="0" w:color="auto"/>
                <w:right w:val="none" w:sz="0" w:space="0" w:color="auto"/>
              </w:divBdr>
            </w:div>
            <w:div w:id="466553570">
              <w:marLeft w:val="0"/>
              <w:marRight w:val="0"/>
              <w:marTop w:val="0"/>
              <w:marBottom w:val="0"/>
              <w:divBdr>
                <w:top w:val="none" w:sz="0" w:space="0" w:color="auto"/>
                <w:left w:val="none" w:sz="0" w:space="0" w:color="auto"/>
                <w:bottom w:val="none" w:sz="0" w:space="0" w:color="auto"/>
                <w:right w:val="none" w:sz="0" w:space="0" w:color="auto"/>
              </w:divBdr>
            </w:div>
            <w:div w:id="469832413">
              <w:marLeft w:val="0"/>
              <w:marRight w:val="0"/>
              <w:marTop w:val="0"/>
              <w:marBottom w:val="0"/>
              <w:divBdr>
                <w:top w:val="none" w:sz="0" w:space="0" w:color="auto"/>
                <w:left w:val="none" w:sz="0" w:space="0" w:color="auto"/>
                <w:bottom w:val="none" w:sz="0" w:space="0" w:color="auto"/>
                <w:right w:val="none" w:sz="0" w:space="0" w:color="auto"/>
              </w:divBdr>
            </w:div>
            <w:div w:id="470245539">
              <w:marLeft w:val="0"/>
              <w:marRight w:val="0"/>
              <w:marTop w:val="0"/>
              <w:marBottom w:val="0"/>
              <w:divBdr>
                <w:top w:val="none" w:sz="0" w:space="0" w:color="auto"/>
                <w:left w:val="none" w:sz="0" w:space="0" w:color="auto"/>
                <w:bottom w:val="none" w:sz="0" w:space="0" w:color="auto"/>
                <w:right w:val="none" w:sz="0" w:space="0" w:color="auto"/>
              </w:divBdr>
            </w:div>
            <w:div w:id="470441172">
              <w:marLeft w:val="0"/>
              <w:marRight w:val="0"/>
              <w:marTop w:val="0"/>
              <w:marBottom w:val="0"/>
              <w:divBdr>
                <w:top w:val="none" w:sz="0" w:space="0" w:color="auto"/>
                <w:left w:val="none" w:sz="0" w:space="0" w:color="auto"/>
                <w:bottom w:val="none" w:sz="0" w:space="0" w:color="auto"/>
                <w:right w:val="none" w:sz="0" w:space="0" w:color="auto"/>
              </w:divBdr>
            </w:div>
            <w:div w:id="484591670">
              <w:marLeft w:val="0"/>
              <w:marRight w:val="0"/>
              <w:marTop w:val="0"/>
              <w:marBottom w:val="0"/>
              <w:divBdr>
                <w:top w:val="none" w:sz="0" w:space="0" w:color="auto"/>
                <w:left w:val="none" w:sz="0" w:space="0" w:color="auto"/>
                <w:bottom w:val="none" w:sz="0" w:space="0" w:color="auto"/>
                <w:right w:val="none" w:sz="0" w:space="0" w:color="auto"/>
              </w:divBdr>
            </w:div>
            <w:div w:id="515458747">
              <w:marLeft w:val="0"/>
              <w:marRight w:val="0"/>
              <w:marTop w:val="0"/>
              <w:marBottom w:val="0"/>
              <w:divBdr>
                <w:top w:val="none" w:sz="0" w:space="0" w:color="auto"/>
                <w:left w:val="none" w:sz="0" w:space="0" w:color="auto"/>
                <w:bottom w:val="none" w:sz="0" w:space="0" w:color="auto"/>
                <w:right w:val="none" w:sz="0" w:space="0" w:color="auto"/>
              </w:divBdr>
            </w:div>
            <w:div w:id="522012539">
              <w:marLeft w:val="0"/>
              <w:marRight w:val="0"/>
              <w:marTop w:val="0"/>
              <w:marBottom w:val="0"/>
              <w:divBdr>
                <w:top w:val="none" w:sz="0" w:space="0" w:color="auto"/>
                <w:left w:val="none" w:sz="0" w:space="0" w:color="auto"/>
                <w:bottom w:val="none" w:sz="0" w:space="0" w:color="auto"/>
                <w:right w:val="none" w:sz="0" w:space="0" w:color="auto"/>
              </w:divBdr>
            </w:div>
            <w:div w:id="523443118">
              <w:marLeft w:val="0"/>
              <w:marRight w:val="0"/>
              <w:marTop w:val="0"/>
              <w:marBottom w:val="0"/>
              <w:divBdr>
                <w:top w:val="none" w:sz="0" w:space="0" w:color="auto"/>
                <w:left w:val="none" w:sz="0" w:space="0" w:color="auto"/>
                <w:bottom w:val="none" w:sz="0" w:space="0" w:color="auto"/>
                <w:right w:val="none" w:sz="0" w:space="0" w:color="auto"/>
              </w:divBdr>
            </w:div>
            <w:div w:id="530386733">
              <w:marLeft w:val="0"/>
              <w:marRight w:val="0"/>
              <w:marTop w:val="0"/>
              <w:marBottom w:val="0"/>
              <w:divBdr>
                <w:top w:val="none" w:sz="0" w:space="0" w:color="auto"/>
                <w:left w:val="none" w:sz="0" w:space="0" w:color="auto"/>
                <w:bottom w:val="none" w:sz="0" w:space="0" w:color="auto"/>
                <w:right w:val="none" w:sz="0" w:space="0" w:color="auto"/>
              </w:divBdr>
            </w:div>
            <w:div w:id="533032778">
              <w:marLeft w:val="0"/>
              <w:marRight w:val="0"/>
              <w:marTop w:val="0"/>
              <w:marBottom w:val="0"/>
              <w:divBdr>
                <w:top w:val="none" w:sz="0" w:space="0" w:color="auto"/>
                <w:left w:val="none" w:sz="0" w:space="0" w:color="auto"/>
                <w:bottom w:val="none" w:sz="0" w:space="0" w:color="auto"/>
                <w:right w:val="none" w:sz="0" w:space="0" w:color="auto"/>
              </w:divBdr>
            </w:div>
            <w:div w:id="539392707">
              <w:marLeft w:val="0"/>
              <w:marRight w:val="0"/>
              <w:marTop w:val="0"/>
              <w:marBottom w:val="0"/>
              <w:divBdr>
                <w:top w:val="none" w:sz="0" w:space="0" w:color="auto"/>
                <w:left w:val="none" w:sz="0" w:space="0" w:color="auto"/>
                <w:bottom w:val="none" w:sz="0" w:space="0" w:color="auto"/>
                <w:right w:val="none" w:sz="0" w:space="0" w:color="auto"/>
              </w:divBdr>
            </w:div>
            <w:div w:id="539977897">
              <w:marLeft w:val="0"/>
              <w:marRight w:val="0"/>
              <w:marTop w:val="0"/>
              <w:marBottom w:val="0"/>
              <w:divBdr>
                <w:top w:val="none" w:sz="0" w:space="0" w:color="auto"/>
                <w:left w:val="none" w:sz="0" w:space="0" w:color="auto"/>
                <w:bottom w:val="none" w:sz="0" w:space="0" w:color="auto"/>
                <w:right w:val="none" w:sz="0" w:space="0" w:color="auto"/>
              </w:divBdr>
            </w:div>
            <w:div w:id="541408725">
              <w:marLeft w:val="0"/>
              <w:marRight w:val="0"/>
              <w:marTop w:val="0"/>
              <w:marBottom w:val="0"/>
              <w:divBdr>
                <w:top w:val="none" w:sz="0" w:space="0" w:color="auto"/>
                <w:left w:val="none" w:sz="0" w:space="0" w:color="auto"/>
                <w:bottom w:val="none" w:sz="0" w:space="0" w:color="auto"/>
                <w:right w:val="none" w:sz="0" w:space="0" w:color="auto"/>
              </w:divBdr>
            </w:div>
            <w:div w:id="558592009">
              <w:marLeft w:val="0"/>
              <w:marRight w:val="0"/>
              <w:marTop w:val="0"/>
              <w:marBottom w:val="0"/>
              <w:divBdr>
                <w:top w:val="none" w:sz="0" w:space="0" w:color="auto"/>
                <w:left w:val="none" w:sz="0" w:space="0" w:color="auto"/>
                <w:bottom w:val="none" w:sz="0" w:space="0" w:color="auto"/>
                <w:right w:val="none" w:sz="0" w:space="0" w:color="auto"/>
              </w:divBdr>
            </w:div>
            <w:div w:id="568346578">
              <w:marLeft w:val="0"/>
              <w:marRight w:val="0"/>
              <w:marTop w:val="0"/>
              <w:marBottom w:val="0"/>
              <w:divBdr>
                <w:top w:val="none" w:sz="0" w:space="0" w:color="auto"/>
                <w:left w:val="none" w:sz="0" w:space="0" w:color="auto"/>
                <w:bottom w:val="none" w:sz="0" w:space="0" w:color="auto"/>
                <w:right w:val="none" w:sz="0" w:space="0" w:color="auto"/>
              </w:divBdr>
            </w:div>
            <w:div w:id="575172267">
              <w:marLeft w:val="0"/>
              <w:marRight w:val="0"/>
              <w:marTop w:val="0"/>
              <w:marBottom w:val="0"/>
              <w:divBdr>
                <w:top w:val="none" w:sz="0" w:space="0" w:color="auto"/>
                <w:left w:val="none" w:sz="0" w:space="0" w:color="auto"/>
                <w:bottom w:val="none" w:sz="0" w:space="0" w:color="auto"/>
                <w:right w:val="none" w:sz="0" w:space="0" w:color="auto"/>
              </w:divBdr>
            </w:div>
            <w:div w:id="578758499">
              <w:marLeft w:val="0"/>
              <w:marRight w:val="0"/>
              <w:marTop w:val="0"/>
              <w:marBottom w:val="0"/>
              <w:divBdr>
                <w:top w:val="none" w:sz="0" w:space="0" w:color="auto"/>
                <w:left w:val="none" w:sz="0" w:space="0" w:color="auto"/>
                <w:bottom w:val="none" w:sz="0" w:space="0" w:color="auto"/>
                <w:right w:val="none" w:sz="0" w:space="0" w:color="auto"/>
              </w:divBdr>
            </w:div>
            <w:div w:id="591160917">
              <w:marLeft w:val="0"/>
              <w:marRight w:val="0"/>
              <w:marTop w:val="0"/>
              <w:marBottom w:val="0"/>
              <w:divBdr>
                <w:top w:val="none" w:sz="0" w:space="0" w:color="auto"/>
                <w:left w:val="none" w:sz="0" w:space="0" w:color="auto"/>
                <w:bottom w:val="none" w:sz="0" w:space="0" w:color="auto"/>
                <w:right w:val="none" w:sz="0" w:space="0" w:color="auto"/>
              </w:divBdr>
            </w:div>
            <w:div w:id="594629063">
              <w:marLeft w:val="0"/>
              <w:marRight w:val="0"/>
              <w:marTop w:val="0"/>
              <w:marBottom w:val="0"/>
              <w:divBdr>
                <w:top w:val="none" w:sz="0" w:space="0" w:color="auto"/>
                <w:left w:val="none" w:sz="0" w:space="0" w:color="auto"/>
                <w:bottom w:val="none" w:sz="0" w:space="0" w:color="auto"/>
                <w:right w:val="none" w:sz="0" w:space="0" w:color="auto"/>
              </w:divBdr>
            </w:div>
            <w:div w:id="599604245">
              <w:marLeft w:val="0"/>
              <w:marRight w:val="0"/>
              <w:marTop w:val="0"/>
              <w:marBottom w:val="0"/>
              <w:divBdr>
                <w:top w:val="none" w:sz="0" w:space="0" w:color="auto"/>
                <w:left w:val="none" w:sz="0" w:space="0" w:color="auto"/>
                <w:bottom w:val="none" w:sz="0" w:space="0" w:color="auto"/>
                <w:right w:val="none" w:sz="0" w:space="0" w:color="auto"/>
              </w:divBdr>
            </w:div>
            <w:div w:id="603613178">
              <w:marLeft w:val="0"/>
              <w:marRight w:val="0"/>
              <w:marTop w:val="0"/>
              <w:marBottom w:val="0"/>
              <w:divBdr>
                <w:top w:val="none" w:sz="0" w:space="0" w:color="auto"/>
                <w:left w:val="none" w:sz="0" w:space="0" w:color="auto"/>
                <w:bottom w:val="none" w:sz="0" w:space="0" w:color="auto"/>
                <w:right w:val="none" w:sz="0" w:space="0" w:color="auto"/>
              </w:divBdr>
            </w:div>
            <w:div w:id="619338122">
              <w:marLeft w:val="0"/>
              <w:marRight w:val="0"/>
              <w:marTop w:val="0"/>
              <w:marBottom w:val="0"/>
              <w:divBdr>
                <w:top w:val="none" w:sz="0" w:space="0" w:color="auto"/>
                <w:left w:val="none" w:sz="0" w:space="0" w:color="auto"/>
                <w:bottom w:val="none" w:sz="0" w:space="0" w:color="auto"/>
                <w:right w:val="none" w:sz="0" w:space="0" w:color="auto"/>
              </w:divBdr>
            </w:div>
            <w:div w:id="626620448">
              <w:marLeft w:val="0"/>
              <w:marRight w:val="0"/>
              <w:marTop w:val="0"/>
              <w:marBottom w:val="0"/>
              <w:divBdr>
                <w:top w:val="none" w:sz="0" w:space="0" w:color="auto"/>
                <w:left w:val="none" w:sz="0" w:space="0" w:color="auto"/>
                <w:bottom w:val="none" w:sz="0" w:space="0" w:color="auto"/>
                <w:right w:val="none" w:sz="0" w:space="0" w:color="auto"/>
              </w:divBdr>
            </w:div>
            <w:div w:id="633676832">
              <w:marLeft w:val="0"/>
              <w:marRight w:val="0"/>
              <w:marTop w:val="0"/>
              <w:marBottom w:val="0"/>
              <w:divBdr>
                <w:top w:val="none" w:sz="0" w:space="0" w:color="auto"/>
                <w:left w:val="none" w:sz="0" w:space="0" w:color="auto"/>
                <w:bottom w:val="none" w:sz="0" w:space="0" w:color="auto"/>
                <w:right w:val="none" w:sz="0" w:space="0" w:color="auto"/>
              </w:divBdr>
            </w:div>
            <w:div w:id="644821721">
              <w:marLeft w:val="0"/>
              <w:marRight w:val="0"/>
              <w:marTop w:val="0"/>
              <w:marBottom w:val="0"/>
              <w:divBdr>
                <w:top w:val="none" w:sz="0" w:space="0" w:color="auto"/>
                <w:left w:val="none" w:sz="0" w:space="0" w:color="auto"/>
                <w:bottom w:val="none" w:sz="0" w:space="0" w:color="auto"/>
                <w:right w:val="none" w:sz="0" w:space="0" w:color="auto"/>
              </w:divBdr>
            </w:div>
            <w:div w:id="645277361">
              <w:marLeft w:val="0"/>
              <w:marRight w:val="0"/>
              <w:marTop w:val="0"/>
              <w:marBottom w:val="0"/>
              <w:divBdr>
                <w:top w:val="none" w:sz="0" w:space="0" w:color="auto"/>
                <w:left w:val="none" w:sz="0" w:space="0" w:color="auto"/>
                <w:bottom w:val="none" w:sz="0" w:space="0" w:color="auto"/>
                <w:right w:val="none" w:sz="0" w:space="0" w:color="auto"/>
              </w:divBdr>
            </w:div>
            <w:div w:id="667364407">
              <w:marLeft w:val="0"/>
              <w:marRight w:val="0"/>
              <w:marTop w:val="0"/>
              <w:marBottom w:val="0"/>
              <w:divBdr>
                <w:top w:val="none" w:sz="0" w:space="0" w:color="auto"/>
                <w:left w:val="none" w:sz="0" w:space="0" w:color="auto"/>
                <w:bottom w:val="none" w:sz="0" w:space="0" w:color="auto"/>
                <w:right w:val="none" w:sz="0" w:space="0" w:color="auto"/>
              </w:divBdr>
            </w:div>
            <w:div w:id="674309890">
              <w:marLeft w:val="0"/>
              <w:marRight w:val="0"/>
              <w:marTop w:val="0"/>
              <w:marBottom w:val="0"/>
              <w:divBdr>
                <w:top w:val="none" w:sz="0" w:space="0" w:color="auto"/>
                <w:left w:val="none" w:sz="0" w:space="0" w:color="auto"/>
                <w:bottom w:val="none" w:sz="0" w:space="0" w:color="auto"/>
                <w:right w:val="none" w:sz="0" w:space="0" w:color="auto"/>
              </w:divBdr>
            </w:div>
            <w:div w:id="675767791">
              <w:marLeft w:val="0"/>
              <w:marRight w:val="0"/>
              <w:marTop w:val="0"/>
              <w:marBottom w:val="0"/>
              <w:divBdr>
                <w:top w:val="none" w:sz="0" w:space="0" w:color="auto"/>
                <w:left w:val="none" w:sz="0" w:space="0" w:color="auto"/>
                <w:bottom w:val="none" w:sz="0" w:space="0" w:color="auto"/>
                <w:right w:val="none" w:sz="0" w:space="0" w:color="auto"/>
              </w:divBdr>
            </w:div>
            <w:div w:id="692146040">
              <w:marLeft w:val="0"/>
              <w:marRight w:val="0"/>
              <w:marTop w:val="0"/>
              <w:marBottom w:val="0"/>
              <w:divBdr>
                <w:top w:val="none" w:sz="0" w:space="0" w:color="auto"/>
                <w:left w:val="none" w:sz="0" w:space="0" w:color="auto"/>
                <w:bottom w:val="none" w:sz="0" w:space="0" w:color="auto"/>
                <w:right w:val="none" w:sz="0" w:space="0" w:color="auto"/>
              </w:divBdr>
            </w:div>
            <w:div w:id="705059659">
              <w:marLeft w:val="0"/>
              <w:marRight w:val="0"/>
              <w:marTop w:val="0"/>
              <w:marBottom w:val="0"/>
              <w:divBdr>
                <w:top w:val="none" w:sz="0" w:space="0" w:color="auto"/>
                <w:left w:val="none" w:sz="0" w:space="0" w:color="auto"/>
                <w:bottom w:val="none" w:sz="0" w:space="0" w:color="auto"/>
                <w:right w:val="none" w:sz="0" w:space="0" w:color="auto"/>
              </w:divBdr>
            </w:div>
            <w:div w:id="708071664">
              <w:marLeft w:val="0"/>
              <w:marRight w:val="0"/>
              <w:marTop w:val="0"/>
              <w:marBottom w:val="0"/>
              <w:divBdr>
                <w:top w:val="none" w:sz="0" w:space="0" w:color="auto"/>
                <w:left w:val="none" w:sz="0" w:space="0" w:color="auto"/>
                <w:bottom w:val="none" w:sz="0" w:space="0" w:color="auto"/>
                <w:right w:val="none" w:sz="0" w:space="0" w:color="auto"/>
              </w:divBdr>
            </w:div>
            <w:div w:id="708385225">
              <w:marLeft w:val="0"/>
              <w:marRight w:val="0"/>
              <w:marTop w:val="0"/>
              <w:marBottom w:val="0"/>
              <w:divBdr>
                <w:top w:val="none" w:sz="0" w:space="0" w:color="auto"/>
                <w:left w:val="none" w:sz="0" w:space="0" w:color="auto"/>
                <w:bottom w:val="none" w:sz="0" w:space="0" w:color="auto"/>
                <w:right w:val="none" w:sz="0" w:space="0" w:color="auto"/>
              </w:divBdr>
            </w:div>
            <w:div w:id="725566966">
              <w:marLeft w:val="0"/>
              <w:marRight w:val="0"/>
              <w:marTop w:val="0"/>
              <w:marBottom w:val="0"/>
              <w:divBdr>
                <w:top w:val="none" w:sz="0" w:space="0" w:color="auto"/>
                <w:left w:val="none" w:sz="0" w:space="0" w:color="auto"/>
                <w:bottom w:val="none" w:sz="0" w:space="0" w:color="auto"/>
                <w:right w:val="none" w:sz="0" w:space="0" w:color="auto"/>
              </w:divBdr>
            </w:div>
            <w:div w:id="733506058">
              <w:marLeft w:val="0"/>
              <w:marRight w:val="0"/>
              <w:marTop w:val="0"/>
              <w:marBottom w:val="0"/>
              <w:divBdr>
                <w:top w:val="none" w:sz="0" w:space="0" w:color="auto"/>
                <w:left w:val="none" w:sz="0" w:space="0" w:color="auto"/>
                <w:bottom w:val="none" w:sz="0" w:space="0" w:color="auto"/>
                <w:right w:val="none" w:sz="0" w:space="0" w:color="auto"/>
              </w:divBdr>
            </w:div>
            <w:div w:id="738595039">
              <w:marLeft w:val="0"/>
              <w:marRight w:val="0"/>
              <w:marTop w:val="0"/>
              <w:marBottom w:val="0"/>
              <w:divBdr>
                <w:top w:val="none" w:sz="0" w:space="0" w:color="auto"/>
                <w:left w:val="none" w:sz="0" w:space="0" w:color="auto"/>
                <w:bottom w:val="none" w:sz="0" w:space="0" w:color="auto"/>
                <w:right w:val="none" w:sz="0" w:space="0" w:color="auto"/>
              </w:divBdr>
            </w:div>
            <w:div w:id="749348257">
              <w:marLeft w:val="0"/>
              <w:marRight w:val="0"/>
              <w:marTop w:val="0"/>
              <w:marBottom w:val="0"/>
              <w:divBdr>
                <w:top w:val="none" w:sz="0" w:space="0" w:color="auto"/>
                <w:left w:val="none" w:sz="0" w:space="0" w:color="auto"/>
                <w:bottom w:val="none" w:sz="0" w:space="0" w:color="auto"/>
                <w:right w:val="none" w:sz="0" w:space="0" w:color="auto"/>
              </w:divBdr>
            </w:div>
            <w:div w:id="759836768">
              <w:marLeft w:val="0"/>
              <w:marRight w:val="0"/>
              <w:marTop w:val="0"/>
              <w:marBottom w:val="0"/>
              <w:divBdr>
                <w:top w:val="none" w:sz="0" w:space="0" w:color="auto"/>
                <w:left w:val="none" w:sz="0" w:space="0" w:color="auto"/>
                <w:bottom w:val="none" w:sz="0" w:space="0" w:color="auto"/>
                <w:right w:val="none" w:sz="0" w:space="0" w:color="auto"/>
              </w:divBdr>
            </w:div>
            <w:div w:id="767508852">
              <w:marLeft w:val="0"/>
              <w:marRight w:val="0"/>
              <w:marTop w:val="0"/>
              <w:marBottom w:val="0"/>
              <w:divBdr>
                <w:top w:val="none" w:sz="0" w:space="0" w:color="auto"/>
                <w:left w:val="none" w:sz="0" w:space="0" w:color="auto"/>
                <w:bottom w:val="none" w:sz="0" w:space="0" w:color="auto"/>
                <w:right w:val="none" w:sz="0" w:space="0" w:color="auto"/>
              </w:divBdr>
            </w:div>
            <w:div w:id="772163464">
              <w:marLeft w:val="0"/>
              <w:marRight w:val="0"/>
              <w:marTop w:val="0"/>
              <w:marBottom w:val="0"/>
              <w:divBdr>
                <w:top w:val="none" w:sz="0" w:space="0" w:color="auto"/>
                <w:left w:val="none" w:sz="0" w:space="0" w:color="auto"/>
                <w:bottom w:val="none" w:sz="0" w:space="0" w:color="auto"/>
                <w:right w:val="none" w:sz="0" w:space="0" w:color="auto"/>
              </w:divBdr>
            </w:div>
            <w:div w:id="787242476">
              <w:marLeft w:val="0"/>
              <w:marRight w:val="0"/>
              <w:marTop w:val="0"/>
              <w:marBottom w:val="0"/>
              <w:divBdr>
                <w:top w:val="none" w:sz="0" w:space="0" w:color="auto"/>
                <w:left w:val="none" w:sz="0" w:space="0" w:color="auto"/>
                <w:bottom w:val="none" w:sz="0" w:space="0" w:color="auto"/>
                <w:right w:val="none" w:sz="0" w:space="0" w:color="auto"/>
              </w:divBdr>
            </w:div>
            <w:div w:id="799490905">
              <w:marLeft w:val="0"/>
              <w:marRight w:val="0"/>
              <w:marTop w:val="0"/>
              <w:marBottom w:val="0"/>
              <w:divBdr>
                <w:top w:val="none" w:sz="0" w:space="0" w:color="auto"/>
                <w:left w:val="none" w:sz="0" w:space="0" w:color="auto"/>
                <w:bottom w:val="none" w:sz="0" w:space="0" w:color="auto"/>
                <w:right w:val="none" w:sz="0" w:space="0" w:color="auto"/>
              </w:divBdr>
            </w:div>
            <w:div w:id="808087890">
              <w:marLeft w:val="0"/>
              <w:marRight w:val="0"/>
              <w:marTop w:val="0"/>
              <w:marBottom w:val="0"/>
              <w:divBdr>
                <w:top w:val="none" w:sz="0" w:space="0" w:color="auto"/>
                <w:left w:val="none" w:sz="0" w:space="0" w:color="auto"/>
                <w:bottom w:val="none" w:sz="0" w:space="0" w:color="auto"/>
                <w:right w:val="none" w:sz="0" w:space="0" w:color="auto"/>
              </w:divBdr>
            </w:div>
            <w:div w:id="847643000">
              <w:marLeft w:val="0"/>
              <w:marRight w:val="0"/>
              <w:marTop w:val="0"/>
              <w:marBottom w:val="0"/>
              <w:divBdr>
                <w:top w:val="none" w:sz="0" w:space="0" w:color="auto"/>
                <w:left w:val="none" w:sz="0" w:space="0" w:color="auto"/>
                <w:bottom w:val="none" w:sz="0" w:space="0" w:color="auto"/>
                <w:right w:val="none" w:sz="0" w:space="0" w:color="auto"/>
              </w:divBdr>
            </w:div>
            <w:div w:id="849224001">
              <w:marLeft w:val="0"/>
              <w:marRight w:val="0"/>
              <w:marTop w:val="0"/>
              <w:marBottom w:val="0"/>
              <w:divBdr>
                <w:top w:val="none" w:sz="0" w:space="0" w:color="auto"/>
                <w:left w:val="none" w:sz="0" w:space="0" w:color="auto"/>
                <w:bottom w:val="none" w:sz="0" w:space="0" w:color="auto"/>
                <w:right w:val="none" w:sz="0" w:space="0" w:color="auto"/>
              </w:divBdr>
            </w:div>
            <w:div w:id="862523671">
              <w:marLeft w:val="0"/>
              <w:marRight w:val="0"/>
              <w:marTop w:val="0"/>
              <w:marBottom w:val="0"/>
              <w:divBdr>
                <w:top w:val="none" w:sz="0" w:space="0" w:color="auto"/>
                <w:left w:val="none" w:sz="0" w:space="0" w:color="auto"/>
                <w:bottom w:val="none" w:sz="0" w:space="0" w:color="auto"/>
                <w:right w:val="none" w:sz="0" w:space="0" w:color="auto"/>
              </w:divBdr>
            </w:div>
            <w:div w:id="888684337">
              <w:marLeft w:val="0"/>
              <w:marRight w:val="0"/>
              <w:marTop w:val="0"/>
              <w:marBottom w:val="0"/>
              <w:divBdr>
                <w:top w:val="none" w:sz="0" w:space="0" w:color="auto"/>
                <w:left w:val="none" w:sz="0" w:space="0" w:color="auto"/>
                <w:bottom w:val="none" w:sz="0" w:space="0" w:color="auto"/>
                <w:right w:val="none" w:sz="0" w:space="0" w:color="auto"/>
              </w:divBdr>
            </w:div>
            <w:div w:id="889027154">
              <w:marLeft w:val="0"/>
              <w:marRight w:val="0"/>
              <w:marTop w:val="0"/>
              <w:marBottom w:val="0"/>
              <w:divBdr>
                <w:top w:val="none" w:sz="0" w:space="0" w:color="auto"/>
                <w:left w:val="none" w:sz="0" w:space="0" w:color="auto"/>
                <w:bottom w:val="none" w:sz="0" w:space="0" w:color="auto"/>
                <w:right w:val="none" w:sz="0" w:space="0" w:color="auto"/>
              </w:divBdr>
            </w:div>
            <w:div w:id="890384324">
              <w:marLeft w:val="0"/>
              <w:marRight w:val="0"/>
              <w:marTop w:val="0"/>
              <w:marBottom w:val="0"/>
              <w:divBdr>
                <w:top w:val="none" w:sz="0" w:space="0" w:color="auto"/>
                <w:left w:val="none" w:sz="0" w:space="0" w:color="auto"/>
                <w:bottom w:val="none" w:sz="0" w:space="0" w:color="auto"/>
                <w:right w:val="none" w:sz="0" w:space="0" w:color="auto"/>
              </w:divBdr>
            </w:div>
            <w:div w:id="891303897">
              <w:marLeft w:val="0"/>
              <w:marRight w:val="0"/>
              <w:marTop w:val="0"/>
              <w:marBottom w:val="0"/>
              <w:divBdr>
                <w:top w:val="none" w:sz="0" w:space="0" w:color="auto"/>
                <w:left w:val="none" w:sz="0" w:space="0" w:color="auto"/>
                <w:bottom w:val="none" w:sz="0" w:space="0" w:color="auto"/>
                <w:right w:val="none" w:sz="0" w:space="0" w:color="auto"/>
              </w:divBdr>
            </w:div>
            <w:div w:id="921720565">
              <w:marLeft w:val="0"/>
              <w:marRight w:val="0"/>
              <w:marTop w:val="0"/>
              <w:marBottom w:val="0"/>
              <w:divBdr>
                <w:top w:val="none" w:sz="0" w:space="0" w:color="auto"/>
                <w:left w:val="none" w:sz="0" w:space="0" w:color="auto"/>
                <w:bottom w:val="none" w:sz="0" w:space="0" w:color="auto"/>
                <w:right w:val="none" w:sz="0" w:space="0" w:color="auto"/>
              </w:divBdr>
            </w:div>
            <w:div w:id="928270009">
              <w:marLeft w:val="0"/>
              <w:marRight w:val="0"/>
              <w:marTop w:val="0"/>
              <w:marBottom w:val="0"/>
              <w:divBdr>
                <w:top w:val="none" w:sz="0" w:space="0" w:color="auto"/>
                <w:left w:val="none" w:sz="0" w:space="0" w:color="auto"/>
                <w:bottom w:val="none" w:sz="0" w:space="0" w:color="auto"/>
                <w:right w:val="none" w:sz="0" w:space="0" w:color="auto"/>
              </w:divBdr>
            </w:div>
            <w:div w:id="928469329">
              <w:marLeft w:val="0"/>
              <w:marRight w:val="0"/>
              <w:marTop w:val="0"/>
              <w:marBottom w:val="0"/>
              <w:divBdr>
                <w:top w:val="none" w:sz="0" w:space="0" w:color="auto"/>
                <w:left w:val="none" w:sz="0" w:space="0" w:color="auto"/>
                <w:bottom w:val="none" w:sz="0" w:space="0" w:color="auto"/>
                <w:right w:val="none" w:sz="0" w:space="0" w:color="auto"/>
              </w:divBdr>
            </w:div>
            <w:div w:id="933366624">
              <w:marLeft w:val="0"/>
              <w:marRight w:val="0"/>
              <w:marTop w:val="0"/>
              <w:marBottom w:val="0"/>
              <w:divBdr>
                <w:top w:val="none" w:sz="0" w:space="0" w:color="auto"/>
                <w:left w:val="none" w:sz="0" w:space="0" w:color="auto"/>
                <w:bottom w:val="none" w:sz="0" w:space="0" w:color="auto"/>
                <w:right w:val="none" w:sz="0" w:space="0" w:color="auto"/>
              </w:divBdr>
            </w:div>
            <w:div w:id="934945987">
              <w:marLeft w:val="0"/>
              <w:marRight w:val="0"/>
              <w:marTop w:val="0"/>
              <w:marBottom w:val="0"/>
              <w:divBdr>
                <w:top w:val="none" w:sz="0" w:space="0" w:color="auto"/>
                <w:left w:val="none" w:sz="0" w:space="0" w:color="auto"/>
                <w:bottom w:val="none" w:sz="0" w:space="0" w:color="auto"/>
                <w:right w:val="none" w:sz="0" w:space="0" w:color="auto"/>
              </w:divBdr>
            </w:div>
            <w:div w:id="939337514">
              <w:marLeft w:val="0"/>
              <w:marRight w:val="0"/>
              <w:marTop w:val="0"/>
              <w:marBottom w:val="0"/>
              <w:divBdr>
                <w:top w:val="none" w:sz="0" w:space="0" w:color="auto"/>
                <w:left w:val="none" w:sz="0" w:space="0" w:color="auto"/>
                <w:bottom w:val="none" w:sz="0" w:space="0" w:color="auto"/>
                <w:right w:val="none" w:sz="0" w:space="0" w:color="auto"/>
              </w:divBdr>
            </w:div>
            <w:div w:id="952631744">
              <w:marLeft w:val="0"/>
              <w:marRight w:val="0"/>
              <w:marTop w:val="0"/>
              <w:marBottom w:val="0"/>
              <w:divBdr>
                <w:top w:val="none" w:sz="0" w:space="0" w:color="auto"/>
                <w:left w:val="none" w:sz="0" w:space="0" w:color="auto"/>
                <w:bottom w:val="none" w:sz="0" w:space="0" w:color="auto"/>
                <w:right w:val="none" w:sz="0" w:space="0" w:color="auto"/>
              </w:divBdr>
            </w:div>
            <w:div w:id="953710231">
              <w:marLeft w:val="0"/>
              <w:marRight w:val="0"/>
              <w:marTop w:val="0"/>
              <w:marBottom w:val="0"/>
              <w:divBdr>
                <w:top w:val="none" w:sz="0" w:space="0" w:color="auto"/>
                <w:left w:val="none" w:sz="0" w:space="0" w:color="auto"/>
                <w:bottom w:val="none" w:sz="0" w:space="0" w:color="auto"/>
                <w:right w:val="none" w:sz="0" w:space="0" w:color="auto"/>
              </w:divBdr>
            </w:div>
            <w:div w:id="955062192">
              <w:marLeft w:val="0"/>
              <w:marRight w:val="0"/>
              <w:marTop w:val="0"/>
              <w:marBottom w:val="0"/>
              <w:divBdr>
                <w:top w:val="none" w:sz="0" w:space="0" w:color="auto"/>
                <w:left w:val="none" w:sz="0" w:space="0" w:color="auto"/>
                <w:bottom w:val="none" w:sz="0" w:space="0" w:color="auto"/>
                <w:right w:val="none" w:sz="0" w:space="0" w:color="auto"/>
              </w:divBdr>
            </w:div>
            <w:div w:id="957103327">
              <w:marLeft w:val="0"/>
              <w:marRight w:val="0"/>
              <w:marTop w:val="0"/>
              <w:marBottom w:val="0"/>
              <w:divBdr>
                <w:top w:val="none" w:sz="0" w:space="0" w:color="auto"/>
                <w:left w:val="none" w:sz="0" w:space="0" w:color="auto"/>
                <w:bottom w:val="none" w:sz="0" w:space="0" w:color="auto"/>
                <w:right w:val="none" w:sz="0" w:space="0" w:color="auto"/>
              </w:divBdr>
            </w:div>
            <w:div w:id="965113816">
              <w:marLeft w:val="0"/>
              <w:marRight w:val="0"/>
              <w:marTop w:val="0"/>
              <w:marBottom w:val="0"/>
              <w:divBdr>
                <w:top w:val="none" w:sz="0" w:space="0" w:color="auto"/>
                <w:left w:val="none" w:sz="0" w:space="0" w:color="auto"/>
                <w:bottom w:val="none" w:sz="0" w:space="0" w:color="auto"/>
                <w:right w:val="none" w:sz="0" w:space="0" w:color="auto"/>
              </w:divBdr>
            </w:div>
            <w:div w:id="973484199">
              <w:marLeft w:val="0"/>
              <w:marRight w:val="0"/>
              <w:marTop w:val="0"/>
              <w:marBottom w:val="0"/>
              <w:divBdr>
                <w:top w:val="none" w:sz="0" w:space="0" w:color="auto"/>
                <w:left w:val="none" w:sz="0" w:space="0" w:color="auto"/>
                <w:bottom w:val="none" w:sz="0" w:space="0" w:color="auto"/>
                <w:right w:val="none" w:sz="0" w:space="0" w:color="auto"/>
              </w:divBdr>
            </w:div>
            <w:div w:id="976573709">
              <w:marLeft w:val="0"/>
              <w:marRight w:val="0"/>
              <w:marTop w:val="0"/>
              <w:marBottom w:val="0"/>
              <w:divBdr>
                <w:top w:val="none" w:sz="0" w:space="0" w:color="auto"/>
                <w:left w:val="none" w:sz="0" w:space="0" w:color="auto"/>
                <w:bottom w:val="none" w:sz="0" w:space="0" w:color="auto"/>
                <w:right w:val="none" w:sz="0" w:space="0" w:color="auto"/>
              </w:divBdr>
            </w:div>
            <w:div w:id="984578907">
              <w:marLeft w:val="0"/>
              <w:marRight w:val="0"/>
              <w:marTop w:val="0"/>
              <w:marBottom w:val="0"/>
              <w:divBdr>
                <w:top w:val="none" w:sz="0" w:space="0" w:color="auto"/>
                <w:left w:val="none" w:sz="0" w:space="0" w:color="auto"/>
                <w:bottom w:val="none" w:sz="0" w:space="0" w:color="auto"/>
                <w:right w:val="none" w:sz="0" w:space="0" w:color="auto"/>
              </w:divBdr>
            </w:div>
            <w:div w:id="995112464">
              <w:marLeft w:val="0"/>
              <w:marRight w:val="0"/>
              <w:marTop w:val="0"/>
              <w:marBottom w:val="0"/>
              <w:divBdr>
                <w:top w:val="none" w:sz="0" w:space="0" w:color="auto"/>
                <w:left w:val="none" w:sz="0" w:space="0" w:color="auto"/>
                <w:bottom w:val="none" w:sz="0" w:space="0" w:color="auto"/>
                <w:right w:val="none" w:sz="0" w:space="0" w:color="auto"/>
              </w:divBdr>
            </w:div>
            <w:div w:id="1000504141">
              <w:marLeft w:val="0"/>
              <w:marRight w:val="0"/>
              <w:marTop w:val="0"/>
              <w:marBottom w:val="0"/>
              <w:divBdr>
                <w:top w:val="none" w:sz="0" w:space="0" w:color="auto"/>
                <w:left w:val="none" w:sz="0" w:space="0" w:color="auto"/>
                <w:bottom w:val="none" w:sz="0" w:space="0" w:color="auto"/>
                <w:right w:val="none" w:sz="0" w:space="0" w:color="auto"/>
              </w:divBdr>
            </w:div>
            <w:div w:id="1007711995">
              <w:marLeft w:val="0"/>
              <w:marRight w:val="0"/>
              <w:marTop w:val="0"/>
              <w:marBottom w:val="0"/>
              <w:divBdr>
                <w:top w:val="none" w:sz="0" w:space="0" w:color="auto"/>
                <w:left w:val="none" w:sz="0" w:space="0" w:color="auto"/>
                <w:bottom w:val="none" w:sz="0" w:space="0" w:color="auto"/>
                <w:right w:val="none" w:sz="0" w:space="0" w:color="auto"/>
              </w:divBdr>
            </w:div>
            <w:div w:id="1016806673">
              <w:marLeft w:val="0"/>
              <w:marRight w:val="0"/>
              <w:marTop w:val="0"/>
              <w:marBottom w:val="0"/>
              <w:divBdr>
                <w:top w:val="none" w:sz="0" w:space="0" w:color="auto"/>
                <w:left w:val="none" w:sz="0" w:space="0" w:color="auto"/>
                <w:bottom w:val="none" w:sz="0" w:space="0" w:color="auto"/>
                <w:right w:val="none" w:sz="0" w:space="0" w:color="auto"/>
              </w:divBdr>
            </w:div>
            <w:div w:id="1023172557">
              <w:marLeft w:val="0"/>
              <w:marRight w:val="0"/>
              <w:marTop w:val="0"/>
              <w:marBottom w:val="0"/>
              <w:divBdr>
                <w:top w:val="none" w:sz="0" w:space="0" w:color="auto"/>
                <w:left w:val="none" w:sz="0" w:space="0" w:color="auto"/>
                <w:bottom w:val="none" w:sz="0" w:space="0" w:color="auto"/>
                <w:right w:val="none" w:sz="0" w:space="0" w:color="auto"/>
              </w:divBdr>
            </w:div>
            <w:div w:id="1023479937">
              <w:marLeft w:val="0"/>
              <w:marRight w:val="0"/>
              <w:marTop w:val="0"/>
              <w:marBottom w:val="0"/>
              <w:divBdr>
                <w:top w:val="none" w:sz="0" w:space="0" w:color="auto"/>
                <w:left w:val="none" w:sz="0" w:space="0" w:color="auto"/>
                <w:bottom w:val="none" w:sz="0" w:space="0" w:color="auto"/>
                <w:right w:val="none" w:sz="0" w:space="0" w:color="auto"/>
              </w:divBdr>
            </w:div>
            <w:div w:id="1044065297">
              <w:marLeft w:val="0"/>
              <w:marRight w:val="0"/>
              <w:marTop w:val="0"/>
              <w:marBottom w:val="0"/>
              <w:divBdr>
                <w:top w:val="none" w:sz="0" w:space="0" w:color="auto"/>
                <w:left w:val="none" w:sz="0" w:space="0" w:color="auto"/>
                <w:bottom w:val="none" w:sz="0" w:space="0" w:color="auto"/>
                <w:right w:val="none" w:sz="0" w:space="0" w:color="auto"/>
              </w:divBdr>
            </w:div>
            <w:div w:id="1046486658">
              <w:marLeft w:val="0"/>
              <w:marRight w:val="0"/>
              <w:marTop w:val="0"/>
              <w:marBottom w:val="0"/>
              <w:divBdr>
                <w:top w:val="none" w:sz="0" w:space="0" w:color="auto"/>
                <w:left w:val="none" w:sz="0" w:space="0" w:color="auto"/>
                <w:bottom w:val="none" w:sz="0" w:space="0" w:color="auto"/>
                <w:right w:val="none" w:sz="0" w:space="0" w:color="auto"/>
              </w:divBdr>
            </w:div>
            <w:div w:id="1060862455">
              <w:marLeft w:val="0"/>
              <w:marRight w:val="0"/>
              <w:marTop w:val="0"/>
              <w:marBottom w:val="0"/>
              <w:divBdr>
                <w:top w:val="none" w:sz="0" w:space="0" w:color="auto"/>
                <w:left w:val="none" w:sz="0" w:space="0" w:color="auto"/>
                <w:bottom w:val="none" w:sz="0" w:space="0" w:color="auto"/>
                <w:right w:val="none" w:sz="0" w:space="0" w:color="auto"/>
              </w:divBdr>
            </w:div>
            <w:div w:id="1085686177">
              <w:marLeft w:val="0"/>
              <w:marRight w:val="0"/>
              <w:marTop w:val="0"/>
              <w:marBottom w:val="0"/>
              <w:divBdr>
                <w:top w:val="none" w:sz="0" w:space="0" w:color="auto"/>
                <w:left w:val="none" w:sz="0" w:space="0" w:color="auto"/>
                <w:bottom w:val="none" w:sz="0" w:space="0" w:color="auto"/>
                <w:right w:val="none" w:sz="0" w:space="0" w:color="auto"/>
              </w:divBdr>
            </w:div>
            <w:div w:id="1086876179">
              <w:marLeft w:val="0"/>
              <w:marRight w:val="0"/>
              <w:marTop w:val="0"/>
              <w:marBottom w:val="0"/>
              <w:divBdr>
                <w:top w:val="none" w:sz="0" w:space="0" w:color="auto"/>
                <w:left w:val="none" w:sz="0" w:space="0" w:color="auto"/>
                <w:bottom w:val="none" w:sz="0" w:space="0" w:color="auto"/>
                <w:right w:val="none" w:sz="0" w:space="0" w:color="auto"/>
              </w:divBdr>
            </w:div>
            <w:div w:id="1088769847">
              <w:marLeft w:val="0"/>
              <w:marRight w:val="0"/>
              <w:marTop w:val="0"/>
              <w:marBottom w:val="0"/>
              <w:divBdr>
                <w:top w:val="none" w:sz="0" w:space="0" w:color="auto"/>
                <w:left w:val="none" w:sz="0" w:space="0" w:color="auto"/>
                <w:bottom w:val="none" w:sz="0" w:space="0" w:color="auto"/>
                <w:right w:val="none" w:sz="0" w:space="0" w:color="auto"/>
              </w:divBdr>
            </w:div>
            <w:div w:id="1094981448">
              <w:marLeft w:val="0"/>
              <w:marRight w:val="0"/>
              <w:marTop w:val="0"/>
              <w:marBottom w:val="0"/>
              <w:divBdr>
                <w:top w:val="none" w:sz="0" w:space="0" w:color="auto"/>
                <w:left w:val="none" w:sz="0" w:space="0" w:color="auto"/>
                <w:bottom w:val="none" w:sz="0" w:space="0" w:color="auto"/>
                <w:right w:val="none" w:sz="0" w:space="0" w:color="auto"/>
              </w:divBdr>
            </w:div>
            <w:div w:id="1109006878">
              <w:marLeft w:val="0"/>
              <w:marRight w:val="0"/>
              <w:marTop w:val="0"/>
              <w:marBottom w:val="0"/>
              <w:divBdr>
                <w:top w:val="none" w:sz="0" w:space="0" w:color="auto"/>
                <w:left w:val="none" w:sz="0" w:space="0" w:color="auto"/>
                <w:bottom w:val="none" w:sz="0" w:space="0" w:color="auto"/>
                <w:right w:val="none" w:sz="0" w:space="0" w:color="auto"/>
              </w:divBdr>
            </w:div>
            <w:div w:id="1118060905">
              <w:marLeft w:val="0"/>
              <w:marRight w:val="0"/>
              <w:marTop w:val="0"/>
              <w:marBottom w:val="0"/>
              <w:divBdr>
                <w:top w:val="none" w:sz="0" w:space="0" w:color="auto"/>
                <w:left w:val="none" w:sz="0" w:space="0" w:color="auto"/>
                <w:bottom w:val="none" w:sz="0" w:space="0" w:color="auto"/>
                <w:right w:val="none" w:sz="0" w:space="0" w:color="auto"/>
              </w:divBdr>
            </w:div>
            <w:div w:id="1130780489">
              <w:marLeft w:val="0"/>
              <w:marRight w:val="0"/>
              <w:marTop w:val="0"/>
              <w:marBottom w:val="0"/>
              <w:divBdr>
                <w:top w:val="none" w:sz="0" w:space="0" w:color="auto"/>
                <w:left w:val="none" w:sz="0" w:space="0" w:color="auto"/>
                <w:bottom w:val="none" w:sz="0" w:space="0" w:color="auto"/>
                <w:right w:val="none" w:sz="0" w:space="0" w:color="auto"/>
              </w:divBdr>
            </w:div>
            <w:div w:id="1140534350">
              <w:marLeft w:val="0"/>
              <w:marRight w:val="0"/>
              <w:marTop w:val="0"/>
              <w:marBottom w:val="0"/>
              <w:divBdr>
                <w:top w:val="none" w:sz="0" w:space="0" w:color="auto"/>
                <w:left w:val="none" w:sz="0" w:space="0" w:color="auto"/>
                <w:bottom w:val="none" w:sz="0" w:space="0" w:color="auto"/>
                <w:right w:val="none" w:sz="0" w:space="0" w:color="auto"/>
              </w:divBdr>
            </w:div>
            <w:div w:id="1144810759">
              <w:marLeft w:val="0"/>
              <w:marRight w:val="0"/>
              <w:marTop w:val="0"/>
              <w:marBottom w:val="0"/>
              <w:divBdr>
                <w:top w:val="none" w:sz="0" w:space="0" w:color="auto"/>
                <w:left w:val="none" w:sz="0" w:space="0" w:color="auto"/>
                <w:bottom w:val="none" w:sz="0" w:space="0" w:color="auto"/>
                <w:right w:val="none" w:sz="0" w:space="0" w:color="auto"/>
              </w:divBdr>
            </w:div>
            <w:div w:id="1151605360">
              <w:marLeft w:val="0"/>
              <w:marRight w:val="0"/>
              <w:marTop w:val="0"/>
              <w:marBottom w:val="0"/>
              <w:divBdr>
                <w:top w:val="none" w:sz="0" w:space="0" w:color="auto"/>
                <w:left w:val="none" w:sz="0" w:space="0" w:color="auto"/>
                <w:bottom w:val="none" w:sz="0" w:space="0" w:color="auto"/>
                <w:right w:val="none" w:sz="0" w:space="0" w:color="auto"/>
              </w:divBdr>
            </w:div>
            <w:div w:id="1155802117">
              <w:marLeft w:val="0"/>
              <w:marRight w:val="0"/>
              <w:marTop w:val="0"/>
              <w:marBottom w:val="0"/>
              <w:divBdr>
                <w:top w:val="none" w:sz="0" w:space="0" w:color="auto"/>
                <w:left w:val="none" w:sz="0" w:space="0" w:color="auto"/>
                <w:bottom w:val="none" w:sz="0" w:space="0" w:color="auto"/>
                <w:right w:val="none" w:sz="0" w:space="0" w:color="auto"/>
              </w:divBdr>
            </w:div>
            <w:div w:id="1158807587">
              <w:marLeft w:val="0"/>
              <w:marRight w:val="0"/>
              <w:marTop w:val="0"/>
              <w:marBottom w:val="0"/>
              <w:divBdr>
                <w:top w:val="none" w:sz="0" w:space="0" w:color="auto"/>
                <w:left w:val="none" w:sz="0" w:space="0" w:color="auto"/>
                <w:bottom w:val="none" w:sz="0" w:space="0" w:color="auto"/>
                <w:right w:val="none" w:sz="0" w:space="0" w:color="auto"/>
              </w:divBdr>
            </w:div>
            <w:div w:id="1159152593">
              <w:marLeft w:val="0"/>
              <w:marRight w:val="0"/>
              <w:marTop w:val="0"/>
              <w:marBottom w:val="0"/>
              <w:divBdr>
                <w:top w:val="none" w:sz="0" w:space="0" w:color="auto"/>
                <w:left w:val="none" w:sz="0" w:space="0" w:color="auto"/>
                <w:bottom w:val="none" w:sz="0" w:space="0" w:color="auto"/>
                <w:right w:val="none" w:sz="0" w:space="0" w:color="auto"/>
              </w:divBdr>
            </w:div>
            <w:div w:id="1166943917">
              <w:marLeft w:val="0"/>
              <w:marRight w:val="0"/>
              <w:marTop w:val="0"/>
              <w:marBottom w:val="0"/>
              <w:divBdr>
                <w:top w:val="none" w:sz="0" w:space="0" w:color="auto"/>
                <w:left w:val="none" w:sz="0" w:space="0" w:color="auto"/>
                <w:bottom w:val="none" w:sz="0" w:space="0" w:color="auto"/>
                <w:right w:val="none" w:sz="0" w:space="0" w:color="auto"/>
              </w:divBdr>
            </w:div>
            <w:div w:id="1167329331">
              <w:marLeft w:val="0"/>
              <w:marRight w:val="0"/>
              <w:marTop w:val="0"/>
              <w:marBottom w:val="0"/>
              <w:divBdr>
                <w:top w:val="none" w:sz="0" w:space="0" w:color="auto"/>
                <w:left w:val="none" w:sz="0" w:space="0" w:color="auto"/>
                <w:bottom w:val="none" w:sz="0" w:space="0" w:color="auto"/>
                <w:right w:val="none" w:sz="0" w:space="0" w:color="auto"/>
              </w:divBdr>
            </w:div>
            <w:div w:id="1172374093">
              <w:marLeft w:val="0"/>
              <w:marRight w:val="0"/>
              <w:marTop w:val="0"/>
              <w:marBottom w:val="0"/>
              <w:divBdr>
                <w:top w:val="none" w:sz="0" w:space="0" w:color="auto"/>
                <w:left w:val="none" w:sz="0" w:space="0" w:color="auto"/>
                <w:bottom w:val="none" w:sz="0" w:space="0" w:color="auto"/>
                <w:right w:val="none" w:sz="0" w:space="0" w:color="auto"/>
              </w:divBdr>
            </w:div>
            <w:div w:id="1173377864">
              <w:marLeft w:val="0"/>
              <w:marRight w:val="0"/>
              <w:marTop w:val="0"/>
              <w:marBottom w:val="0"/>
              <w:divBdr>
                <w:top w:val="none" w:sz="0" w:space="0" w:color="auto"/>
                <w:left w:val="none" w:sz="0" w:space="0" w:color="auto"/>
                <w:bottom w:val="none" w:sz="0" w:space="0" w:color="auto"/>
                <w:right w:val="none" w:sz="0" w:space="0" w:color="auto"/>
              </w:divBdr>
            </w:div>
            <w:div w:id="1182161740">
              <w:marLeft w:val="0"/>
              <w:marRight w:val="0"/>
              <w:marTop w:val="0"/>
              <w:marBottom w:val="0"/>
              <w:divBdr>
                <w:top w:val="none" w:sz="0" w:space="0" w:color="auto"/>
                <w:left w:val="none" w:sz="0" w:space="0" w:color="auto"/>
                <w:bottom w:val="none" w:sz="0" w:space="0" w:color="auto"/>
                <w:right w:val="none" w:sz="0" w:space="0" w:color="auto"/>
              </w:divBdr>
            </w:div>
            <w:div w:id="1183401974">
              <w:marLeft w:val="0"/>
              <w:marRight w:val="0"/>
              <w:marTop w:val="0"/>
              <w:marBottom w:val="0"/>
              <w:divBdr>
                <w:top w:val="none" w:sz="0" w:space="0" w:color="auto"/>
                <w:left w:val="none" w:sz="0" w:space="0" w:color="auto"/>
                <w:bottom w:val="none" w:sz="0" w:space="0" w:color="auto"/>
                <w:right w:val="none" w:sz="0" w:space="0" w:color="auto"/>
              </w:divBdr>
            </w:div>
            <w:div w:id="1190026799">
              <w:marLeft w:val="0"/>
              <w:marRight w:val="0"/>
              <w:marTop w:val="0"/>
              <w:marBottom w:val="0"/>
              <w:divBdr>
                <w:top w:val="none" w:sz="0" w:space="0" w:color="auto"/>
                <w:left w:val="none" w:sz="0" w:space="0" w:color="auto"/>
                <w:bottom w:val="none" w:sz="0" w:space="0" w:color="auto"/>
                <w:right w:val="none" w:sz="0" w:space="0" w:color="auto"/>
              </w:divBdr>
            </w:div>
            <w:div w:id="1214124342">
              <w:marLeft w:val="0"/>
              <w:marRight w:val="0"/>
              <w:marTop w:val="0"/>
              <w:marBottom w:val="0"/>
              <w:divBdr>
                <w:top w:val="none" w:sz="0" w:space="0" w:color="auto"/>
                <w:left w:val="none" w:sz="0" w:space="0" w:color="auto"/>
                <w:bottom w:val="none" w:sz="0" w:space="0" w:color="auto"/>
                <w:right w:val="none" w:sz="0" w:space="0" w:color="auto"/>
              </w:divBdr>
            </w:div>
            <w:div w:id="1224564304">
              <w:marLeft w:val="0"/>
              <w:marRight w:val="0"/>
              <w:marTop w:val="0"/>
              <w:marBottom w:val="0"/>
              <w:divBdr>
                <w:top w:val="none" w:sz="0" w:space="0" w:color="auto"/>
                <w:left w:val="none" w:sz="0" w:space="0" w:color="auto"/>
                <w:bottom w:val="none" w:sz="0" w:space="0" w:color="auto"/>
                <w:right w:val="none" w:sz="0" w:space="0" w:color="auto"/>
              </w:divBdr>
            </w:div>
            <w:div w:id="1230654723">
              <w:marLeft w:val="0"/>
              <w:marRight w:val="0"/>
              <w:marTop w:val="0"/>
              <w:marBottom w:val="0"/>
              <w:divBdr>
                <w:top w:val="none" w:sz="0" w:space="0" w:color="auto"/>
                <w:left w:val="none" w:sz="0" w:space="0" w:color="auto"/>
                <w:bottom w:val="none" w:sz="0" w:space="0" w:color="auto"/>
                <w:right w:val="none" w:sz="0" w:space="0" w:color="auto"/>
              </w:divBdr>
            </w:div>
            <w:div w:id="1236402192">
              <w:marLeft w:val="0"/>
              <w:marRight w:val="0"/>
              <w:marTop w:val="0"/>
              <w:marBottom w:val="0"/>
              <w:divBdr>
                <w:top w:val="none" w:sz="0" w:space="0" w:color="auto"/>
                <w:left w:val="none" w:sz="0" w:space="0" w:color="auto"/>
                <w:bottom w:val="none" w:sz="0" w:space="0" w:color="auto"/>
                <w:right w:val="none" w:sz="0" w:space="0" w:color="auto"/>
              </w:divBdr>
            </w:div>
            <w:div w:id="1242372078">
              <w:marLeft w:val="0"/>
              <w:marRight w:val="0"/>
              <w:marTop w:val="0"/>
              <w:marBottom w:val="0"/>
              <w:divBdr>
                <w:top w:val="none" w:sz="0" w:space="0" w:color="auto"/>
                <w:left w:val="none" w:sz="0" w:space="0" w:color="auto"/>
                <w:bottom w:val="none" w:sz="0" w:space="0" w:color="auto"/>
                <w:right w:val="none" w:sz="0" w:space="0" w:color="auto"/>
              </w:divBdr>
            </w:div>
            <w:div w:id="1244144249">
              <w:marLeft w:val="0"/>
              <w:marRight w:val="0"/>
              <w:marTop w:val="0"/>
              <w:marBottom w:val="0"/>
              <w:divBdr>
                <w:top w:val="none" w:sz="0" w:space="0" w:color="auto"/>
                <w:left w:val="none" w:sz="0" w:space="0" w:color="auto"/>
                <w:bottom w:val="none" w:sz="0" w:space="0" w:color="auto"/>
                <w:right w:val="none" w:sz="0" w:space="0" w:color="auto"/>
              </w:divBdr>
            </w:div>
            <w:div w:id="1244729033">
              <w:marLeft w:val="0"/>
              <w:marRight w:val="0"/>
              <w:marTop w:val="0"/>
              <w:marBottom w:val="0"/>
              <w:divBdr>
                <w:top w:val="none" w:sz="0" w:space="0" w:color="auto"/>
                <w:left w:val="none" w:sz="0" w:space="0" w:color="auto"/>
                <w:bottom w:val="none" w:sz="0" w:space="0" w:color="auto"/>
                <w:right w:val="none" w:sz="0" w:space="0" w:color="auto"/>
              </w:divBdr>
            </w:div>
            <w:div w:id="1252663468">
              <w:marLeft w:val="0"/>
              <w:marRight w:val="0"/>
              <w:marTop w:val="0"/>
              <w:marBottom w:val="0"/>
              <w:divBdr>
                <w:top w:val="none" w:sz="0" w:space="0" w:color="auto"/>
                <w:left w:val="none" w:sz="0" w:space="0" w:color="auto"/>
                <w:bottom w:val="none" w:sz="0" w:space="0" w:color="auto"/>
                <w:right w:val="none" w:sz="0" w:space="0" w:color="auto"/>
              </w:divBdr>
            </w:div>
            <w:div w:id="1258946750">
              <w:marLeft w:val="0"/>
              <w:marRight w:val="0"/>
              <w:marTop w:val="0"/>
              <w:marBottom w:val="0"/>
              <w:divBdr>
                <w:top w:val="none" w:sz="0" w:space="0" w:color="auto"/>
                <w:left w:val="none" w:sz="0" w:space="0" w:color="auto"/>
                <w:bottom w:val="none" w:sz="0" w:space="0" w:color="auto"/>
                <w:right w:val="none" w:sz="0" w:space="0" w:color="auto"/>
              </w:divBdr>
            </w:div>
            <w:div w:id="1259678215">
              <w:marLeft w:val="0"/>
              <w:marRight w:val="0"/>
              <w:marTop w:val="0"/>
              <w:marBottom w:val="0"/>
              <w:divBdr>
                <w:top w:val="none" w:sz="0" w:space="0" w:color="auto"/>
                <w:left w:val="none" w:sz="0" w:space="0" w:color="auto"/>
                <w:bottom w:val="none" w:sz="0" w:space="0" w:color="auto"/>
                <w:right w:val="none" w:sz="0" w:space="0" w:color="auto"/>
              </w:divBdr>
            </w:div>
            <w:div w:id="1263950775">
              <w:marLeft w:val="0"/>
              <w:marRight w:val="0"/>
              <w:marTop w:val="0"/>
              <w:marBottom w:val="0"/>
              <w:divBdr>
                <w:top w:val="none" w:sz="0" w:space="0" w:color="auto"/>
                <w:left w:val="none" w:sz="0" w:space="0" w:color="auto"/>
                <w:bottom w:val="none" w:sz="0" w:space="0" w:color="auto"/>
                <w:right w:val="none" w:sz="0" w:space="0" w:color="auto"/>
              </w:divBdr>
            </w:div>
            <w:div w:id="1272014784">
              <w:marLeft w:val="0"/>
              <w:marRight w:val="0"/>
              <w:marTop w:val="0"/>
              <w:marBottom w:val="0"/>
              <w:divBdr>
                <w:top w:val="none" w:sz="0" w:space="0" w:color="auto"/>
                <w:left w:val="none" w:sz="0" w:space="0" w:color="auto"/>
                <w:bottom w:val="none" w:sz="0" w:space="0" w:color="auto"/>
                <w:right w:val="none" w:sz="0" w:space="0" w:color="auto"/>
              </w:divBdr>
            </w:div>
            <w:div w:id="1278677942">
              <w:marLeft w:val="0"/>
              <w:marRight w:val="0"/>
              <w:marTop w:val="0"/>
              <w:marBottom w:val="0"/>
              <w:divBdr>
                <w:top w:val="none" w:sz="0" w:space="0" w:color="auto"/>
                <w:left w:val="none" w:sz="0" w:space="0" w:color="auto"/>
                <w:bottom w:val="none" w:sz="0" w:space="0" w:color="auto"/>
                <w:right w:val="none" w:sz="0" w:space="0" w:color="auto"/>
              </w:divBdr>
            </w:div>
            <w:div w:id="1279264674">
              <w:marLeft w:val="0"/>
              <w:marRight w:val="0"/>
              <w:marTop w:val="0"/>
              <w:marBottom w:val="0"/>
              <w:divBdr>
                <w:top w:val="none" w:sz="0" w:space="0" w:color="auto"/>
                <w:left w:val="none" w:sz="0" w:space="0" w:color="auto"/>
                <w:bottom w:val="none" w:sz="0" w:space="0" w:color="auto"/>
                <w:right w:val="none" w:sz="0" w:space="0" w:color="auto"/>
              </w:divBdr>
            </w:div>
            <w:div w:id="1289780986">
              <w:marLeft w:val="0"/>
              <w:marRight w:val="0"/>
              <w:marTop w:val="0"/>
              <w:marBottom w:val="0"/>
              <w:divBdr>
                <w:top w:val="none" w:sz="0" w:space="0" w:color="auto"/>
                <w:left w:val="none" w:sz="0" w:space="0" w:color="auto"/>
                <w:bottom w:val="none" w:sz="0" w:space="0" w:color="auto"/>
                <w:right w:val="none" w:sz="0" w:space="0" w:color="auto"/>
              </w:divBdr>
            </w:div>
            <w:div w:id="1302543766">
              <w:marLeft w:val="0"/>
              <w:marRight w:val="0"/>
              <w:marTop w:val="0"/>
              <w:marBottom w:val="0"/>
              <w:divBdr>
                <w:top w:val="none" w:sz="0" w:space="0" w:color="auto"/>
                <w:left w:val="none" w:sz="0" w:space="0" w:color="auto"/>
                <w:bottom w:val="none" w:sz="0" w:space="0" w:color="auto"/>
                <w:right w:val="none" w:sz="0" w:space="0" w:color="auto"/>
              </w:divBdr>
            </w:div>
            <w:div w:id="1311985320">
              <w:marLeft w:val="0"/>
              <w:marRight w:val="0"/>
              <w:marTop w:val="0"/>
              <w:marBottom w:val="0"/>
              <w:divBdr>
                <w:top w:val="none" w:sz="0" w:space="0" w:color="auto"/>
                <w:left w:val="none" w:sz="0" w:space="0" w:color="auto"/>
                <w:bottom w:val="none" w:sz="0" w:space="0" w:color="auto"/>
                <w:right w:val="none" w:sz="0" w:space="0" w:color="auto"/>
              </w:divBdr>
            </w:div>
            <w:div w:id="1312055577">
              <w:marLeft w:val="0"/>
              <w:marRight w:val="0"/>
              <w:marTop w:val="0"/>
              <w:marBottom w:val="0"/>
              <w:divBdr>
                <w:top w:val="none" w:sz="0" w:space="0" w:color="auto"/>
                <w:left w:val="none" w:sz="0" w:space="0" w:color="auto"/>
                <w:bottom w:val="none" w:sz="0" w:space="0" w:color="auto"/>
                <w:right w:val="none" w:sz="0" w:space="0" w:color="auto"/>
              </w:divBdr>
            </w:div>
            <w:div w:id="1312325482">
              <w:marLeft w:val="0"/>
              <w:marRight w:val="0"/>
              <w:marTop w:val="0"/>
              <w:marBottom w:val="0"/>
              <w:divBdr>
                <w:top w:val="none" w:sz="0" w:space="0" w:color="auto"/>
                <w:left w:val="none" w:sz="0" w:space="0" w:color="auto"/>
                <w:bottom w:val="none" w:sz="0" w:space="0" w:color="auto"/>
                <w:right w:val="none" w:sz="0" w:space="0" w:color="auto"/>
              </w:divBdr>
            </w:div>
            <w:div w:id="1317339179">
              <w:marLeft w:val="0"/>
              <w:marRight w:val="0"/>
              <w:marTop w:val="0"/>
              <w:marBottom w:val="0"/>
              <w:divBdr>
                <w:top w:val="none" w:sz="0" w:space="0" w:color="auto"/>
                <w:left w:val="none" w:sz="0" w:space="0" w:color="auto"/>
                <w:bottom w:val="none" w:sz="0" w:space="0" w:color="auto"/>
                <w:right w:val="none" w:sz="0" w:space="0" w:color="auto"/>
              </w:divBdr>
            </w:div>
            <w:div w:id="1318539041">
              <w:marLeft w:val="0"/>
              <w:marRight w:val="0"/>
              <w:marTop w:val="0"/>
              <w:marBottom w:val="0"/>
              <w:divBdr>
                <w:top w:val="none" w:sz="0" w:space="0" w:color="auto"/>
                <w:left w:val="none" w:sz="0" w:space="0" w:color="auto"/>
                <w:bottom w:val="none" w:sz="0" w:space="0" w:color="auto"/>
                <w:right w:val="none" w:sz="0" w:space="0" w:color="auto"/>
              </w:divBdr>
            </w:div>
            <w:div w:id="1321928058">
              <w:marLeft w:val="0"/>
              <w:marRight w:val="0"/>
              <w:marTop w:val="0"/>
              <w:marBottom w:val="0"/>
              <w:divBdr>
                <w:top w:val="none" w:sz="0" w:space="0" w:color="auto"/>
                <w:left w:val="none" w:sz="0" w:space="0" w:color="auto"/>
                <w:bottom w:val="none" w:sz="0" w:space="0" w:color="auto"/>
                <w:right w:val="none" w:sz="0" w:space="0" w:color="auto"/>
              </w:divBdr>
            </w:div>
            <w:div w:id="1329017012">
              <w:marLeft w:val="0"/>
              <w:marRight w:val="0"/>
              <w:marTop w:val="0"/>
              <w:marBottom w:val="0"/>
              <w:divBdr>
                <w:top w:val="none" w:sz="0" w:space="0" w:color="auto"/>
                <w:left w:val="none" w:sz="0" w:space="0" w:color="auto"/>
                <w:bottom w:val="none" w:sz="0" w:space="0" w:color="auto"/>
                <w:right w:val="none" w:sz="0" w:space="0" w:color="auto"/>
              </w:divBdr>
            </w:div>
            <w:div w:id="1334726308">
              <w:marLeft w:val="0"/>
              <w:marRight w:val="0"/>
              <w:marTop w:val="0"/>
              <w:marBottom w:val="0"/>
              <w:divBdr>
                <w:top w:val="none" w:sz="0" w:space="0" w:color="auto"/>
                <w:left w:val="none" w:sz="0" w:space="0" w:color="auto"/>
                <w:bottom w:val="none" w:sz="0" w:space="0" w:color="auto"/>
                <w:right w:val="none" w:sz="0" w:space="0" w:color="auto"/>
              </w:divBdr>
            </w:div>
            <w:div w:id="1336231420">
              <w:marLeft w:val="0"/>
              <w:marRight w:val="0"/>
              <w:marTop w:val="0"/>
              <w:marBottom w:val="0"/>
              <w:divBdr>
                <w:top w:val="none" w:sz="0" w:space="0" w:color="auto"/>
                <w:left w:val="none" w:sz="0" w:space="0" w:color="auto"/>
                <w:bottom w:val="none" w:sz="0" w:space="0" w:color="auto"/>
                <w:right w:val="none" w:sz="0" w:space="0" w:color="auto"/>
              </w:divBdr>
            </w:div>
            <w:div w:id="1338070529">
              <w:marLeft w:val="0"/>
              <w:marRight w:val="0"/>
              <w:marTop w:val="0"/>
              <w:marBottom w:val="0"/>
              <w:divBdr>
                <w:top w:val="none" w:sz="0" w:space="0" w:color="auto"/>
                <w:left w:val="none" w:sz="0" w:space="0" w:color="auto"/>
                <w:bottom w:val="none" w:sz="0" w:space="0" w:color="auto"/>
                <w:right w:val="none" w:sz="0" w:space="0" w:color="auto"/>
              </w:divBdr>
            </w:div>
            <w:div w:id="1340542603">
              <w:marLeft w:val="0"/>
              <w:marRight w:val="0"/>
              <w:marTop w:val="0"/>
              <w:marBottom w:val="0"/>
              <w:divBdr>
                <w:top w:val="none" w:sz="0" w:space="0" w:color="auto"/>
                <w:left w:val="none" w:sz="0" w:space="0" w:color="auto"/>
                <w:bottom w:val="none" w:sz="0" w:space="0" w:color="auto"/>
                <w:right w:val="none" w:sz="0" w:space="0" w:color="auto"/>
              </w:divBdr>
            </w:div>
            <w:div w:id="1348407913">
              <w:marLeft w:val="0"/>
              <w:marRight w:val="0"/>
              <w:marTop w:val="0"/>
              <w:marBottom w:val="0"/>
              <w:divBdr>
                <w:top w:val="none" w:sz="0" w:space="0" w:color="auto"/>
                <w:left w:val="none" w:sz="0" w:space="0" w:color="auto"/>
                <w:bottom w:val="none" w:sz="0" w:space="0" w:color="auto"/>
                <w:right w:val="none" w:sz="0" w:space="0" w:color="auto"/>
              </w:divBdr>
            </w:div>
            <w:div w:id="1355155515">
              <w:marLeft w:val="0"/>
              <w:marRight w:val="0"/>
              <w:marTop w:val="0"/>
              <w:marBottom w:val="0"/>
              <w:divBdr>
                <w:top w:val="none" w:sz="0" w:space="0" w:color="auto"/>
                <w:left w:val="none" w:sz="0" w:space="0" w:color="auto"/>
                <w:bottom w:val="none" w:sz="0" w:space="0" w:color="auto"/>
                <w:right w:val="none" w:sz="0" w:space="0" w:color="auto"/>
              </w:divBdr>
            </w:div>
            <w:div w:id="1360400276">
              <w:marLeft w:val="0"/>
              <w:marRight w:val="0"/>
              <w:marTop w:val="0"/>
              <w:marBottom w:val="0"/>
              <w:divBdr>
                <w:top w:val="none" w:sz="0" w:space="0" w:color="auto"/>
                <w:left w:val="none" w:sz="0" w:space="0" w:color="auto"/>
                <w:bottom w:val="none" w:sz="0" w:space="0" w:color="auto"/>
                <w:right w:val="none" w:sz="0" w:space="0" w:color="auto"/>
              </w:divBdr>
            </w:div>
            <w:div w:id="1367485602">
              <w:marLeft w:val="0"/>
              <w:marRight w:val="0"/>
              <w:marTop w:val="0"/>
              <w:marBottom w:val="0"/>
              <w:divBdr>
                <w:top w:val="none" w:sz="0" w:space="0" w:color="auto"/>
                <w:left w:val="none" w:sz="0" w:space="0" w:color="auto"/>
                <w:bottom w:val="none" w:sz="0" w:space="0" w:color="auto"/>
                <w:right w:val="none" w:sz="0" w:space="0" w:color="auto"/>
              </w:divBdr>
            </w:div>
            <w:div w:id="1370492287">
              <w:marLeft w:val="0"/>
              <w:marRight w:val="0"/>
              <w:marTop w:val="0"/>
              <w:marBottom w:val="0"/>
              <w:divBdr>
                <w:top w:val="none" w:sz="0" w:space="0" w:color="auto"/>
                <w:left w:val="none" w:sz="0" w:space="0" w:color="auto"/>
                <w:bottom w:val="none" w:sz="0" w:space="0" w:color="auto"/>
                <w:right w:val="none" w:sz="0" w:space="0" w:color="auto"/>
              </w:divBdr>
            </w:div>
            <w:div w:id="1389500293">
              <w:marLeft w:val="0"/>
              <w:marRight w:val="0"/>
              <w:marTop w:val="0"/>
              <w:marBottom w:val="0"/>
              <w:divBdr>
                <w:top w:val="none" w:sz="0" w:space="0" w:color="auto"/>
                <w:left w:val="none" w:sz="0" w:space="0" w:color="auto"/>
                <w:bottom w:val="none" w:sz="0" w:space="0" w:color="auto"/>
                <w:right w:val="none" w:sz="0" w:space="0" w:color="auto"/>
              </w:divBdr>
            </w:div>
            <w:div w:id="1389500914">
              <w:marLeft w:val="0"/>
              <w:marRight w:val="0"/>
              <w:marTop w:val="0"/>
              <w:marBottom w:val="0"/>
              <w:divBdr>
                <w:top w:val="none" w:sz="0" w:space="0" w:color="auto"/>
                <w:left w:val="none" w:sz="0" w:space="0" w:color="auto"/>
                <w:bottom w:val="none" w:sz="0" w:space="0" w:color="auto"/>
                <w:right w:val="none" w:sz="0" w:space="0" w:color="auto"/>
              </w:divBdr>
            </w:div>
            <w:div w:id="1390416971">
              <w:marLeft w:val="0"/>
              <w:marRight w:val="0"/>
              <w:marTop w:val="0"/>
              <w:marBottom w:val="0"/>
              <w:divBdr>
                <w:top w:val="none" w:sz="0" w:space="0" w:color="auto"/>
                <w:left w:val="none" w:sz="0" w:space="0" w:color="auto"/>
                <w:bottom w:val="none" w:sz="0" w:space="0" w:color="auto"/>
                <w:right w:val="none" w:sz="0" w:space="0" w:color="auto"/>
              </w:divBdr>
            </w:div>
            <w:div w:id="1392532942">
              <w:marLeft w:val="0"/>
              <w:marRight w:val="0"/>
              <w:marTop w:val="0"/>
              <w:marBottom w:val="0"/>
              <w:divBdr>
                <w:top w:val="none" w:sz="0" w:space="0" w:color="auto"/>
                <w:left w:val="none" w:sz="0" w:space="0" w:color="auto"/>
                <w:bottom w:val="none" w:sz="0" w:space="0" w:color="auto"/>
                <w:right w:val="none" w:sz="0" w:space="0" w:color="auto"/>
              </w:divBdr>
            </w:div>
            <w:div w:id="1405881162">
              <w:marLeft w:val="0"/>
              <w:marRight w:val="0"/>
              <w:marTop w:val="0"/>
              <w:marBottom w:val="0"/>
              <w:divBdr>
                <w:top w:val="none" w:sz="0" w:space="0" w:color="auto"/>
                <w:left w:val="none" w:sz="0" w:space="0" w:color="auto"/>
                <w:bottom w:val="none" w:sz="0" w:space="0" w:color="auto"/>
                <w:right w:val="none" w:sz="0" w:space="0" w:color="auto"/>
              </w:divBdr>
            </w:div>
            <w:div w:id="1409041201">
              <w:marLeft w:val="0"/>
              <w:marRight w:val="0"/>
              <w:marTop w:val="0"/>
              <w:marBottom w:val="0"/>
              <w:divBdr>
                <w:top w:val="none" w:sz="0" w:space="0" w:color="auto"/>
                <w:left w:val="none" w:sz="0" w:space="0" w:color="auto"/>
                <w:bottom w:val="none" w:sz="0" w:space="0" w:color="auto"/>
                <w:right w:val="none" w:sz="0" w:space="0" w:color="auto"/>
              </w:divBdr>
            </w:div>
            <w:div w:id="1418751448">
              <w:marLeft w:val="0"/>
              <w:marRight w:val="0"/>
              <w:marTop w:val="0"/>
              <w:marBottom w:val="0"/>
              <w:divBdr>
                <w:top w:val="none" w:sz="0" w:space="0" w:color="auto"/>
                <w:left w:val="none" w:sz="0" w:space="0" w:color="auto"/>
                <w:bottom w:val="none" w:sz="0" w:space="0" w:color="auto"/>
                <w:right w:val="none" w:sz="0" w:space="0" w:color="auto"/>
              </w:divBdr>
            </w:div>
            <w:div w:id="1421870562">
              <w:marLeft w:val="0"/>
              <w:marRight w:val="0"/>
              <w:marTop w:val="0"/>
              <w:marBottom w:val="0"/>
              <w:divBdr>
                <w:top w:val="none" w:sz="0" w:space="0" w:color="auto"/>
                <w:left w:val="none" w:sz="0" w:space="0" w:color="auto"/>
                <w:bottom w:val="none" w:sz="0" w:space="0" w:color="auto"/>
                <w:right w:val="none" w:sz="0" w:space="0" w:color="auto"/>
              </w:divBdr>
            </w:div>
            <w:div w:id="1427076150">
              <w:marLeft w:val="0"/>
              <w:marRight w:val="0"/>
              <w:marTop w:val="0"/>
              <w:marBottom w:val="0"/>
              <w:divBdr>
                <w:top w:val="none" w:sz="0" w:space="0" w:color="auto"/>
                <w:left w:val="none" w:sz="0" w:space="0" w:color="auto"/>
                <w:bottom w:val="none" w:sz="0" w:space="0" w:color="auto"/>
                <w:right w:val="none" w:sz="0" w:space="0" w:color="auto"/>
              </w:divBdr>
            </w:div>
            <w:div w:id="1440683859">
              <w:marLeft w:val="0"/>
              <w:marRight w:val="0"/>
              <w:marTop w:val="0"/>
              <w:marBottom w:val="0"/>
              <w:divBdr>
                <w:top w:val="none" w:sz="0" w:space="0" w:color="auto"/>
                <w:left w:val="none" w:sz="0" w:space="0" w:color="auto"/>
                <w:bottom w:val="none" w:sz="0" w:space="0" w:color="auto"/>
                <w:right w:val="none" w:sz="0" w:space="0" w:color="auto"/>
              </w:divBdr>
            </w:div>
            <w:div w:id="1445691376">
              <w:marLeft w:val="0"/>
              <w:marRight w:val="0"/>
              <w:marTop w:val="0"/>
              <w:marBottom w:val="0"/>
              <w:divBdr>
                <w:top w:val="none" w:sz="0" w:space="0" w:color="auto"/>
                <w:left w:val="none" w:sz="0" w:space="0" w:color="auto"/>
                <w:bottom w:val="none" w:sz="0" w:space="0" w:color="auto"/>
                <w:right w:val="none" w:sz="0" w:space="0" w:color="auto"/>
              </w:divBdr>
            </w:div>
            <w:div w:id="1466697190">
              <w:marLeft w:val="0"/>
              <w:marRight w:val="0"/>
              <w:marTop w:val="0"/>
              <w:marBottom w:val="0"/>
              <w:divBdr>
                <w:top w:val="none" w:sz="0" w:space="0" w:color="auto"/>
                <w:left w:val="none" w:sz="0" w:space="0" w:color="auto"/>
                <w:bottom w:val="none" w:sz="0" w:space="0" w:color="auto"/>
                <w:right w:val="none" w:sz="0" w:space="0" w:color="auto"/>
              </w:divBdr>
            </w:div>
            <w:div w:id="1484199091">
              <w:marLeft w:val="0"/>
              <w:marRight w:val="0"/>
              <w:marTop w:val="0"/>
              <w:marBottom w:val="0"/>
              <w:divBdr>
                <w:top w:val="none" w:sz="0" w:space="0" w:color="auto"/>
                <w:left w:val="none" w:sz="0" w:space="0" w:color="auto"/>
                <w:bottom w:val="none" w:sz="0" w:space="0" w:color="auto"/>
                <w:right w:val="none" w:sz="0" w:space="0" w:color="auto"/>
              </w:divBdr>
            </w:div>
            <w:div w:id="1490711272">
              <w:marLeft w:val="0"/>
              <w:marRight w:val="0"/>
              <w:marTop w:val="0"/>
              <w:marBottom w:val="0"/>
              <w:divBdr>
                <w:top w:val="none" w:sz="0" w:space="0" w:color="auto"/>
                <w:left w:val="none" w:sz="0" w:space="0" w:color="auto"/>
                <w:bottom w:val="none" w:sz="0" w:space="0" w:color="auto"/>
                <w:right w:val="none" w:sz="0" w:space="0" w:color="auto"/>
              </w:divBdr>
            </w:div>
            <w:div w:id="1491867219">
              <w:marLeft w:val="0"/>
              <w:marRight w:val="0"/>
              <w:marTop w:val="0"/>
              <w:marBottom w:val="0"/>
              <w:divBdr>
                <w:top w:val="none" w:sz="0" w:space="0" w:color="auto"/>
                <w:left w:val="none" w:sz="0" w:space="0" w:color="auto"/>
                <w:bottom w:val="none" w:sz="0" w:space="0" w:color="auto"/>
                <w:right w:val="none" w:sz="0" w:space="0" w:color="auto"/>
              </w:divBdr>
            </w:div>
            <w:div w:id="1492332754">
              <w:marLeft w:val="0"/>
              <w:marRight w:val="0"/>
              <w:marTop w:val="0"/>
              <w:marBottom w:val="0"/>
              <w:divBdr>
                <w:top w:val="none" w:sz="0" w:space="0" w:color="auto"/>
                <w:left w:val="none" w:sz="0" w:space="0" w:color="auto"/>
                <w:bottom w:val="none" w:sz="0" w:space="0" w:color="auto"/>
                <w:right w:val="none" w:sz="0" w:space="0" w:color="auto"/>
              </w:divBdr>
            </w:div>
            <w:div w:id="1498885486">
              <w:marLeft w:val="0"/>
              <w:marRight w:val="0"/>
              <w:marTop w:val="0"/>
              <w:marBottom w:val="0"/>
              <w:divBdr>
                <w:top w:val="none" w:sz="0" w:space="0" w:color="auto"/>
                <w:left w:val="none" w:sz="0" w:space="0" w:color="auto"/>
                <w:bottom w:val="none" w:sz="0" w:space="0" w:color="auto"/>
                <w:right w:val="none" w:sz="0" w:space="0" w:color="auto"/>
              </w:divBdr>
            </w:div>
            <w:div w:id="1508717729">
              <w:marLeft w:val="0"/>
              <w:marRight w:val="0"/>
              <w:marTop w:val="0"/>
              <w:marBottom w:val="0"/>
              <w:divBdr>
                <w:top w:val="none" w:sz="0" w:space="0" w:color="auto"/>
                <w:left w:val="none" w:sz="0" w:space="0" w:color="auto"/>
                <w:bottom w:val="none" w:sz="0" w:space="0" w:color="auto"/>
                <w:right w:val="none" w:sz="0" w:space="0" w:color="auto"/>
              </w:divBdr>
            </w:div>
            <w:div w:id="1526600216">
              <w:marLeft w:val="0"/>
              <w:marRight w:val="0"/>
              <w:marTop w:val="0"/>
              <w:marBottom w:val="0"/>
              <w:divBdr>
                <w:top w:val="none" w:sz="0" w:space="0" w:color="auto"/>
                <w:left w:val="none" w:sz="0" w:space="0" w:color="auto"/>
                <w:bottom w:val="none" w:sz="0" w:space="0" w:color="auto"/>
                <w:right w:val="none" w:sz="0" w:space="0" w:color="auto"/>
              </w:divBdr>
            </w:div>
            <w:div w:id="1546333312">
              <w:marLeft w:val="0"/>
              <w:marRight w:val="0"/>
              <w:marTop w:val="0"/>
              <w:marBottom w:val="0"/>
              <w:divBdr>
                <w:top w:val="none" w:sz="0" w:space="0" w:color="auto"/>
                <w:left w:val="none" w:sz="0" w:space="0" w:color="auto"/>
                <w:bottom w:val="none" w:sz="0" w:space="0" w:color="auto"/>
                <w:right w:val="none" w:sz="0" w:space="0" w:color="auto"/>
              </w:divBdr>
            </w:div>
            <w:div w:id="1547835488">
              <w:marLeft w:val="0"/>
              <w:marRight w:val="0"/>
              <w:marTop w:val="0"/>
              <w:marBottom w:val="0"/>
              <w:divBdr>
                <w:top w:val="none" w:sz="0" w:space="0" w:color="auto"/>
                <w:left w:val="none" w:sz="0" w:space="0" w:color="auto"/>
                <w:bottom w:val="none" w:sz="0" w:space="0" w:color="auto"/>
                <w:right w:val="none" w:sz="0" w:space="0" w:color="auto"/>
              </w:divBdr>
            </w:div>
            <w:div w:id="1550263878">
              <w:marLeft w:val="0"/>
              <w:marRight w:val="0"/>
              <w:marTop w:val="0"/>
              <w:marBottom w:val="0"/>
              <w:divBdr>
                <w:top w:val="none" w:sz="0" w:space="0" w:color="auto"/>
                <w:left w:val="none" w:sz="0" w:space="0" w:color="auto"/>
                <w:bottom w:val="none" w:sz="0" w:space="0" w:color="auto"/>
                <w:right w:val="none" w:sz="0" w:space="0" w:color="auto"/>
              </w:divBdr>
            </w:div>
            <w:div w:id="1580287224">
              <w:marLeft w:val="0"/>
              <w:marRight w:val="0"/>
              <w:marTop w:val="0"/>
              <w:marBottom w:val="0"/>
              <w:divBdr>
                <w:top w:val="none" w:sz="0" w:space="0" w:color="auto"/>
                <w:left w:val="none" w:sz="0" w:space="0" w:color="auto"/>
                <w:bottom w:val="none" w:sz="0" w:space="0" w:color="auto"/>
                <w:right w:val="none" w:sz="0" w:space="0" w:color="auto"/>
              </w:divBdr>
            </w:div>
            <w:div w:id="1588687614">
              <w:marLeft w:val="0"/>
              <w:marRight w:val="0"/>
              <w:marTop w:val="0"/>
              <w:marBottom w:val="0"/>
              <w:divBdr>
                <w:top w:val="none" w:sz="0" w:space="0" w:color="auto"/>
                <w:left w:val="none" w:sz="0" w:space="0" w:color="auto"/>
                <w:bottom w:val="none" w:sz="0" w:space="0" w:color="auto"/>
                <w:right w:val="none" w:sz="0" w:space="0" w:color="auto"/>
              </w:divBdr>
            </w:div>
            <w:div w:id="1589772690">
              <w:marLeft w:val="0"/>
              <w:marRight w:val="0"/>
              <w:marTop w:val="0"/>
              <w:marBottom w:val="0"/>
              <w:divBdr>
                <w:top w:val="none" w:sz="0" w:space="0" w:color="auto"/>
                <w:left w:val="none" w:sz="0" w:space="0" w:color="auto"/>
                <w:bottom w:val="none" w:sz="0" w:space="0" w:color="auto"/>
                <w:right w:val="none" w:sz="0" w:space="0" w:color="auto"/>
              </w:divBdr>
            </w:div>
            <w:div w:id="1595236845">
              <w:marLeft w:val="0"/>
              <w:marRight w:val="0"/>
              <w:marTop w:val="0"/>
              <w:marBottom w:val="0"/>
              <w:divBdr>
                <w:top w:val="none" w:sz="0" w:space="0" w:color="auto"/>
                <w:left w:val="none" w:sz="0" w:space="0" w:color="auto"/>
                <w:bottom w:val="none" w:sz="0" w:space="0" w:color="auto"/>
                <w:right w:val="none" w:sz="0" w:space="0" w:color="auto"/>
              </w:divBdr>
            </w:div>
            <w:div w:id="1607537552">
              <w:marLeft w:val="0"/>
              <w:marRight w:val="0"/>
              <w:marTop w:val="0"/>
              <w:marBottom w:val="0"/>
              <w:divBdr>
                <w:top w:val="none" w:sz="0" w:space="0" w:color="auto"/>
                <w:left w:val="none" w:sz="0" w:space="0" w:color="auto"/>
                <w:bottom w:val="none" w:sz="0" w:space="0" w:color="auto"/>
                <w:right w:val="none" w:sz="0" w:space="0" w:color="auto"/>
              </w:divBdr>
            </w:div>
            <w:div w:id="1626084161">
              <w:marLeft w:val="0"/>
              <w:marRight w:val="0"/>
              <w:marTop w:val="0"/>
              <w:marBottom w:val="0"/>
              <w:divBdr>
                <w:top w:val="none" w:sz="0" w:space="0" w:color="auto"/>
                <w:left w:val="none" w:sz="0" w:space="0" w:color="auto"/>
                <w:bottom w:val="none" w:sz="0" w:space="0" w:color="auto"/>
                <w:right w:val="none" w:sz="0" w:space="0" w:color="auto"/>
              </w:divBdr>
            </w:div>
            <w:div w:id="1629429545">
              <w:marLeft w:val="0"/>
              <w:marRight w:val="0"/>
              <w:marTop w:val="0"/>
              <w:marBottom w:val="0"/>
              <w:divBdr>
                <w:top w:val="none" w:sz="0" w:space="0" w:color="auto"/>
                <w:left w:val="none" w:sz="0" w:space="0" w:color="auto"/>
                <w:bottom w:val="none" w:sz="0" w:space="0" w:color="auto"/>
                <w:right w:val="none" w:sz="0" w:space="0" w:color="auto"/>
              </w:divBdr>
            </w:div>
            <w:div w:id="1631469603">
              <w:marLeft w:val="0"/>
              <w:marRight w:val="0"/>
              <w:marTop w:val="0"/>
              <w:marBottom w:val="0"/>
              <w:divBdr>
                <w:top w:val="none" w:sz="0" w:space="0" w:color="auto"/>
                <w:left w:val="none" w:sz="0" w:space="0" w:color="auto"/>
                <w:bottom w:val="none" w:sz="0" w:space="0" w:color="auto"/>
                <w:right w:val="none" w:sz="0" w:space="0" w:color="auto"/>
              </w:divBdr>
            </w:div>
            <w:div w:id="1642269001">
              <w:marLeft w:val="0"/>
              <w:marRight w:val="0"/>
              <w:marTop w:val="0"/>
              <w:marBottom w:val="0"/>
              <w:divBdr>
                <w:top w:val="none" w:sz="0" w:space="0" w:color="auto"/>
                <w:left w:val="none" w:sz="0" w:space="0" w:color="auto"/>
                <w:bottom w:val="none" w:sz="0" w:space="0" w:color="auto"/>
                <w:right w:val="none" w:sz="0" w:space="0" w:color="auto"/>
              </w:divBdr>
            </w:div>
            <w:div w:id="1652826451">
              <w:marLeft w:val="0"/>
              <w:marRight w:val="0"/>
              <w:marTop w:val="0"/>
              <w:marBottom w:val="0"/>
              <w:divBdr>
                <w:top w:val="none" w:sz="0" w:space="0" w:color="auto"/>
                <w:left w:val="none" w:sz="0" w:space="0" w:color="auto"/>
                <w:bottom w:val="none" w:sz="0" w:space="0" w:color="auto"/>
                <w:right w:val="none" w:sz="0" w:space="0" w:color="auto"/>
              </w:divBdr>
            </w:div>
            <w:div w:id="1653868170">
              <w:marLeft w:val="0"/>
              <w:marRight w:val="0"/>
              <w:marTop w:val="0"/>
              <w:marBottom w:val="0"/>
              <w:divBdr>
                <w:top w:val="none" w:sz="0" w:space="0" w:color="auto"/>
                <w:left w:val="none" w:sz="0" w:space="0" w:color="auto"/>
                <w:bottom w:val="none" w:sz="0" w:space="0" w:color="auto"/>
                <w:right w:val="none" w:sz="0" w:space="0" w:color="auto"/>
              </w:divBdr>
            </w:div>
            <w:div w:id="1655449168">
              <w:marLeft w:val="0"/>
              <w:marRight w:val="0"/>
              <w:marTop w:val="0"/>
              <w:marBottom w:val="0"/>
              <w:divBdr>
                <w:top w:val="none" w:sz="0" w:space="0" w:color="auto"/>
                <w:left w:val="none" w:sz="0" w:space="0" w:color="auto"/>
                <w:bottom w:val="none" w:sz="0" w:space="0" w:color="auto"/>
                <w:right w:val="none" w:sz="0" w:space="0" w:color="auto"/>
              </w:divBdr>
            </w:div>
            <w:div w:id="1657608059">
              <w:marLeft w:val="0"/>
              <w:marRight w:val="0"/>
              <w:marTop w:val="0"/>
              <w:marBottom w:val="0"/>
              <w:divBdr>
                <w:top w:val="none" w:sz="0" w:space="0" w:color="auto"/>
                <w:left w:val="none" w:sz="0" w:space="0" w:color="auto"/>
                <w:bottom w:val="none" w:sz="0" w:space="0" w:color="auto"/>
                <w:right w:val="none" w:sz="0" w:space="0" w:color="auto"/>
              </w:divBdr>
            </w:div>
            <w:div w:id="1657761410">
              <w:marLeft w:val="0"/>
              <w:marRight w:val="0"/>
              <w:marTop w:val="0"/>
              <w:marBottom w:val="0"/>
              <w:divBdr>
                <w:top w:val="none" w:sz="0" w:space="0" w:color="auto"/>
                <w:left w:val="none" w:sz="0" w:space="0" w:color="auto"/>
                <w:bottom w:val="none" w:sz="0" w:space="0" w:color="auto"/>
                <w:right w:val="none" w:sz="0" w:space="0" w:color="auto"/>
              </w:divBdr>
            </w:div>
            <w:div w:id="1660813403">
              <w:marLeft w:val="0"/>
              <w:marRight w:val="0"/>
              <w:marTop w:val="0"/>
              <w:marBottom w:val="0"/>
              <w:divBdr>
                <w:top w:val="none" w:sz="0" w:space="0" w:color="auto"/>
                <w:left w:val="none" w:sz="0" w:space="0" w:color="auto"/>
                <w:bottom w:val="none" w:sz="0" w:space="0" w:color="auto"/>
                <w:right w:val="none" w:sz="0" w:space="0" w:color="auto"/>
              </w:divBdr>
            </w:div>
            <w:div w:id="1661349741">
              <w:marLeft w:val="0"/>
              <w:marRight w:val="0"/>
              <w:marTop w:val="0"/>
              <w:marBottom w:val="0"/>
              <w:divBdr>
                <w:top w:val="none" w:sz="0" w:space="0" w:color="auto"/>
                <w:left w:val="none" w:sz="0" w:space="0" w:color="auto"/>
                <w:bottom w:val="none" w:sz="0" w:space="0" w:color="auto"/>
                <w:right w:val="none" w:sz="0" w:space="0" w:color="auto"/>
              </w:divBdr>
            </w:div>
            <w:div w:id="1664118441">
              <w:marLeft w:val="0"/>
              <w:marRight w:val="0"/>
              <w:marTop w:val="0"/>
              <w:marBottom w:val="0"/>
              <w:divBdr>
                <w:top w:val="none" w:sz="0" w:space="0" w:color="auto"/>
                <w:left w:val="none" w:sz="0" w:space="0" w:color="auto"/>
                <w:bottom w:val="none" w:sz="0" w:space="0" w:color="auto"/>
                <w:right w:val="none" w:sz="0" w:space="0" w:color="auto"/>
              </w:divBdr>
            </w:div>
            <w:div w:id="1667249195">
              <w:marLeft w:val="0"/>
              <w:marRight w:val="0"/>
              <w:marTop w:val="0"/>
              <w:marBottom w:val="0"/>
              <w:divBdr>
                <w:top w:val="none" w:sz="0" w:space="0" w:color="auto"/>
                <w:left w:val="none" w:sz="0" w:space="0" w:color="auto"/>
                <w:bottom w:val="none" w:sz="0" w:space="0" w:color="auto"/>
                <w:right w:val="none" w:sz="0" w:space="0" w:color="auto"/>
              </w:divBdr>
            </w:div>
            <w:div w:id="1685548939">
              <w:marLeft w:val="0"/>
              <w:marRight w:val="0"/>
              <w:marTop w:val="0"/>
              <w:marBottom w:val="0"/>
              <w:divBdr>
                <w:top w:val="none" w:sz="0" w:space="0" w:color="auto"/>
                <w:left w:val="none" w:sz="0" w:space="0" w:color="auto"/>
                <w:bottom w:val="none" w:sz="0" w:space="0" w:color="auto"/>
                <w:right w:val="none" w:sz="0" w:space="0" w:color="auto"/>
              </w:divBdr>
            </w:div>
            <w:div w:id="1687831598">
              <w:marLeft w:val="0"/>
              <w:marRight w:val="0"/>
              <w:marTop w:val="0"/>
              <w:marBottom w:val="0"/>
              <w:divBdr>
                <w:top w:val="none" w:sz="0" w:space="0" w:color="auto"/>
                <w:left w:val="none" w:sz="0" w:space="0" w:color="auto"/>
                <w:bottom w:val="none" w:sz="0" w:space="0" w:color="auto"/>
                <w:right w:val="none" w:sz="0" w:space="0" w:color="auto"/>
              </w:divBdr>
            </w:div>
            <w:div w:id="1696342032">
              <w:marLeft w:val="0"/>
              <w:marRight w:val="0"/>
              <w:marTop w:val="0"/>
              <w:marBottom w:val="0"/>
              <w:divBdr>
                <w:top w:val="none" w:sz="0" w:space="0" w:color="auto"/>
                <w:left w:val="none" w:sz="0" w:space="0" w:color="auto"/>
                <w:bottom w:val="none" w:sz="0" w:space="0" w:color="auto"/>
                <w:right w:val="none" w:sz="0" w:space="0" w:color="auto"/>
              </w:divBdr>
            </w:div>
            <w:div w:id="1704211495">
              <w:marLeft w:val="0"/>
              <w:marRight w:val="0"/>
              <w:marTop w:val="0"/>
              <w:marBottom w:val="0"/>
              <w:divBdr>
                <w:top w:val="none" w:sz="0" w:space="0" w:color="auto"/>
                <w:left w:val="none" w:sz="0" w:space="0" w:color="auto"/>
                <w:bottom w:val="none" w:sz="0" w:space="0" w:color="auto"/>
                <w:right w:val="none" w:sz="0" w:space="0" w:color="auto"/>
              </w:divBdr>
            </w:div>
            <w:div w:id="1704593200">
              <w:marLeft w:val="0"/>
              <w:marRight w:val="0"/>
              <w:marTop w:val="0"/>
              <w:marBottom w:val="0"/>
              <w:divBdr>
                <w:top w:val="none" w:sz="0" w:space="0" w:color="auto"/>
                <w:left w:val="none" w:sz="0" w:space="0" w:color="auto"/>
                <w:bottom w:val="none" w:sz="0" w:space="0" w:color="auto"/>
                <w:right w:val="none" w:sz="0" w:space="0" w:color="auto"/>
              </w:divBdr>
            </w:div>
            <w:div w:id="1730111611">
              <w:marLeft w:val="0"/>
              <w:marRight w:val="0"/>
              <w:marTop w:val="0"/>
              <w:marBottom w:val="0"/>
              <w:divBdr>
                <w:top w:val="none" w:sz="0" w:space="0" w:color="auto"/>
                <w:left w:val="none" w:sz="0" w:space="0" w:color="auto"/>
                <w:bottom w:val="none" w:sz="0" w:space="0" w:color="auto"/>
                <w:right w:val="none" w:sz="0" w:space="0" w:color="auto"/>
              </w:divBdr>
            </w:div>
            <w:div w:id="1731222379">
              <w:marLeft w:val="0"/>
              <w:marRight w:val="0"/>
              <w:marTop w:val="0"/>
              <w:marBottom w:val="0"/>
              <w:divBdr>
                <w:top w:val="none" w:sz="0" w:space="0" w:color="auto"/>
                <w:left w:val="none" w:sz="0" w:space="0" w:color="auto"/>
                <w:bottom w:val="none" w:sz="0" w:space="0" w:color="auto"/>
                <w:right w:val="none" w:sz="0" w:space="0" w:color="auto"/>
              </w:divBdr>
            </w:div>
            <w:div w:id="1740788475">
              <w:marLeft w:val="0"/>
              <w:marRight w:val="0"/>
              <w:marTop w:val="0"/>
              <w:marBottom w:val="0"/>
              <w:divBdr>
                <w:top w:val="none" w:sz="0" w:space="0" w:color="auto"/>
                <w:left w:val="none" w:sz="0" w:space="0" w:color="auto"/>
                <w:bottom w:val="none" w:sz="0" w:space="0" w:color="auto"/>
                <w:right w:val="none" w:sz="0" w:space="0" w:color="auto"/>
              </w:divBdr>
            </w:div>
            <w:div w:id="1745948404">
              <w:marLeft w:val="0"/>
              <w:marRight w:val="0"/>
              <w:marTop w:val="0"/>
              <w:marBottom w:val="0"/>
              <w:divBdr>
                <w:top w:val="none" w:sz="0" w:space="0" w:color="auto"/>
                <w:left w:val="none" w:sz="0" w:space="0" w:color="auto"/>
                <w:bottom w:val="none" w:sz="0" w:space="0" w:color="auto"/>
                <w:right w:val="none" w:sz="0" w:space="0" w:color="auto"/>
              </w:divBdr>
            </w:div>
            <w:div w:id="1755276979">
              <w:marLeft w:val="0"/>
              <w:marRight w:val="0"/>
              <w:marTop w:val="0"/>
              <w:marBottom w:val="0"/>
              <w:divBdr>
                <w:top w:val="none" w:sz="0" w:space="0" w:color="auto"/>
                <w:left w:val="none" w:sz="0" w:space="0" w:color="auto"/>
                <w:bottom w:val="none" w:sz="0" w:space="0" w:color="auto"/>
                <w:right w:val="none" w:sz="0" w:space="0" w:color="auto"/>
              </w:divBdr>
            </w:div>
            <w:div w:id="1757706963">
              <w:marLeft w:val="0"/>
              <w:marRight w:val="0"/>
              <w:marTop w:val="0"/>
              <w:marBottom w:val="0"/>
              <w:divBdr>
                <w:top w:val="none" w:sz="0" w:space="0" w:color="auto"/>
                <w:left w:val="none" w:sz="0" w:space="0" w:color="auto"/>
                <w:bottom w:val="none" w:sz="0" w:space="0" w:color="auto"/>
                <w:right w:val="none" w:sz="0" w:space="0" w:color="auto"/>
              </w:divBdr>
            </w:div>
            <w:div w:id="1762793254">
              <w:marLeft w:val="0"/>
              <w:marRight w:val="0"/>
              <w:marTop w:val="0"/>
              <w:marBottom w:val="0"/>
              <w:divBdr>
                <w:top w:val="none" w:sz="0" w:space="0" w:color="auto"/>
                <w:left w:val="none" w:sz="0" w:space="0" w:color="auto"/>
                <w:bottom w:val="none" w:sz="0" w:space="0" w:color="auto"/>
                <w:right w:val="none" w:sz="0" w:space="0" w:color="auto"/>
              </w:divBdr>
            </w:div>
            <w:div w:id="1780248534">
              <w:marLeft w:val="0"/>
              <w:marRight w:val="0"/>
              <w:marTop w:val="0"/>
              <w:marBottom w:val="0"/>
              <w:divBdr>
                <w:top w:val="none" w:sz="0" w:space="0" w:color="auto"/>
                <w:left w:val="none" w:sz="0" w:space="0" w:color="auto"/>
                <w:bottom w:val="none" w:sz="0" w:space="0" w:color="auto"/>
                <w:right w:val="none" w:sz="0" w:space="0" w:color="auto"/>
              </w:divBdr>
            </w:div>
            <w:div w:id="1789272944">
              <w:marLeft w:val="0"/>
              <w:marRight w:val="0"/>
              <w:marTop w:val="0"/>
              <w:marBottom w:val="0"/>
              <w:divBdr>
                <w:top w:val="none" w:sz="0" w:space="0" w:color="auto"/>
                <w:left w:val="none" w:sz="0" w:space="0" w:color="auto"/>
                <w:bottom w:val="none" w:sz="0" w:space="0" w:color="auto"/>
                <w:right w:val="none" w:sz="0" w:space="0" w:color="auto"/>
              </w:divBdr>
            </w:div>
            <w:div w:id="1809469576">
              <w:marLeft w:val="0"/>
              <w:marRight w:val="0"/>
              <w:marTop w:val="0"/>
              <w:marBottom w:val="0"/>
              <w:divBdr>
                <w:top w:val="none" w:sz="0" w:space="0" w:color="auto"/>
                <w:left w:val="none" w:sz="0" w:space="0" w:color="auto"/>
                <w:bottom w:val="none" w:sz="0" w:space="0" w:color="auto"/>
                <w:right w:val="none" w:sz="0" w:space="0" w:color="auto"/>
              </w:divBdr>
            </w:div>
            <w:div w:id="1810366580">
              <w:marLeft w:val="0"/>
              <w:marRight w:val="0"/>
              <w:marTop w:val="0"/>
              <w:marBottom w:val="0"/>
              <w:divBdr>
                <w:top w:val="none" w:sz="0" w:space="0" w:color="auto"/>
                <w:left w:val="none" w:sz="0" w:space="0" w:color="auto"/>
                <w:bottom w:val="none" w:sz="0" w:space="0" w:color="auto"/>
                <w:right w:val="none" w:sz="0" w:space="0" w:color="auto"/>
              </w:divBdr>
            </w:div>
            <w:div w:id="1816415479">
              <w:marLeft w:val="0"/>
              <w:marRight w:val="0"/>
              <w:marTop w:val="0"/>
              <w:marBottom w:val="0"/>
              <w:divBdr>
                <w:top w:val="none" w:sz="0" w:space="0" w:color="auto"/>
                <w:left w:val="none" w:sz="0" w:space="0" w:color="auto"/>
                <w:bottom w:val="none" w:sz="0" w:space="0" w:color="auto"/>
                <w:right w:val="none" w:sz="0" w:space="0" w:color="auto"/>
              </w:divBdr>
            </w:div>
            <w:div w:id="1817529631">
              <w:marLeft w:val="0"/>
              <w:marRight w:val="0"/>
              <w:marTop w:val="0"/>
              <w:marBottom w:val="0"/>
              <w:divBdr>
                <w:top w:val="none" w:sz="0" w:space="0" w:color="auto"/>
                <w:left w:val="none" w:sz="0" w:space="0" w:color="auto"/>
                <w:bottom w:val="none" w:sz="0" w:space="0" w:color="auto"/>
                <w:right w:val="none" w:sz="0" w:space="0" w:color="auto"/>
              </w:divBdr>
            </w:div>
            <w:div w:id="1834490844">
              <w:marLeft w:val="0"/>
              <w:marRight w:val="0"/>
              <w:marTop w:val="0"/>
              <w:marBottom w:val="0"/>
              <w:divBdr>
                <w:top w:val="none" w:sz="0" w:space="0" w:color="auto"/>
                <w:left w:val="none" w:sz="0" w:space="0" w:color="auto"/>
                <w:bottom w:val="none" w:sz="0" w:space="0" w:color="auto"/>
                <w:right w:val="none" w:sz="0" w:space="0" w:color="auto"/>
              </w:divBdr>
            </w:div>
            <w:div w:id="1839955808">
              <w:marLeft w:val="0"/>
              <w:marRight w:val="0"/>
              <w:marTop w:val="0"/>
              <w:marBottom w:val="0"/>
              <w:divBdr>
                <w:top w:val="none" w:sz="0" w:space="0" w:color="auto"/>
                <w:left w:val="none" w:sz="0" w:space="0" w:color="auto"/>
                <w:bottom w:val="none" w:sz="0" w:space="0" w:color="auto"/>
                <w:right w:val="none" w:sz="0" w:space="0" w:color="auto"/>
              </w:divBdr>
            </w:div>
            <w:div w:id="1842623481">
              <w:marLeft w:val="0"/>
              <w:marRight w:val="0"/>
              <w:marTop w:val="0"/>
              <w:marBottom w:val="0"/>
              <w:divBdr>
                <w:top w:val="none" w:sz="0" w:space="0" w:color="auto"/>
                <w:left w:val="none" w:sz="0" w:space="0" w:color="auto"/>
                <w:bottom w:val="none" w:sz="0" w:space="0" w:color="auto"/>
                <w:right w:val="none" w:sz="0" w:space="0" w:color="auto"/>
              </w:divBdr>
            </w:div>
            <w:div w:id="1853911858">
              <w:marLeft w:val="0"/>
              <w:marRight w:val="0"/>
              <w:marTop w:val="0"/>
              <w:marBottom w:val="0"/>
              <w:divBdr>
                <w:top w:val="none" w:sz="0" w:space="0" w:color="auto"/>
                <w:left w:val="none" w:sz="0" w:space="0" w:color="auto"/>
                <w:bottom w:val="none" w:sz="0" w:space="0" w:color="auto"/>
                <w:right w:val="none" w:sz="0" w:space="0" w:color="auto"/>
              </w:divBdr>
            </w:div>
            <w:div w:id="1855224995">
              <w:marLeft w:val="0"/>
              <w:marRight w:val="0"/>
              <w:marTop w:val="0"/>
              <w:marBottom w:val="0"/>
              <w:divBdr>
                <w:top w:val="none" w:sz="0" w:space="0" w:color="auto"/>
                <w:left w:val="none" w:sz="0" w:space="0" w:color="auto"/>
                <w:bottom w:val="none" w:sz="0" w:space="0" w:color="auto"/>
                <w:right w:val="none" w:sz="0" w:space="0" w:color="auto"/>
              </w:divBdr>
            </w:div>
            <w:div w:id="1855416971">
              <w:marLeft w:val="0"/>
              <w:marRight w:val="0"/>
              <w:marTop w:val="0"/>
              <w:marBottom w:val="0"/>
              <w:divBdr>
                <w:top w:val="none" w:sz="0" w:space="0" w:color="auto"/>
                <w:left w:val="none" w:sz="0" w:space="0" w:color="auto"/>
                <w:bottom w:val="none" w:sz="0" w:space="0" w:color="auto"/>
                <w:right w:val="none" w:sz="0" w:space="0" w:color="auto"/>
              </w:divBdr>
            </w:div>
            <w:div w:id="1867020405">
              <w:marLeft w:val="0"/>
              <w:marRight w:val="0"/>
              <w:marTop w:val="0"/>
              <w:marBottom w:val="0"/>
              <w:divBdr>
                <w:top w:val="none" w:sz="0" w:space="0" w:color="auto"/>
                <w:left w:val="none" w:sz="0" w:space="0" w:color="auto"/>
                <w:bottom w:val="none" w:sz="0" w:space="0" w:color="auto"/>
                <w:right w:val="none" w:sz="0" w:space="0" w:color="auto"/>
              </w:divBdr>
            </w:div>
            <w:div w:id="1868905606">
              <w:marLeft w:val="0"/>
              <w:marRight w:val="0"/>
              <w:marTop w:val="0"/>
              <w:marBottom w:val="0"/>
              <w:divBdr>
                <w:top w:val="none" w:sz="0" w:space="0" w:color="auto"/>
                <w:left w:val="none" w:sz="0" w:space="0" w:color="auto"/>
                <w:bottom w:val="none" w:sz="0" w:space="0" w:color="auto"/>
                <w:right w:val="none" w:sz="0" w:space="0" w:color="auto"/>
              </w:divBdr>
            </w:div>
            <w:div w:id="1900021098">
              <w:marLeft w:val="0"/>
              <w:marRight w:val="0"/>
              <w:marTop w:val="0"/>
              <w:marBottom w:val="0"/>
              <w:divBdr>
                <w:top w:val="none" w:sz="0" w:space="0" w:color="auto"/>
                <w:left w:val="none" w:sz="0" w:space="0" w:color="auto"/>
                <w:bottom w:val="none" w:sz="0" w:space="0" w:color="auto"/>
                <w:right w:val="none" w:sz="0" w:space="0" w:color="auto"/>
              </w:divBdr>
            </w:div>
            <w:div w:id="1914315984">
              <w:marLeft w:val="0"/>
              <w:marRight w:val="0"/>
              <w:marTop w:val="0"/>
              <w:marBottom w:val="0"/>
              <w:divBdr>
                <w:top w:val="none" w:sz="0" w:space="0" w:color="auto"/>
                <w:left w:val="none" w:sz="0" w:space="0" w:color="auto"/>
                <w:bottom w:val="none" w:sz="0" w:space="0" w:color="auto"/>
                <w:right w:val="none" w:sz="0" w:space="0" w:color="auto"/>
              </w:divBdr>
            </w:div>
            <w:div w:id="1917089566">
              <w:marLeft w:val="0"/>
              <w:marRight w:val="0"/>
              <w:marTop w:val="0"/>
              <w:marBottom w:val="0"/>
              <w:divBdr>
                <w:top w:val="none" w:sz="0" w:space="0" w:color="auto"/>
                <w:left w:val="none" w:sz="0" w:space="0" w:color="auto"/>
                <w:bottom w:val="none" w:sz="0" w:space="0" w:color="auto"/>
                <w:right w:val="none" w:sz="0" w:space="0" w:color="auto"/>
              </w:divBdr>
            </w:div>
            <w:div w:id="1920365340">
              <w:marLeft w:val="0"/>
              <w:marRight w:val="0"/>
              <w:marTop w:val="0"/>
              <w:marBottom w:val="0"/>
              <w:divBdr>
                <w:top w:val="none" w:sz="0" w:space="0" w:color="auto"/>
                <w:left w:val="none" w:sz="0" w:space="0" w:color="auto"/>
                <w:bottom w:val="none" w:sz="0" w:space="0" w:color="auto"/>
                <w:right w:val="none" w:sz="0" w:space="0" w:color="auto"/>
              </w:divBdr>
            </w:div>
            <w:div w:id="1926914401">
              <w:marLeft w:val="0"/>
              <w:marRight w:val="0"/>
              <w:marTop w:val="0"/>
              <w:marBottom w:val="0"/>
              <w:divBdr>
                <w:top w:val="none" w:sz="0" w:space="0" w:color="auto"/>
                <w:left w:val="none" w:sz="0" w:space="0" w:color="auto"/>
                <w:bottom w:val="none" w:sz="0" w:space="0" w:color="auto"/>
                <w:right w:val="none" w:sz="0" w:space="0" w:color="auto"/>
              </w:divBdr>
            </w:div>
            <w:div w:id="1927960601">
              <w:marLeft w:val="0"/>
              <w:marRight w:val="0"/>
              <w:marTop w:val="0"/>
              <w:marBottom w:val="0"/>
              <w:divBdr>
                <w:top w:val="none" w:sz="0" w:space="0" w:color="auto"/>
                <w:left w:val="none" w:sz="0" w:space="0" w:color="auto"/>
                <w:bottom w:val="none" w:sz="0" w:space="0" w:color="auto"/>
                <w:right w:val="none" w:sz="0" w:space="0" w:color="auto"/>
              </w:divBdr>
            </w:div>
            <w:div w:id="1940524162">
              <w:marLeft w:val="0"/>
              <w:marRight w:val="0"/>
              <w:marTop w:val="0"/>
              <w:marBottom w:val="0"/>
              <w:divBdr>
                <w:top w:val="none" w:sz="0" w:space="0" w:color="auto"/>
                <w:left w:val="none" w:sz="0" w:space="0" w:color="auto"/>
                <w:bottom w:val="none" w:sz="0" w:space="0" w:color="auto"/>
                <w:right w:val="none" w:sz="0" w:space="0" w:color="auto"/>
              </w:divBdr>
            </w:div>
            <w:div w:id="1945336604">
              <w:marLeft w:val="0"/>
              <w:marRight w:val="0"/>
              <w:marTop w:val="0"/>
              <w:marBottom w:val="0"/>
              <w:divBdr>
                <w:top w:val="none" w:sz="0" w:space="0" w:color="auto"/>
                <w:left w:val="none" w:sz="0" w:space="0" w:color="auto"/>
                <w:bottom w:val="none" w:sz="0" w:space="0" w:color="auto"/>
                <w:right w:val="none" w:sz="0" w:space="0" w:color="auto"/>
              </w:divBdr>
            </w:div>
            <w:div w:id="1949656934">
              <w:marLeft w:val="0"/>
              <w:marRight w:val="0"/>
              <w:marTop w:val="0"/>
              <w:marBottom w:val="0"/>
              <w:divBdr>
                <w:top w:val="none" w:sz="0" w:space="0" w:color="auto"/>
                <w:left w:val="none" w:sz="0" w:space="0" w:color="auto"/>
                <w:bottom w:val="none" w:sz="0" w:space="0" w:color="auto"/>
                <w:right w:val="none" w:sz="0" w:space="0" w:color="auto"/>
              </w:divBdr>
            </w:div>
            <w:div w:id="1956668603">
              <w:marLeft w:val="0"/>
              <w:marRight w:val="0"/>
              <w:marTop w:val="0"/>
              <w:marBottom w:val="0"/>
              <w:divBdr>
                <w:top w:val="none" w:sz="0" w:space="0" w:color="auto"/>
                <w:left w:val="none" w:sz="0" w:space="0" w:color="auto"/>
                <w:bottom w:val="none" w:sz="0" w:space="0" w:color="auto"/>
                <w:right w:val="none" w:sz="0" w:space="0" w:color="auto"/>
              </w:divBdr>
            </w:div>
            <w:div w:id="1974629078">
              <w:marLeft w:val="0"/>
              <w:marRight w:val="0"/>
              <w:marTop w:val="0"/>
              <w:marBottom w:val="0"/>
              <w:divBdr>
                <w:top w:val="none" w:sz="0" w:space="0" w:color="auto"/>
                <w:left w:val="none" w:sz="0" w:space="0" w:color="auto"/>
                <w:bottom w:val="none" w:sz="0" w:space="0" w:color="auto"/>
                <w:right w:val="none" w:sz="0" w:space="0" w:color="auto"/>
              </w:divBdr>
            </w:div>
            <w:div w:id="1975064437">
              <w:marLeft w:val="0"/>
              <w:marRight w:val="0"/>
              <w:marTop w:val="0"/>
              <w:marBottom w:val="0"/>
              <w:divBdr>
                <w:top w:val="none" w:sz="0" w:space="0" w:color="auto"/>
                <w:left w:val="none" w:sz="0" w:space="0" w:color="auto"/>
                <w:bottom w:val="none" w:sz="0" w:space="0" w:color="auto"/>
                <w:right w:val="none" w:sz="0" w:space="0" w:color="auto"/>
              </w:divBdr>
            </w:div>
            <w:div w:id="1977757612">
              <w:marLeft w:val="0"/>
              <w:marRight w:val="0"/>
              <w:marTop w:val="0"/>
              <w:marBottom w:val="0"/>
              <w:divBdr>
                <w:top w:val="none" w:sz="0" w:space="0" w:color="auto"/>
                <w:left w:val="none" w:sz="0" w:space="0" w:color="auto"/>
                <w:bottom w:val="none" w:sz="0" w:space="0" w:color="auto"/>
                <w:right w:val="none" w:sz="0" w:space="0" w:color="auto"/>
              </w:divBdr>
            </w:div>
            <w:div w:id="1979533426">
              <w:marLeft w:val="0"/>
              <w:marRight w:val="0"/>
              <w:marTop w:val="0"/>
              <w:marBottom w:val="0"/>
              <w:divBdr>
                <w:top w:val="none" w:sz="0" w:space="0" w:color="auto"/>
                <w:left w:val="none" w:sz="0" w:space="0" w:color="auto"/>
                <w:bottom w:val="none" w:sz="0" w:space="0" w:color="auto"/>
                <w:right w:val="none" w:sz="0" w:space="0" w:color="auto"/>
              </w:divBdr>
            </w:div>
            <w:div w:id="1980262144">
              <w:marLeft w:val="0"/>
              <w:marRight w:val="0"/>
              <w:marTop w:val="0"/>
              <w:marBottom w:val="0"/>
              <w:divBdr>
                <w:top w:val="none" w:sz="0" w:space="0" w:color="auto"/>
                <w:left w:val="none" w:sz="0" w:space="0" w:color="auto"/>
                <w:bottom w:val="none" w:sz="0" w:space="0" w:color="auto"/>
                <w:right w:val="none" w:sz="0" w:space="0" w:color="auto"/>
              </w:divBdr>
            </w:div>
            <w:div w:id="1995141056">
              <w:marLeft w:val="0"/>
              <w:marRight w:val="0"/>
              <w:marTop w:val="0"/>
              <w:marBottom w:val="0"/>
              <w:divBdr>
                <w:top w:val="none" w:sz="0" w:space="0" w:color="auto"/>
                <w:left w:val="none" w:sz="0" w:space="0" w:color="auto"/>
                <w:bottom w:val="none" w:sz="0" w:space="0" w:color="auto"/>
                <w:right w:val="none" w:sz="0" w:space="0" w:color="auto"/>
              </w:divBdr>
            </w:div>
            <w:div w:id="1998799650">
              <w:marLeft w:val="0"/>
              <w:marRight w:val="0"/>
              <w:marTop w:val="0"/>
              <w:marBottom w:val="0"/>
              <w:divBdr>
                <w:top w:val="none" w:sz="0" w:space="0" w:color="auto"/>
                <w:left w:val="none" w:sz="0" w:space="0" w:color="auto"/>
                <w:bottom w:val="none" w:sz="0" w:space="0" w:color="auto"/>
                <w:right w:val="none" w:sz="0" w:space="0" w:color="auto"/>
              </w:divBdr>
            </w:div>
            <w:div w:id="2015723046">
              <w:marLeft w:val="0"/>
              <w:marRight w:val="0"/>
              <w:marTop w:val="0"/>
              <w:marBottom w:val="0"/>
              <w:divBdr>
                <w:top w:val="none" w:sz="0" w:space="0" w:color="auto"/>
                <w:left w:val="none" w:sz="0" w:space="0" w:color="auto"/>
                <w:bottom w:val="none" w:sz="0" w:space="0" w:color="auto"/>
                <w:right w:val="none" w:sz="0" w:space="0" w:color="auto"/>
              </w:divBdr>
            </w:div>
            <w:div w:id="2028166116">
              <w:marLeft w:val="0"/>
              <w:marRight w:val="0"/>
              <w:marTop w:val="0"/>
              <w:marBottom w:val="0"/>
              <w:divBdr>
                <w:top w:val="none" w:sz="0" w:space="0" w:color="auto"/>
                <w:left w:val="none" w:sz="0" w:space="0" w:color="auto"/>
                <w:bottom w:val="none" w:sz="0" w:space="0" w:color="auto"/>
                <w:right w:val="none" w:sz="0" w:space="0" w:color="auto"/>
              </w:divBdr>
            </w:div>
            <w:div w:id="2034530191">
              <w:marLeft w:val="0"/>
              <w:marRight w:val="0"/>
              <w:marTop w:val="0"/>
              <w:marBottom w:val="0"/>
              <w:divBdr>
                <w:top w:val="none" w:sz="0" w:space="0" w:color="auto"/>
                <w:left w:val="none" w:sz="0" w:space="0" w:color="auto"/>
                <w:bottom w:val="none" w:sz="0" w:space="0" w:color="auto"/>
                <w:right w:val="none" w:sz="0" w:space="0" w:color="auto"/>
              </w:divBdr>
            </w:div>
            <w:div w:id="2040355717">
              <w:marLeft w:val="0"/>
              <w:marRight w:val="0"/>
              <w:marTop w:val="0"/>
              <w:marBottom w:val="0"/>
              <w:divBdr>
                <w:top w:val="none" w:sz="0" w:space="0" w:color="auto"/>
                <w:left w:val="none" w:sz="0" w:space="0" w:color="auto"/>
                <w:bottom w:val="none" w:sz="0" w:space="0" w:color="auto"/>
                <w:right w:val="none" w:sz="0" w:space="0" w:color="auto"/>
              </w:divBdr>
            </w:div>
            <w:div w:id="2061125225">
              <w:marLeft w:val="0"/>
              <w:marRight w:val="0"/>
              <w:marTop w:val="0"/>
              <w:marBottom w:val="0"/>
              <w:divBdr>
                <w:top w:val="none" w:sz="0" w:space="0" w:color="auto"/>
                <w:left w:val="none" w:sz="0" w:space="0" w:color="auto"/>
                <w:bottom w:val="none" w:sz="0" w:space="0" w:color="auto"/>
                <w:right w:val="none" w:sz="0" w:space="0" w:color="auto"/>
              </w:divBdr>
            </w:div>
            <w:div w:id="2063289836">
              <w:marLeft w:val="0"/>
              <w:marRight w:val="0"/>
              <w:marTop w:val="0"/>
              <w:marBottom w:val="0"/>
              <w:divBdr>
                <w:top w:val="none" w:sz="0" w:space="0" w:color="auto"/>
                <w:left w:val="none" w:sz="0" w:space="0" w:color="auto"/>
                <w:bottom w:val="none" w:sz="0" w:space="0" w:color="auto"/>
                <w:right w:val="none" w:sz="0" w:space="0" w:color="auto"/>
              </w:divBdr>
            </w:div>
            <w:div w:id="2066025941">
              <w:marLeft w:val="0"/>
              <w:marRight w:val="0"/>
              <w:marTop w:val="0"/>
              <w:marBottom w:val="0"/>
              <w:divBdr>
                <w:top w:val="none" w:sz="0" w:space="0" w:color="auto"/>
                <w:left w:val="none" w:sz="0" w:space="0" w:color="auto"/>
                <w:bottom w:val="none" w:sz="0" w:space="0" w:color="auto"/>
                <w:right w:val="none" w:sz="0" w:space="0" w:color="auto"/>
              </w:divBdr>
            </w:div>
            <w:div w:id="2074352767">
              <w:marLeft w:val="0"/>
              <w:marRight w:val="0"/>
              <w:marTop w:val="0"/>
              <w:marBottom w:val="0"/>
              <w:divBdr>
                <w:top w:val="none" w:sz="0" w:space="0" w:color="auto"/>
                <w:left w:val="none" w:sz="0" w:space="0" w:color="auto"/>
                <w:bottom w:val="none" w:sz="0" w:space="0" w:color="auto"/>
                <w:right w:val="none" w:sz="0" w:space="0" w:color="auto"/>
              </w:divBdr>
            </w:div>
            <w:div w:id="2077121795">
              <w:marLeft w:val="0"/>
              <w:marRight w:val="0"/>
              <w:marTop w:val="0"/>
              <w:marBottom w:val="0"/>
              <w:divBdr>
                <w:top w:val="none" w:sz="0" w:space="0" w:color="auto"/>
                <w:left w:val="none" w:sz="0" w:space="0" w:color="auto"/>
                <w:bottom w:val="none" w:sz="0" w:space="0" w:color="auto"/>
                <w:right w:val="none" w:sz="0" w:space="0" w:color="auto"/>
              </w:divBdr>
            </w:div>
            <w:div w:id="2089691603">
              <w:marLeft w:val="0"/>
              <w:marRight w:val="0"/>
              <w:marTop w:val="0"/>
              <w:marBottom w:val="0"/>
              <w:divBdr>
                <w:top w:val="none" w:sz="0" w:space="0" w:color="auto"/>
                <w:left w:val="none" w:sz="0" w:space="0" w:color="auto"/>
                <w:bottom w:val="none" w:sz="0" w:space="0" w:color="auto"/>
                <w:right w:val="none" w:sz="0" w:space="0" w:color="auto"/>
              </w:divBdr>
            </w:div>
            <w:div w:id="2099212505">
              <w:marLeft w:val="0"/>
              <w:marRight w:val="0"/>
              <w:marTop w:val="0"/>
              <w:marBottom w:val="0"/>
              <w:divBdr>
                <w:top w:val="none" w:sz="0" w:space="0" w:color="auto"/>
                <w:left w:val="none" w:sz="0" w:space="0" w:color="auto"/>
                <w:bottom w:val="none" w:sz="0" w:space="0" w:color="auto"/>
                <w:right w:val="none" w:sz="0" w:space="0" w:color="auto"/>
              </w:divBdr>
            </w:div>
            <w:div w:id="2102025808">
              <w:marLeft w:val="0"/>
              <w:marRight w:val="0"/>
              <w:marTop w:val="0"/>
              <w:marBottom w:val="0"/>
              <w:divBdr>
                <w:top w:val="none" w:sz="0" w:space="0" w:color="auto"/>
                <w:left w:val="none" w:sz="0" w:space="0" w:color="auto"/>
                <w:bottom w:val="none" w:sz="0" w:space="0" w:color="auto"/>
                <w:right w:val="none" w:sz="0" w:space="0" w:color="auto"/>
              </w:divBdr>
            </w:div>
            <w:div w:id="2109496098">
              <w:marLeft w:val="0"/>
              <w:marRight w:val="0"/>
              <w:marTop w:val="0"/>
              <w:marBottom w:val="0"/>
              <w:divBdr>
                <w:top w:val="none" w:sz="0" w:space="0" w:color="auto"/>
                <w:left w:val="none" w:sz="0" w:space="0" w:color="auto"/>
                <w:bottom w:val="none" w:sz="0" w:space="0" w:color="auto"/>
                <w:right w:val="none" w:sz="0" w:space="0" w:color="auto"/>
              </w:divBdr>
            </w:div>
            <w:div w:id="2114400938">
              <w:marLeft w:val="0"/>
              <w:marRight w:val="0"/>
              <w:marTop w:val="0"/>
              <w:marBottom w:val="0"/>
              <w:divBdr>
                <w:top w:val="none" w:sz="0" w:space="0" w:color="auto"/>
                <w:left w:val="none" w:sz="0" w:space="0" w:color="auto"/>
                <w:bottom w:val="none" w:sz="0" w:space="0" w:color="auto"/>
                <w:right w:val="none" w:sz="0" w:space="0" w:color="auto"/>
              </w:divBdr>
            </w:div>
            <w:div w:id="2124836256">
              <w:marLeft w:val="0"/>
              <w:marRight w:val="0"/>
              <w:marTop w:val="0"/>
              <w:marBottom w:val="0"/>
              <w:divBdr>
                <w:top w:val="none" w:sz="0" w:space="0" w:color="auto"/>
                <w:left w:val="none" w:sz="0" w:space="0" w:color="auto"/>
                <w:bottom w:val="none" w:sz="0" w:space="0" w:color="auto"/>
                <w:right w:val="none" w:sz="0" w:space="0" w:color="auto"/>
              </w:divBdr>
            </w:div>
            <w:div w:id="2131167859">
              <w:marLeft w:val="0"/>
              <w:marRight w:val="0"/>
              <w:marTop w:val="0"/>
              <w:marBottom w:val="0"/>
              <w:divBdr>
                <w:top w:val="none" w:sz="0" w:space="0" w:color="auto"/>
                <w:left w:val="none" w:sz="0" w:space="0" w:color="auto"/>
                <w:bottom w:val="none" w:sz="0" w:space="0" w:color="auto"/>
                <w:right w:val="none" w:sz="0" w:space="0" w:color="auto"/>
              </w:divBdr>
            </w:div>
            <w:div w:id="2134517480">
              <w:marLeft w:val="0"/>
              <w:marRight w:val="0"/>
              <w:marTop w:val="0"/>
              <w:marBottom w:val="0"/>
              <w:divBdr>
                <w:top w:val="none" w:sz="0" w:space="0" w:color="auto"/>
                <w:left w:val="none" w:sz="0" w:space="0" w:color="auto"/>
                <w:bottom w:val="none" w:sz="0" w:space="0" w:color="auto"/>
                <w:right w:val="none" w:sz="0" w:space="0" w:color="auto"/>
              </w:divBdr>
            </w:div>
            <w:div w:id="2142652003">
              <w:marLeft w:val="0"/>
              <w:marRight w:val="0"/>
              <w:marTop w:val="0"/>
              <w:marBottom w:val="0"/>
              <w:divBdr>
                <w:top w:val="none" w:sz="0" w:space="0" w:color="auto"/>
                <w:left w:val="none" w:sz="0" w:space="0" w:color="auto"/>
                <w:bottom w:val="none" w:sz="0" w:space="0" w:color="auto"/>
                <w:right w:val="none" w:sz="0" w:space="0" w:color="auto"/>
              </w:divBdr>
            </w:div>
            <w:div w:id="21460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9089">
      <w:bodyDiv w:val="1"/>
      <w:marLeft w:val="0"/>
      <w:marRight w:val="0"/>
      <w:marTop w:val="0"/>
      <w:marBottom w:val="0"/>
      <w:divBdr>
        <w:top w:val="none" w:sz="0" w:space="0" w:color="auto"/>
        <w:left w:val="none" w:sz="0" w:space="0" w:color="auto"/>
        <w:bottom w:val="none" w:sz="0" w:space="0" w:color="auto"/>
        <w:right w:val="none" w:sz="0" w:space="0" w:color="auto"/>
      </w:divBdr>
    </w:div>
    <w:div w:id="1355888041">
      <w:bodyDiv w:val="1"/>
      <w:marLeft w:val="0"/>
      <w:marRight w:val="0"/>
      <w:marTop w:val="0"/>
      <w:marBottom w:val="0"/>
      <w:divBdr>
        <w:top w:val="none" w:sz="0" w:space="0" w:color="auto"/>
        <w:left w:val="none" w:sz="0" w:space="0" w:color="auto"/>
        <w:bottom w:val="none" w:sz="0" w:space="0" w:color="auto"/>
        <w:right w:val="none" w:sz="0" w:space="0" w:color="auto"/>
      </w:divBdr>
      <w:divsChild>
        <w:div w:id="212932465">
          <w:marLeft w:val="0"/>
          <w:marRight w:val="0"/>
          <w:marTop w:val="0"/>
          <w:marBottom w:val="0"/>
          <w:divBdr>
            <w:top w:val="none" w:sz="0" w:space="0" w:color="auto"/>
            <w:left w:val="none" w:sz="0" w:space="0" w:color="auto"/>
            <w:bottom w:val="none" w:sz="0" w:space="0" w:color="auto"/>
            <w:right w:val="none" w:sz="0" w:space="0" w:color="auto"/>
          </w:divBdr>
          <w:divsChild>
            <w:div w:id="1651013326">
              <w:marLeft w:val="0"/>
              <w:marRight w:val="0"/>
              <w:marTop w:val="0"/>
              <w:marBottom w:val="0"/>
              <w:divBdr>
                <w:top w:val="none" w:sz="0" w:space="0" w:color="auto"/>
                <w:left w:val="none" w:sz="0" w:space="0" w:color="auto"/>
                <w:bottom w:val="none" w:sz="0" w:space="0" w:color="auto"/>
                <w:right w:val="none" w:sz="0" w:space="0" w:color="auto"/>
              </w:divBdr>
            </w:div>
            <w:div w:id="19033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0268">
      <w:bodyDiv w:val="1"/>
      <w:marLeft w:val="0"/>
      <w:marRight w:val="0"/>
      <w:marTop w:val="0"/>
      <w:marBottom w:val="0"/>
      <w:divBdr>
        <w:top w:val="none" w:sz="0" w:space="0" w:color="auto"/>
        <w:left w:val="none" w:sz="0" w:space="0" w:color="auto"/>
        <w:bottom w:val="none" w:sz="0" w:space="0" w:color="auto"/>
        <w:right w:val="none" w:sz="0" w:space="0" w:color="auto"/>
      </w:divBdr>
    </w:div>
    <w:div w:id="1364551076">
      <w:bodyDiv w:val="1"/>
      <w:marLeft w:val="0"/>
      <w:marRight w:val="0"/>
      <w:marTop w:val="0"/>
      <w:marBottom w:val="0"/>
      <w:divBdr>
        <w:top w:val="none" w:sz="0" w:space="0" w:color="auto"/>
        <w:left w:val="none" w:sz="0" w:space="0" w:color="auto"/>
        <w:bottom w:val="none" w:sz="0" w:space="0" w:color="auto"/>
        <w:right w:val="none" w:sz="0" w:space="0" w:color="auto"/>
      </w:divBdr>
      <w:divsChild>
        <w:div w:id="812871817">
          <w:marLeft w:val="0"/>
          <w:marRight w:val="0"/>
          <w:marTop w:val="0"/>
          <w:marBottom w:val="0"/>
          <w:divBdr>
            <w:top w:val="none" w:sz="0" w:space="0" w:color="auto"/>
            <w:left w:val="none" w:sz="0" w:space="0" w:color="auto"/>
            <w:bottom w:val="none" w:sz="0" w:space="0" w:color="auto"/>
            <w:right w:val="none" w:sz="0" w:space="0" w:color="auto"/>
          </w:divBdr>
          <w:divsChild>
            <w:div w:id="1711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620">
      <w:bodyDiv w:val="1"/>
      <w:marLeft w:val="0"/>
      <w:marRight w:val="0"/>
      <w:marTop w:val="0"/>
      <w:marBottom w:val="0"/>
      <w:divBdr>
        <w:top w:val="none" w:sz="0" w:space="0" w:color="auto"/>
        <w:left w:val="none" w:sz="0" w:space="0" w:color="auto"/>
        <w:bottom w:val="none" w:sz="0" w:space="0" w:color="auto"/>
        <w:right w:val="none" w:sz="0" w:space="0" w:color="auto"/>
      </w:divBdr>
      <w:divsChild>
        <w:div w:id="1250234071">
          <w:marLeft w:val="0"/>
          <w:marRight w:val="0"/>
          <w:marTop w:val="0"/>
          <w:marBottom w:val="0"/>
          <w:divBdr>
            <w:top w:val="none" w:sz="0" w:space="0" w:color="auto"/>
            <w:left w:val="none" w:sz="0" w:space="0" w:color="auto"/>
            <w:bottom w:val="none" w:sz="0" w:space="0" w:color="auto"/>
            <w:right w:val="none" w:sz="0" w:space="0" w:color="auto"/>
          </w:divBdr>
          <w:divsChild>
            <w:div w:id="3064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9294">
      <w:bodyDiv w:val="1"/>
      <w:marLeft w:val="0"/>
      <w:marRight w:val="0"/>
      <w:marTop w:val="0"/>
      <w:marBottom w:val="0"/>
      <w:divBdr>
        <w:top w:val="none" w:sz="0" w:space="0" w:color="auto"/>
        <w:left w:val="none" w:sz="0" w:space="0" w:color="auto"/>
        <w:bottom w:val="none" w:sz="0" w:space="0" w:color="auto"/>
        <w:right w:val="none" w:sz="0" w:space="0" w:color="auto"/>
      </w:divBdr>
    </w:div>
    <w:div w:id="1381703931">
      <w:bodyDiv w:val="1"/>
      <w:marLeft w:val="0"/>
      <w:marRight w:val="0"/>
      <w:marTop w:val="0"/>
      <w:marBottom w:val="0"/>
      <w:divBdr>
        <w:top w:val="none" w:sz="0" w:space="0" w:color="auto"/>
        <w:left w:val="none" w:sz="0" w:space="0" w:color="auto"/>
        <w:bottom w:val="none" w:sz="0" w:space="0" w:color="auto"/>
        <w:right w:val="none" w:sz="0" w:space="0" w:color="auto"/>
      </w:divBdr>
    </w:div>
    <w:div w:id="1381708391">
      <w:bodyDiv w:val="1"/>
      <w:marLeft w:val="0"/>
      <w:marRight w:val="0"/>
      <w:marTop w:val="0"/>
      <w:marBottom w:val="0"/>
      <w:divBdr>
        <w:top w:val="none" w:sz="0" w:space="0" w:color="auto"/>
        <w:left w:val="none" w:sz="0" w:space="0" w:color="auto"/>
        <w:bottom w:val="none" w:sz="0" w:space="0" w:color="auto"/>
        <w:right w:val="none" w:sz="0" w:space="0" w:color="auto"/>
      </w:divBdr>
      <w:divsChild>
        <w:div w:id="2016957698">
          <w:marLeft w:val="0"/>
          <w:marRight w:val="0"/>
          <w:marTop w:val="0"/>
          <w:marBottom w:val="0"/>
          <w:divBdr>
            <w:top w:val="none" w:sz="0" w:space="0" w:color="auto"/>
            <w:left w:val="none" w:sz="0" w:space="0" w:color="auto"/>
            <w:bottom w:val="none" w:sz="0" w:space="0" w:color="auto"/>
            <w:right w:val="none" w:sz="0" w:space="0" w:color="auto"/>
          </w:divBdr>
          <w:divsChild>
            <w:div w:id="15110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6754291">
      <w:bodyDiv w:val="1"/>
      <w:marLeft w:val="0"/>
      <w:marRight w:val="0"/>
      <w:marTop w:val="0"/>
      <w:marBottom w:val="0"/>
      <w:divBdr>
        <w:top w:val="none" w:sz="0" w:space="0" w:color="auto"/>
        <w:left w:val="none" w:sz="0" w:space="0" w:color="auto"/>
        <w:bottom w:val="none" w:sz="0" w:space="0" w:color="auto"/>
        <w:right w:val="none" w:sz="0" w:space="0" w:color="auto"/>
      </w:divBdr>
      <w:divsChild>
        <w:div w:id="1257858871">
          <w:marLeft w:val="0"/>
          <w:marRight w:val="0"/>
          <w:marTop w:val="0"/>
          <w:marBottom w:val="0"/>
          <w:divBdr>
            <w:top w:val="none" w:sz="0" w:space="0" w:color="auto"/>
            <w:left w:val="none" w:sz="0" w:space="0" w:color="auto"/>
            <w:bottom w:val="none" w:sz="0" w:space="0" w:color="auto"/>
            <w:right w:val="none" w:sz="0" w:space="0" w:color="auto"/>
          </w:divBdr>
          <w:divsChild>
            <w:div w:id="1068501726">
              <w:marLeft w:val="0"/>
              <w:marRight w:val="0"/>
              <w:marTop w:val="0"/>
              <w:marBottom w:val="0"/>
              <w:divBdr>
                <w:top w:val="none" w:sz="0" w:space="0" w:color="auto"/>
                <w:left w:val="none" w:sz="0" w:space="0" w:color="auto"/>
                <w:bottom w:val="none" w:sz="0" w:space="0" w:color="auto"/>
                <w:right w:val="none" w:sz="0" w:space="0" w:color="auto"/>
              </w:divBdr>
            </w:div>
            <w:div w:id="1974210644">
              <w:marLeft w:val="0"/>
              <w:marRight w:val="0"/>
              <w:marTop w:val="0"/>
              <w:marBottom w:val="0"/>
              <w:divBdr>
                <w:top w:val="none" w:sz="0" w:space="0" w:color="auto"/>
                <w:left w:val="none" w:sz="0" w:space="0" w:color="auto"/>
                <w:bottom w:val="none" w:sz="0" w:space="0" w:color="auto"/>
                <w:right w:val="none" w:sz="0" w:space="0" w:color="auto"/>
              </w:divBdr>
            </w:div>
            <w:div w:id="18630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611">
      <w:bodyDiv w:val="1"/>
      <w:marLeft w:val="0"/>
      <w:marRight w:val="0"/>
      <w:marTop w:val="0"/>
      <w:marBottom w:val="0"/>
      <w:divBdr>
        <w:top w:val="none" w:sz="0" w:space="0" w:color="auto"/>
        <w:left w:val="none" w:sz="0" w:space="0" w:color="auto"/>
        <w:bottom w:val="none" w:sz="0" w:space="0" w:color="auto"/>
        <w:right w:val="none" w:sz="0" w:space="0" w:color="auto"/>
      </w:divBdr>
    </w:div>
    <w:div w:id="1391002755">
      <w:bodyDiv w:val="1"/>
      <w:marLeft w:val="0"/>
      <w:marRight w:val="0"/>
      <w:marTop w:val="0"/>
      <w:marBottom w:val="0"/>
      <w:divBdr>
        <w:top w:val="none" w:sz="0" w:space="0" w:color="auto"/>
        <w:left w:val="none" w:sz="0" w:space="0" w:color="auto"/>
        <w:bottom w:val="none" w:sz="0" w:space="0" w:color="auto"/>
        <w:right w:val="none" w:sz="0" w:space="0" w:color="auto"/>
      </w:divBdr>
      <w:divsChild>
        <w:div w:id="587613898">
          <w:marLeft w:val="0"/>
          <w:marRight w:val="0"/>
          <w:marTop w:val="0"/>
          <w:marBottom w:val="0"/>
          <w:divBdr>
            <w:top w:val="none" w:sz="0" w:space="0" w:color="auto"/>
            <w:left w:val="none" w:sz="0" w:space="0" w:color="auto"/>
            <w:bottom w:val="none" w:sz="0" w:space="0" w:color="auto"/>
            <w:right w:val="none" w:sz="0" w:space="0" w:color="auto"/>
          </w:divBdr>
          <w:divsChild>
            <w:div w:id="11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864">
      <w:bodyDiv w:val="1"/>
      <w:marLeft w:val="0"/>
      <w:marRight w:val="0"/>
      <w:marTop w:val="0"/>
      <w:marBottom w:val="0"/>
      <w:divBdr>
        <w:top w:val="none" w:sz="0" w:space="0" w:color="auto"/>
        <w:left w:val="none" w:sz="0" w:space="0" w:color="auto"/>
        <w:bottom w:val="none" w:sz="0" w:space="0" w:color="auto"/>
        <w:right w:val="none" w:sz="0" w:space="0" w:color="auto"/>
      </w:divBdr>
    </w:div>
    <w:div w:id="1392533853">
      <w:bodyDiv w:val="1"/>
      <w:marLeft w:val="0"/>
      <w:marRight w:val="0"/>
      <w:marTop w:val="0"/>
      <w:marBottom w:val="0"/>
      <w:divBdr>
        <w:top w:val="none" w:sz="0" w:space="0" w:color="auto"/>
        <w:left w:val="none" w:sz="0" w:space="0" w:color="auto"/>
        <w:bottom w:val="none" w:sz="0" w:space="0" w:color="auto"/>
        <w:right w:val="none" w:sz="0" w:space="0" w:color="auto"/>
      </w:divBdr>
      <w:divsChild>
        <w:div w:id="1764833202">
          <w:marLeft w:val="0"/>
          <w:marRight w:val="0"/>
          <w:marTop w:val="0"/>
          <w:marBottom w:val="0"/>
          <w:divBdr>
            <w:top w:val="none" w:sz="0" w:space="0" w:color="auto"/>
            <w:left w:val="none" w:sz="0" w:space="0" w:color="auto"/>
            <w:bottom w:val="none" w:sz="0" w:space="0" w:color="auto"/>
            <w:right w:val="none" w:sz="0" w:space="0" w:color="auto"/>
          </w:divBdr>
          <w:divsChild>
            <w:div w:id="3311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39660">
      <w:bodyDiv w:val="1"/>
      <w:marLeft w:val="0"/>
      <w:marRight w:val="0"/>
      <w:marTop w:val="0"/>
      <w:marBottom w:val="0"/>
      <w:divBdr>
        <w:top w:val="none" w:sz="0" w:space="0" w:color="auto"/>
        <w:left w:val="none" w:sz="0" w:space="0" w:color="auto"/>
        <w:bottom w:val="none" w:sz="0" w:space="0" w:color="auto"/>
        <w:right w:val="none" w:sz="0" w:space="0" w:color="auto"/>
      </w:divBdr>
    </w:div>
    <w:div w:id="13950851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597">
          <w:marLeft w:val="0"/>
          <w:marRight w:val="0"/>
          <w:marTop w:val="0"/>
          <w:marBottom w:val="0"/>
          <w:divBdr>
            <w:top w:val="none" w:sz="0" w:space="0" w:color="auto"/>
            <w:left w:val="none" w:sz="0" w:space="0" w:color="auto"/>
            <w:bottom w:val="none" w:sz="0" w:space="0" w:color="auto"/>
            <w:right w:val="none" w:sz="0" w:space="0" w:color="auto"/>
          </w:divBdr>
          <w:divsChild>
            <w:div w:id="3923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1376">
      <w:bodyDiv w:val="1"/>
      <w:marLeft w:val="0"/>
      <w:marRight w:val="0"/>
      <w:marTop w:val="0"/>
      <w:marBottom w:val="0"/>
      <w:divBdr>
        <w:top w:val="none" w:sz="0" w:space="0" w:color="auto"/>
        <w:left w:val="none" w:sz="0" w:space="0" w:color="auto"/>
        <w:bottom w:val="none" w:sz="0" w:space="0" w:color="auto"/>
        <w:right w:val="none" w:sz="0" w:space="0" w:color="auto"/>
      </w:divBdr>
      <w:divsChild>
        <w:div w:id="117453643">
          <w:marLeft w:val="0"/>
          <w:marRight w:val="0"/>
          <w:marTop w:val="0"/>
          <w:marBottom w:val="0"/>
          <w:divBdr>
            <w:top w:val="none" w:sz="0" w:space="0" w:color="auto"/>
            <w:left w:val="none" w:sz="0" w:space="0" w:color="auto"/>
            <w:bottom w:val="none" w:sz="0" w:space="0" w:color="auto"/>
            <w:right w:val="none" w:sz="0" w:space="0" w:color="auto"/>
          </w:divBdr>
          <w:divsChild>
            <w:div w:id="10995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3766">
      <w:bodyDiv w:val="1"/>
      <w:marLeft w:val="0"/>
      <w:marRight w:val="0"/>
      <w:marTop w:val="0"/>
      <w:marBottom w:val="0"/>
      <w:divBdr>
        <w:top w:val="none" w:sz="0" w:space="0" w:color="auto"/>
        <w:left w:val="none" w:sz="0" w:space="0" w:color="auto"/>
        <w:bottom w:val="none" w:sz="0" w:space="0" w:color="auto"/>
        <w:right w:val="none" w:sz="0" w:space="0" w:color="auto"/>
      </w:divBdr>
      <w:divsChild>
        <w:div w:id="1947812584">
          <w:marLeft w:val="0"/>
          <w:marRight w:val="0"/>
          <w:marTop w:val="0"/>
          <w:marBottom w:val="0"/>
          <w:divBdr>
            <w:top w:val="none" w:sz="0" w:space="0" w:color="auto"/>
            <w:left w:val="none" w:sz="0" w:space="0" w:color="auto"/>
            <w:bottom w:val="none" w:sz="0" w:space="0" w:color="auto"/>
            <w:right w:val="none" w:sz="0" w:space="0" w:color="auto"/>
          </w:divBdr>
          <w:divsChild>
            <w:div w:id="7604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318">
      <w:bodyDiv w:val="1"/>
      <w:marLeft w:val="0"/>
      <w:marRight w:val="0"/>
      <w:marTop w:val="0"/>
      <w:marBottom w:val="0"/>
      <w:divBdr>
        <w:top w:val="none" w:sz="0" w:space="0" w:color="auto"/>
        <w:left w:val="none" w:sz="0" w:space="0" w:color="auto"/>
        <w:bottom w:val="none" w:sz="0" w:space="0" w:color="auto"/>
        <w:right w:val="none" w:sz="0" w:space="0" w:color="auto"/>
      </w:divBdr>
    </w:div>
    <w:div w:id="1408959804">
      <w:bodyDiv w:val="1"/>
      <w:marLeft w:val="0"/>
      <w:marRight w:val="0"/>
      <w:marTop w:val="0"/>
      <w:marBottom w:val="0"/>
      <w:divBdr>
        <w:top w:val="none" w:sz="0" w:space="0" w:color="auto"/>
        <w:left w:val="none" w:sz="0" w:space="0" w:color="auto"/>
        <w:bottom w:val="none" w:sz="0" w:space="0" w:color="auto"/>
        <w:right w:val="none" w:sz="0" w:space="0" w:color="auto"/>
      </w:divBdr>
      <w:divsChild>
        <w:div w:id="1669940358">
          <w:marLeft w:val="0"/>
          <w:marRight w:val="0"/>
          <w:marTop w:val="0"/>
          <w:marBottom w:val="0"/>
          <w:divBdr>
            <w:top w:val="none" w:sz="0" w:space="0" w:color="auto"/>
            <w:left w:val="none" w:sz="0" w:space="0" w:color="auto"/>
            <w:bottom w:val="none" w:sz="0" w:space="0" w:color="auto"/>
            <w:right w:val="none" w:sz="0" w:space="0" w:color="auto"/>
          </w:divBdr>
          <w:divsChild>
            <w:div w:id="98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4188">
      <w:bodyDiv w:val="1"/>
      <w:marLeft w:val="0"/>
      <w:marRight w:val="0"/>
      <w:marTop w:val="0"/>
      <w:marBottom w:val="0"/>
      <w:divBdr>
        <w:top w:val="none" w:sz="0" w:space="0" w:color="auto"/>
        <w:left w:val="none" w:sz="0" w:space="0" w:color="auto"/>
        <w:bottom w:val="none" w:sz="0" w:space="0" w:color="auto"/>
        <w:right w:val="none" w:sz="0" w:space="0" w:color="auto"/>
      </w:divBdr>
      <w:divsChild>
        <w:div w:id="1198810922">
          <w:marLeft w:val="0"/>
          <w:marRight w:val="0"/>
          <w:marTop w:val="0"/>
          <w:marBottom w:val="0"/>
          <w:divBdr>
            <w:top w:val="none" w:sz="0" w:space="0" w:color="auto"/>
            <w:left w:val="none" w:sz="0" w:space="0" w:color="auto"/>
            <w:bottom w:val="none" w:sz="0" w:space="0" w:color="auto"/>
            <w:right w:val="none" w:sz="0" w:space="0" w:color="auto"/>
          </w:divBdr>
          <w:divsChild>
            <w:div w:id="221256782">
              <w:marLeft w:val="0"/>
              <w:marRight w:val="0"/>
              <w:marTop w:val="0"/>
              <w:marBottom w:val="0"/>
              <w:divBdr>
                <w:top w:val="none" w:sz="0" w:space="0" w:color="auto"/>
                <w:left w:val="none" w:sz="0" w:space="0" w:color="auto"/>
                <w:bottom w:val="none" w:sz="0" w:space="0" w:color="auto"/>
                <w:right w:val="none" w:sz="0" w:space="0" w:color="auto"/>
              </w:divBdr>
            </w:div>
            <w:div w:id="2091459620">
              <w:marLeft w:val="0"/>
              <w:marRight w:val="0"/>
              <w:marTop w:val="0"/>
              <w:marBottom w:val="0"/>
              <w:divBdr>
                <w:top w:val="none" w:sz="0" w:space="0" w:color="auto"/>
                <w:left w:val="none" w:sz="0" w:space="0" w:color="auto"/>
                <w:bottom w:val="none" w:sz="0" w:space="0" w:color="auto"/>
                <w:right w:val="none" w:sz="0" w:space="0" w:color="auto"/>
              </w:divBdr>
            </w:div>
            <w:div w:id="2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7962">
      <w:bodyDiv w:val="1"/>
      <w:marLeft w:val="0"/>
      <w:marRight w:val="0"/>
      <w:marTop w:val="0"/>
      <w:marBottom w:val="0"/>
      <w:divBdr>
        <w:top w:val="none" w:sz="0" w:space="0" w:color="auto"/>
        <w:left w:val="none" w:sz="0" w:space="0" w:color="auto"/>
        <w:bottom w:val="none" w:sz="0" w:space="0" w:color="auto"/>
        <w:right w:val="none" w:sz="0" w:space="0" w:color="auto"/>
      </w:divBdr>
      <w:divsChild>
        <w:div w:id="1980304017">
          <w:marLeft w:val="0"/>
          <w:marRight w:val="0"/>
          <w:marTop w:val="0"/>
          <w:marBottom w:val="0"/>
          <w:divBdr>
            <w:top w:val="none" w:sz="0" w:space="0" w:color="auto"/>
            <w:left w:val="none" w:sz="0" w:space="0" w:color="auto"/>
            <w:bottom w:val="none" w:sz="0" w:space="0" w:color="auto"/>
            <w:right w:val="none" w:sz="0" w:space="0" w:color="auto"/>
          </w:divBdr>
          <w:divsChild>
            <w:div w:id="6026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9838">
      <w:bodyDiv w:val="1"/>
      <w:marLeft w:val="0"/>
      <w:marRight w:val="0"/>
      <w:marTop w:val="0"/>
      <w:marBottom w:val="0"/>
      <w:divBdr>
        <w:top w:val="none" w:sz="0" w:space="0" w:color="auto"/>
        <w:left w:val="none" w:sz="0" w:space="0" w:color="auto"/>
        <w:bottom w:val="none" w:sz="0" w:space="0" w:color="auto"/>
        <w:right w:val="none" w:sz="0" w:space="0" w:color="auto"/>
      </w:divBdr>
      <w:divsChild>
        <w:div w:id="1907765163">
          <w:marLeft w:val="0"/>
          <w:marRight w:val="0"/>
          <w:marTop w:val="0"/>
          <w:marBottom w:val="0"/>
          <w:divBdr>
            <w:top w:val="none" w:sz="0" w:space="0" w:color="auto"/>
            <w:left w:val="none" w:sz="0" w:space="0" w:color="auto"/>
            <w:bottom w:val="none" w:sz="0" w:space="0" w:color="auto"/>
            <w:right w:val="none" w:sz="0" w:space="0" w:color="auto"/>
          </w:divBdr>
          <w:divsChild>
            <w:div w:id="1857231993">
              <w:marLeft w:val="0"/>
              <w:marRight w:val="0"/>
              <w:marTop w:val="0"/>
              <w:marBottom w:val="0"/>
              <w:divBdr>
                <w:top w:val="none" w:sz="0" w:space="0" w:color="auto"/>
                <w:left w:val="none" w:sz="0" w:space="0" w:color="auto"/>
                <w:bottom w:val="none" w:sz="0" w:space="0" w:color="auto"/>
                <w:right w:val="none" w:sz="0" w:space="0" w:color="auto"/>
              </w:divBdr>
            </w:div>
            <w:div w:id="18252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51581">
      <w:bodyDiv w:val="1"/>
      <w:marLeft w:val="0"/>
      <w:marRight w:val="0"/>
      <w:marTop w:val="0"/>
      <w:marBottom w:val="0"/>
      <w:divBdr>
        <w:top w:val="none" w:sz="0" w:space="0" w:color="auto"/>
        <w:left w:val="none" w:sz="0" w:space="0" w:color="auto"/>
        <w:bottom w:val="none" w:sz="0" w:space="0" w:color="auto"/>
        <w:right w:val="none" w:sz="0" w:space="0" w:color="auto"/>
      </w:divBdr>
    </w:div>
    <w:div w:id="1457406241">
      <w:bodyDiv w:val="1"/>
      <w:marLeft w:val="0"/>
      <w:marRight w:val="0"/>
      <w:marTop w:val="0"/>
      <w:marBottom w:val="0"/>
      <w:divBdr>
        <w:top w:val="none" w:sz="0" w:space="0" w:color="auto"/>
        <w:left w:val="none" w:sz="0" w:space="0" w:color="auto"/>
        <w:bottom w:val="none" w:sz="0" w:space="0" w:color="auto"/>
        <w:right w:val="none" w:sz="0" w:space="0" w:color="auto"/>
      </w:divBdr>
      <w:divsChild>
        <w:div w:id="2060586347">
          <w:marLeft w:val="0"/>
          <w:marRight w:val="0"/>
          <w:marTop w:val="0"/>
          <w:marBottom w:val="0"/>
          <w:divBdr>
            <w:top w:val="none" w:sz="0" w:space="0" w:color="auto"/>
            <w:left w:val="none" w:sz="0" w:space="0" w:color="auto"/>
            <w:bottom w:val="none" w:sz="0" w:space="0" w:color="auto"/>
            <w:right w:val="none" w:sz="0" w:space="0" w:color="auto"/>
          </w:divBdr>
          <w:divsChild>
            <w:div w:id="1328558995">
              <w:marLeft w:val="0"/>
              <w:marRight w:val="0"/>
              <w:marTop w:val="0"/>
              <w:marBottom w:val="0"/>
              <w:divBdr>
                <w:top w:val="none" w:sz="0" w:space="0" w:color="auto"/>
                <w:left w:val="none" w:sz="0" w:space="0" w:color="auto"/>
                <w:bottom w:val="none" w:sz="0" w:space="0" w:color="auto"/>
                <w:right w:val="none" w:sz="0" w:space="0" w:color="auto"/>
              </w:divBdr>
            </w:div>
            <w:div w:id="374964152">
              <w:marLeft w:val="0"/>
              <w:marRight w:val="0"/>
              <w:marTop w:val="0"/>
              <w:marBottom w:val="0"/>
              <w:divBdr>
                <w:top w:val="none" w:sz="0" w:space="0" w:color="auto"/>
                <w:left w:val="none" w:sz="0" w:space="0" w:color="auto"/>
                <w:bottom w:val="none" w:sz="0" w:space="0" w:color="auto"/>
                <w:right w:val="none" w:sz="0" w:space="0" w:color="auto"/>
              </w:divBdr>
            </w:div>
            <w:div w:id="1499346413">
              <w:marLeft w:val="0"/>
              <w:marRight w:val="0"/>
              <w:marTop w:val="0"/>
              <w:marBottom w:val="0"/>
              <w:divBdr>
                <w:top w:val="none" w:sz="0" w:space="0" w:color="auto"/>
                <w:left w:val="none" w:sz="0" w:space="0" w:color="auto"/>
                <w:bottom w:val="none" w:sz="0" w:space="0" w:color="auto"/>
                <w:right w:val="none" w:sz="0" w:space="0" w:color="auto"/>
              </w:divBdr>
            </w:div>
            <w:div w:id="1633707264">
              <w:marLeft w:val="0"/>
              <w:marRight w:val="0"/>
              <w:marTop w:val="0"/>
              <w:marBottom w:val="0"/>
              <w:divBdr>
                <w:top w:val="none" w:sz="0" w:space="0" w:color="auto"/>
                <w:left w:val="none" w:sz="0" w:space="0" w:color="auto"/>
                <w:bottom w:val="none" w:sz="0" w:space="0" w:color="auto"/>
                <w:right w:val="none" w:sz="0" w:space="0" w:color="auto"/>
              </w:divBdr>
            </w:div>
            <w:div w:id="1361051977">
              <w:marLeft w:val="0"/>
              <w:marRight w:val="0"/>
              <w:marTop w:val="0"/>
              <w:marBottom w:val="0"/>
              <w:divBdr>
                <w:top w:val="none" w:sz="0" w:space="0" w:color="auto"/>
                <w:left w:val="none" w:sz="0" w:space="0" w:color="auto"/>
                <w:bottom w:val="none" w:sz="0" w:space="0" w:color="auto"/>
                <w:right w:val="none" w:sz="0" w:space="0" w:color="auto"/>
              </w:divBdr>
            </w:div>
            <w:div w:id="1508515784">
              <w:marLeft w:val="0"/>
              <w:marRight w:val="0"/>
              <w:marTop w:val="0"/>
              <w:marBottom w:val="0"/>
              <w:divBdr>
                <w:top w:val="none" w:sz="0" w:space="0" w:color="auto"/>
                <w:left w:val="none" w:sz="0" w:space="0" w:color="auto"/>
                <w:bottom w:val="none" w:sz="0" w:space="0" w:color="auto"/>
                <w:right w:val="none" w:sz="0" w:space="0" w:color="auto"/>
              </w:divBdr>
            </w:div>
            <w:div w:id="1480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079">
      <w:bodyDiv w:val="1"/>
      <w:marLeft w:val="0"/>
      <w:marRight w:val="0"/>
      <w:marTop w:val="0"/>
      <w:marBottom w:val="0"/>
      <w:divBdr>
        <w:top w:val="none" w:sz="0" w:space="0" w:color="auto"/>
        <w:left w:val="none" w:sz="0" w:space="0" w:color="auto"/>
        <w:bottom w:val="none" w:sz="0" w:space="0" w:color="auto"/>
        <w:right w:val="none" w:sz="0" w:space="0" w:color="auto"/>
      </w:divBdr>
      <w:divsChild>
        <w:div w:id="1355305722">
          <w:marLeft w:val="0"/>
          <w:marRight w:val="0"/>
          <w:marTop w:val="0"/>
          <w:marBottom w:val="0"/>
          <w:divBdr>
            <w:top w:val="none" w:sz="0" w:space="0" w:color="auto"/>
            <w:left w:val="none" w:sz="0" w:space="0" w:color="auto"/>
            <w:bottom w:val="none" w:sz="0" w:space="0" w:color="auto"/>
            <w:right w:val="none" w:sz="0" w:space="0" w:color="auto"/>
          </w:divBdr>
          <w:divsChild>
            <w:div w:id="6111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3156">
      <w:bodyDiv w:val="1"/>
      <w:marLeft w:val="0"/>
      <w:marRight w:val="0"/>
      <w:marTop w:val="0"/>
      <w:marBottom w:val="0"/>
      <w:divBdr>
        <w:top w:val="none" w:sz="0" w:space="0" w:color="auto"/>
        <w:left w:val="none" w:sz="0" w:space="0" w:color="auto"/>
        <w:bottom w:val="none" w:sz="0" w:space="0" w:color="auto"/>
        <w:right w:val="none" w:sz="0" w:space="0" w:color="auto"/>
      </w:divBdr>
      <w:divsChild>
        <w:div w:id="1847860735">
          <w:marLeft w:val="0"/>
          <w:marRight w:val="0"/>
          <w:marTop w:val="0"/>
          <w:marBottom w:val="0"/>
          <w:divBdr>
            <w:top w:val="none" w:sz="0" w:space="0" w:color="auto"/>
            <w:left w:val="none" w:sz="0" w:space="0" w:color="auto"/>
            <w:bottom w:val="none" w:sz="0" w:space="0" w:color="auto"/>
            <w:right w:val="none" w:sz="0" w:space="0" w:color="auto"/>
          </w:divBdr>
          <w:divsChild>
            <w:div w:id="20584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5966">
      <w:bodyDiv w:val="1"/>
      <w:marLeft w:val="0"/>
      <w:marRight w:val="0"/>
      <w:marTop w:val="0"/>
      <w:marBottom w:val="0"/>
      <w:divBdr>
        <w:top w:val="none" w:sz="0" w:space="0" w:color="auto"/>
        <w:left w:val="none" w:sz="0" w:space="0" w:color="auto"/>
        <w:bottom w:val="none" w:sz="0" w:space="0" w:color="auto"/>
        <w:right w:val="none" w:sz="0" w:space="0" w:color="auto"/>
      </w:divBdr>
      <w:divsChild>
        <w:div w:id="1362972760">
          <w:marLeft w:val="0"/>
          <w:marRight w:val="0"/>
          <w:marTop w:val="0"/>
          <w:marBottom w:val="0"/>
          <w:divBdr>
            <w:top w:val="none" w:sz="0" w:space="0" w:color="auto"/>
            <w:left w:val="none" w:sz="0" w:space="0" w:color="auto"/>
            <w:bottom w:val="none" w:sz="0" w:space="0" w:color="auto"/>
            <w:right w:val="none" w:sz="0" w:space="0" w:color="auto"/>
          </w:divBdr>
          <w:divsChild>
            <w:div w:id="1553686035">
              <w:marLeft w:val="0"/>
              <w:marRight w:val="0"/>
              <w:marTop w:val="0"/>
              <w:marBottom w:val="0"/>
              <w:divBdr>
                <w:top w:val="none" w:sz="0" w:space="0" w:color="auto"/>
                <w:left w:val="none" w:sz="0" w:space="0" w:color="auto"/>
                <w:bottom w:val="none" w:sz="0" w:space="0" w:color="auto"/>
                <w:right w:val="none" w:sz="0" w:space="0" w:color="auto"/>
              </w:divBdr>
            </w:div>
            <w:div w:id="696582501">
              <w:marLeft w:val="0"/>
              <w:marRight w:val="0"/>
              <w:marTop w:val="0"/>
              <w:marBottom w:val="0"/>
              <w:divBdr>
                <w:top w:val="none" w:sz="0" w:space="0" w:color="auto"/>
                <w:left w:val="none" w:sz="0" w:space="0" w:color="auto"/>
                <w:bottom w:val="none" w:sz="0" w:space="0" w:color="auto"/>
                <w:right w:val="none" w:sz="0" w:space="0" w:color="auto"/>
              </w:divBdr>
            </w:div>
            <w:div w:id="20590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966">
      <w:bodyDiv w:val="1"/>
      <w:marLeft w:val="0"/>
      <w:marRight w:val="0"/>
      <w:marTop w:val="0"/>
      <w:marBottom w:val="0"/>
      <w:divBdr>
        <w:top w:val="none" w:sz="0" w:space="0" w:color="auto"/>
        <w:left w:val="none" w:sz="0" w:space="0" w:color="auto"/>
        <w:bottom w:val="none" w:sz="0" w:space="0" w:color="auto"/>
        <w:right w:val="none" w:sz="0" w:space="0" w:color="auto"/>
      </w:divBdr>
      <w:divsChild>
        <w:div w:id="1424260384">
          <w:marLeft w:val="0"/>
          <w:marRight w:val="0"/>
          <w:marTop w:val="0"/>
          <w:marBottom w:val="0"/>
          <w:divBdr>
            <w:top w:val="none" w:sz="0" w:space="0" w:color="auto"/>
            <w:left w:val="none" w:sz="0" w:space="0" w:color="auto"/>
            <w:bottom w:val="none" w:sz="0" w:space="0" w:color="auto"/>
            <w:right w:val="none" w:sz="0" w:space="0" w:color="auto"/>
          </w:divBdr>
          <w:divsChild>
            <w:div w:id="4411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5602">
      <w:bodyDiv w:val="1"/>
      <w:marLeft w:val="0"/>
      <w:marRight w:val="0"/>
      <w:marTop w:val="0"/>
      <w:marBottom w:val="0"/>
      <w:divBdr>
        <w:top w:val="none" w:sz="0" w:space="0" w:color="auto"/>
        <w:left w:val="none" w:sz="0" w:space="0" w:color="auto"/>
        <w:bottom w:val="none" w:sz="0" w:space="0" w:color="auto"/>
        <w:right w:val="none" w:sz="0" w:space="0" w:color="auto"/>
      </w:divBdr>
      <w:divsChild>
        <w:div w:id="1072198713">
          <w:marLeft w:val="0"/>
          <w:marRight w:val="0"/>
          <w:marTop w:val="0"/>
          <w:marBottom w:val="0"/>
          <w:divBdr>
            <w:top w:val="none" w:sz="0" w:space="0" w:color="auto"/>
            <w:left w:val="none" w:sz="0" w:space="0" w:color="auto"/>
            <w:bottom w:val="none" w:sz="0" w:space="0" w:color="auto"/>
            <w:right w:val="none" w:sz="0" w:space="0" w:color="auto"/>
          </w:divBdr>
          <w:divsChild>
            <w:div w:id="10101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6961">
      <w:bodyDiv w:val="1"/>
      <w:marLeft w:val="0"/>
      <w:marRight w:val="0"/>
      <w:marTop w:val="0"/>
      <w:marBottom w:val="0"/>
      <w:divBdr>
        <w:top w:val="none" w:sz="0" w:space="0" w:color="auto"/>
        <w:left w:val="none" w:sz="0" w:space="0" w:color="auto"/>
        <w:bottom w:val="none" w:sz="0" w:space="0" w:color="auto"/>
        <w:right w:val="none" w:sz="0" w:space="0" w:color="auto"/>
      </w:divBdr>
      <w:divsChild>
        <w:div w:id="1603493670">
          <w:marLeft w:val="0"/>
          <w:marRight w:val="0"/>
          <w:marTop w:val="0"/>
          <w:marBottom w:val="0"/>
          <w:divBdr>
            <w:top w:val="none" w:sz="0" w:space="0" w:color="auto"/>
            <w:left w:val="none" w:sz="0" w:space="0" w:color="auto"/>
            <w:bottom w:val="none" w:sz="0" w:space="0" w:color="auto"/>
            <w:right w:val="none" w:sz="0" w:space="0" w:color="auto"/>
          </w:divBdr>
          <w:divsChild>
            <w:div w:id="7420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19749">
      <w:bodyDiv w:val="1"/>
      <w:marLeft w:val="0"/>
      <w:marRight w:val="0"/>
      <w:marTop w:val="0"/>
      <w:marBottom w:val="0"/>
      <w:divBdr>
        <w:top w:val="none" w:sz="0" w:space="0" w:color="auto"/>
        <w:left w:val="none" w:sz="0" w:space="0" w:color="auto"/>
        <w:bottom w:val="none" w:sz="0" w:space="0" w:color="auto"/>
        <w:right w:val="none" w:sz="0" w:space="0" w:color="auto"/>
      </w:divBdr>
      <w:divsChild>
        <w:div w:id="932977945">
          <w:marLeft w:val="0"/>
          <w:marRight w:val="0"/>
          <w:marTop w:val="0"/>
          <w:marBottom w:val="0"/>
          <w:divBdr>
            <w:top w:val="none" w:sz="0" w:space="0" w:color="auto"/>
            <w:left w:val="none" w:sz="0" w:space="0" w:color="auto"/>
            <w:bottom w:val="none" w:sz="0" w:space="0" w:color="auto"/>
            <w:right w:val="none" w:sz="0" w:space="0" w:color="auto"/>
          </w:divBdr>
          <w:divsChild>
            <w:div w:id="18923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0829">
      <w:bodyDiv w:val="1"/>
      <w:marLeft w:val="0"/>
      <w:marRight w:val="0"/>
      <w:marTop w:val="0"/>
      <w:marBottom w:val="0"/>
      <w:divBdr>
        <w:top w:val="none" w:sz="0" w:space="0" w:color="auto"/>
        <w:left w:val="none" w:sz="0" w:space="0" w:color="auto"/>
        <w:bottom w:val="none" w:sz="0" w:space="0" w:color="auto"/>
        <w:right w:val="none" w:sz="0" w:space="0" w:color="auto"/>
      </w:divBdr>
      <w:divsChild>
        <w:div w:id="1898592722">
          <w:marLeft w:val="0"/>
          <w:marRight w:val="0"/>
          <w:marTop w:val="0"/>
          <w:marBottom w:val="0"/>
          <w:divBdr>
            <w:top w:val="none" w:sz="0" w:space="0" w:color="auto"/>
            <w:left w:val="none" w:sz="0" w:space="0" w:color="auto"/>
            <w:bottom w:val="none" w:sz="0" w:space="0" w:color="auto"/>
            <w:right w:val="none" w:sz="0" w:space="0" w:color="auto"/>
          </w:divBdr>
          <w:divsChild>
            <w:div w:id="908228663">
              <w:marLeft w:val="0"/>
              <w:marRight w:val="0"/>
              <w:marTop w:val="0"/>
              <w:marBottom w:val="0"/>
              <w:divBdr>
                <w:top w:val="none" w:sz="0" w:space="0" w:color="auto"/>
                <w:left w:val="none" w:sz="0" w:space="0" w:color="auto"/>
                <w:bottom w:val="none" w:sz="0" w:space="0" w:color="auto"/>
                <w:right w:val="none" w:sz="0" w:space="0" w:color="auto"/>
              </w:divBdr>
            </w:div>
            <w:div w:id="76175818">
              <w:marLeft w:val="0"/>
              <w:marRight w:val="0"/>
              <w:marTop w:val="0"/>
              <w:marBottom w:val="0"/>
              <w:divBdr>
                <w:top w:val="none" w:sz="0" w:space="0" w:color="auto"/>
                <w:left w:val="none" w:sz="0" w:space="0" w:color="auto"/>
                <w:bottom w:val="none" w:sz="0" w:space="0" w:color="auto"/>
                <w:right w:val="none" w:sz="0" w:space="0" w:color="auto"/>
              </w:divBdr>
            </w:div>
            <w:div w:id="787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546">
      <w:bodyDiv w:val="1"/>
      <w:marLeft w:val="0"/>
      <w:marRight w:val="0"/>
      <w:marTop w:val="0"/>
      <w:marBottom w:val="0"/>
      <w:divBdr>
        <w:top w:val="none" w:sz="0" w:space="0" w:color="auto"/>
        <w:left w:val="none" w:sz="0" w:space="0" w:color="auto"/>
        <w:bottom w:val="none" w:sz="0" w:space="0" w:color="auto"/>
        <w:right w:val="none" w:sz="0" w:space="0" w:color="auto"/>
      </w:divBdr>
      <w:divsChild>
        <w:div w:id="2063282075">
          <w:marLeft w:val="0"/>
          <w:marRight w:val="0"/>
          <w:marTop w:val="0"/>
          <w:marBottom w:val="0"/>
          <w:divBdr>
            <w:top w:val="none" w:sz="0" w:space="0" w:color="auto"/>
            <w:left w:val="none" w:sz="0" w:space="0" w:color="auto"/>
            <w:bottom w:val="none" w:sz="0" w:space="0" w:color="auto"/>
            <w:right w:val="none" w:sz="0" w:space="0" w:color="auto"/>
          </w:divBdr>
          <w:divsChild>
            <w:div w:id="4602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401">
      <w:bodyDiv w:val="1"/>
      <w:marLeft w:val="0"/>
      <w:marRight w:val="0"/>
      <w:marTop w:val="0"/>
      <w:marBottom w:val="0"/>
      <w:divBdr>
        <w:top w:val="none" w:sz="0" w:space="0" w:color="auto"/>
        <w:left w:val="none" w:sz="0" w:space="0" w:color="auto"/>
        <w:bottom w:val="none" w:sz="0" w:space="0" w:color="auto"/>
        <w:right w:val="none" w:sz="0" w:space="0" w:color="auto"/>
      </w:divBdr>
      <w:divsChild>
        <w:div w:id="1827359498">
          <w:marLeft w:val="0"/>
          <w:marRight w:val="0"/>
          <w:marTop w:val="0"/>
          <w:marBottom w:val="0"/>
          <w:divBdr>
            <w:top w:val="none" w:sz="0" w:space="0" w:color="auto"/>
            <w:left w:val="none" w:sz="0" w:space="0" w:color="auto"/>
            <w:bottom w:val="none" w:sz="0" w:space="0" w:color="auto"/>
            <w:right w:val="none" w:sz="0" w:space="0" w:color="auto"/>
          </w:divBdr>
          <w:divsChild>
            <w:div w:id="563445326">
              <w:marLeft w:val="0"/>
              <w:marRight w:val="0"/>
              <w:marTop w:val="0"/>
              <w:marBottom w:val="0"/>
              <w:divBdr>
                <w:top w:val="none" w:sz="0" w:space="0" w:color="auto"/>
                <w:left w:val="none" w:sz="0" w:space="0" w:color="auto"/>
                <w:bottom w:val="none" w:sz="0" w:space="0" w:color="auto"/>
                <w:right w:val="none" w:sz="0" w:space="0" w:color="auto"/>
              </w:divBdr>
            </w:div>
            <w:div w:id="8223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3176">
      <w:bodyDiv w:val="1"/>
      <w:marLeft w:val="0"/>
      <w:marRight w:val="0"/>
      <w:marTop w:val="0"/>
      <w:marBottom w:val="0"/>
      <w:divBdr>
        <w:top w:val="none" w:sz="0" w:space="0" w:color="auto"/>
        <w:left w:val="none" w:sz="0" w:space="0" w:color="auto"/>
        <w:bottom w:val="none" w:sz="0" w:space="0" w:color="auto"/>
        <w:right w:val="none" w:sz="0" w:space="0" w:color="auto"/>
      </w:divBdr>
    </w:div>
    <w:div w:id="1481263809">
      <w:bodyDiv w:val="1"/>
      <w:marLeft w:val="0"/>
      <w:marRight w:val="0"/>
      <w:marTop w:val="0"/>
      <w:marBottom w:val="0"/>
      <w:divBdr>
        <w:top w:val="none" w:sz="0" w:space="0" w:color="auto"/>
        <w:left w:val="none" w:sz="0" w:space="0" w:color="auto"/>
        <w:bottom w:val="none" w:sz="0" w:space="0" w:color="auto"/>
        <w:right w:val="none" w:sz="0" w:space="0" w:color="auto"/>
      </w:divBdr>
      <w:divsChild>
        <w:div w:id="1789736492">
          <w:marLeft w:val="0"/>
          <w:marRight w:val="0"/>
          <w:marTop w:val="0"/>
          <w:marBottom w:val="0"/>
          <w:divBdr>
            <w:top w:val="none" w:sz="0" w:space="0" w:color="auto"/>
            <w:left w:val="none" w:sz="0" w:space="0" w:color="auto"/>
            <w:bottom w:val="none" w:sz="0" w:space="0" w:color="auto"/>
            <w:right w:val="none" w:sz="0" w:space="0" w:color="auto"/>
          </w:divBdr>
          <w:divsChild>
            <w:div w:id="1751194604">
              <w:marLeft w:val="0"/>
              <w:marRight w:val="0"/>
              <w:marTop w:val="0"/>
              <w:marBottom w:val="0"/>
              <w:divBdr>
                <w:top w:val="none" w:sz="0" w:space="0" w:color="auto"/>
                <w:left w:val="none" w:sz="0" w:space="0" w:color="auto"/>
                <w:bottom w:val="none" w:sz="0" w:space="0" w:color="auto"/>
                <w:right w:val="none" w:sz="0" w:space="0" w:color="auto"/>
              </w:divBdr>
            </w:div>
            <w:div w:id="968121105">
              <w:marLeft w:val="0"/>
              <w:marRight w:val="0"/>
              <w:marTop w:val="0"/>
              <w:marBottom w:val="0"/>
              <w:divBdr>
                <w:top w:val="none" w:sz="0" w:space="0" w:color="auto"/>
                <w:left w:val="none" w:sz="0" w:space="0" w:color="auto"/>
                <w:bottom w:val="none" w:sz="0" w:space="0" w:color="auto"/>
                <w:right w:val="none" w:sz="0" w:space="0" w:color="auto"/>
              </w:divBdr>
            </w:div>
            <w:div w:id="1333147612">
              <w:marLeft w:val="0"/>
              <w:marRight w:val="0"/>
              <w:marTop w:val="0"/>
              <w:marBottom w:val="0"/>
              <w:divBdr>
                <w:top w:val="none" w:sz="0" w:space="0" w:color="auto"/>
                <w:left w:val="none" w:sz="0" w:space="0" w:color="auto"/>
                <w:bottom w:val="none" w:sz="0" w:space="0" w:color="auto"/>
                <w:right w:val="none" w:sz="0" w:space="0" w:color="auto"/>
              </w:divBdr>
            </w:div>
            <w:div w:id="4958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25928">
      <w:bodyDiv w:val="1"/>
      <w:marLeft w:val="0"/>
      <w:marRight w:val="0"/>
      <w:marTop w:val="0"/>
      <w:marBottom w:val="0"/>
      <w:divBdr>
        <w:top w:val="none" w:sz="0" w:space="0" w:color="auto"/>
        <w:left w:val="none" w:sz="0" w:space="0" w:color="auto"/>
        <w:bottom w:val="none" w:sz="0" w:space="0" w:color="auto"/>
        <w:right w:val="none" w:sz="0" w:space="0" w:color="auto"/>
      </w:divBdr>
      <w:divsChild>
        <w:div w:id="1710180966">
          <w:marLeft w:val="0"/>
          <w:marRight w:val="0"/>
          <w:marTop w:val="0"/>
          <w:marBottom w:val="0"/>
          <w:divBdr>
            <w:top w:val="none" w:sz="0" w:space="0" w:color="auto"/>
            <w:left w:val="none" w:sz="0" w:space="0" w:color="auto"/>
            <w:bottom w:val="none" w:sz="0" w:space="0" w:color="auto"/>
            <w:right w:val="none" w:sz="0" w:space="0" w:color="auto"/>
          </w:divBdr>
          <w:divsChild>
            <w:div w:id="4119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838">
      <w:bodyDiv w:val="1"/>
      <w:marLeft w:val="0"/>
      <w:marRight w:val="0"/>
      <w:marTop w:val="0"/>
      <w:marBottom w:val="0"/>
      <w:divBdr>
        <w:top w:val="none" w:sz="0" w:space="0" w:color="auto"/>
        <w:left w:val="none" w:sz="0" w:space="0" w:color="auto"/>
        <w:bottom w:val="none" w:sz="0" w:space="0" w:color="auto"/>
        <w:right w:val="none" w:sz="0" w:space="0" w:color="auto"/>
      </w:divBdr>
      <w:divsChild>
        <w:div w:id="288821755">
          <w:marLeft w:val="0"/>
          <w:marRight w:val="0"/>
          <w:marTop w:val="0"/>
          <w:marBottom w:val="0"/>
          <w:divBdr>
            <w:top w:val="none" w:sz="0" w:space="0" w:color="auto"/>
            <w:left w:val="none" w:sz="0" w:space="0" w:color="auto"/>
            <w:bottom w:val="none" w:sz="0" w:space="0" w:color="auto"/>
            <w:right w:val="none" w:sz="0" w:space="0" w:color="auto"/>
          </w:divBdr>
          <w:divsChild>
            <w:div w:id="1456093846">
              <w:marLeft w:val="0"/>
              <w:marRight w:val="0"/>
              <w:marTop w:val="0"/>
              <w:marBottom w:val="0"/>
              <w:divBdr>
                <w:top w:val="none" w:sz="0" w:space="0" w:color="auto"/>
                <w:left w:val="none" w:sz="0" w:space="0" w:color="auto"/>
                <w:bottom w:val="none" w:sz="0" w:space="0" w:color="auto"/>
                <w:right w:val="none" w:sz="0" w:space="0" w:color="auto"/>
              </w:divBdr>
            </w:div>
            <w:div w:id="531725079">
              <w:marLeft w:val="0"/>
              <w:marRight w:val="0"/>
              <w:marTop w:val="0"/>
              <w:marBottom w:val="0"/>
              <w:divBdr>
                <w:top w:val="none" w:sz="0" w:space="0" w:color="auto"/>
                <w:left w:val="none" w:sz="0" w:space="0" w:color="auto"/>
                <w:bottom w:val="none" w:sz="0" w:space="0" w:color="auto"/>
                <w:right w:val="none" w:sz="0" w:space="0" w:color="auto"/>
              </w:divBdr>
            </w:div>
            <w:div w:id="1554266143">
              <w:marLeft w:val="0"/>
              <w:marRight w:val="0"/>
              <w:marTop w:val="0"/>
              <w:marBottom w:val="0"/>
              <w:divBdr>
                <w:top w:val="none" w:sz="0" w:space="0" w:color="auto"/>
                <w:left w:val="none" w:sz="0" w:space="0" w:color="auto"/>
                <w:bottom w:val="none" w:sz="0" w:space="0" w:color="auto"/>
                <w:right w:val="none" w:sz="0" w:space="0" w:color="auto"/>
              </w:divBdr>
            </w:div>
            <w:div w:id="487014248">
              <w:marLeft w:val="0"/>
              <w:marRight w:val="0"/>
              <w:marTop w:val="0"/>
              <w:marBottom w:val="0"/>
              <w:divBdr>
                <w:top w:val="none" w:sz="0" w:space="0" w:color="auto"/>
                <w:left w:val="none" w:sz="0" w:space="0" w:color="auto"/>
                <w:bottom w:val="none" w:sz="0" w:space="0" w:color="auto"/>
                <w:right w:val="none" w:sz="0" w:space="0" w:color="auto"/>
              </w:divBdr>
            </w:div>
            <w:div w:id="399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1139">
      <w:bodyDiv w:val="1"/>
      <w:marLeft w:val="0"/>
      <w:marRight w:val="0"/>
      <w:marTop w:val="0"/>
      <w:marBottom w:val="0"/>
      <w:divBdr>
        <w:top w:val="none" w:sz="0" w:space="0" w:color="auto"/>
        <w:left w:val="none" w:sz="0" w:space="0" w:color="auto"/>
        <w:bottom w:val="none" w:sz="0" w:space="0" w:color="auto"/>
        <w:right w:val="none" w:sz="0" w:space="0" w:color="auto"/>
      </w:divBdr>
      <w:divsChild>
        <w:div w:id="1620649722">
          <w:marLeft w:val="0"/>
          <w:marRight w:val="0"/>
          <w:marTop w:val="0"/>
          <w:marBottom w:val="0"/>
          <w:divBdr>
            <w:top w:val="none" w:sz="0" w:space="0" w:color="auto"/>
            <w:left w:val="none" w:sz="0" w:space="0" w:color="auto"/>
            <w:bottom w:val="none" w:sz="0" w:space="0" w:color="auto"/>
            <w:right w:val="none" w:sz="0" w:space="0" w:color="auto"/>
          </w:divBdr>
          <w:divsChild>
            <w:div w:id="1423837790">
              <w:marLeft w:val="0"/>
              <w:marRight w:val="0"/>
              <w:marTop w:val="0"/>
              <w:marBottom w:val="0"/>
              <w:divBdr>
                <w:top w:val="none" w:sz="0" w:space="0" w:color="auto"/>
                <w:left w:val="none" w:sz="0" w:space="0" w:color="auto"/>
                <w:bottom w:val="none" w:sz="0" w:space="0" w:color="auto"/>
                <w:right w:val="none" w:sz="0" w:space="0" w:color="auto"/>
              </w:divBdr>
            </w:div>
            <w:div w:id="13806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6324">
      <w:bodyDiv w:val="1"/>
      <w:marLeft w:val="0"/>
      <w:marRight w:val="0"/>
      <w:marTop w:val="0"/>
      <w:marBottom w:val="0"/>
      <w:divBdr>
        <w:top w:val="none" w:sz="0" w:space="0" w:color="auto"/>
        <w:left w:val="none" w:sz="0" w:space="0" w:color="auto"/>
        <w:bottom w:val="none" w:sz="0" w:space="0" w:color="auto"/>
        <w:right w:val="none" w:sz="0" w:space="0" w:color="auto"/>
      </w:divBdr>
      <w:divsChild>
        <w:div w:id="1381436990">
          <w:marLeft w:val="0"/>
          <w:marRight w:val="0"/>
          <w:marTop w:val="0"/>
          <w:marBottom w:val="0"/>
          <w:divBdr>
            <w:top w:val="none" w:sz="0" w:space="0" w:color="auto"/>
            <w:left w:val="none" w:sz="0" w:space="0" w:color="auto"/>
            <w:bottom w:val="none" w:sz="0" w:space="0" w:color="auto"/>
            <w:right w:val="none" w:sz="0" w:space="0" w:color="auto"/>
          </w:divBdr>
          <w:divsChild>
            <w:div w:id="10311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2059">
      <w:bodyDiv w:val="1"/>
      <w:marLeft w:val="0"/>
      <w:marRight w:val="0"/>
      <w:marTop w:val="0"/>
      <w:marBottom w:val="0"/>
      <w:divBdr>
        <w:top w:val="none" w:sz="0" w:space="0" w:color="auto"/>
        <w:left w:val="none" w:sz="0" w:space="0" w:color="auto"/>
        <w:bottom w:val="none" w:sz="0" w:space="0" w:color="auto"/>
        <w:right w:val="none" w:sz="0" w:space="0" w:color="auto"/>
      </w:divBdr>
      <w:divsChild>
        <w:div w:id="2006273629">
          <w:marLeft w:val="0"/>
          <w:marRight w:val="0"/>
          <w:marTop w:val="0"/>
          <w:marBottom w:val="0"/>
          <w:divBdr>
            <w:top w:val="none" w:sz="0" w:space="0" w:color="auto"/>
            <w:left w:val="none" w:sz="0" w:space="0" w:color="auto"/>
            <w:bottom w:val="none" w:sz="0" w:space="0" w:color="auto"/>
            <w:right w:val="none" w:sz="0" w:space="0" w:color="auto"/>
          </w:divBdr>
          <w:divsChild>
            <w:div w:id="1188329437">
              <w:marLeft w:val="0"/>
              <w:marRight w:val="0"/>
              <w:marTop w:val="0"/>
              <w:marBottom w:val="0"/>
              <w:divBdr>
                <w:top w:val="none" w:sz="0" w:space="0" w:color="auto"/>
                <w:left w:val="none" w:sz="0" w:space="0" w:color="auto"/>
                <w:bottom w:val="none" w:sz="0" w:space="0" w:color="auto"/>
                <w:right w:val="none" w:sz="0" w:space="0" w:color="auto"/>
              </w:divBdr>
            </w:div>
            <w:div w:id="294674955">
              <w:marLeft w:val="0"/>
              <w:marRight w:val="0"/>
              <w:marTop w:val="0"/>
              <w:marBottom w:val="0"/>
              <w:divBdr>
                <w:top w:val="none" w:sz="0" w:space="0" w:color="auto"/>
                <w:left w:val="none" w:sz="0" w:space="0" w:color="auto"/>
                <w:bottom w:val="none" w:sz="0" w:space="0" w:color="auto"/>
                <w:right w:val="none" w:sz="0" w:space="0" w:color="auto"/>
              </w:divBdr>
            </w:div>
            <w:div w:id="1582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685">
      <w:bodyDiv w:val="1"/>
      <w:marLeft w:val="0"/>
      <w:marRight w:val="0"/>
      <w:marTop w:val="0"/>
      <w:marBottom w:val="0"/>
      <w:divBdr>
        <w:top w:val="none" w:sz="0" w:space="0" w:color="auto"/>
        <w:left w:val="none" w:sz="0" w:space="0" w:color="auto"/>
        <w:bottom w:val="none" w:sz="0" w:space="0" w:color="auto"/>
        <w:right w:val="none" w:sz="0" w:space="0" w:color="auto"/>
      </w:divBdr>
    </w:div>
    <w:div w:id="1533568525">
      <w:bodyDiv w:val="1"/>
      <w:marLeft w:val="0"/>
      <w:marRight w:val="0"/>
      <w:marTop w:val="0"/>
      <w:marBottom w:val="0"/>
      <w:divBdr>
        <w:top w:val="none" w:sz="0" w:space="0" w:color="auto"/>
        <w:left w:val="none" w:sz="0" w:space="0" w:color="auto"/>
        <w:bottom w:val="none" w:sz="0" w:space="0" w:color="auto"/>
        <w:right w:val="none" w:sz="0" w:space="0" w:color="auto"/>
      </w:divBdr>
      <w:divsChild>
        <w:div w:id="360397253">
          <w:marLeft w:val="0"/>
          <w:marRight w:val="0"/>
          <w:marTop w:val="0"/>
          <w:marBottom w:val="0"/>
          <w:divBdr>
            <w:top w:val="none" w:sz="0" w:space="0" w:color="auto"/>
            <w:left w:val="none" w:sz="0" w:space="0" w:color="auto"/>
            <w:bottom w:val="none" w:sz="0" w:space="0" w:color="auto"/>
            <w:right w:val="none" w:sz="0" w:space="0" w:color="auto"/>
          </w:divBdr>
          <w:divsChild>
            <w:div w:id="988899869">
              <w:marLeft w:val="0"/>
              <w:marRight w:val="0"/>
              <w:marTop w:val="0"/>
              <w:marBottom w:val="0"/>
              <w:divBdr>
                <w:top w:val="none" w:sz="0" w:space="0" w:color="auto"/>
                <w:left w:val="none" w:sz="0" w:space="0" w:color="auto"/>
                <w:bottom w:val="none" w:sz="0" w:space="0" w:color="auto"/>
                <w:right w:val="none" w:sz="0" w:space="0" w:color="auto"/>
              </w:divBdr>
            </w:div>
            <w:div w:id="256406557">
              <w:marLeft w:val="0"/>
              <w:marRight w:val="0"/>
              <w:marTop w:val="0"/>
              <w:marBottom w:val="0"/>
              <w:divBdr>
                <w:top w:val="none" w:sz="0" w:space="0" w:color="auto"/>
                <w:left w:val="none" w:sz="0" w:space="0" w:color="auto"/>
                <w:bottom w:val="none" w:sz="0" w:space="0" w:color="auto"/>
                <w:right w:val="none" w:sz="0" w:space="0" w:color="auto"/>
              </w:divBdr>
            </w:div>
            <w:div w:id="8848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538">
      <w:bodyDiv w:val="1"/>
      <w:marLeft w:val="0"/>
      <w:marRight w:val="0"/>
      <w:marTop w:val="0"/>
      <w:marBottom w:val="0"/>
      <w:divBdr>
        <w:top w:val="none" w:sz="0" w:space="0" w:color="auto"/>
        <w:left w:val="none" w:sz="0" w:space="0" w:color="auto"/>
        <w:bottom w:val="none" w:sz="0" w:space="0" w:color="auto"/>
        <w:right w:val="none" w:sz="0" w:space="0" w:color="auto"/>
      </w:divBdr>
      <w:divsChild>
        <w:div w:id="1297685448">
          <w:marLeft w:val="0"/>
          <w:marRight w:val="0"/>
          <w:marTop w:val="0"/>
          <w:marBottom w:val="0"/>
          <w:divBdr>
            <w:top w:val="none" w:sz="0" w:space="0" w:color="auto"/>
            <w:left w:val="none" w:sz="0" w:space="0" w:color="auto"/>
            <w:bottom w:val="none" w:sz="0" w:space="0" w:color="auto"/>
            <w:right w:val="none" w:sz="0" w:space="0" w:color="auto"/>
          </w:divBdr>
          <w:divsChild>
            <w:div w:id="920062217">
              <w:marLeft w:val="0"/>
              <w:marRight w:val="0"/>
              <w:marTop w:val="0"/>
              <w:marBottom w:val="0"/>
              <w:divBdr>
                <w:top w:val="none" w:sz="0" w:space="0" w:color="auto"/>
                <w:left w:val="none" w:sz="0" w:space="0" w:color="auto"/>
                <w:bottom w:val="none" w:sz="0" w:space="0" w:color="auto"/>
                <w:right w:val="none" w:sz="0" w:space="0" w:color="auto"/>
              </w:divBdr>
            </w:div>
            <w:div w:id="379256848">
              <w:marLeft w:val="0"/>
              <w:marRight w:val="0"/>
              <w:marTop w:val="0"/>
              <w:marBottom w:val="0"/>
              <w:divBdr>
                <w:top w:val="none" w:sz="0" w:space="0" w:color="auto"/>
                <w:left w:val="none" w:sz="0" w:space="0" w:color="auto"/>
                <w:bottom w:val="none" w:sz="0" w:space="0" w:color="auto"/>
                <w:right w:val="none" w:sz="0" w:space="0" w:color="auto"/>
              </w:divBdr>
            </w:div>
            <w:div w:id="1612979041">
              <w:marLeft w:val="0"/>
              <w:marRight w:val="0"/>
              <w:marTop w:val="0"/>
              <w:marBottom w:val="0"/>
              <w:divBdr>
                <w:top w:val="none" w:sz="0" w:space="0" w:color="auto"/>
                <w:left w:val="none" w:sz="0" w:space="0" w:color="auto"/>
                <w:bottom w:val="none" w:sz="0" w:space="0" w:color="auto"/>
                <w:right w:val="none" w:sz="0" w:space="0" w:color="auto"/>
              </w:divBdr>
            </w:div>
            <w:div w:id="1924486782">
              <w:marLeft w:val="0"/>
              <w:marRight w:val="0"/>
              <w:marTop w:val="0"/>
              <w:marBottom w:val="0"/>
              <w:divBdr>
                <w:top w:val="none" w:sz="0" w:space="0" w:color="auto"/>
                <w:left w:val="none" w:sz="0" w:space="0" w:color="auto"/>
                <w:bottom w:val="none" w:sz="0" w:space="0" w:color="auto"/>
                <w:right w:val="none" w:sz="0" w:space="0" w:color="auto"/>
              </w:divBdr>
            </w:div>
            <w:div w:id="939097291">
              <w:marLeft w:val="0"/>
              <w:marRight w:val="0"/>
              <w:marTop w:val="0"/>
              <w:marBottom w:val="0"/>
              <w:divBdr>
                <w:top w:val="none" w:sz="0" w:space="0" w:color="auto"/>
                <w:left w:val="none" w:sz="0" w:space="0" w:color="auto"/>
                <w:bottom w:val="none" w:sz="0" w:space="0" w:color="auto"/>
                <w:right w:val="none" w:sz="0" w:space="0" w:color="auto"/>
              </w:divBdr>
            </w:div>
            <w:div w:id="6929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4323">
      <w:bodyDiv w:val="1"/>
      <w:marLeft w:val="0"/>
      <w:marRight w:val="0"/>
      <w:marTop w:val="0"/>
      <w:marBottom w:val="0"/>
      <w:divBdr>
        <w:top w:val="none" w:sz="0" w:space="0" w:color="auto"/>
        <w:left w:val="none" w:sz="0" w:space="0" w:color="auto"/>
        <w:bottom w:val="none" w:sz="0" w:space="0" w:color="auto"/>
        <w:right w:val="none" w:sz="0" w:space="0" w:color="auto"/>
      </w:divBdr>
      <w:divsChild>
        <w:div w:id="1941452309">
          <w:marLeft w:val="0"/>
          <w:marRight w:val="0"/>
          <w:marTop w:val="0"/>
          <w:marBottom w:val="0"/>
          <w:divBdr>
            <w:top w:val="none" w:sz="0" w:space="0" w:color="auto"/>
            <w:left w:val="none" w:sz="0" w:space="0" w:color="auto"/>
            <w:bottom w:val="none" w:sz="0" w:space="0" w:color="auto"/>
            <w:right w:val="none" w:sz="0" w:space="0" w:color="auto"/>
          </w:divBdr>
          <w:divsChild>
            <w:div w:id="1303803123">
              <w:marLeft w:val="0"/>
              <w:marRight w:val="0"/>
              <w:marTop w:val="0"/>
              <w:marBottom w:val="0"/>
              <w:divBdr>
                <w:top w:val="none" w:sz="0" w:space="0" w:color="auto"/>
                <w:left w:val="none" w:sz="0" w:space="0" w:color="auto"/>
                <w:bottom w:val="none" w:sz="0" w:space="0" w:color="auto"/>
                <w:right w:val="none" w:sz="0" w:space="0" w:color="auto"/>
              </w:divBdr>
            </w:div>
            <w:div w:id="938368642">
              <w:marLeft w:val="0"/>
              <w:marRight w:val="0"/>
              <w:marTop w:val="0"/>
              <w:marBottom w:val="0"/>
              <w:divBdr>
                <w:top w:val="none" w:sz="0" w:space="0" w:color="auto"/>
                <w:left w:val="none" w:sz="0" w:space="0" w:color="auto"/>
                <w:bottom w:val="none" w:sz="0" w:space="0" w:color="auto"/>
                <w:right w:val="none" w:sz="0" w:space="0" w:color="auto"/>
              </w:divBdr>
            </w:div>
            <w:div w:id="1247958354">
              <w:marLeft w:val="0"/>
              <w:marRight w:val="0"/>
              <w:marTop w:val="0"/>
              <w:marBottom w:val="0"/>
              <w:divBdr>
                <w:top w:val="none" w:sz="0" w:space="0" w:color="auto"/>
                <w:left w:val="none" w:sz="0" w:space="0" w:color="auto"/>
                <w:bottom w:val="none" w:sz="0" w:space="0" w:color="auto"/>
                <w:right w:val="none" w:sz="0" w:space="0" w:color="auto"/>
              </w:divBdr>
            </w:div>
            <w:div w:id="1068116431">
              <w:marLeft w:val="0"/>
              <w:marRight w:val="0"/>
              <w:marTop w:val="0"/>
              <w:marBottom w:val="0"/>
              <w:divBdr>
                <w:top w:val="none" w:sz="0" w:space="0" w:color="auto"/>
                <w:left w:val="none" w:sz="0" w:space="0" w:color="auto"/>
                <w:bottom w:val="none" w:sz="0" w:space="0" w:color="auto"/>
                <w:right w:val="none" w:sz="0" w:space="0" w:color="auto"/>
              </w:divBdr>
            </w:div>
            <w:div w:id="1937515535">
              <w:marLeft w:val="0"/>
              <w:marRight w:val="0"/>
              <w:marTop w:val="0"/>
              <w:marBottom w:val="0"/>
              <w:divBdr>
                <w:top w:val="none" w:sz="0" w:space="0" w:color="auto"/>
                <w:left w:val="none" w:sz="0" w:space="0" w:color="auto"/>
                <w:bottom w:val="none" w:sz="0" w:space="0" w:color="auto"/>
                <w:right w:val="none" w:sz="0" w:space="0" w:color="auto"/>
              </w:divBdr>
            </w:div>
            <w:div w:id="1558935031">
              <w:marLeft w:val="0"/>
              <w:marRight w:val="0"/>
              <w:marTop w:val="0"/>
              <w:marBottom w:val="0"/>
              <w:divBdr>
                <w:top w:val="none" w:sz="0" w:space="0" w:color="auto"/>
                <w:left w:val="none" w:sz="0" w:space="0" w:color="auto"/>
                <w:bottom w:val="none" w:sz="0" w:space="0" w:color="auto"/>
                <w:right w:val="none" w:sz="0" w:space="0" w:color="auto"/>
              </w:divBdr>
            </w:div>
            <w:div w:id="899248900">
              <w:marLeft w:val="0"/>
              <w:marRight w:val="0"/>
              <w:marTop w:val="0"/>
              <w:marBottom w:val="0"/>
              <w:divBdr>
                <w:top w:val="none" w:sz="0" w:space="0" w:color="auto"/>
                <w:left w:val="none" w:sz="0" w:space="0" w:color="auto"/>
                <w:bottom w:val="none" w:sz="0" w:space="0" w:color="auto"/>
                <w:right w:val="none" w:sz="0" w:space="0" w:color="auto"/>
              </w:divBdr>
            </w:div>
            <w:div w:id="289746935">
              <w:marLeft w:val="0"/>
              <w:marRight w:val="0"/>
              <w:marTop w:val="0"/>
              <w:marBottom w:val="0"/>
              <w:divBdr>
                <w:top w:val="none" w:sz="0" w:space="0" w:color="auto"/>
                <w:left w:val="none" w:sz="0" w:space="0" w:color="auto"/>
                <w:bottom w:val="none" w:sz="0" w:space="0" w:color="auto"/>
                <w:right w:val="none" w:sz="0" w:space="0" w:color="auto"/>
              </w:divBdr>
            </w:div>
            <w:div w:id="985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4015">
      <w:bodyDiv w:val="1"/>
      <w:marLeft w:val="0"/>
      <w:marRight w:val="0"/>
      <w:marTop w:val="0"/>
      <w:marBottom w:val="0"/>
      <w:divBdr>
        <w:top w:val="none" w:sz="0" w:space="0" w:color="auto"/>
        <w:left w:val="none" w:sz="0" w:space="0" w:color="auto"/>
        <w:bottom w:val="none" w:sz="0" w:space="0" w:color="auto"/>
        <w:right w:val="none" w:sz="0" w:space="0" w:color="auto"/>
      </w:divBdr>
      <w:divsChild>
        <w:div w:id="750077876">
          <w:marLeft w:val="0"/>
          <w:marRight w:val="0"/>
          <w:marTop w:val="0"/>
          <w:marBottom w:val="0"/>
          <w:divBdr>
            <w:top w:val="none" w:sz="0" w:space="0" w:color="auto"/>
            <w:left w:val="none" w:sz="0" w:space="0" w:color="auto"/>
            <w:bottom w:val="none" w:sz="0" w:space="0" w:color="auto"/>
            <w:right w:val="none" w:sz="0" w:space="0" w:color="auto"/>
          </w:divBdr>
          <w:divsChild>
            <w:div w:id="18945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3162">
      <w:bodyDiv w:val="1"/>
      <w:marLeft w:val="0"/>
      <w:marRight w:val="0"/>
      <w:marTop w:val="0"/>
      <w:marBottom w:val="0"/>
      <w:divBdr>
        <w:top w:val="none" w:sz="0" w:space="0" w:color="auto"/>
        <w:left w:val="none" w:sz="0" w:space="0" w:color="auto"/>
        <w:bottom w:val="none" w:sz="0" w:space="0" w:color="auto"/>
        <w:right w:val="none" w:sz="0" w:space="0" w:color="auto"/>
      </w:divBdr>
      <w:divsChild>
        <w:div w:id="1013411240">
          <w:marLeft w:val="0"/>
          <w:marRight w:val="0"/>
          <w:marTop w:val="0"/>
          <w:marBottom w:val="0"/>
          <w:divBdr>
            <w:top w:val="none" w:sz="0" w:space="0" w:color="auto"/>
            <w:left w:val="none" w:sz="0" w:space="0" w:color="auto"/>
            <w:bottom w:val="none" w:sz="0" w:space="0" w:color="auto"/>
            <w:right w:val="none" w:sz="0" w:space="0" w:color="auto"/>
          </w:divBdr>
          <w:divsChild>
            <w:div w:id="376509420">
              <w:marLeft w:val="0"/>
              <w:marRight w:val="0"/>
              <w:marTop w:val="0"/>
              <w:marBottom w:val="0"/>
              <w:divBdr>
                <w:top w:val="none" w:sz="0" w:space="0" w:color="auto"/>
                <w:left w:val="none" w:sz="0" w:space="0" w:color="auto"/>
                <w:bottom w:val="none" w:sz="0" w:space="0" w:color="auto"/>
                <w:right w:val="none" w:sz="0" w:space="0" w:color="auto"/>
              </w:divBdr>
            </w:div>
            <w:div w:id="589780216">
              <w:marLeft w:val="0"/>
              <w:marRight w:val="0"/>
              <w:marTop w:val="0"/>
              <w:marBottom w:val="0"/>
              <w:divBdr>
                <w:top w:val="none" w:sz="0" w:space="0" w:color="auto"/>
                <w:left w:val="none" w:sz="0" w:space="0" w:color="auto"/>
                <w:bottom w:val="none" w:sz="0" w:space="0" w:color="auto"/>
                <w:right w:val="none" w:sz="0" w:space="0" w:color="auto"/>
              </w:divBdr>
            </w:div>
            <w:div w:id="604387046">
              <w:marLeft w:val="0"/>
              <w:marRight w:val="0"/>
              <w:marTop w:val="0"/>
              <w:marBottom w:val="0"/>
              <w:divBdr>
                <w:top w:val="none" w:sz="0" w:space="0" w:color="auto"/>
                <w:left w:val="none" w:sz="0" w:space="0" w:color="auto"/>
                <w:bottom w:val="none" w:sz="0" w:space="0" w:color="auto"/>
                <w:right w:val="none" w:sz="0" w:space="0" w:color="auto"/>
              </w:divBdr>
            </w:div>
            <w:div w:id="622004953">
              <w:marLeft w:val="0"/>
              <w:marRight w:val="0"/>
              <w:marTop w:val="0"/>
              <w:marBottom w:val="0"/>
              <w:divBdr>
                <w:top w:val="none" w:sz="0" w:space="0" w:color="auto"/>
                <w:left w:val="none" w:sz="0" w:space="0" w:color="auto"/>
                <w:bottom w:val="none" w:sz="0" w:space="0" w:color="auto"/>
                <w:right w:val="none" w:sz="0" w:space="0" w:color="auto"/>
              </w:divBdr>
            </w:div>
            <w:div w:id="637035988">
              <w:marLeft w:val="0"/>
              <w:marRight w:val="0"/>
              <w:marTop w:val="0"/>
              <w:marBottom w:val="0"/>
              <w:divBdr>
                <w:top w:val="none" w:sz="0" w:space="0" w:color="auto"/>
                <w:left w:val="none" w:sz="0" w:space="0" w:color="auto"/>
                <w:bottom w:val="none" w:sz="0" w:space="0" w:color="auto"/>
                <w:right w:val="none" w:sz="0" w:space="0" w:color="auto"/>
              </w:divBdr>
            </w:div>
            <w:div w:id="731922869">
              <w:marLeft w:val="0"/>
              <w:marRight w:val="0"/>
              <w:marTop w:val="0"/>
              <w:marBottom w:val="0"/>
              <w:divBdr>
                <w:top w:val="none" w:sz="0" w:space="0" w:color="auto"/>
                <w:left w:val="none" w:sz="0" w:space="0" w:color="auto"/>
                <w:bottom w:val="none" w:sz="0" w:space="0" w:color="auto"/>
                <w:right w:val="none" w:sz="0" w:space="0" w:color="auto"/>
              </w:divBdr>
            </w:div>
            <w:div w:id="773864984">
              <w:marLeft w:val="0"/>
              <w:marRight w:val="0"/>
              <w:marTop w:val="0"/>
              <w:marBottom w:val="0"/>
              <w:divBdr>
                <w:top w:val="none" w:sz="0" w:space="0" w:color="auto"/>
                <w:left w:val="none" w:sz="0" w:space="0" w:color="auto"/>
                <w:bottom w:val="none" w:sz="0" w:space="0" w:color="auto"/>
                <w:right w:val="none" w:sz="0" w:space="0" w:color="auto"/>
              </w:divBdr>
            </w:div>
            <w:div w:id="848911698">
              <w:marLeft w:val="0"/>
              <w:marRight w:val="0"/>
              <w:marTop w:val="0"/>
              <w:marBottom w:val="0"/>
              <w:divBdr>
                <w:top w:val="none" w:sz="0" w:space="0" w:color="auto"/>
                <w:left w:val="none" w:sz="0" w:space="0" w:color="auto"/>
                <w:bottom w:val="none" w:sz="0" w:space="0" w:color="auto"/>
                <w:right w:val="none" w:sz="0" w:space="0" w:color="auto"/>
              </w:divBdr>
            </w:div>
            <w:div w:id="1157847273">
              <w:marLeft w:val="0"/>
              <w:marRight w:val="0"/>
              <w:marTop w:val="0"/>
              <w:marBottom w:val="0"/>
              <w:divBdr>
                <w:top w:val="none" w:sz="0" w:space="0" w:color="auto"/>
                <w:left w:val="none" w:sz="0" w:space="0" w:color="auto"/>
                <w:bottom w:val="none" w:sz="0" w:space="0" w:color="auto"/>
                <w:right w:val="none" w:sz="0" w:space="0" w:color="auto"/>
              </w:divBdr>
            </w:div>
            <w:div w:id="1205603685">
              <w:marLeft w:val="0"/>
              <w:marRight w:val="0"/>
              <w:marTop w:val="0"/>
              <w:marBottom w:val="0"/>
              <w:divBdr>
                <w:top w:val="none" w:sz="0" w:space="0" w:color="auto"/>
                <w:left w:val="none" w:sz="0" w:space="0" w:color="auto"/>
                <w:bottom w:val="none" w:sz="0" w:space="0" w:color="auto"/>
                <w:right w:val="none" w:sz="0" w:space="0" w:color="auto"/>
              </w:divBdr>
            </w:div>
            <w:div w:id="1350915849">
              <w:marLeft w:val="0"/>
              <w:marRight w:val="0"/>
              <w:marTop w:val="0"/>
              <w:marBottom w:val="0"/>
              <w:divBdr>
                <w:top w:val="none" w:sz="0" w:space="0" w:color="auto"/>
                <w:left w:val="none" w:sz="0" w:space="0" w:color="auto"/>
                <w:bottom w:val="none" w:sz="0" w:space="0" w:color="auto"/>
                <w:right w:val="none" w:sz="0" w:space="0" w:color="auto"/>
              </w:divBdr>
            </w:div>
            <w:div w:id="1504587205">
              <w:marLeft w:val="0"/>
              <w:marRight w:val="0"/>
              <w:marTop w:val="0"/>
              <w:marBottom w:val="0"/>
              <w:divBdr>
                <w:top w:val="none" w:sz="0" w:space="0" w:color="auto"/>
                <w:left w:val="none" w:sz="0" w:space="0" w:color="auto"/>
                <w:bottom w:val="none" w:sz="0" w:space="0" w:color="auto"/>
                <w:right w:val="none" w:sz="0" w:space="0" w:color="auto"/>
              </w:divBdr>
            </w:div>
            <w:div w:id="1506626214">
              <w:marLeft w:val="0"/>
              <w:marRight w:val="0"/>
              <w:marTop w:val="0"/>
              <w:marBottom w:val="0"/>
              <w:divBdr>
                <w:top w:val="none" w:sz="0" w:space="0" w:color="auto"/>
                <w:left w:val="none" w:sz="0" w:space="0" w:color="auto"/>
                <w:bottom w:val="none" w:sz="0" w:space="0" w:color="auto"/>
                <w:right w:val="none" w:sz="0" w:space="0" w:color="auto"/>
              </w:divBdr>
            </w:div>
            <w:div w:id="1654259863">
              <w:marLeft w:val="0"/>
              <w:marRight w:val="0"/>
              <w:marTop w:val="0"/>
              <w:marBottom w:val="0"/>
              <w:divBdr>
                <w:top w:val="none" w:sz="0" w:space="0" w:color="auto"/>
                <w:left w:val="none" w:sz="0" w:space="0" w:color="auto"/>
                <w:bottom w:val="none" w:sz="0" w:space="0" w:color="auto"/>
                <w:right w:val="none" w:sz="0" w:space="0" w:color="auto"/>
              </w:divBdr>
            </w:div>
            <w:div w:id="1752433170">
              <w:marLeft w:val="0"/>
              <w:marRight w:val="0"/>
              <w:marTop w:val="0"/>
              <w:marBottom w:val="0"/>
              <w:divBdr>
                <w:top w:val="none" w:sz="0" w:space="0" w:color="auto"/>
                <w:left w:val="none" w:sz="0" w:space="0" w:color="auto"/>
                <w:bottom w:val="none" w:sz="0" w:space="0" w:color="auto"/>
                <w:right w:val="none" w:sz="0" w:space="0" w:color="auto"/>
              </w:divBdr>
            </w:div>
            <w:div w:id="1790662601">
              <w:marLeft w:val="0"/>
              <w:marRight w:val="0"/>
              <w:marTop w:val="0"/>
              <w:marBottom w:val="0"/>
              <w:divBdr>
                <w:top w:val="none" w:sz="0" w:space="0" w:color="auto"/>
                <w:left w:val="none" w:sz="0" w:space="0" w:color="auto"/>
                <w:bottom w:val="none" w:sz="0" w:space="0" w:color="auto"/>
                <w:right w:val="none" w:sz="0" w:space="0" w:color="auto"/>
              </w:divBdr>
            </w:div>
            <w:div w:id="1906835600">
              <w:marLeft w:val="0"/>
              <w:marRight w:val="0"/>
              <w:marTop w:val="0"/>
              <w:marBottom w:val="0"/>
              <w:divBdr>
                <w:top w:val="none" w:sz="0" w:space="0" w:color="auto"/>
                <w:left w:val="none" w:sz="0" w:space="0" w:color="auto"/>
                <w:bottom w:val="none" w:sz="0" w:space="0" w:color="auto"/>
                <w:right w:val="none" w:sz="0" w:space="0" w:color="auto"/>
              </w:divBdr>
            </w:div>
            <w:div w:id="1942638653">
              <w:marLeft w:val="0"/>
              <w:marRight w:val="0"/>
              <w:marTop w:val="0"/>
              <w:marBottom w:val="0"/>
              <w:divBdr>
                <w:top w:val="none" w:sz="0" w:space="0" w:color="auto"/>
                <w:left w:val="none" w:sz="0" w:space="0" w:color="auto"/>
                <w:bottom w:val="none" w:sz="0" w:space="0" w:color="auto"/>
                <w:right w:val="none" w:sz="0" w:space="0" w:color="auto"/>
              </w:divBdr>
            </w:div>
            <w:div w:id="21042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603">
      <w:bodyDiv w:val="1"/>
      <w:marLeft w:val="0"/>
      <w:marRight w:val="0"/>
      <w:marTop w:val="0"/>
      <w:marBottom w:val="0"/>
      <w:divBdr>
        <w:top w:val="none" w:sz="0" w:space="0" w:color="auto"/>
        <w:left w:val="none" w:sz="0" w:space="0" w:color="auto"/>
        <w:bottom w:val="none" w:sz="0" w:space="0" w:color="auto"/>
        <w:right w:val="none" w:sz="0" w:space="0" w:color="auto"/>
      </w:divBdr>
    </w:div>
    <w:div w:id="1549075116">
      <w:bodyDiv w:val="1"/>
      <w:marLeft w:val="0"/>
      <w:marRight w:val="0"/>
      <w:marTop w:val="0"/>
      <w:marBottom w:val="0"/>
      <w:divBdr>
        <w:top w:val="none" w:sz="0" w:space="0" w:color="auto"/>
        <w:left w:val="none" w:sz="0" w:space="0" w:color="auto"/>
        <w:bottom w:val="none" w:sz="0" w:space="0" w:color="auto"/>
        <w:right w:val="none" w:sz="0" w:space="0" w:color="auto"/>
      </w:divBdr>
      <w:divsChild>
        <w:div w:id="1812089470">
          <w:marLeft w:val="0"/>
          <w:marRight w:val="0"/>
          <w:marTop w:val="0"/>
          <w:marBottom w:val="0"/>
          <w:divBdr>
            <w:top w:val="none" w:sz="0" w:space="0" w:color="auto"/>
            <w:left w:val="none" w:sz="0" w:space="0" w:color="auto"/>
            <w:bottom w:val="none" w:sz="0" w:space="0" w:color="auto"/>
            <w:right w:val="none" w:sz="0" w:space="0" w:color="auto"/>
          </w:divBdr>
          <w:divsChild>
            <w:div w:id="10240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9661">
      <w:bodyDiv w:val="1"/>
      <w:marLeft w:val="0"/>
      <w:marRight w:val="0"/>
      <w:marTop w:val="0"/>
      <w:marBottom w:val="0"/>
      <w:divBdr>
        <w:top w:val="none" w:sz="0" w:space="0" w:color="auto"/>
        <w:left w:val="none" w:sz="0" w:space="0" w:color="auto"/>
        <w:bottom w:val="none" w:sz="0" w:space="0" w:color="auto"/>
        <w:right w:val="none" w:sz="0" w:space="0" w:color="auto"/>
      </w:divBdr>
      <w:divsChild>
        <w:div w:id="523638314">
          <w:marLeft w:val="0"/>
          <w:marRight w:val="0"/>
          <w:marTop w:val="0"/>
          <w:marBottom w:val="0"/>
          <w:divBdr>
            <w:top w:val="none" w:sz="0" w:space="0" w:color="auto"/>
            <w:left w:val="none" w:sz="0" w:space="0" w:color="auto"/>
            <w:bottom w:val="none" w:sz="0" w:space="0" w:color="auto"/>
            <w:right w:val="none" w:sz="0" w:space="0" w:color="auto"/>
          </w:divBdr>
          <w:divsChild>
            <w:div w:id="2303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96266">
      <w:bodyDiv w:val="1"/>
      <w:marLeft w:val="0"/>
      <w:marRight w:val="0"/>
      <w:marTop w:val="0"/>
      <w:marBottom w:val="0"/>
      <w:divBdr>
        <w:top w:val="none" w:sz="0" w:space="0" w:color="auto"/>
        <w:left w:val="none" w:sz="0" w:space="0" w:color="auto"/>
        <w:bottom w:val="none" w:sz="0" w:space="0" w:color="auto"/>
        <w:right w:val="none" w:sz="0" w:space="0" w:color="auto"/>
      </w:divBdr>
      <w:divsChild>
        <w:div w:id="1073158648">
          <w:marLeft w:val="0"/>
          <w:marRight w:val="0"/>
          <w:marTop w:val="0"/>
          <w:marBottom w:val="0"/>
          <w:divBdr>
            <w:top w:val="none" w:sz="0" w:space="0" w:color="auto"/>
            <w:left w:val="none" w:sz="0" w:space="0" w:color="auto"/>
            <w:bottom w:val="none" w:sz="0" w:space="0" w:color="auto"/>
            <w:right w:val="none" w:sz="0" w:space="0" w:color="auto"/>
          </w:divBdr>
          <w:divsChild>
            <w:div w:id="743915656">
              <w:marLeft w:val="0"/>
              <w:marRight w:val="0"/>
              <w:marTop w:val="0"/>
              <w:marBottom w:val="0"/>
              <w:divBdr>
                <w:top w:val="none" w:sz="0" w:space="0" w:color="auto"/>
                <w:left w:val="none" w:sz="0" w:space="0" w:color="auto"/>
                <w:bottom w:val="none" w:sz="0" w:space="0" w:color="auto"/>
                <w:right w:val="none" w:sz="0" w:space="0" w:color="auto"/>
              </w:divBdr>
            </w:div>
            <w:div w:id="697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8094">
      <w:bodyDiv w:val="1"/>
      <w:marLeft w:val="0"/>
      <w:marRight w:val="0"/>
      <w:marTop w:val="0"/>
      <w:marBottom w:val="0"/>
      <w:divBdr>
        <w:top w:val="none" w:sz="0" w:space="0" w:color="auto"/>
        <w:left w:val="none" w:sz="0" w:space="0" w:color="auto"/>
        <w:bottom w:val="none" w:sz="0" w:space="0" w:color="auto"/>
        <w:right w:val="none" w:sz="0" w:space="0" w:color="auto"/>
      </w:divBdr>
      <w:divsChild>
        <w:div w:id="1853489668">
          <w:marLeft w:val="0"/>
          <w:marRight w:val="0"/>
          <w:marTop w:val="0"/>
          <w:marBottom w:val="0"/>
          <w:divBdr>
            <w:top w:val="none" w:sz="0" w:space="0" w:color="auto"/>
            <w:left w:val="none" w:sz="0" w:space="0" w:color="auto"/>
            <w:bottom w:val="none" w:sz="0" w:space="0" w:color="auto"/>
            <w:right w:val="none" w:sz="0" w:space="0" w:color="auto"/>
          </w:divBdr>
          <w:divsChild>
            <w:div w:id="1396583426">
              <w:marLeft w:val="0"/>
              <w:marRight w:val="0"/>
              <w:marTop w:val="0"/>
              <w:marBottom w:val="0"/>
              <w:divBdr>
                <w:top w:val="none" w:sz="0" w:space="0" w:color="auto"/>
                <w:left w:val="none" w:sz="0" w:space="0" w:color="auto"/>
                <w:bottom w:val="none" w:sz="0" w:space="0" w:color="auto"/>
                <w:right w:val="none" w:sz="0" w:space="0" w:color="auto"/>
              </w:divBdr>
            </w:div>
            <w:div w:id="16333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543">
      <w:bodyDiv w:val="1"/>
      <w:marLeft w:val="0"/>
      <w:marRight w:val="0"/>
      <w:marTop w:val="0"/>
      <w:marBottom w:val="0"/>
      <w:divBdr>
        <w:top w:val="none" w:sz="0" w:space="0" w:color="auto"/>
        <w:left w:val="none" w:sz="0" w:space="0" w:color="auto"/>
        <w:bottom w:val="none" w:sz="0" w:space="0" w:color="auto"/>
        <w:right w:val="none" w:sz="0" w:space="0" w:color="auto"/>
      </w:divBdr>
      <w:divsChild>
        <w:div w:id="393361544">
          <w:marLeft w:val="0"/>
          <w:marRight w:val="0"/>
          <w:marTop w:val="0"/>
          <w:marBottom w:val="0"/>
          <w:divBdr>
            <w:top w:val="none" w:sz="0" w:space="0" w:color="auto"/>
            <w:left w:val="none" w:sz="0" w:space="0" w:color="auto"/>
            <w:bottom w:val="none" w:sz="0" w:space="0" w:color="auto"/>
            <w:right w:val="none" w:sz="0" w:space="0" w:color="auto"/>
          </w:divBdr>
          <w:divsChild>
            <w:div w:id="1237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368">
      <w:bodyDiv w:val="1"/>
      <w:marLeft w:val="0"/>
      <w:marRight w:val="0"/>
      <w:marTop w:val="0"/>
      <w:marBottom w:val="0"/>
      <w:divBdr>
        <w:top w:val="none" w:sz="0" w:space="0" w:color="auto"/>
        <w:left w:val="none" w:sz="0" w:space="0" w:color="auto"/>
        <w:bottom w:val="none" w:sz="0" w:space="0" w:color="auto"/>
        <w:right w:val="none" w:sz="0" w:space="0" w:color="auto"/>
      </w:divBdr>
    </w:div>
    <w:div w:id="1571187852">
      <w:bodyDiv w:val="1"/>
      <w:marLeft w:val="0"/>
      <w:marRight w:val="0"/>
      <w:marTop w:val="0"/>
      <w:marBottom w:val="0"/>
      <w:divBdr>
        <w:top w:val="none" w:sz="0" w:space="0" w:color="auto"/>
        <w:left w:val="none" w:sz="0" w:space="0" w:color="auto"/>
        <w:bottom w:val="none" w:sz="0" w:space="0" w:color="auto"/>
        <w:right w:val="none" w:sz="0" w:space="0" w:color="auto"/>
      </w:divBdr>
      <w:divsChild>
        <w:div w:id="400103668">
          <w:marLeft w:val="0"/>
          <w:marRight w:val="0"/>
          <w:marTop w:val="0"/>
          <w:marBottom w:val="0"/>
          <w:divBdr>
            <w:top w:val="none" w:sz="0" w:space="0" w:color="auto"/>
            <w:left w:val="none" w:sz="0" w:space="0" w:color="auto"/>
            <w:bottom w:val="none" w:sz="0" w:space="0" w:color="auto"/>
            <w:right w:val="none" w:sz="0" w:space="0" w:color="auto"/>
          </w:divBdr>
          <w:divsChild>
            <w:div w:id="456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60699">
      <w:bodyDiv w:val="1"/>
      <w:marLeft w:val="0"/>
      <w:marRight w:val="0"/>
      <w:marTop w:val="0"/>
      <w:marBottom w:val="0"/>
      <w:divBdr>
        <w:top w:val="none" w:sz="0" w:space="0" w:color="auto"/>
        <w:left w:val="none" w:sz="0" w:space="0" w:color="auto"/>
        <w:bottom w:val="none" w:sz="0" w:space="0" w:color="auto"/>
        <w:right w:val="none" w:sz="0" w:space="0" w:color="auto"/>
      </w:divBdr>
      <w:divsChild>
        <w:div w:id="1388530844">
          <w:marLeft w:val="0"/>
          <w:marRight w:val="0"/>
          <w:marTop w:val="0"/>
          <w:marBottom w:val="0"/>
          <w:divBdr>
            <w:top w:val="none" w:sz="0" w:space="0" w:color="auto"/>
            <w:left w:val="none" w:sz="0" w:space="0" w:color="auto"/>
            <w:bottom w:val="none" w:sz="0" w:space="0" w:color="auto"/>
            <w:right w:val="none" w:sz="0" w:space="0" w:color="auto"/>
          </w:divBdr>
        </w:div>
      </w:divsChild>
    </w:div>
    <w:div w:id="1578397971">
      <w:bodyDiv w:val="1"/>
      <w:marLeft w:val="0"/>
      <w:marRight w:val="0"/>
      <w:marTop w:val="0"/>
      <w:marBottom w:val="0"/>
      <w:divBdr>
        <w:top w:val="none" w:sz="0" w:space="0" w:color="auto"/>
        <w:left w:val="none" w:sz="0" w:space="0" w:color="auto"/>
        <w:bottom w:val="none" w:sz="0" w:space="0" w:color="auto"/>
        <w:right w:val="none" w:sz="0" w:space="0" w:color="auto"/>
      </w:divBdr>
      <w:divsChild>
        <w:div w:id="1513642016">
          <w:marLeft w:val="0"/>
          <w:marRight w:val="0"/>
          <w:marTop w:val="0"/>
          <w:marBottom w:val="0"/>
          <w:divBdr>
            <w:top w:val="none" w:sz="0" w:space="0" w:color="auto"/>
            <w:left w:val="none" w:sz="0" w:space="0" w:color="auto"/>
            <w:bottom w:val="none" w:sz="0" w:space="0" w:color="auto"/>
            <w:right w:val="none" w:sz="0" w:space="0" w:color="auto"/>
          </w:divBdr>
          <w:divsChild>
            <w:div w:id="1294747464">
              <w:marLeft w:val="0"/>
              <w:marRight w:val="0"/>
              <w:marTop w:val="0"/>
              <w:marBottom w:val="0"/>
              <w:divBdr>
                <w:top w:val="none" w:sz="0" w:space="0" w:color="auto"/>
                <w:left w:val="none" w:sz="0" w:space="0" w:color="auto"/>
                <w:bottom w:val="none" w:sz="0" w:space="0" w:color="auto"/>
                <w:right w:val="none" w:sz="0" w:space="0" w:color="auto"/>
              </w:divBdr>
            </w:div>
            <w:div w:id="1093625320">
              <w:marLeft w:val="0"/>
              <w:marRight w:val="0"/>
              <w:marTop w:val="0"/>
              <w:marBottom w:val="0"/>
              <w:divBdr>
                <w:top w:val="none" w:sz="0" w:space="0" w:color="auto"/>
                <w:left w:val="none" w:sz="0" w:space="0" w:color="auto"/>
                <w:bottom w:val="none" w:sz="0" w:space="0" w:color="auto"/>
                <w:right w:val="none" w:sz="0" w:space="0" w:color="auto"/>
              </w:divBdr>
            </w:div>
            <w:div w:id="191916607">
              <w:marLeft w:val="0"/>
              <w:marRight w:val="0"/>
              <w:marTop w:val="0"/>
              <w:marBottom w:val="0"/>
              <w:divBdr>
                <w:top w:val="none" w:sz="0" w:space="0" w:color="auto"/>
                <w:left w:val="none" w:sz="0" w:space="0" w:color="auto"/>
                <w:bottom w:val="none" w:sz="0" w:space="0" w:color="auto"/>
                <w:right w:val="none" w:sz="0" w:space="0" w:color="auto"/>
              </w:divBdr>
            </w:div>
            <w:div w:id="6825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5632">
      <w:bodyDiv w:val="1"/>
      <w:marLeft w:val="0"/>
      <w:marRight w:val="0"/>
      <w:marTop w:val="0"/>
      <w:marBottom w:val="0"/>
      <w:divBdr>
        <w:top w:val="none" w:sz="0" w:space="0" w:color="auto"/>
        <w:left w:val="none" w:sz="0" w:space="0" w:color="auto"/>
        <w:bottom w:val="none" w:sz="0" w:space="0" w:color="auto"/>
        <w:right w:val="none" w:sz="0" w:space="0" w:color="auto"/>
      </w:divBdr>
      <w:divsChild>
        <w:div w:id="720328381">
          <w:marLeft w:val="0"/>
          <w:marRight w:val="0"/>
          <w:marTop w:val="0"/>
          <w:marBottom w:val="0"/>
          <w:divBdr>
            <w:top w:val="none" w:sz="0" w:space="0" w:color="auto"/>
            <w:left w:val="none" w:sz="0" w:space="0" w:color="auto"/>
            <w:bottom w:val="none" w:sz="0" w:space="0" w:color="auto"/>
            <w:right w:val="none" w:sz="0" w:space="0" w:color="auto"/>
          </w:divBdr>
          <w:divsChild>
            <w:div w:id="92333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75006">
      <w:bodyDiv w:val="1"/>
      <w:marLeft w:val="0"/>
      <w:marRight w:val="0"/>
      <w:marTop w:val="0"/>
      <w:marBottom w:val="0"/>
      <w:divBdr>
        <w:top w:val="none" w:sz="0" w:space="0" w:color="auto"/>
        <w:left w:val="none" w:sz="0" w:space="0" w:color="auto"/>
        <w:bottom w:val="none" w:sz="0" w:space="0" w:color="auto"/>
        <w:right w:val="none" w:sz="0" w:space="0" w:color="auto"/>
      </w:divBdr>
      <w:divsChild>
        <w:div w:id="608389698">
          <w:marLeft w:val="0"/>
          <w:marRight w:val="0"/>
          <w:marTop w:val="0"/>
          <w:marBottom w:val="0"/>
          <w:divBdr>
            <w:top w:val="none" w:sz="0" w:space="0" w:color="auto"/>
            <w:left w:val="none" w:sz="0" w:space="0" w:color="auto"/>
            <w:bottom w:val="none" w:sz="0" w:space="0" w:color="auto"/>
            <w:right w:val="none" w:sz="0" w:space="0" w:color="auto"/>
          </w:divBdr>
          <w:divsChild>
            <w:div w:id="799106287">
              <w:marLeft w:val="0"/>
              <w:marRight w:val="0"/>
              <w:marTop w:val="0"/>
              <w:marBottom w:val="0"/>
              <w:divBdr>
                <w:top w:val="none" w:sz="0" w:space="0" w:color="auto"/>
                <w:left w:val="none" w:sz="0" w:space="0" w:color="auto"/>
                <w:bottom w:val="none" w:sz="0" w:space="0" w:color="auto"/>
                <w:right w:val="none" w:sz="0" w:space="0" w:color="auto"/>
              </w:divBdr>
            </w:div>
            <w:div w:id="1473016955">
              <w:marLeft w:val="0"/>
              <w:marRight w:val="0"/>
              <w:marTop w:val="0"/>
              <w:marBottom w:val="0"/>
              <w:divBdr>
                <w:top w:val="none" w:sz="0" w:space="0" w:color="auto"/>
                <w:left w:val="none" w:sz="0" w:space="0" w:color="auto"/>
                <w:bottom w:val="none" w:sz="0" w:space="0" w:color="auto"/>
                <w:right w:val="none" w:sz="0" w:space="0" w:color="auto"/>
              </w:divBdr>
            </w:div>
            <w:div w:id="766314037">
              <w:marLeft w:val="0"/>
              <w:marRight w:val="0"/>
              <w:marTop w:val="0"/>
              <w:marBottom w:val="0"/>
              <w:divBdr>
                <w:top w:val="none" w:sz="0" w:space="0" w:color="auto"/>
                <w:left w:val="none" w:sz="0" w:space="0" w:color="auto"/>
                <w:bottom w:val="none" w:sz="0" w:space="0" w:color="auto"/>
                <w:right w:val="none" w:sz="0" w:space="0" w:color="auto"/>
              </w:divBdr>
            </w:div>
            <w:div w:id="9455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792">
      <w:bodyDiv w:val="1"/>
      <w:marLeft w:val="0"/>
      <w:marRight w:val="0"/>
      <w:marTop w:val="0"/>
      <w:marBottom w:val="0"/>
      <w:divBdr>
        <w:top w:val="none" w:sz="0" w:space="0" w:color="auto"/>
        <w:left w:val="none" w:sz="0" w:space="0" w:color="auto"/>
        <w:bottom w:val="none" w:sz="0" w:space="0" w:color="auto"/>
        <w:right w:val="none" w:sz="0" w:space="0" w:color="auto"/>
      </w:divBdr>
      <w:divsChild>
        <w:div w:id="1725984174">
          <w:marLeft w:val="0"/>
          <w:marRight w:val="0"/>
          <w:marTop w:val="0"/>
          <w:marBottom w:val="0"/>
          <w:divBdr>
            <w:top w:val="none" w:sz="0" w:space="0" w:color="auto"/>
            <w:left w:val="none" w:sz="0" w:space="0" w:color="auto"/>
            <w:bottom w:val="none" w:sz="0" w:space="0" w:color="auto"/>
            <w:right w:val="none" w:sz="0" w:space="0" w:color="auto"/>
          </w:divBdr>
          <w:divsChild>
            <w:div w:id="10369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1743">
      <w:bodyDiv w:val="1"/>
      <w:marLeft w:val="0"/>
      <w:marRight w:val="0"/>
      <w:marTop w:val="0"/>
      <w:marBottom w:val="0"/>
      <w:divBdr>
        <w:top w:val="none" w:sz="0" w:space="0" w:color="auto"/>
        <w:left w:val="none" w:sz="0" w:space="0" w:color="auto"/>
        <w:bottom w:val="none" w:sz="0" w:space="0" w:color="auto"/>
        <w:right w:val="none" w:sz="0" w:space="0" w:color="auto"/>
      </w:divBdr>
    </w:div>
    <w:div w:id="1599873087">
      <w:bodyDiv w:val="1"/>
      <w:marLeft w:val="0"/>
      <w:marRight w:val="0"/>
      <w:marTop w:val="0"/>
      <w:marBottom w:val="0"/>
      <w:divBdr>
        <w:top w:val="none" w:sz="0" w:space="0" w:color="auto"/>
        <w:left w:val="none" w:sz="0" w:space="0" w:color="auto"/>
        <w:bottom w:val="none" w:sz="0" w:space="0" w:color="auto"/>
        <w:right w:val="none" w:sz="0" w:space="0" w:color="auto"/>
      </w:divBdr>
      <w:divsChild>
        <w:div w:id="99960462">
          <w:marLeft w:val="0"/>
          <w:marRight w:val="0"/>
          <w:marTop w:val="0"/>
          <w:marBottom w:val="0"/>
          <w:divBdr>
            <w:top w:val="none" w:sz="0" w:space="0" w:color="auto"/>
            <w:left w:val="none" w:sz="0" w:space="0" w:color="auto"/>
            <w:bottom w:val="none" w:sz="0" w:space="0" w:color="auto"/>
            <w:right w:val="none" w:sz="0" w:space="0" w:color="auto"/>
          </w:divBdr>
          <w:divsChild>
            <w:div w:id="393047467">
              <w:marLeft w:val="0"/>
              <w:marRight w:val="0"/>
              <w:marTop w:val="0"/>
              <w:marBottom w:val="0"/>
              <w:divBdr>
                <w:top w:val="none" w:sz="0" w:space="0" w:color="auto"/>
                <w:left w:val="none" w:sz="0" w:space="0" w:color="auto"/>
                <w:bottom w:val="none" w:sz="0" w:space="0" w:color="auto"/>
                <w:right w:val="none" w:sz="0" w:space="0" w:color="auto"/>
              </w:divBdr>
            </w:div>
            <w:div w:id="1607275950">
              <w:marLeft w:val="0"/>
              <w:marRight w:val="0"/>
              <w:marTop w:val="0"/>
              <w:marBottom w:val="0"/>
              <w:divBdr>
                <w:top w:val="none" w:sz="0" w:space="0" w:color="auto"/>
                <w:left w:val="none" w:sz="0" w:space="0" w:color="auto"/>
                <w:bottom w:val="none" w:sz="0" w:space="0" w:color="auto"/>
                <w:right w:val="none" w:sz="0" w:space="0" w:color="auto"/>
              </w:divBdr>
            </w:div>
            <w:div w:id="916863261">
              <w:marLeft w:val="0"/>
              <w:marRight w:val="0"/>
              <w:marTop w:val="0"/>
              <w:marBottom w:val="0"/>
              <w:divBdr>
                <w:top w:val="none" w:sz="0" w:space="0" w:color="auto"/>
                <w:left w:val="none" w:sz="0" w:space="0" w:color="auto"/>
                <w:bottom w:val="none" w:sz="0" w:space="0" w:color="auto"/>
                <w:right w:val="none" w:sz="0" w:space="0" w:color="auto"/>
              </w:divBdr>
            </w:div>
            <w:div w:id="877544019">
              <w:marLeft w:val="0"/>
              <w:marRight w:val="0"/>
              <w:marTop w:val="0"/>
              <w:marBottom w:val="0"/>
              <w:divBdr>
                <w:top w:val="none" w:sz="0" w:space="0" w:color="auto"/>
                <w:left w:val="none" w:sz="0" w:space="0" w:color="auto"/>
                <w:bottom w:val="none" w:sz="0" w:space="0" w:color="auto"/>
                <w:right w:val="none" w:sz="0" w:space="0" w:color="auto"/>
              </w:divBdr>
            </w:div>
            <w:div w:id="183785081">
              <w:marLeft w:val="0"/>
              <w:marRight w:val="0"/>
              <w:marTop w:val="0"/>
              <w:marBottom w:val="0"/>
              <w:divBdr>
                <w:top w:val="none" w:sz="0" w:space="0" w:color="auto"/>
                <w:left w:val="none" w:sz="0" w:space="0" w:color="auto"/>
                <w:bottom w:val="none" w:sz="0" w:space="0" w:color="auto"/>
                <w:right w:val="none" w:sz="0" w:space="0" w:color="auto"/>
              </w:divBdr>
            </w:div>
            <w:div w:id="1856264609">
              <w:marLeft w:val="0"/>
              <w:marRight w:val="0"/>
              <w:marTop w:val="0"/>
              <w:marBottom w:val="0"/>
              <w:divBdr>
                <w:top w:val="none" w:sz="0" w:space="0" w:color="auto"/>
                <w:left w:val="none" w:sz="0" w:space="0" w:color="auto"/>
                <w:bottom w:val="none" w:sz="0" w:space="0" w:color="auto"/>
                <w:right w:val="none" w:sz="0" w:space="0" w:color="auto"/>
              </w:divBdr>
            </w:div>
            <w:div w:id="666447822">
              <w:marLeft w:val="0"/>
              <w:marRight w:val="0"/>
              <w:marTop w:val="0"/>
              <w:marBottom w:val="0"/>
              <w:divBdr>
                <w:top w:val="none" w:sz="0" w:space="0" w:color="auto"/>
                <w:left w:val="none" w:sz="0" w:space="0" w:color="auto"/>
                <w:bottom w:val="none" w:sz="0" w:space="0" w:color="auto"/>
                <w:right w:val="none" w:sz="0" w:space="0" w:color="auto"/>
              </w:divBdr>
            </w:div>
            <w:div w:id="310450481">
              <w:marLeft w:val="0"/>
              <w:marRight w:val="0"/>
              <w:marTop w:val="0"/>
              <w:marBottom w:val="0"/>
              <w:divBdr>
                <w:top w:val="none" w:sz="0" w:space="0" w:color="auto"/>
                <w:left w:val="none" w:sz="0" w:space="0" w:color="auto"/>
                <w:bottom w:val="none" w:sz="0" w:space="0" w:color="auto"/>
                <w:right w:val="none" w:sz="0" w:space="0" w:color="auto"/>
              </w:divBdr>
            </w:div>
            <w:div w:id="1940944330">
              <w:marLeft w:val="0"/>
              <w:marRight w:val="0"/>
              <w:marTop w:val="0"/>
              <w:marBottom w:val="0"/>
              <w:divBdr>
                <w:top w:val="none" w:sz="0" w:space="0" w:color="auto"/>
                <w:left w:val="none" w:sz="0" w:space="0" w:color="auto"/>
                <w:bottom w:val="none" w:sz="0" w:space="0" w:color="auto"/>
                <w:right w:val="none" w:sz="0" w:space="0" w:color="auto"/>
              </w:divBdr>
            </w:div>
            <w:div w:id="47146556">
              <w:marLeft w:val="0"/>
              <w:marRight w:val="0"/>
              <w:marTop w:val="0"/>
              <w:marBottom w:val="0"/>
              <w:divBdr>
                <w:top w:val="none" w:sz="0" w:space="0" w:color="auto"/>
                <w:left w:val="none" w:sz="0" w:space="0" w:color="auto"/>
                <w:bottom w:val="none" w:sz="0" w:space="0" w:color="auto"/>
                <w:right w:val="none" w:sz="0" w:space="0" w:color="auto"/>
              </w:divBdr>
            </w:div>
            <w:div w:id="6002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0519">
      <w:bodyDiv w:val="1"/>
      <w:marLeft w:val="0"/>
      <w:marRight w:val="0"/>
      <w:marTop w:val="0"/>
      <w:marBottom w:val="0"/>
      <w:divBdr>
        <w:top w:val="none" w:sz="0" w:space="0" w:color="auto"/>
        <w:left w:val="none" w:sz="0" w:space="0" w:color="auto"/>
        <w:bottom w:val="none" w:sz="0" w:space="0" w:color="auto"/>
        <w:right w:val="none" w:sz="0" w:space="0" w:color="auto"/>
      </w:divBdr>
      <w:divsChild>
        <w:div w:id="2043629963">
          <w:marLeft w:val="0"/>
          <w:marRight w:val="0"/>
          <w:marTop w:val="0"/>
          <w:marBottom w:val="0"/>
          <w:divBdr>
            <w:top w:val="none" w:sz="0" w:space="0" w:color="auto"/>
            <w:left w:val="none" w:sz="0" w:space="0" w:color="auto"/>
            <w:bottom w:val="none" w:sz="0" w:space="0" w:color="auto"/>
            <w:right w:val="none" w:sz="0" w:space="0" w:color="auto"/>
          </w:divBdr>
          <w:divsChild>
            <w:div w:id="7803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8110">
      <w:bodyDiv w:val="1"/>
      <w:marLeft w:val="0"/>
      <w:marRight w:val="0"/>
      <w:marTop w:val="0"/>
      <w:marBottom w:val="0"/>
      <w:divBdr>
        <w:top w:val="none" w:sz="0" w:space="0" w:color="auto"/>
        <w:left w:val="none" w:sz="0" w:space="0" w:color="auto"/>
        <w:bottom w:val="none" w:sz="0" w:space="0" w:color="auto"/>
        <w:right w:val="none" w:sz="0" w:space="0" w:color="auto"/>
      </w:divBdr>
    </w:div>
    <w:div w:id="1616987332">
      <w:bodyDiv w:val="1"/>
      <w:marLeft w:val="0"/>
      <w:marRight w:val="0"/>
      <w:marTop w:val="0"/>
      <w:marBottom w:val="0"/>
      <w:divBdr>
        <w:top w:val="none" w:sz="0" w:space="0" w:color="auto"/>
        <w:left w:val="none" w:sz="0" w:space="0" w:color="auto"/>
        <w:bottom w:val="none" w:sz="0" w:space="0" w:color="auto"/>
        <w:right w:val="none" w:sz="0" w:space="0" w:color="auto"/>
      </w:divBdr>
    </w:div>
    <w:div w:id="1622106948">
      <w:bodyDiv w:val="1"/>
      <w:marLeft w:val="0"/>
      <w:marRight w:val="0"/>
      <w:marTop w:val="0"/>
      <w:marBottom w:val="0"/>
      <w:divBdr>
        <w:top w:val="none" w:sz="0" w:space="0" w:color="auto"/>
        <w:left w:val="none" w:sz="0" w:space="0" w:color="auto"/>
        <w:bottom w:val="none" w:sz="0" w:space="0" w:color="auto"/>
        <w:right w:val="none" w:sz="0" w:space="0" w:color="auto"/>
      </w:divBdr>
      <w:divsChild>
        <w:div w:id="847449602">
          <w:marLeft w:val="0"/>
          <w:marRight w:val="0"/>
          <w:marTop w:val="0"/>
          <w:marBottom w:val="0"/>
          <w:divBdr>
            <w:top w:val="none" w:sz="0" w:space="0" w:color="auto"/>
            <w:left w:val="none" w:sz="0" w:space="0" w:color="auto"/>
            <w:bottom w:val="none" w:sz="0" w:space="0" w:color="auto"/>
            <w:right w:val="none" w:sz="0" w:space="0" w:color="auto"/>
          </w:divBdr>
          <w:divsChild>
            <w:div w:id="6249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3094">
      <w:bodyDiv w:val="1"/>
      <w:marLeft w:val="0"/>
      <w:marRight w:val="0"/>
      <w:marTop w:val="0"/>
      <w:marBottom w:val="0"/>
      <w:divBdr>
        <w:top w:val="none" w:sz="0" w:space="0" w:color="auto"/>
        <w:left w:val="none" w:sz="0" w:space="0" w:color="auto"/>
        <w:bottom w:val="none" w:sz="0" w:space="0" w:color="auto"/>
        <w:right w:val="none" w:sz="0" w:space="0" w:color="auto"/>
      </w:divBdr>
    </w:div>
    <w:div w:id="1634292348">
      <w:bodyDiv w:val="1"/>
      <w:marLeft w:val="0"/>
      <w:marRight w:val="0"/>
      <w:marTop w:val="0"/>
      <w:marBottom w:val="0"/>
      <w:divBdr>
        <w:top w:val="none" w:sz="0" w:space="0" w:color="auto"/>
        <w:left w:val="none" w:sz="0" w:space="0" w:color="auto"/>
        <w:bottom w:val="none" w:sz="0" w:space="0" w:color="auto"/>
        <w:right w:val="none" w:sz="0" w:space="0" w:color="auto"/>
      </w:divBdr>
      <w:divsChild>
        <w:div w:id="1363018855">
          <w:marLeft w:val="0"/>
          <w:marRight w:val="0"/>
          <w:marTop w:val="0"/>
          <w:marBottom w:val="0"/>
          <w:divBdr>
            <w:top w:val="none" w:sz="0" w:space="0" w:color="auto"/>
            <w:left w:val="none" w:sz="0" w:space="0" w:color="auto"/>
            <w:bottom w:val="none" w:sz="0" w:space="0" w:color="auto"/>
            <w:right w:val="none" w:sz="0" w:space="0" w:color="auto"/>
          </w:divBdr>
          <w:divsChild>
            <w:div w:id="782579185">
              <w:marLeft w:val="0"/>
              <w:marRight w:val="0"/>
              <w:marTop w:val="0"/>
              <w:marBottom w:val="0"/>
              <w:divBdr>
                <w:top w:val="none" w:sz="0" w:space="0" w:color="auto"/>
                <w:left w:val="none" w:sz="0" w:space="0" w:color="auto"/>
                <w:bottom w:val="none" w:sz="0" w:space="0" w:color="auto"/>
                <w:right w:val="none" w:sz="0" w:space="0" w:color="auto"/>
              </w:divBdr>
            </w:div>
            <w:div w:id="1787582963">
              <w:marLeft w:val="0"/>
              <w:marRight w:val="0"/>
              <w:marTop w:val="0"/>
              <w:marBottom w:val="0"/>
              <w:divBdr>
                <w:top w:val="none" w:sz="0" w:space="0" w:color="auto"/>
                <w:left w:val="none" w:sz="0" w:space="0" w:color="auto"/>
                <w:bottom w:val="none" w:sz="0" w:space="0" w:color="auto"/>
                <w:right w:val="none" w:sz="0" w:space="0" w:color="auto"/>
              </w:divBdr>
            </w:div>
            <w:div w:id="1517115792">
              <w:marLeft w:val="0"/>
              <w:marRight w:val="0"/>
              <w:marTop w:val="0"/>
              <w:marBottom w:val="0"/>
              <w:divBdr>
                <w:top w:val="none" w:sz="0" w:space="0" w:color="auto"/>
                <w:left w:val="none" w:sz="0" w:space="0" w:color="auto"/>
                <w:bottom w:val="none" w:sz="0" w:space="0" w:color="auto"/>
                <w:right w:val="none" w:sz="0" w:space="0" w:color="auto"/>
              </w:divBdr>
            </w:div>
            <w:div w:id="148715789">
              <w:marLeft w:val="0"/>
              <w:marRight w:val="0"/>
              <w:marTop w:val="0"/>
              <w:marBottom w:val="0"/>
              <w:divBdr>
                <w:top w:val="none" w:sz="0" w:space="0" w:color="auto"/>
                <w:left w:val="none" w:sz="0" w:space="0" w:color="auto"/>
                <w:bottom w:val="none" w:sz="0" w:space="0" w:color="auto"/>
                <w:right w:val="none" w:sz="0" w:space="0" w:color="auto"/>
              </w:divBdr>
            </w:div>
            <w:div w:id="1168057578">
              <w:marLeft w:val="0"/>
              <w:marRight w:val="0"/>
              <w:marTop w:val="0"/>
              <w:marBottom w:val="0"/>
              <w:divBdr>
                <w:top w:val="none" w:sz="0" w:space="0" w:color="auto"/>
                <w:left w:val="none" w:sz="0" w:space="0" w:color="auto"/>
                <w:bottom w:val="none" w:sz="0" w:space="0" w:color="auto"/>
                <w:right w:val="none" w:sz="0" w:space="0" w:color="auto"/>
              </w:divBdr>
            </w:div>
            <w:div w:id="635841371">
              <w:marLeft w:val="0"/>
              <w:marRight w:val="0"/>
              <w:marTop w:val="0"/>
              <w:marBottom w:val="0"/>
              <w:divBdr>
                <w:top w:val="none" w:sz="0" w:space="0" w:color="auto"/>
                <w:left w:val="none" w:sz="0" w:space="0" w:color="auto"/>
                <w:bottom w:val="none" w:sz="0" w:space="0" w:color="auto"/>
                <w:right w:val="none" w:sz="0" w:space="0" w:color="auto"/>
              </w:divBdr>
            </w:div>
            <w:div w:id="1684431010">
              <w:marLeft w:val="0"/>
              <w:marRight w:val="0"/>
              <w:marTop w:val="0"/>
              <w:marBottom w:val="0"/>
              <w:divBdr>
                <w:top w:val="none" w:sz="0" w:space="0" w:color="auto"/>
                <w:left w:val="none" w:sz="0" w:space="0" w:color="auto"/>
                <w:bottom w:val="none" w:sz="0" w:space="0" w:color="auto"/>
                <w:right w:val="none" w:sz="0" w:space="0" w:color="auto"/>
              </w:divBdr>
            </w:div>
            <w:div w:id="1238980326">
              <w:marLeft w:val="0"/>
              <w:marRight w:val="0"/>
              <w:marTop w:val="0"/>
              <w:marBottom w:val="0"/>
              <w:divBdr>
                <w:top w:val="none" w:sz="0" w:space="0" w:color="auto"/>
                <w:left w:val="none" w:sz="0" w:space="0" w:color="auto"/>
                <w:bottom w:val="none" w:sz="0" w:space="0" w:color="auto"/>
                <w:right w:val="none" w:sz="0" w:space="0" w:color="auto"/>
              </w:divBdr>
            </w:div>
            <w:div w:id="17146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44802">
      <w:bodyDiv w:val="1"/>
      <w:marLeft w:val="0"/>
      <w:marRight w:val="0"/>
      <w:marTop w:val="0"/>
      <w:marBottom w:val="0"/>
      <w:divBdr>
        <w:top w:val="none" w:sz="0" w:space="0" w:color="auto"/>
        <w:left w:val="none" w:sz="0" w:space="0" w:color="auto"/>
        <w:bottom w:val="none" w:sz="0" w:space="0" w:color="auto"/>
        <w:right w:val="none" w:sz="0" w:space="0" w:color="auto"/>
      </w:divBdr>
      <w:divsChild>
        <w:div w:id="274557575">
          <w:marLeft w:val="0"/>
          <w:marRight w:val="0"/>
          <w:marTop w:val="0"/>
          <w:marBottom w:val="0"/>
          <w:divBdr>
            <w:top w:val="none" w:sz="0" w:space="0" w:color="auto"/>
            <w:left w:val="none" w:sz="0" w:space="0" w:color="auto"/>
            <w:bottom w:val="none" w:sz="0" w:space="0" w:color="auto"/>
            <w:right w:val="none" w:sz="0" w:space="0" w:color="auto"/>
          </w:divBdr>
          <w:divsChild>
            <w:div w:id="341788302">
              <w:marLeft w:val="0"/>
              <w:marRight w:val="0"/>
              <w:marTop w:val="0"/>
              <w:marBottom w:val="0"/>
              <w:divBdr>
                <w:top w:val="none" w:sz="0" w:space="0" w:color="auto"/>
                <w:left w:val="none" w:sz="0" w:space="0" w:color="auto"/>
                <w:bottom w:val="none" w:sz="0" w:space="0" w:color="auto"/>
                <w:right w:val="none" w:sz="0" w:space="0" w:color="auto"/>
              </w:divBdr>
            </w:div>
            <w:div w:id="462847301">
              <w:marLeft w:val="0"/>
              <w:marRight w:val="0"/>
              <w:marTop w:val="0"/>
              <w:marBottom w:val="0"/>
              <w:divBdr>
                <w:top w:val="none" w:sz="0" w:space="0" w:color="auto"/>
                <w:left w:val="none" w:sz="0" w:space="0" w:color="auto"/>
                <w:bottom w:val="none" w:sz="0" w:space="0" w:color="auto"/>
                <w:right w:val="none" w:sz="0" w:space="0" w:color="auto"/>
              </w:divBdr>
            </w:div>
            <w:div w:id="737754024">
              <w:marLeft w:val="0"/>
              <w:marRight w:val="0"/>
              <w:marTop w:val="0"/>
              <w:marBottom w:val="0"/>
              <w:divBdr>
                <w:top w:val="none" w:sz="0" w:space="0" w:color="auto"/>
                <w:left w:val="none" w:sz="0" w:space="0" w:color="auto"/>
                <w:bottom w:val="none" w:sz="0" w:space="0" w:color="auto"/>
                <w:right w:val="none" w:sz="0" w:space="0" w:color="auto"/>
              </w:divBdr>
            </w:div>
            <w:div w:id="741174894">
              <w:marLeft w:val="0"/>
              <w:marRight w:val="0"/>
              <w:marTop w:val="0"/>
              <w:marBottom w:val="0"/>
              <w:divBdr>
                <w:top w:val="none" w:sz="0" w:space="0" w:color="auto"/>
                <w:left w:val="none" w:sz="0" w:space="0" w:color="auto"/>
                <w:bottom w:val="none" w:sz="0" w:space="0" w:color="auto"/>
                <w:right w:val="none" w:sz="0" w:space="0" w:color="auto"/>
              </w:divBdr>
            </w:div>
            <w:div w:id="858737970">
              <w:marLeft w:val="0"/>
              <w:marRight w:val="0"/>
              <w:marTop w:val="0"/>
              <w:marBottom w:val="0"/>
              <w:divBdr>
                <w:top w:val="none" w:sz="0" w:space="0" w:color="auto"/>
                <w:left w:val="none" w:sz="0" w:space="0" w:color="auto"/>
                <w:bottom w:val="none" w:sz="0" w:space="0" w:color="auto"/>
                <w:right w:val="none" w:sz="0" w:space="0" w:color="auto"/>
              </w:divBdr>
            </w:div>
            <w:div w:id="867453242">
              <w:marLeft w:val="0"/>
              <w:marRight w:val="0"/>
              <w:marTop w:val="0"/>
              <w:marBottom w:val="0"/>
              <w:divBdr>
                <w:top w:val="none" w:sz="0" w:space="0" w:color="auto"/>
                <w:left w:val="none" w:sz="0" w:space="0" w:color="auto"/>
                <w:bottom w:val="none" w:sz="0" w:space="0" w:color="auto"/>
                <w:right w:val="none" w:sz="0" w:space="0" w:color="auto"/>
              </w:divBdr>
            </w:div>
            <w:div w:id="902519724">
              <w:marLeft w:val="0"/>
              <w:marRight w:val="0"/>
              <w:marTop w:val="0"/>
              <w:marBottom w:val="0"/>
              <w:divBdr>
                <w:top w:val="none" w:sz="0" w:space="0" w:color="auto"/>
                <w:left w:val="none" w:sz="0" w:space="0" w:color="auto"/>
                <w:bottom w:val="none" w:sz="0" w:space="0" w:color="auto"/>
                <w:right w:val="none" w:sz="0" w:space="0" w:color="auto"/>
              </w:divBdr>
            </w:div>
            <w:div w:id="915820988">
              <w:marLeft w:val="0"/>
              <w:marRight w:val="0"/>
              <w:marTop w:val="0"/>
              <w:marBottom w:val="0"/>
              <w:divBdr>
                <w:top w:val="none" w:sz="0" w:space="0" w:color="auto"/>
                <w:left w:val="none" w:sz="0" w:space="0" w:color="auto"/>
                <w:bottom w:val="none" w:sz="0" w:space="0" w:color="auto"/>
                <w:right w:val="none" w:sz="0" w:space="0" w:color="auto"/>
              </w:divBdr>
            </w:div>
            <w:div w:id="1010722776">
              <w:marLeft w:val="0"/>
              <w:marRight w:val="0"/>
              <w:marTop w:val="0"/>
              <w:marBottom w:val="0"/>
              <w:divBdr>
                <w:top w:val="none" w:sz="0" w:space="0" w:color="auto"/>
                <w:left w:val="none" w:sz="0" w:space="0" w:color="auto"/>
                <w:bottom w:val="none" w:sz="0" w:space="0" w:color="auto"/>
                <w:right w:val="none" w:sz="0" w:space="0" w:color="auto"/>
              </w:divBdr>
            </w:div>
            <w:div w:id="1250700627">
              <w:marLeft w:val="0"/>
              <w:marRight w:val="0"/>
              <w:marTop w:val="0"/>
              <w:marBottom w:val="0"/>
              <w:divBdr>
                <w:top w:val="none" w:sz="0" w:space="0" w:color="auto"/>
                <w:left w:val="none" w:sz="0" w:space="0" w:color="auto"/>
                <w:bottom w:val="none" w:sz="0" w:space="0" w:color="auto"/>
                <w:right w:val="none" w:sz="0" w:space="0" w:color="auto"/>
              </w:divBdr>
            </w:div>
            <w:div w:id="1270310240">
              <w:marLeft w:val="0"/>
              <w:marRight w:val="0"/>
              <w:marTop w:val="0"/>
              <w:marBottom w:val="0"/>
              <w:divBdr>
                <w:top w:val="none" w:sz="0" w:space="0" w:color="auto"/>
                <w:left w:val="none" w:sz="0" w:space="0" w:color="auto"/>
                <w:bottom w:val="none" w:sz="0" w:space="0" w:color="auto"/>
                <w:right w:val="none" w:sz="0" w:space="0" w:color="auto"/>
              </w:divBdr>
            </w:div>
            <w:div w:id="1343168374">
              <w:marLeft w:val="0"/>
              <w:marRight w:val="0"/>
              <w:marTop w:val="0"/>
              <w:marBottom w:val="0"/>
              <w:divBdr>
                <w:top w:val="none" w:sz="0" w:space="0" w:color="auto"/>
                <w:left w:val="none" w:sz="0" w:space="0" w:color="auto"/>
                <w:bottom w:val="none" w:sz="0" w:space="0" w:color="auto"/>
                <w:right w:val="none" w:sz="0" w:space="0" w:color="auto"/>
              </w:divBdr>
            </w:div>
            <w:div w:id="1372460225">
              <w:marLeft w:val="0"/>
              <w:marRight w:val="0"/>
              <w:marTop w:val="0"/>
              <w:marBottom w:val="0"/>
              <w:divBdr>
                <w:top w:val="none" w:sz="0" w:space="0" w:color="auto"/>
                <w:left w:val="none" w:sz="0" w:space="0" w:color="auto"/>
                <w:bottom w:val="none" w:sz="0" w:space="0" w:color="auto"/>
                <w:right w:val="none" w:sz="0" w:space="0" w:color="auto"/>
              </w:divBdr>
            </w:div>
            <w:div w:id="1381322902">
              <w:marLeft w:val="0"/>
              <w:marRight w:val="0"/>
              <w:marTop w:val="0"/>
              <w:marBottom w:val="0"/>
              <w:divBdr>
                <w:top w:val="none" w:sz="0" w:space="0" w:color="auto"/>
                <w:left w:val="none" w:sz="0" w:space="0" w:color="auto"/>
                <w:bottom w:val="none" w:sz="0" w:space="0" w:color="auto"/>
                <w:right w:val="none" w:sz="0" w:space="0" w:color="auto"/>
              </w:divBdr>
            </w:div>
            <w:div w:id="1443456095">
              <w:marLeft w:val="0"/>
              <w:marRight w:val="0"/>
              <w:marTop w:val="0"/>
              <w:marBottom w:val="0"/>
              <w:divBdr>
                <w:top w:val="none" w:sz="0" w:space="0" w:color="auto"/>
                <w:left w:val="none" w:sz="0" w:space="0" w:color="auto"/>
                <w:bottom w:val="none" w:sz="0" w:space="0" w:color="auto"/>
                <w:right w:val="none" w:sz="0" w:space="0" w:color="auto"/>
              </w:divBdr>
            </w:div>
            <w:div w:id="1473789712">
              <w:marLeft w:val="0"/>
              <w:marRight w:val="0"/>
              <w:marTop w:val="0"/>
              <w:marBottom w:val="0"/>
              <w:divBdr>
                <w:top w:val="none" w:sz="0" w:space="0" w:color="auto"/>
                <w:left w:val="none" w:sz="0" w:space="0" w:color="auto"/>
                <w:bottom w:val="none" w:sz="0" w:space="0" w:color="auto"/>
                <w:right w:val="none" w:sz="0" w:space="0" w:color="auto"/>
              </w:divBdr>
            </w:div>
            <w:div w:id="1719620286">
              <w:marLeft w:val="0"/>
              <w:marRight w:val="0"/>
              <w:marTop w:val="0"/>
              <w:marBottom w:val="0"/>
              <w:divBdr>
                <w:top w:val="none" w:sz="0" w:space="0" w:color="auto"/>
                <w:left w:val="none" w:sz="0" w:space="0" w:color="auto"/>
                <w:bottom w:val="none" w:sz="0" w:space="0" w:color="auto"/>
                <w:right w:val="none" w:sz="0" w:space="0" w:color="auto"/>
              </w:divBdr>
            </w:div>
            <w:div w:id="1728798193">
              <w:marLeft w:val="0"/>
              <w:marRight w:val="0"/>
              <w:marTop w:val="0"/>
              <w:marBottom w:val="0"/>
              <w:divBdr>
                <w:top w:val="none" w:sz="0" w:space="0" w:color="auto"/>
                <w:left w:val="none" w:sz="0" w:space="0" w:color="auto"/>
                <w:bottom w:val="none" w:sz="0" w:space="0" w:color="auto"/>
                <w:right w:val="none" w:sz="0" w:space="0" w:color="auto"/>
              </w:divBdr>
            </w:div>
            <w:div w:id="1819807997">
              <w:marLeft w:val="0"/>
              <w:marRight w:val="0"/>
              <w:marTop w:val="0"/>
              <w:marBottom w:val="0"/>
              <w:divBdr>
                <w:top w:val="none" w:sz="0" w:space="0" w:color="auto"/>
                <w:left w:val="none" w:sz="0" w:space="0" w:color="auto"/>
                <w:bottom w:val="none" w:sz="0" w:space="0" w:color="auto"/>
                <w:right w:val="none" w:sz="0" w:space="0" w:color="auto"/>
              </w:divBdr>
            </w:div>
            <w:div w:id="1918856500">
              <w:marLeft w:val="0"/>
              <w:marRight w:val="0"/>
              <w:marTop w:val="0"/>
              <w:marBottom w:val="0"/>
              <w:divBdr>
                <w:top w:val="none" w:sz="0" w:space="0" w:color="auto"/>
                <w:left w:val="none" w:sz="0" w:space="0" w:color="auto"/>
                <w:bottom w:val="none" w:sz="0" w:space="0" w:color="auto"/>
                <w:right w:val="none" w:sz="0" w:space="0" w:color="auto"/>
              </w:divBdr>
            </w:div>
            <w:div w:id="1966084106">
              <w:marLeft w:val="0"/>
              <w:marRight w:val="0"/>
              <w:marTop w:val="0"/>
              <w:marBottom w:val="0"/>
              <w:divBdr>
                <w:top w:val="none" w:sz="0" w:space="0" w:color="auto"/>
                <w:left w:val="none" w:sz="0" w:space="0" w:color="auto"/>
                <w:bottom w:val="none" w:sz="0" w:space="0" w:color="auto"/>
                <w:right w:val="none" w:sz="0" w:space="0" w:color="auto"/>
              </w:divBdr>
            </w:div>
            <w:div w:id="1989019368">
              <w:marLeft w:val="0"/>
              <w:marRight w:val="0"/>
              <w:marTop w:val="0"/>
              <w:marBottom w:val="0"/>
              <w:divBdr>
                <w:top w:val="none" w:sz="0" w:space="0" w:color="auto"/>
                <w:left w:val="none" w:sz="0" w:space="0" w:color="auto"/>
                <w:bottom w:val="none" w:sz="0" w:space="0" w:color="auto"/>
                <w:right w:val="none" w:sz="0" w:space="0" w:color="auto"/>
              </w:divBdr>
            </w:div>
            <w:div w:id="2037003381">
              <w:marLeft w:val="0"/>
              <w:marRight w:val="0"/>
              <w:marTop w:val="0"/>
              <w:marBottom w:val="0"/>
              <w:divBdr>
                <w:top w:val="none" w:sz="0" w:space="0" w:color="auto"/>
                <w:left w:val="none" w:sz="0" w:space="0" w:color="auto"/>
                <w:bottom w:val="none" w:sz="0" w:space="0" w:color="auto"/>
                <w:right w:val="none" w:sz="0" w:space="0" w:color="auto"/>
              </w:divBdr>
            </w:div>
            <w:div w:id="2067678265">
              <w:marLeft w:val="0"/>
              <w:marRight w:val="0"/>
              <w:marTop w:val="0"/>
              <w:marBottom w:val="0"/>
              <w:divBdr>
                <w:top w:val="none" w:sz="0" w:space="0" w:color="auto"/>
                <w:left w:val="none" w:sz="0" w:space="0" w:color="auto"/>
                <w:bottom w:val="none" w:sz="0" w:space="0" w:color="auto"/>
                <w:right w:val="none" w:sz="0" w:space="0" w:color="auto"/>
              </w:divBdr>
            </w:div>
            <w:div w:id="2090417498">
              <w:marLeft w:val="0"/>
              <w:marRight w:val="0"/>
              <w:marTop w:val="0"/>
              <w:marBottom w:val="0"/>
              <w:divBdr>
                <w:top w:val="none" w:sz="0" w:space="0" w:color="auto"/>
                <w:left w:val="none" w:sz="0" w:space="0" w:color="auto"/>
                <w:bottom w:val="none" w:sz="0" w:space="0" w:color="auto"/>
                <w:right w:val="none" w:sz="0" w:space="0" w:color="auto"/>
              </w:divBdr>
            </w:div>
            <w:div w:id="2138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495">
      <w:bodyDiv w:val="1"/>
      <w:marLeft w:val="0"/>
      <w:marRight w:val="0"/>
      <w:marTop w:val="0"/>
      <w:marBottom w:val="0"/>
      <w:divBdr>
        <w:top w:val="none" w:sz="0" w:space="0" w:color="auto"/>
        <w:left w:val="none" w:sz="0" w:space="0" w:color="auto"/>
        <w:bottom w:val="none" w:sz="0" w:space="0" w:color="auto"/>
        <w:right w:val="none" w:sz="0" w:space="0" w:color="auto"/>
      </w:divBdr>
      <w:divsChild>
        <w:div w:id="1785881499">
          <w:marLeft w:val="0"/>
          <w:marRight w:val="0"/>
          <w:marTop w:val="0"/>
          <w:marBottom w:val="0"/>
          <w:divBdr>
            <w:top w:val="none" w:sz="0" w:space="0" w:color="auto"/>
            <w:left w:val="none" w:sz="0" w:space="0" w:color="auto"/>
            <w:bottom w:val="none" w:sz="0" w:space="0" w:color="auto"/>
            <w:right w:val="none" w:sz="0" w:space="0" w:color="auto"/>
          </w:divBdr>
          <w:divsChild>
            <w:div w:id="575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7034">
      <w:bodyDiv w:val="1"/>
      <w:marLeft w:val="0"/>
      <w:marRight w:val="0"/>
      <w:marTop w:val="0"/>
      <w:marBottom w:val="0"/>
      <w:divBdr>
        <w:top w:val="none" w:sz="0" w:space="0" w:color="auto"/>
        <w:left w:val="none" w:sz="0" w:space="0" w:color="auto"/>
        <w:bottom w:val="none" w:sz="0" w:space="0" w:color="auto"/>
        <w:right w:val="none" w:sz="0" w:space="0" w:color="auto"/>
      </w:divBdr>
      <w:divsChild>
        <w:div w:id="1618491325">
          <w:marLeft w:val="0"/>
          <w:marRight w:val="0"/>
          <w:marTop w:val="0"/>
          <w:marBottom w:val="0"/>
          <w:divBdr>
            <w:top w:val="none" w:sz="0" w:space="0" w:color="auto"/>
            <w:left w:val="none" w:sz="0" w:space="0" w:color="auto"/>
            <w:bottom w:val="none" w:sz="0" w:space="0" w:color="auto"/>
            <w:right w:val="none" w:sz="0" w:space="0" w:color="auto"/>
          </w:divBdr>
          <w:divsChild>
            <w:div w:id="1856653836">
              <w:marLeft w:val="0"/>
              <w:marRight w:val="0"/>
              <w:marTop w:val="0"/>
              <w:marBottom w:val="0"/>
              <w:divBdr>
                <w:top w:val="none" w:sz="0" w:space="0" w:color="auto"/>
                <w:left w:val="none" w:sz="0" w:space="0" w:color="auto"/>
                <w:bottom w:val="none" w:sz="0" w:space="0" w:color="auto"/>
                <w:right w:val="none" w:sz="0" w:space="0" w:color="auto"/>
              </w:divBdr>
            </w:div>
            <w:div w:id="10711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190">
      <w:bodyDiv w:val="1"/>
      <w:marLeft w:val="0"/>
      <w:marRight w:val="0"/>
      <w:marTop w:val="0"/>
      <w:marBottom w:val="0"/>
      <w:divBdr>
        <w:top w:val="none" w:sz="0" w:space="0" w:color="auto"/>
        <w:left w:val="none" w:sz="0" w:space="0" w:color="auto"/>
        <w:bottom w:val="none" w:sz="0" w:space="0" w:color="auto"/>
        <w:right w:val="none" w:sz="0" w:space="0" w:color="auto"/>
      </w:divBdr>
      <w:divsChild>
        <w:div w:id="614486017">
          <w:marLeft w:val="0"/>
          <w:marRight w:val="0"/>
          <w:marTop w:val="0"/>
          <w:marBottom w:val="0"/>
          <w:divBdr>
            <w:top w:val="none" w:sz="0" w:space="0" w:color="auto"/>
            <w:left w:val="none" w:sz="0" w:space="0" w:color="auto"/>
            <w:bottom w:val="none" w:sz="0" w:space="0" w:color="auto"/>
            <w:right w:val="none" w:sz="0" w:space="0" w:color="auto"/>
          </w:divBdr>
          <w:divsChild>
            <w:div w:id="748385225">
              <w:marLeft w:val="0"/>
              <w:marRight w:val="0"/>
              <w:marTop w:val="0"/>
              <w:marBottom w:val="0"/>
              <w:divBdr>
                <w:top w:val="none" w:sz="0" w:space="0" w:color="auto"/>
                <w:left w:val="none" w:sz="0" w:space="0" w:color="auto"/>
                <w:bottom w:val="none" w:sz="0" w:space="0" w:color="auto"/>
                <w:right w:val="none" w:sz="0" w:space="0" w:color="auto"/>
              </w:divBdr>
            </w:div>
            <w:div w:id="1676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2481">
      <w:bodyDiv w:val="1"/>
      <w:marLeft w:val="0"/>
      <w:marRight w:val="0"/>
      <w:marTop w:val="0"/>
      <w:marBottom w:val="0"/>
      <w:divBdr>
        <w:top w:val="none" w:sz="0" w:space="0" w:color="auto"/>
        <w:left w:val="none" w:sz="0" w:space="0" w:color="auto"/>
        <w:bottom w:val="none" w:sz="0" w:space="0" w:color="auto"/>
        <w:right w:val="none" w:sz="0" w:space="0" w:color="auto"/>
      </w:divBdr>
      <w:divsChild>
        <w:div w:id="1574773375">
          <w:marLeft w:val="0"/>
          <w:marRight w:val="0"/>
          <w:marTop w:val="0"/>
          <w:marBottom w:val="0"/>
          <w:divBdr>
            <w:top w:val="none" w:sz="0" w:space="0" w:color="auto"/>
            <w:left w:val="none" w:sz="0" w:space="0" w:color="auto"/>
            <w:bottom w:val="none" w:sz="0" w:space="0" w:color="auto"/>
            <w:right w:val="none" w:sz="0" w:space="0" w:color="auto"/>
          </w:divBdr>
          <w:divsChild>
            <w:div w:id="921572962">
              <w:marLeft w:val="0"/>
              <w:marRight w:val="0"/>
              <w:marTop w:val="0"/>
              <w:marBottom w:val="0"/>
              <w:divBdr>
                <w:top w:val="none" w:sz="0" w:space="0" w:color="auto"/>
                <w:left w:val="none" w:sz="0" w:space="0" w:color="auto"/>
                <w:bottom w:val="none" w:sz="0" w:space="0" w:color="auto"/>
                <w:right w:val="none" w:sz="0" w:space="0" w:color="auto"/>
              </w:divBdr>
            </w:div>
            <w:div w:id="1239025301">
              <w:marLeft w:val="0"/>
              <w:marRight w:val="0"/>
              <w:marTop w:val="0"/>
              <w:marBottom w:val="0"/>
              <w:divBdr>
                <w:top w:val="none" w:sz="0" w:space="0" w:color="auto"/>
                <w:left w:val="none" w:sz="0" w:space="0" w:color="auto"/>
                <w:bottom w:val="none" w:sz="0" w:space="0" w:color="auto"/>
                <w:right w:val="none" w:sz="0" w:space="0" w:color="auto"/>
              </w:divBdr>
            </w:div>
            <w:div w:id="369034151">
              <w:marLeft w:val="0"/>
              <w:marRight w:val="0"/>
              <w:marTop w:val="0"/>
              <w:marBottom w:val="0"/>
              <w:divBdr>
                <w:top w:val="none" w:sz="0" w:space="0" w:color="auto"/>
                <w:left w:val="none" w:sz="0" w:space="0" w:color="auto"/>
                <w:bottom w:val="none" w:sz="0" w:space="0" w:color="auto"/>
                <w:right w:val="none" w:sz="0" w:space="0" w:color="auto"/>
              </w:divBdr>
            </w:div>
            <w:div w:id="6008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41">
      <w:bodyDiv w:val="1"/>
      <w:marLeft w:val="0"/>
      <w:marRight w:val="0"/>
      <w:marTop w:val="0"/>
      <w:marBottom w:val="0"/>
      <w:divBdr>
        <w:top w:val="none" w:sz="0" w:space="0" w:color="auto"/>
        <w:left w:val="none" w:sz="0" w:space="0" w:color="auto"/>
        <w:bottom w:val="none" w:sz="0" w:space="0" w:color="auto"/>
        <w:right w:val="none" w:sz="0" w:space="0" w:color="auto"/>
      </w:divBdr>
      <w:divsChild>
        <w:div w:id="1119959070">
          <w:marLeft w:val="0"/>
          <w:marRight w:val="0"/>
          <w:marTop w:val="0"/>
          <w:marBottom w:val="0"/>
          <w:divBdr>
            <w:top w:val="none" w:sz="0" w:space="0" w:color="auto"/>
            <w:left w:val="none" w:sz="0" w:space="0" w:color="auto"/>
            <w:bottom w:val="none" w:sz="0" w:space="0" w:color="auto"/>
            <w:right w:val="none" w:sz="0" w:space="0" w:color="auto"/>
          </w:divBdr>
          <w:divsChild>
            <w:div w:id="6233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8385">
      <w:bodyDiv w:val="1"/>
      <w:marLeft w:val="0"/>
      <w:marRight w:val="0"/>
      <w:marTop w:val="0"/>
      <w:marBottom w:val="0"/>
      <w:divBdr>
        <w:top w:val="none" w:sz="0" w:space="0" w:color="auto"/>
        <w:left w:val="none" w:sz="0" w:space="0" w:color="auto"/>
        <w:bottom w:val="none" w:sz="0" w:space="0" w:color="auto"/>
        <w:right w:val="none" w:sz="0" w:space="0" w:color="auto"/>
      </w:divBdr>
      <w:divsChild>
        <w:div w:id="637958408">
          <w:marLeft w:val="0"/>
          <w:marRight w:val="0"/>
          <w:marTop w:val="0"/>
          <w:marBottom w:val="0"/>
          <w:divBdr>
            <w:top w:val="none" w:sz="0" w:space="0" w:color="auto"/>
            <w:left w:val="none" w:sz="0" w:space="0" w:color="auto"/>
            <w:bottom w:val="none" w:sz="0" w:space="0" w:color="auto"/>
            <w:right w:val="none" w:sz="0" w:space="0" w:color="auto"/>
          </w:divBdr>
          <w:divsChild>
            <w:div w:id="12259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763">
      <w:bodyDiv w:val="1"/>
      <w:marLeft w:val="0"/>
      <w:marRight w:val="0"/>
      <w:marTop w:val="0"/>
      <w:marBottom w:val="0"/>
      <w:divBdr>
        <w:top w:val="none" w:sz="0" w:space="0" w:color="auto"/>
        <w:left w:val="none" w:sz="0" w:space="0" w:color="auto"/>
        <w:bottom w:val="none" w:sz="0" w:space="0" w:color="auto"/>
        <w:right w:val="none" w:sz="0" w:space="0" w:color="auto"/>
      </w:divBdr>
      <w:divsChild>
        <w:div w:id="1383483226">
          <w:marLeft w:val="0"/>
          <w:marRight w:val="0"/>
          <w:marTop w:val="0"/>
          <w:marBottom w:val="0"/>
          <w:divBdr>
            <w:top w:val="none" w:sz="0" w:space="0" w:color="auto"/>
            <w:left w:val="none" w:sz="0" w:space="0" w:color="auto"/>
            <w:bottom w:val="none" w:sz="0" w:space="0" w:color="auto"/>
            <w:right w:val="none" w:sz="0" w:space="0" w:color="auto"/>
          </w:divBdr>
          <w:divsChild>
            <w:div w:id="377631402">
              <w:marLeft w:val="0"/>
              <w:marRight w:val="0"/>
              <w:marTop w:val="0"/>
              <w:marBottom w:val="0"/>
              <w:divBdr>
                <w:top w:val="none" w:sz="0" w:space="0" w:color="auto"/>
                <w:left w:val="none" w:sz="0" w:space="0" w:color="auto"/>
                <w:bottom w:val="none" w:sz="0" w:space="0" w:color="auto"/>
                <w:right w:val="none" w:sz="0" w:space="0" w:color="auto"/>
              </w:divBdr>
            </w:div>
            <w:div w:id="11681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6953">
      <w:bodyDiv w:val="1"/>
      <w:marLeft w:val="0"/>
      <w:marRight w:val="0"/>
      <w:marTop w:val="0"/>
      <w:marBottom w:val="0"/>
      <w:divBdr>
        <w:top w:val="none" w:sz="0" w:space="0" w:color="auto"/>
        <w:left w:val="none" w:sz="0" w:space="0" w:color="auto"/>
        <w:bottom w:val="none" w:sz="0" w:space="0" w:color="auto"/>
        <w:right w:val="none" w:sz="0" w:space="0" w:color="auto"/>
      </w:divBdr>
      <w:divsChild>
        <w:div w:id="1958222495">
          <w:marLeft w:val="0"/>
          <w:marRight w:val="0"/>
          <w:marTop w:val="0"/>
          <w:marBottom w:val="0"/>
          <w:divBdr>
            <w:top w:val="none" w:sz="0" w:space="0" w:color="auto"/>
            <w:left w:val="none" w:sz="0" w:space="0" w:color="auto"/>
            <w:bottom w:val="none" w:sz="0" w:space="0" w:color="auto"/>
            <w:right w:val="none" w:sz="0" w:space="0" w:color="auto"/>
          </w:divBdr>
          <w:divsChild>
            <w:div w:id="585924557">
              <w:marLeft w:val="0"/>
              <w:marRight w:val="0"/>
              <w:marTop w:val="0"/>
              <w:marBottom w:val="0"/>
              <w:divBdr>
                <w:top w:val="none" w:sz="0" w:space="0" w:color="auto"/>
                <w:left w:val="none" w:sz="0" w:space="0" w:color="auto"/>
                <w:bottom w:val="none" w:sz="0" w:space="0" w:color="auto"/>
                <w:right w:val="none" w:sz="0" w:space="0" w:color="auto"/>
              </w:divBdr>
            </w:div>
            <w:div w:id="220093345">
              <w:marLeft w:val="0"/>
              <w:marRight w:val="0"/>
              <w:marTop w:val="0"/>
              <w:marBottom w:val="0"/>
              <w:divBdr>
                <w:top w:val="none" w:sz="0" w:space="0" w:color="auto"/>
                <w:left w:val="none" w:sz="0" w:space="0" w:color="auto"/>
                <w:bottom w:val="none" w:sz="0" w:space="0" w:color="auto"/>
                <w:right w:val="none" w:sz="0" w:space="0" w:color="auto"/>
              </w:divBdr>
            </w:div>
            <w:div w:id="16948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037">
      <w:bodyDiv w:val="1"/>
      <w:marLeft w:val="0"/>
      <w:marRight w:val="0"/>
      <w:marTop w:val="0"/>
      <w:marBottom w:val="0"/>
      <w:divBdr>
        <w:top w:val="none" w:sz="0" w:space="0" w:color="auto"/>
        <w:left w:val="none" w:sz="0" w:space="0" w:color="auto"/>
        <w:bottom w:val="none" w:sz="0" w:space="0" w:color="auto"/>
        <w:right w:val="none" w:sz="0" w:space="0" w:color="auto"/>
      </w:divBdr>
      <w:divsChild>
        <w:div w:id="51540740">
          <w:marLeft w:val="0"/>
          <w:marRight w:val="0"/>
          <w:marTop w:val="0"/>
          <w:marBottom w:val="0"/>
          <w:divBdr>
            <w:top w:val="none" w:sz="0" w:space="0" w:color="auto"/>
            <w:left w:val="none" w:sz="0" w:space="0" w:color="auto"/>
            <w:bottom w:val="none" w:sz="0" w:space="0" w:color="auto"/>
            <w:right w:val="none" w:sz="0" w:space="0" w:color="auto"/>
          </w:divBdr>
          <w:divsChild>
            <w:div w:id="450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33">
      <w:bodyDiv w:val="1"/>
      <w:marLeft w:val="0"/>
      <w:marRight w:val="0"/>
      <w:marTop w:val="0"/>
      <w:marBottom w:val="0"/>
      <w:divBdr>
        <w:top w:val="none" w:sz="0" w:space="0" w:color="auto"/>
        <w:left w:val="none" w:sz="0" w:space="0" w:color="auto"/>
        <w:bottom w:val="none" w:sz="0" w:space="0" w:color="auto"/>
        <w:right w:val="none" w:sz="0" w:space="0" w:color="auto"/>
      </w:divBdr>
      <w:divsChild>
        <w:div w:id="225798311">
          <w:marLeft w:val="0"/>
          <w:marRight w:val="0"/>
          <w:marTop w:val="0"/>
          <w:marBottom w:val="0"/>
          <w:divBdr>
            <w:top w:val="none" w:sz="0" w:space="0" w:color="auto"/>
            <w:left w:val="none" w:sz="0" w:space="0" w:color="auto"/>
            <w:bottom w:val="none" w:sz="0" w:space="0" w:color="auto"/>
            <w:right w:val="none" w:sz="0" w:space="0" w:color="auto"/>
          </w:divBdr>
          <w:divsChild>
            <w:div w:id="5303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3925">
      <w:bodyDiv w:val="1"/>
      <w:marLeft w:val="0"/>
      <w:marRight w:val="0"/>
      <w:marTop w:val="0"/>
      <w:marBottom w:val="0"/>
      <w:divBdr>
        <w:top w:val="none" w:sz="0" w:space="0" w:color="auto"/>
        <w:left w:val="none" w:sz="0" w:space="0" w:color="auto"/>
        <w:bottom w:val="none" w:sz="0" w:space="0" w:color="auto"/>
        <w:right w:val="none" w:sz="0" w:space="0" w:color="auto"/>
      </w:divBdr>
      <w:divsChild>
        <w:div w:id="1007052016">
          <w:marLeft w:val="0"/>
          <w:marRight w:val="0"/>
          <w:marTop w:val="0"/>
          <w:marBottom w:val="0"/>
          <w:divBdr>
            <w:top w:val="none" w:sz="0" w:space="0" w:color="auto"/>
            <w:left w:val="none" w:sz="0" w:space="0" w:color="auto"/>
            <w:bottom w:val="none" w:sz="0" w:space="0" w:color="auto"/>
            <w:right w:val="none" w:sz="0" w:space="0" w:color="auto"/>
          </w:divBdr>
        </w:div>
        <w:div w:id="1331761921">
          <w:marLeft w:val="0"/>
          <w:marRight w:val="0"/>
          <w:marTop w:val="0"/>
          <w:marBottom w:val="0"/>
          <w:divBdr>
            <w:top w:val="none" w:sz="0" w:space="0" w:color="auto"/>
            <w:left w:val="none" w:sz="0" w:space="0" w:color="auto"/>
            <w:bottom w:val="none" w:sz="0" w:space="0" w:color="auto"/>
            <w:right w:val="none" w:sz="0" w:space="0" w:color="auto"/>
          </w:divBdr>
        </w:div>
      </w:divsChild>
    </w:div>
    <w:div w:id="1696926527">
      <w:bodyDiv w:val="1"/>
      <w:marLeft w:val="0"/>
      <w:marRight w:val="0"/>
      <w:marTop w:val="0"/>
      <w:marBottom w:val="0"/>
      <w:divBdr>
        <w:top w:val="none" w:sz="0" w:space="0" w:color="auto"/>
        <w:left w:val="none" w:sz="0" w:space="0" w:color="auto"/>
        <w:bottom w:val="none" w:sz="0" w:space="0" w:color="auto"/>
        <w:right w:val="none" w:sz="0" w:space="0" w:color="auto"/>
      </w:divBdr>
    </w:div>
    <w:div w:id="1700356841">
      <w:bodyDiv w:val="1"/>
      <w:marLeft w:val="0"/>
      <w:marRight w:val="0"/>
      <w:marTop w:val="0"/>
      <w:marBottom w:val="0"/>
      <w:divBdr>
        <w:top w:val="none" w:sz="0" w:space="0" w:color="auto"/>
        <w:left w:val="none" w:sz="0" w:space="0" w:color="auto"/>
        <w:bottom w:val="none" w:sz="0" w:space="0" w:color="auto"/>
        <w:right w:val="none" w:sz="0" w:space="0" w:color="auto"/>
      </w:divBdr>
    </w:div>
    <w:div w:id="1712995308">
      <w:bodyDiv w:val="1"/>
      <w:marLeft w:val="0"/>
      <w:marRight w:val="0"/>
      <w:marTop w:val="0"/>
      <w:marBottom w:val="0"/>
      <w:divBdr>
        <w:top w:val="none" w:sz="0" w:space="0" w:color="auto"/>
        <w:left w:val="none" w:sz="0" w:space="0" w:color="auto"/>
        <w:bottom w:val="none" w:sz="0" w:space="0" w:color="auto"/>
        <w:right w:val="none" w:sz="0" w:space="0" w:color="auto"/>
      </w:divBdr>
      <w:divsChild>
        <w:div w:id="781146094">
          <w:marLeft w:val="0"/>
          <w:marRight w:val="0"/>
          <w:marTop w:val="0"/>
          <w:marBottom w:val="0"/>
          <w:divBdr>
            <w:top w:val="none" w:sz="0" w:space="0" w:color="auto"/>
            <w:left w:val="none" w:sz="0" w:space="0" w:color="auto"/>
            <w:bottom w:val="none" w:sz="0" w:space="0" w:color="auto"/>
            <w:right w:val="none" w:sz="0" w:space="0" w:color="auto"/>
          </w:divBdr>
          <w:divsChild>
            <w:div w:id="701517865">
              <w:marLeft w:val="0"/>
              <w:marRight w:val="0"/>
              <w:marTop w:val="0"/>
              <w:marBottom w:val="0"/>
              <w:divBdr>
                <w:top w:val="none" w:sz="0" w:space="0" w:color="auto"/>
                <w:left w:val="none" w:sz="0" w:space="0" w:color="auto"/>
                <w:bottom w:val="none" w:sz="0" w:space="0" w:color="auto"/>
                <w:right w:val="none" w:sz="0" w:space="0" w:color="auto"/>
              </w:divBdr>
            </w:div>
            <w:div w:id="1628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00493">
      <w:bodyDiv w:val="1"/>
      <w:marLeft w:val="0"/>
      <w:marRight w:val="0"/>
      <w:marTop w:val="0"/>
      <w:marBottom w:val="0"/>
      <w:divBdr>
        <w:top w:val="none" w:sz="0" w:space="0" w:color="auto"/>
        <w:left w:val="none" w:sz="0" w:space="0" w:color="auto"/>
        <w:bottom w:val="none" w:sz="0" w:space="0" w:color="auto"/>
        <w:right w:val="none" w:sz="0" w:space="0" w:color="auto"/>
      </w:divBdr>
      <w:divsChild>
        <w:div w:id="1291130240">
          <w:marLeft w:val="0"/>
          <w:marRight w:val="0"/>
          <w:marTop w:val="0"/>
          <w:marBottom w:val="0"/>
          <w:divBdr>
            <w:top w:val="none" w:sz="0" w:space="0" w:color="auto"/>
            <w:left w:val="none" w:sz="0" w:space="0" w:color="auto"/>
            <w:bottom w:val="none" w:sz="0" w:space="0" w:color="auto"/>
            <w:right w:val="none" w:sz="0" w:space="0" w:color="auto"/>
          </w:divBdr>
          <w:divsChild>
            <w:div w:id="2061399567">
              <w:marLeft w:val="0"/>
              <w:marRight w:val="0"/>
              <w:marTop w:val="0"/>
              <w:marBottom w:val="0"/>
              <w:divBdr>
                <w:top w:val="none" w:sz="0" w:space="0" w:color="auto"/>
                <w:left w:val="none" w:sz="0" w:space="0" w:color="auto"/>
                <w:bottom w:val="none" w:sz="0" w:space="0" w:color="auto"/>
                <w:right w:val="none" w:sz="0" w:space="0" w:color="auto"/>
              </w:divBdr>
            </w:div>
            <w:div w:id="11992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9432">
      <w:bodyDiv w:val="1"/>
      <w:marLeft w:val="0"/>
      <w:marRight w:val="0"/>
      <w:marTop w:val="0"/>
      <w:marBottom w:val="0"/>
      <w:divBdr>
        <w:top w:val="none" w:sz="0" w:space="0" w:color="auto"/>
        <w:left w:val="none" w:sz="0" w:space="0" w:color="auto"/>
        <w:bottom w:val="none" w:sz="0" w:space="0" w:color="auto"/>
        <w:right w:val="none" w:sz="0" w:space="0" w:color="auto"/>
      </w:divBdr>
    </w:div>
    <w:div w:id="1721244512">
      <w:bodyDiv w:val="1"/>
      <w:marLeft w:val="0"/>
      <w:marRight w:val="0"/>
      <w:marTop w:val="0"/>
      <w:marBottom w:val="0"/>
      <w:divBdr>
        <w:top w:val="none" w:sz="0" w:space="0" w:color="auto"/>
        <w:left w:val="none" w:sz="0" w:space="0" w:color="auto"/>
        <w:bottom w:val="none" w:sz="0" w:space="0" w:color="auto"/>
        <w:right w:val="none" w:sz="0" w:space="0" w:color="auto"/>
      </w:divBdr>
    </w:div>
    <w:div w:id="1723091356">
      <w:bodyDiv w:val="1"/>
      <w:marLeft w:val="0"/>
      <w:marRight w:val="0"/>
      <w:marTop w:val="0"/>
      <w:marBottom w:val="0"/>
      <w:divBdr>
        <w:top w:val="none" w:sz="0" w:space="0" w:color="auto"/>
        <w:left w:val="none" w:sz="0" w:space="0" w:color="auto"/>
        <w:bottom w:val="none" w:sz="0" w:space="0" w:color="auto"/>
        <w:right w:val="none" w:sz="0" w:space="0" w:color="auto"/>
      </w:divBdr>
      <w:divsChild>
        <w:div w:id="1610773718">
          <w:marLeft w:val="0"/>
          <w:marRight w:val="0"/>
          <w:marTop w:val="0"/>
          <w:marBottom w:val="0"/>
          <w:divBdr>
            <w:top w:val="none" w:sz="0" w:space="0" w:color="auto"/>
            <w:left w:val="none" w:sz="0" w:space="0" w:color="auto"/>
            <w:bottom w:val="none" w:sz="0" w:space="0" w:color="auto"/>
            <w:right w:val="none" w:sz="0" w:space="0" w:color="auto"/>
          </w:divBdr>
          <w:divsChild>
            <w:div w:id="133909559">
              <w:marLeft w:val="0"/>
              <w:marRight w:val="0"/>
              <w:marTop w:val="0"/>
              <w:marBottom w:val="0"/>
              <w:divBdr>
                <w:top w:val="none" w:sz="0" w:space="0" w:color="auto"/>
                <w:left w:val="none" w:sz="0" w:space="0" w:color="auto"/>
                <w:bottom w:val="none" w:sz="0" w:space="0" w:color="auto"/>
                <w:right w:val="none" w:sz="0" w:space="0" w:color="auto"/>
              </w:divBdr>
            </w:div>
            <w:div w:id="1784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9103">
      <w:bodyDiv w:val="1"/>
      <w:marLeft w:val="0"/>
      <w:marRight w:val="0"/>
      <w:marTop w:val="0"/>
      <w:marBottom w:val="0"/>
      <w:divBdr>
        <w:top w:val="none" w:sz="0" w:space="0" w:color="auto"/>
        <w:left w:val="none" w:sz="0" w:space="0" w:color="auto"/>
        <w:bottom w:val="none" w:sz="0" w:space="0" w:color="auto"/>
        <w:right w:val="none" w:sz="0" w:space="0" w:color="auto"/>
      </w:divBdr>
    </w:div>
    <w:div w:id="1735007799">
      <w:bodyDiv w:val="1"/>
      <w:marLeft w:val="0"/>
      <w:marRight w:val="0"/>
      <w:marTop w:val="0"/>
      <w:marBottom w:val="0"/>
      <w:divBdr>
        <w:top w:val="none" w:sz="0" w:space="0" w:color="auto"/>
        <w:left w:val="none" w:sz="0" w:space="0" w:color="auto"/>
        <w:bottom w:val="none" w:sz="0" w:space="0" w:color="auto"/>
        <w:right w:val="none" w:sz="0" w:space="0" w:color="auto"/>
      </w:divBdr>
      <w:divsChild>
        <w:div w:id="936207656">
          <w:marLeft w:val="0"/>
          <w:marRight w:val="0"/>
          <w:marTop w:val="0"/>
          <w:marBottom w:val="0"/>
          <w:divBdr>
            <w:top w:val="none" w:sz="0" w:space="0" w:color="auto"/>
            <w:left w:val="none" w:sz="0" w:space="0" w:color="auto"/>
            <w:bottom w:val="none" w:sz="0" w:space="0" w:color="auto"/>
            <w:right w:val="none" w:sz="0" w:space="0" w:color="auto"/>
          </w:divBdr>
          <w:divsChild>
            <w:div w:id="816728915">
              <w:marLeft w:val="0"/>
              <w:marRight w:val="0"/>
              <w:marTop w:val="0"/>
              <w:marBottom w:val="0"/>
              <w:divBdr>
                <w:top w:val="none" w:sz="0" w:space="0" w:color="auto"/>
                <w:left w:val="none" w:sz="0" w:space="0" w:color="auto"/>
                <w:bottom w:val="none" w:sz="0" w:space="0" w:color="auto"/>
                <w:right w:val="none" w:sz="0" w:space="0" w:color="auto"/>
              </w:divBdr>
            </w:div>
            <w:div w:id="12925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0088">
      <w:bodyDiv w:val="1"/>
      <w:marLeft w:val="0"/>
      <w:marRight w:val="0"/>
      <w:marTop w:val="0"/>
      <w:marBottom w:val="0"/>
      <w:divBdr>
        <w:top w:val="none" w:sz="0" w:space="0" w:color="auto"/>
        <w:left w:val="none" w:sz="0" w:space="0" w:color="auto"/>
        <w:bottom w:val="none" w:sz="0" w:space="0" w:color="auto"/>
        <w:right w:val="none" w:sz="0" w:space="0" w:color="auto"/>
      </w:divBdr>
    </w:div>
    <w:div w:id="1739668842">
      <w:bodyDiv w:val="1"/>
      <w:marLeft w:val="0"/>
      <w:marRight w:val="0"/>
      <w:marTop w:val="0"/>
      <w:marBottom w:val="0"/>
      <w:divBdr>
        <w:top w:val="none" w:sz="0" w:space="0" w:color="auto"/>
        <w:left w:val="none" w:sz="0" w:space="0" w:color="auto"/>
        <w:bottom w:val="none" w:sz="0" w:space="0" w:color="auto"/>
        <w:right w:val="none" w:sz="0" w:space="0" w:color="auto"/>
      </w:divBdr>
      <w:divsChild>
        <w:div w:id="740367932">
          <w:marLeft w:val="0"/>
          <w:marRight w:val="0"/>
          <w:marTop w:val="0"/>
          <w:marBottom w:val="0"/>
          <w:divBdr>
            <w:top w:val="none" w:sz="0" w:space="0" w:color="auto"/>
            <w:left w:val="none" w:sz="0" w:space="0" w:color="auto"/>
            <w:bottom w:val="none" w:sz="0" w:space="0" w:color="auto"/>
            <w:right w:val="none" w:sz="0" w:space="0" w:color="auto"/>
          </w:divBdr>
          <w:divsChild>
            <w:div w:id="177817975">
              <w:marLeft w:val="0"/>
              <w:marRight w:val="0"/>
              <w:marTop w:val="0"/>
              <w:marBottom w:val="0"/>
              <w:divBdr>
                <w:top w:val="none" w:sz="0" w:space="0" w:color="auto"/>
                <w:left w:val="none" w:sz="0" w:space="0" w:color="auto"/>
                <w:bottom w:val="none" w:sz="0" w:space="0" w:color="auto"/>
                <w:right w:val="none" w:sz="0" w:space="0" w:color="auto"/>
              </w:divBdr>
            </w:div>
            <w:div w:id="210267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1708">
      <w:bodyDiv w:val="1"/>
      <w:marLeft w:val="0"/>
      <w:marRight w:val="0"/>
      <w:marTop w:val="0"/>
      <w:marBottom w:val="0"/>
      <w:divBdr>
        <w:top w:val="none" w:sz="0" w:space="0" w:color="auto"/>
        <w:left w:val="none" w:sz="0" w:space="0" w:color="auto"/>
        <w:bottom w:val="none" w:sz="0" w:space="0" w:color="auto"/>
        <w:right w:val="none" w:sz="0" w:space="0" w:color="auto"/>
      </w:divBdr>
      <w:divsChild>
        <w:div w:id="1470320728">
          <w:marLeft w:val="0"/>
          <w:marRight w:val="0"/>
          <w:marTop w:val="0"/>
          <w:marBottom w:val="0"/>
          <w:divBdr>
            <w:top w:val="none" w:sz="0" w:space="0" w:color="auto"/>
            <w:left w:val="none" w:sz="0" w:space="0" w:color="auto"/>
            <w:bottom w:val="none" w:sz="0" w:space="0" w:color="auto"/>
            <w:right w:val="none" w:sz="0" w:space="0" w:color="auto"/>
          </w:divBdr>
          <w:divsChild>
            <w:div w:id="5590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027">
      <w:bodyDiv w:val="1"/>
      <w:marLeft w:val="0"/>
      <w:marRight w:val="0"/>
      <w:marTop w:val="0"/>
      <w:marBottom w:val="0"/>
      <w:divBdr>
        <w:top w:val="none" w:sz="0" w:space="0" w:color="auto"/>
        <w:left w:val="none" w:sz="0" w:space="0" w:color="auto"/>
        <w:bottom w:val="none" w:sz="0" w:space="0" w:color="auto"/>
        <w:right w:val="none" w:sz="0" w:space="0" w:color="auto"/>
      </w:divBdr>
      <w:divsChild>
        <w:div w:id="1877545821">
          <w:marLeft w:val="0"/>
          <w:marRight w:val="0"/>
          <w:marTop w:val="0"/>
          <w:marBottom w:val="0"/>
          <w:divBdr>
            <w:top w:val="none" w:sz="0" w:space="0" w:color="auto"/>
            <w:left w:val="none" w:sz="0" w:space="0" w:color="auto"/>
            <w:bottom w:val="none" w:sz="0" w:space="0" w:color="auto"/>
            <w:right w:val="none" w:sz="0" w:space="0" w:color="auto"/>
          </w:divBdr>
          <w:divsChild>
            <w:div w:id="17857413">
              <w:marLeft w:val="0"/>
              <w:marRight w:val="0"/>
              <w:marTop w:val="0"/>
              <w:marBottom w:val="0"/>
              <w:divBdr>
                <w:top w:val="none" w:sz="0" w:space="0" w:color="auto"/>
                <w:left w:val="none" w:sz="0" w:space="0" w:color="auto"/>
                <w:bottom w:val="none" w:sz="0" w:space="0" w:color="auto"/>
                <w:right w:val="none" w:sz="0" w:space="0" w:color="auto"/>
              </w:divBdr>
            </w:div>
            <w:div w:id="1389450582">
              <w:marLeft w:val="0"/>
              <w:marRight w:val="0"/>
              <w:marTop w:val="0"/>
              <w:marBottom w:val="0"/>
              <w:divBdr>
                <w:top w:val="none" w:sz="0" w:space="0" w:color="auto"/>
                <w:left w:val="none" w:sz="0" w:space="0" w:color="auto"/>
                <w:bottom w:val="none" w:sz="0" w:space="0" w:color="auto"/>
                <w:right w:val="none" w:sz="0" w:space="0" w:color="auto"/>
              </w:divBdr>
            </w:div>
            <w:div w:id="1487669384">
              <w:marLeft w:val="0"/>
              <w:marRight w:val="0"/>
              <w:marTop w:val="0"/>
              <w:marBottom w:val="0"/>
              <w:divBdr>
                <w:top w:val="none" w:sz="0" w:space="0" w:color="auto"/>
                <w:left w:val="none" w:sz="0" w:space="0" w:color="auto"/>
                <w:bottom w:val="none" w:sz="0" w:space="0" w:color="auto"/>
                <w:right w:val="none" w:sz="0" w:space="0" w:color="auto"/>
              </w:divBdr>
            </w:div>
            <w:div w:id="1322149974">
              <w:marLeft w:val="0"/>
              <w:marRight w:val="0"/>
              <w:marTop w:val="0"/>
              <w:marBottom w:val="0"/>
              <w:divBdr>
                <w:top w:val="none" w:sz="0" w:space="0" w:color="auto"/>
                <w:left w:val="none" w:sz="0" w:space="0" w:color="auto"/>
                <w:bottom w:val="none" w:sz="0" w:space="0" w:color="auto"/>
                <w:right w:val="none" w:sz="0" w:space="0" w:color="auto"/>
              </w:divBdr>
            </w:div>
            <w:div w:id="1069812080">
              <w:marLeft w:val="0"/>
              <w:marRight w:val="0"/>
              <w:marTop w:val="0"/>
              <w:marBottom w:val="0"/>
              <w:divBdr>
                <w:top w:val="none" w:sz="0" w:space="0" w:color="auto"/>
                <w:left w:val="none" w:sz="0" w:space="0" w:color="auto"/>
                <w:bottom w:val="none" w:sz="0" w:space="0" w:color="auto"/>
                <w:right w:val="none" w:sz="0" w:space="0" w:color="auto"/>
              </w:divBdr>
            </w:div>
            <w:div w:id="4506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7846">
      <w:bodyDiv w:val="1"/>
      <w:marLeft w:val="0"/>
      <w:marRight w:val="0"/>
      <w:marTop w:val="0"/>
      <w:marBottom w:val="0"/>
      <w:divBdr>
        <w:top w:val="none" w:sz="0" w:space="0" w:color="auto"/>
        <w:left w:val="none" w:sz="0" w:space="0" w:color="auto"/>
        <w:bottom w:val="none" w:sz="0" w:space="0" w:color="auto"/>
        <w:right w:val="none" w:sz="0" w:space="0" w:color="auto"/>
      </w:divBdr>
      <w:divsChild>
        <w:div w:id="955449383">
          <w:marLeft w:val="0"/>
          <w:marRight w:val="0"/>
          <w:marTop w:val="0"/>
          <w:marBottom w:val="0"/>
          <w:divBdr>
            <w:top w:val="none" w:sz="0" w:space="0" w:color="auto"/>
            <w:left w:val="none" w:sz="0" w:space="0" w:color="auto"/>
            <w:bottom w:val="none" w:sz="0" w:space="0" w:color="auto"/>
            <w:right w:val="none" w:sz="0" w:space="0" w:color="auto"/>
          </w:divBdr>
          <w:divsChild>
            <w:div w:id="7418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59273">
      <w:bodyDiv w:val="1"/>
      <w:marLeft w:val="0"/>
      <w:marRight w:val="0"/>
      <w:marTop w:val="0"/>
      <w:marBottom w:val="0"/>
      <w:divBdr>
        <w:top w:val="none" w:sz="0" w:space="0" w:color="auto"/>
        <w:left w:val="none" w:sz="0" w:space="0" w:color="auto"/>
        <w:bottom w:val="none" w:sz="0" w:space="0" w:color="auto"/>
        <w:right w:val="none" w:sz="0" w:space="0" w:color="auto"/>
      </w:divBdr>
      <w:divsChild>
        <w:div w:id="822310449">
          <w:marLeft w:val="0"/>
          <w:marRight w:val="0"/>
          <w:marTop w:val="0"/>
          <w:marBottom w:val="0"/>
          <w:divBdr>
            <w:top w:val="none" w:sz="0" w:space="0" w:color="auto"/>
            <w:left w:val="none" w:sz="0" w:space="0" w:color="auto"/>
            <w:bottom w:val="none" w:sz="0" w:space="0" w:color="auto"/>
            <w:right w:val="none" w:sz="0" w:space="0" w:color="auto"/>
          </w:divBdr>
          <w:divsChild>
            <w:div w:id="11448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2729">
      <w:bodyDiv w:val="1"/>
      <w:marLeft w:val="0"/>
      <w:marRight w:val="0"/>
      <w:marTop w:val="0"/>
      <w:marBottom w:val="0"/>
      <w:divBdr>
        <w:top w:val="none" w:sz="0" w:space="0" w:color="auto"/>
        <w:left w:val="none" w:sz="0" w:space="0" w:color="auto"/>
        <w:bottom w:val="none" w:sz="0" w:space="0" w:color="auto"/>
        <w:right w:val="none" w:sz="0" w:space="0" w:color="auto"/>
      </w:divBdr>
      <w:divsChild>
        <w:div w:id="929461586">
          <w:marLeft w:val="0"/>
          <w:marRight w:val="0"/>
          <w:marTop w:val="0"/>
          <w:marBottom w:val="0"/>
          <w:divBdr>
            <w:top w:val="none" w:sz="0" w:space="0" w:color="auto"/>
            <w:left w:val="none" w:sz="0" w:space="0" w:color="auto"/>
            <w:bottom w:val="none" w:sz="0" w:space="0" w:color="auto"/>
            <w:right w:val="none" w:sz="0" w:space="0" w:color="auto"/>
          </w:divBdr>
          <w:divsChild>
            <w:div w:id="1650816685">
              <w:marLeft w:val="0"/>
              <w:marRight w:val="0"/>
              <w:marTop w:val="0"/>
              <w:marBottom w:val="0"/>
              <w:divBdr>
                <w:top w:val="none" w:sz="0" w:space="0" w:color="auto"/>
                <w:left w:val="none" w:sz="0" w:space="0" w:color="auto"/>
                <w:bottom w:val="none" w:sz="0" w:space="0" w:color="auto"/>
                <w:right w:val="none" w:sz="0" w:space="0" w:color="auto"/>
              </w:divBdr>
            </w:div>
            <w:div w:id="20032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7419">
      <w:bodyDiv w:val="1"/>
      <w:marLeft w:val="0"/>
      <w:marRight w:val="0"/>
      <w:marTop w:val="0"/>
      <w:marBottom w:val="0"/>
      <w:divBdr>
        <w:top w:val="none" w:sz="0" w:space="0" w:color="auto"/>
        <w:left w:val="none" w:sz="0" w:space="0" w:color="auto"/>
        <w:bottom w:val="none" w:sz="0" w:space="0" w:color="auto"/>
        <w:right w:val="none" w:sz="0" w:space="0" w:color="auto"/>
      </w:divBdr>
      <w:divsChild>
        <w:div w:id="625087876">
          <w:marLeft w:val="0"/>
          <w:marRight w:val="0"/>
          <w:marTop w:val="0"/>
          <w:marBottom w:val="0"/>
          <w:divBdr>
            <w:top w:val="none" w:sz="0" w:space="0" w:color="auto"/>
            <w:left w:val="none" w:sz="0" w:space="0" w:color="auto"/>
            <w:bottom w:val="none" w:sz="0" w:space="0" w:color="auto"/>
            <w:right w:val="none" w:sz="0" w:space="0" w:color="auto"/>
          </w:divBdr>
          <w:divsChild>
            <w:div w:id="7034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1486">
      <w:bodyDiv w:val="1"/>
      <w:marLeft w:val="0"/>
      <w:marRight w:val="0"/>
      <w:marTop w:val="0"/>
      <w:marBottom w:val="0"/>
      <w:divBdr>
        <w:top w:val="none" w:sz="0" w:space="0" w:color="auto"/>
        <w:left w:val="none" w:sz="0" w:space="0" w:color="auto"/>
        <w:bottom w:val="none" w:sz="0" w:space="0" w:color="auto"/>
        <w:right w:val="none" w:sz="0" w:space="0" w:color="auto"/>
      </w:divBdr>
    </w:div>
    <w:div w:id="1779837011">
      <w:bodyDiv w:val="1"/>
      <w:marLeft w:val="0"/>
      <w:marRight w:val="0"/>
      <w:marTop w:val="0"/>
      <w:marBottom w:val="0"/>
      <w:divBdr>
        <w:top w:val="none" w:sz="0" w:space="0" w:color="auto"/>
        <w:left w:val="none" w:sz="0" w:space="0" w:color="auto"/>
        <w:bottom w:val="none" w:sz="0" w:space="0" w:color="auto"/>
        <w:right w:val="none" w:sz="0" w:space="0" w:color="auto"/>
      </w:divBdr>
      <w:divsChild>
        <w:div w:id="1091201945">
          <w:marLeft w:val="0"/>
          <w:marRight w:val="0"/>
          <w:marTop w:val="0"/>
          <w:marBottom w:val="0"/>
          <w:divBdr>
            <w:top w:val="none" w:sz="0" w:space="0" w:color="auto"/>
            <w:left w:val="none" w:sz="0" w:space="0" w:color="auto"/>
            <w:bottom w:val="none" w:sz="0" w:space="0" w:color="auto"/>
            <w:right w:val="none" w:sz="0" w:space="0" w:color="auto"/>
          </w:divBdr>
          <w:divsChild>
            <w:div w:id="7686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941">
      <w:bodyDiv w:val="1"/>
      <w:marLeft w:val="0"/>
      <w:marRight w:val="0"/>
      <w:marTop w:val="0"/>
      <w:marBottom w:val="0"/>
      <w:divBdr>
        <w:top w:val="none" w:sz="0" w:space="0" w:color="auto"/>
        <w:left w:val="none" w:sz="0" w:space="0" w:color="auto"/>
        <w:bottom w:val="none" w:sz="0" w:space="0" w:color="auto"/>
        <w:right w:val="none" w:sz="0" w:space="0" w:color="auto"/>
      </w:divBdr>
      <w:divsChild>
        <w:div w:id="1661107912">
          <w:marLeft w:val="0"/>
          <w:marRight w:val="0"/>
          <w:marTop w:val="0"/>
          <w:marBottom w:val="0"/>
          <w:divBdr>
            <w:top w:val="none" w:sz="0" w:space="0" w:color="auto"/>
            <w:left w:val="none" w:sz="0" w:space="0" w:color="auto"/>
            <w:bottom w:val="none" w:sz="0" w:space="0" w:color="auto"/>
            <w:right w:val="none" w:sz="0" w:space="0" w:color="auto"/>
          </w:divBdr>
          <w:divsChild>
            <w:div w:id="1304431177">
              <w:marLeft w:val="0"/>
              <w:marRight w:val="0"/>
              <w:marTop w:val="0"/>
              <w:marBottom w:val="0"/>
              <w:divBdr>
                <w:top w:val="none" w:sz="0" w:space="0" w:color="auto"/>
                <w:left w:val="none" w:sz="0" w:space="0" w:color="auto"/>
                <w:bottom w:val="none" w:sz="0" w:space="0" w:color="auto"/>
                <w:right w:val="none" w:sz="0" w:space="0" w:color="auto"/>
              </w:divBdr>
            </w:div>
            <w:div w:id="7029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595">
      <w:bodyDiv w:val="1"/>
      <w:marLeft w:val="0"/>
      <w:marRight w:val="0"/>
      <w:marTop w:val="0"/>
      <w:marBottom w:val="0"/>
      <w:divBdr>
        <w:top w:val="none" w:sz="0" w:space="0" w:color="auto"/>
        <w:left w:val="none" w:sz="0" w:space="0" w:color="auto"/>
        <w:bottom w:val="none" w:sz="0" w:space="0" w:color="auto"/>
        <w:right w:val="none" w:sz="0" w:space="0" w:color="auto"/>
      </w:divBdr>
      <w:divsChild>
        <w:div w:id="904297643">
          <w:marLeft w:val="0"/>
          <w:marRight w:val="0"/>
          <w:marTop w:val="0"/>
          <w:marBottom w:val="0"/>
          <w:divBdr>
            <w:top w:val="none" w:sz="0" w:space="0" w:color="auto"/>
            <w:left w:val="none" w:sz="0" w:space="0" w:color="auto"/>
            <w:bottom w:val="none" w:sz="0" w:space="0" w:color="auto"/>
            <w:right w:val="none" w:sz="0" w:space="0" w:color="auto"/>
          </w:divBdr>
          <w:divsChild>
            <w:div w:id="904804769">
              <w:marLeft w:val="0"/>
              <w:marRight w:val="0"/>
              <w:marTop w:val="0"/>
              <w:marBottom w:val="0"/>
              <w:divBdr>
                <w:top w:val="none" w:sz="0" w:space="0" w:color="auto"/>
                <w:left w:val="none" w:sz="0" w:space="0" w:color="auto"/>
                <w:bottom w:val="none" w:sz="0" w:space="0" w:color="auto"/>
                <w:right w:val="none" w:sz="0" w:space="0" w:color="auto"/>
              </w:divBdr>
            </w:div>
            <w:div w:id="17251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1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112">
          <w:marLeft w:val="0"/>
          <w:marRight w:val="0"/>
          <w:marTop w:val="0"/>
          <w:marBottom w:val="0"/>
          <w:divBdr>
            <w:top w:val="none" w:sz="0" w:space="0" w:color="auto"/>
            <w:left w:val="none" w:sz="0" w:space="0" w:color="auto"/>
            <w:bottom w:val="none" w:sz="0" w:space="0" w:color="auto"/>
            <w:right w:val="none" w:sz="0" w:space="0" w:color="auto"/>
          </w:divBdr>
          <w:divsChild>
            <w:div w:id="1060322007">
              <w:marLeft w:val="0"/>
              <w:marRight w:val="0"/>
              <w:marTop w:val="0"/>
              <w:marBottom w:val="0"/>
              <w:divBdr>
                <w:top w:val="none" w:sz="0" w:space="0" w:color="auto"/>
                <w:left w:val="none" w:sz="0" w:space="0" w:color="auto"/>
                <w:bottom w:val="none" w:sz="0" w:space="0" w:color="auto"/>
                <w:right w:val="none" w:sz="0" w:space="0" w:color="auto"/>
              </w:divBdr>
            </w:div>
            <w:div w:id="1624916982">
              <w:marLeft w:val="0"/>
              <w:marRight w:val="0"/>
              <w:marTop w:val="0"/>
              <w:marBottom w:val="0"/>
              <w:divBdr>
                <w:top w:val="none" w:sz="0" w:space="0" w:color="auto"/>
                <w:left w:val="none" w:sz="0" w:space="0" w:color="auto"/>
                <w:bottom w:val="none" w:sz="0" w:space="0" w:color="auto"/>
                <w:right w:val="none" w:sz="0" w:space="0" w:color="auto"/>
              </w:divBdr>
            </w:div>
            <w:div w:id="1772579520">
              <w:marLeft w:val="0"/>
              <w:marRight w:val="0"/>
              <w:marTop w:val="0"/>
              <w:marBottom w:val="0"/>
              <w:divBdr>
                <w:top w:val="none" w:sz="0" w:space="0" w:color="auto"/>
                <w:left w:val="none" w:sz="0" w:space="0" w:color="auto"/>
                <w:bottom w:val="none" w:sz="0" w:space="0" w:color="auto"/>
                <w:right w:val="none" w:sz="0" w:space="0" w:color="auto"/>
              </w:divBdr>
            </w:div>
            <w:div w:id="200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5728">
      <w:bodyDiv w:val="1"/>
      <w:marLeft w:val="0"/>
      <w:marRight w:val="0"/>
      <w:marTop w:val="0"/>
      <w:marBottom w:val="0"/>
      <w:divBdr>
        <w:top w:val="none" w:sz="0" w:space="0" w:color="auto"/>
        <w:left w:val="none" w:sz="0" w:space="0" w:color="auto"/>
        <w:bottom w:val="none" w:sz="0" w:space="0" w:color="auto"/>
        <w:right w:val="none" w:sz="0" w:space="0" w:color="auto"/>
      </w:divBdr>
      <w:divsChild>
        <w:div w:id="1189610119">
          <w:marLeft w:val="0"/>
          <w:marRight w:val="0"/>
          <w:marTop w:val="0"/>
          <w:marBottom w:val="0"/>
          <w:divBdr>
            <w:top w:val="none" w:sz="0" w:space="0" w:color="auto"/>
            <w:left w:val="none" w:sz="0" w:space="0" w:color="auto"/>
            <w:bottom w:val="none" w:sz="0" w:space="0" w:color="auto"/>
            <w:right w:val="none" w:sz="0" w:space="0" w:color="auto"/>
          </w:divBdr>
          <w:divsChild>
            <w:div w:id="6152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1468">
      <w:bodyDiv w:val="1"/>
      <w:marLeft w:val="0"/>
      <w:marRight w:val="0"/>
      <w:marTop w:val="0"/>
      <w:marBottom w:val="0"/>
      <w:divBdr>
        <w:top w:val="none" w:sz="0" w:space="0" w:color="auto"/>
        <w:left w:val="none" w:sz="0" w:space="0" w:color="auto"/>
        <w:bottom w:val="none" w:sz="0" w:space="0" w:color="auto"/>
        <w:right w:val="none" w:sz="0" w:space="0" w:color="auto"/>
      </w:divBdr>
      <w:divsChild>
        <w:div w:id="1238705921">
          <w:marLeft w:val="0"/>
          <w:marRight w:val="0"/>
          <w:marTop w:val="0"/>
          <w:marBottom w:val="0"/>
          <w:divBdr>
            <w:top w:val="none" w:sz="0" w:space="0" w:color="auto"/>
            <w:left w:val="none" w:sz="0" w:space="0" w:color="auto"/>
            <w:bottom w:val="none" w:sz="0" w:space="0" w:color="auto"/>
            <w:right w:val="none" w:sz="0" w:space="0" w:color="auto"/>
          </w:divBdr>
          <w:divsChild>
            <w:div w:id="18639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3097">
      <w:bodyDiv w:val="1"/>
      <w:marLeft w:val="0"/>
      <w:marRight w:val="0"/>
      <w:marTop w:val="0"/>
      <w:marBottom w:val="0"/>
      <w:divBdr>
        <w:top w:val="none" w:sz="0" w:space="0" w:color="auto"/>
        <w:left w:val="none" w:sz="0" w:space="0" w:color="auto"/>
        <w:bottom w:val="none" w:sz="0" w:space="0" w:color="auto"/>
        <w:right w:val="none" w:sz="0" w:space="0" w:color="auto"/>
      </w:divBdr>
      <w:divsChild>
        <w:div w:id="2052144332">
          <w:marLeft w:val="0"/>
          <w:marRight w:val="0"/>
          <w:marTop w:val="0"/>
          <w:marBottom w:val="0"/>
          <w:divBdr>
            <w:top w:val="none" w:sz="0" w:space="0" w:color="auto"/>
            <w:left w:val="none" w:sz="0" w:space="0" w:color="auto"/>
            <w:bottom w:val="none" w:sz="0" w:space="0" w:color="auto"/>
            <w:right w:val="none" w:sz="0" w:space="0" w:color="auto"/>
          </w:divBdr>
          <w:divsChild>
            <w:div w:id="1977833361">
              <w:marLeft w:val="0"/>
              <w:marRight w:val="0"/>
              <w:marTop w:val="0"/>
              <w:marBottom w:val="0"/>
              <w:divBdr>
                <w:top w:val="none" w:sz="0" w:space="0" w:color="auto"/>
                <w:left w:val="none" w:sz="0" w:space="0" w:color="auto"/>
                <w:bottom w:val="none" w:sz="0" w:space="0" w:color="auto"/>
                <w:right w:val="none" w:sz="0" w:space="0" w:color="auto"/>
              </w:divBdr>
            </w:div>
            <w:div w:id="146673035">
              <w:marLeft w:val="0"/>
              <w:marRight w:val="0"/>
              <w:marTop w:val="0"/>
              <w:marBottom w:val="0"/>
              <w:divBdr>
                <w:top w:val="none" w:sz="0" w:space="0" w:color="auto"/>
                <w:left w:val="none" w:sz="0" w:space="0" w:color="auto"/>
                <w:bottom w:val="none" w:sz="0" w:space="0" w:color="auto"/>
                <w:right w:val="none" w:sz="0" w:space="0" w:color="auto"/>
              </w:divBdr>
            </w:div>
            <w:div w:id="620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066">
      <w:bodyDiv w:val="1"/>
      <w:marLeft w:val="0"/>
      <w:marRight w:val="0"/>
      <w:marTop w:val="0"/>
      <w:marBottom w:val="0"/>
      <w:divBdr>
        <w:top w:val="none" w:sz="0" w:space="0" w:color="auto"/>
        <w:left w:val="none" w:sz="0" w:space="0" w:color="auto"/>
        <w:bottom w:val="none" w:sz="0" w:space="0" w:color="auto"/>
        <w:right w:val="none" w:sz="0" w:space="0" w:color="auto"/>
      </w:divBdr>
    </w:div>
    <w:div w:id="1801605731">
      <w:bodyDiv w:val="1"/>
      <w:marLeft w:val="0"/>
      <w:marRight w:val="0"/>
      <w:marTop w:val="0"/>
      <w:marBottom w:val="0"/>
      <w:divBdr>
        <w:top w:val="none" w:sz="0" w:space="0" w:color="auto"/>
        <w:left w:val="none" w:sz="0" w:space="0" w:color="auto"/>
        <w:bottom w:val="none" w:sz="0" w:space="0" w:color="auto"/>
        <w:right w:val="none" w:sz="0" w:space="0" w:color="auto"/>
      </w:divBdr>
      <w:divsChild>
        <w:div w:id="1863547465">
          <w:marLeft w:val="0"/>
          <w:marRight w:val="0"/>
          <w:marTop w:val="0"/>
          <w:marBottom w:val="0"/>
          <w:divBdr>
            <w:top w:val="none" w:sz="0" w:space="0" w:color="auto"/>
            <w:left w:val="none" w:sz="0" w:space="0" w:color="auto"/>
            <w:bottom w:val="none" w:sz="0" w:space="0" w:color="auto"/>
            <w:right w:val="none" w:sz="0" w:space="0" w:color="auto"/>
          </w:divBdr>
          <w:divsChild>
            <w:div w:id="6425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2971">
      <w:bodyDiv w:val="1"/>
      <w:marLeft w:val="0"/>
      <w:marRight w:val="0"/>
      <w:marTop w:val="0"/>
      <w:marBottom w:val="0"/>
      <w:divBdr>
        <w:top w:val="none" w:sz="0" w:space="0" w:color="auto"/>
        <w:left w:val="none" w:sz="0" w:space="0" w:color="auto"/>
        <w:bottom w:val="none" w:sz="0" w:space="0" w:color="auto"/>
        <w:right w:val="none" w:sz="0" w:space="0" w:color="auto"/>
      </w:divBdr>
    </w:div>
    <w:div w:id="1822845004">
      <w:bodyDiv w:val="1"/>
      <w:marLeft w:val="0"/>
      <w:marRight w:val="0"/>
      <w:marTop w:val="0"/>
      <w:marBottom w:val="0"/>
      <w:divBdr>
        <w:top w:val="none" w:sz="0" w:space="0" w:color="auto"/>
        <w:left w:val="none" w:sz="0" w:space="0" w:color="auto"/>
        <w:bottom w:val="none" w:sz="0" w:space="0" w:color="auto"/>
        <w:right w:val="none" w:sz="0" w:space="0" w:color="auto"/>
      </w:divBdr>
      <w:divsChild>
        <w:div w:id="1113674200">
          <w:marLeft w:val="0"/>
          <w:marRight w:val="0"/>
          <w:marTop w:val="0"/>
          <w:marBottom w:val="0"/>
          <w:divBdr>
            <w:top w:val="none" w:sz="0" w:space="0" w:color="auto"/>
            <w:left w:val="none" w:sz="0" w:space="0" w:color="auto"/>
            <w:bottom w:val="none" w:sz="0" w:space="0" w:color="auto"/>
            <w:right w:val="none" w:sz="0" w:space="0" w:color="auto"/>
          </w:divBdr>
          <w:divsChild>
            <w:div w:id="142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070">
      <w:bodyDiv w:val="1"/>
      <w:marLeft w:val="0"/>
      <w:marRight w:val="0"/>
      <w:marTop w:val="0"/>
      <w:marBottom w:val="0"/>
      <w:divBdr>
        <w:top w:val="none" w:sz="0" w:space="0" w:color="auto"/>
        <w:left w:val="none" w:sz="0" w:space="0" w:color="auto"/>
        <w:bottom w:val="none" w:sz="0" w:space="0" w:color="auto"/>
        <w:right w:val="none" w:sz="0" w:space="0" w:color="auto"/>
      </w:divBdr>
      <w:divsChild>
        <w:div w:id="751508288">
          <w:marLeft w:val="0"/>
          <w:marRight w:val="0"/>
          <w:marTop w:val="0"/>
          <w:marBottom w:val="0"/>
          <w:divBdr>
            <w:top w:val="none" w:sz="0" w:space="0" w:color="auto"/>
            <w:left w:val="none" w:sz="0" w:space="0" w:color="auto"/>
            <w:bottom w:val="none" w:sz="0" w:space="0" w:color="auto"/>
            <w:right w:val="none" w:sz="0" w:space="0" w:color="auto"/>
          </w:divBdr>
          <w:divsChild>
            <w:div w:id="889927448">
              <w:marLeft w:val="0"/>
              <w:marRight w:val="0"/>
              <w:marTop w:val="0"/>
              <w:marBottom w:val="0"/>
              <w:divBdr>
                <w:top w:val="none" w:sz="0" w:space="0" w:color="auto"/>
                <w:left w:val="none" w:sz="0" w:space="0" w:color="auto"/>
                <w:bottom w:val="none" w:sz="0" w:space="0" w:color="auto"/>
                <w:right w:val="none" w:sz="0" w:space="0" w:color="auto"/>
              </w:divBdr>
            </w:div>
            <w:div w:id="9238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384">
      <w:bodyDiv w:val="1"/>
      <w:marLeft w:val="0"/>
      <w:marRight w:val="0"/>
      <w:marTop w:val="0"/>
      <w:marBottom w:val="0"/>
      <w:divBdr>
        <w:top w:val="none" w:sz="0" w:space="0" w:color="auto"/>
        <w:left w:val="none" w:sz="0" w:space="0" w:color="auto"/>
        <w:bottom w:val="none" w:sz="0" w:space="0" w:color="auto"/>
        <w:right w:val="none" w:sz="0" w:space="0" w:color="auto"/>
      </w:divBdr>
      <w:divsChild>
        <w:div w:id="2135129930">
          <w:marLeft w:val="0"/>
          <w:marRight w:val="0"/>
          <w:marTop w:val="0"/>
          <w:marBottom w:val="0"/>
          <w:divBdr>
            <w:top w:val="none" w:sz="0" w:space="0" w:color="auto"/>
            <w:left w:val="none" w:sz="0" w:space="0" w:color="auto"/>
            <w:bottom w:val="none" w:sz="0" w:space="0" w:color="auto"/>
            <w:right w:val="none" w:sz="0" w:space="0" w:color="auto"/>
          </w:divBdr>
          <w:divsChild>
            <w:div w:id="8230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5254">
      <w:bodyDiv w:val="1"/>
      <w:marLeft w:val="0"/>
      <w:marRight w:val="0"/>
      <w:marTop w:val="0"/>
      <w:marBottom w:val="0"/>
      <w:divBdr>
        <w:top w:val="none" w:sz="0" w:space="0" w:color="auto"/>
        <w:left w:val="none" w:sz="0" w:space="0" w:color="auto"/>
        <w:bottom w:val="none" w:sz="0" w:space="0" w:color="auto"/>
        <w:right w:val="none" w:sz="0" w:space="0" w:color="auto"/>
      </w:divBdr>
    </w:div>
    <w:div w:id="1834831340">
      <w:bodyDiv w:val="1"/>
      <w:marLeft w:val="0"/>
      <w:marRight w:val="0"/>
      <w:marTop w:val="0"/>
      <w:marBottom w:val="0"/>
      <w:divBdr>
        <w:top w:val="none" w:sz="0" w:space="0" w:color="auto"/>
        <w:left w:val="none" w:sz="0" w:space="0" w:color="auto"/>
        <w:bottom w:val="none" w:sz="0" w:space="0" w:color="auto"/>
        <w:right w:val="none" w:sz="0" w:space="0" w:color="auto"/>
      </w:divBdr>
      <w:divsChild>
        <w:div w:id="1053308664">
          <w:marLeft w:val="0"/>
          <w:marRight w:val="0"/>
          <w:marTop w:val="0"/>
          <w:marBottom w:val="0"/>
          <w:divBdr>
            <w:top w:val="none" w:sz="0" w:space="0" w:color="auto"/>
            <w:left w:val="none" w:sz="0" w:space="0" w:color="auto"/>
            <w:bottom w:val="none" w:sz="0" w:space="0" w:color="auto"/>
            <w:right w:val="none" w:sz="0" w:space="0" w:color="auto"/>
          </w:divBdr>
          <w:divsChild>
            <w:div w:id="10091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409">
      <w:bodyDiv w:val="1"/>
      <w:marLeft w:val="0"/>
      <w:marRight w:val="0"/>
      <w:marTop w:val="0"/>
      <w:marBottom w:val="0"/>
      <w:divBdr>
        <w:top w:val="none" w:sz="0" w:space="0" w:color="auto"/>
        <w:left w:val="none" w:sz="0" w:space="0" w:color="auto"/>
        <w:bottom w:val="none" w:sz="0" w:space="0" w:color="auto"/>
        <w:right w:val="none" w:sz="0" w:space="0" w:color="auto"/>
      </w:divBdr>
      <w:divsChild>
        <w:div w:id="788398857">
          <w:marLeft w:val="0"/>
          <w:marRight w:val="0"/>
          <w:marTop w:val="0"/>
          <w:marBottom w:val="0"/>
          <w:divBdr>
            <w:top w:val="none" w:sz="0" w:space="0" w:color="auto"/>
            <w:left w:val="none" w:sz="0" w:space="0" w:color="auto"/>
            <w:bottom w:val="none" w:sz="0" w:space="0" w:color="auto"/>
            <w:right w:val="none" w:sz="0" w:space="0" w:color="auto"/>
          </w:divBdr>
          <w:divsChild>
            <w:div w:id="1131168555">
              <w:marLeft w:val="0"/>
              <w:marRight w:val="0"/>
              <w:marTop w:val="0"/>
              <w:marBottom w:val="0"/>
              <w:divBdr>
                <w:top w:val="none" w:sz="0" w:space="0" w:color="auto"/>
                <w:left w:val="none" w:sz="0" w:space="0" w:color="auto"/>
                <w:bottom w:val="none" w:sz="0" w:space="0" w:color="auto"/>
                <w:right w:val="none" w:sz="0" w:space="0" w:color="auto"/>
              </w:divBdr>
            </w:div>
            <w:div w:id="16778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4279">
      <w:bodyDiv w:val="1"/>
      <w:marLeft w:val="0"/>
      <w:marRight w:val="0"/>
      <w:marTop w:val="0"/>
      <w:marBottom w:val="0"/>
      <w:divBdr>
        <w:top w:val="none" w:sz="0" w:space="0" w:color="auto"/>
        <w:left w:val="none" w:sz="0" w:space="0" w:color="auto"/>
        <w:bottom w:val="none" w:sz="0" w:space="0" w:color="auto"/>
        <w:right w:val="none" w:sz="0" w:space="0" w:color="auto"/>
      </w:divBdr>
    </w:div>
    <w:div w:id="1859809224">
      <w:bodyDiv w:val="1"/>
      <w:marLeft w:val="0"/>
      <w:marRight w:val="0"/>
      <w:marTop w:val="0"/>
      <w:marBottom w:val="0"/>
      <w:divBdr>
        <w:top w:val="none" w:sz="0" w:space="0" w:color="auto"/>
        <w:left w:val="none" w:sz="0" w:space="0" w:color="auto"/>
        <w:bottom w:val="none" w:sz="0" w:space="0" w:color="auto"/>
        <w:right w:val="none" w:sz="0" w:space="0" w:color="auto"/>
      </w:divBdr>
      <w:divsChild>
        <w:div w:id="1296641971">
          <w:marLeft w:val="0"/>
          <w:marRight w:val="0"/>
          <w:marTop w:val="0"/>
          <w:marBottom w:val="0"/>
          <w:divBdr>
            <w:top w:val="none" w:sz="0" w:space="0" w:color="auto"/>
            <w:left w:val="none" w:sz="0" w:space="0" w:color="auto"/>
            <w:bottom w:val="none" w:sz="0" w:space="0" w:color="auto"/>
            <w:right w:val="none" w:sz="0" w:space="0" w:color="auto"/>
          </w:divBdr>
          <w:divsChild>
            <w:div w:id="19439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5311">
      <w:bodyDiv w:val="1"/>
      <w:marLeft w:val="0"/>
      <w:marRight w:val="0"/>
      <w:marTop w:val="0"/>
      <w:marBottom w:val="0"/>
      <w:divBdr>
        <w:top w:val="none" w:sz="0" w:space="0" w:color="auto"/>
        <w:left w:val="none" w:sz="0" w:space="0" w:color="auto"/>
        <w:bottom w:val="none" w:sz="0" w:space="0" w:color="auto"/>
        <w:right w:val="none" w:sz="0" w:space="0" w:color="auto"/>
      </w:divBdr>
      <w:divsChild>
        <w:div w:id="661861300">
          <w:marLeft w:val="0"/>
          <w:marRight w:val="0"/>
          <w:marTop w:val="0"/>
          <w:marBottom w:val="0"/>
          <w:divBdr>
            <w:top w:val="none" w:sz="0" w:space="0" w:color="auto"/>
            <w:left w:val="none" w:sz="0" w:space="0" w:color="auto"/>
            <w:bottom w:val="none" w:sz="0" w:space="0" w:color="auto"/>
            <w:right w:val="none" w:sz="0" w:space="0" w:color="auto"/>
          </w:divBdr>
        </w:div>
      </w:divsChild>
    </w:div>
    <w:div w:id="1864977121">
      <w:bodyDiv w:val="1"/>
      <w:marLeft w:val="0"/>
      <w:marRight w:val="0"/>
      <w:marTop w:val="0"/>
      <w:marBottom w:val="0"/>
      <w:divBdr>
        <w:top w:val="none" w:sz="0" w:space="0" w:color="auto"/>
        <w:left w:val="none" w:sz="0" w:space="0" w:color="auto"/>
        <w:bottom w:val="none" w:sz="0" w:space="0" w:color="auto"/>
        <w:right w:val="none" w:sz="0" w:space="0" w:color="auto"/>
      </w:divBdr>
    </w:div>
    <w:div w:id="1868450020">
      <w:bodyDiv w:val="1"/>
      <w:marLeft w:val="0"/>
      <w:marRight w:val="0"/>
      <w:marTop w:val="0"/>
      <w:marBottom w:val="0"/>
      <w:divBdr>
        <w:top w:val="none" w:sz="0" w:space="0" w:color="auto"/>
        <w:left w:val="none" w:sz="0" w:space="0" w:color="auto"/>
        <w:bottom w:val="none" w:sz="0" w:space="0" w:color="auto"/>
        <w:right w:val="none" w:sz="0" w:space="0" w:color="auto"/>
      </w:divBdr>
      <w:divsChild>
        <w:div w:id="227151979">
          <w:marLeft w:val="0"/>
          <w:marRight w:val="0"/>
          <w:marTop w:val="0"/>
          <w:marBottom w:val="0"/>
          <w:divBdr>
            <w:top w:val="none" w:sz="0" w:space="0" w:color="auto"/>
            <w:left w:val="none" w:sz="0" w:space="0" w:color="auto"/>
            <w:bottom w:val="none" w:sz="0" w:space="0" w:color="auto"/>
            <w:right w:val="none" w:sz="0" w:space="0" w:color="auto"/>
          </w:divBdr>
          <w:divsChild>
            <w:div w:id="13230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31927">
      <w:bodyDiv w:val="1"/>
      <w:marLeft w:val="0"/>
      <w:marRight w:val="0"/>
      <w:marTop w:val="0"/>
      <w:marBottom w:val="0"/>
      <w:divBdr>
        <w:top w:val="none" w:sz="0" w:space="0" w:color="auto"/>
        <w:left w:val="none" w:sz="0" w:space="0" w:color="auto"/>
        <w:bottom w:val="none" w:sz="0" w:space="0" w:color="auto"/>
        <w:right w:val="none" w:sz="0" w:space="0" w:color="auto"/>
      </w:divBdr>
      <w:divsChild>
        <w:div w:id="783573062">
          <w:marLeft w:val="0"/>
          <w:marRight w:val="0"/>
          <w:marTop w:val="0"/>
          <w:marBottom w:val="0"/>
          <w:divBdr>
            <w:top w:val="none" w:sz="0" w:space="0" w:color="auto"/>
            <w:left w:val="none" w:sz="0" w:space="0" w:color="auto"/>
            <w:bottom w:val="none" w:sz="0" w:space="0" w:color="auto"/>
            <w:right w:val="none" w:sz="0" w:space="0" w:color="auto"/>
          </w:divBdr>
          <w:divsChild>
            <w:div w:id="14362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6598">
      <w:bodyDiv w:val="1"/>
      <w:marLeft w:val="0"/>
      <w:marRight w:val="0"/>
      <w:marTop w:val="0"/>
      <w:marBottom w:val="0"/>
      <w:divBdr>
        <w:top w:val="none" w:sz="0" w:space="0" w:color="auto"/>
        <w:left w:val="none" w:sz="0" w:space="0" w:color="auto"/>
        <w:bottom w:val="none" w:sz="0" w:space="0" w:color="auto"/>
        <w:right w:val="none" w:sz="0" w:space="0" w:color="auto"/>
      </w:divBdr>
      <w:divsChild>
        <w:div w:id="2112705191">
          <w:marLeft w:val="0"/>
          <w:marRight w:val="0"/>
          <w:marTop w:val="0"/>
          <w:marBottom w:val="0"/>
          <w:divBdr>
            <w:top w:val="none" w:sz="0" w:space="0" w:color="auto"/>
            <w:left w:val="none" w:sz="0" w:space="0" w:color="auto"/>
            <w:bottom w:val="none" w:sz="0" w:space="0" w:color="auto"/>
            <w:right w:val="none" w:sz="0" w:space="0" w:color="auto"/>
          </w:divBdr>
          <w:divsChild>
            <w:div w:id="1303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813">
      <w:bodyDiv w:val="1"/>
      <w:marLeft w:val="0"/>
      <w:marRight w:val="0"/>
      <w:marTop w:val="0"/>
      <w:marBottom w:val="0"/>
      <w:divBdr>
        <w:top w:val="none" w:sz="0" w:space="0" w:color="auto"/>
        <w:left w:val="none" w:sz="0" w:space="0" w:color="auto"/>
        <w:bottom w:val="none" w:sz="0" w:space="0" w:color="auto"/>
        <w:right w:val="none" w:sz="0" w:space="0" w:color="auto"/>
      </w:divBdr>
    </w:div>
    <w:div w:id="1877619184">
      <w:bodyDiv w:val="1"/>
      <w:marLeft w:val="0"/>
      <w:marRight w:val="0"/>
      <w:marTop w:val="0"/>
      <w:marBottom w:val="0"/>
      <w:divBdr>
        <w:top w:val="none" w:sz="0" w:space="0" w:color="auto"/>
        <w:left w:val="none" w:sz="0" w:space="0" w:color="auto"/>
        <w:bottom w:val="none" w:sz="0" w:space="0" w:color="auto"/>
        <w:right w:val="none" w:sz="0" w:space="0" w:color="auto"/>
      </w:divBdr>
      <w:divsChild>
        <w:div w:id="589580646">
          <w:marLeft w:val="0"/>
          <w:marRight w:val="0"/>
          <w:marTop w:val="0"/>
          <w:marBottom w:val="0"/>
          <w:divBdr>
            <w:top w:val="none" w:sz="0" w:space="0" w:color="auto"/>
            <w:left w:val="none" w:sz="0" w:space="0" w:color="auto"/>
            <w:bottom w:val="none" w:sz="0" w:space="0" w:color="auto"/>
            <w:right w:val="none" w:sz="0" w:space="0" w:color="auto"/>
          </w:divBdr>
          <w:divsChild>
            <w:div w:id="1588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170">
      <w:bodyDiv w:val="1"/>
      <w:marLeft w:val="0"/>
      <w:marRight w:val="0"/>
      <w:marTop w:val="0"/>
      <w:marBottom w:val="0"/>
      <w:divBdr>
        <w:top w:val="none" w:sz="0" w:space="0" w:color="auto"/>
        <w:left w:val="none" w:sz="0" w:space="0" w:color="auto"/>
        <w:bottom w:val="none" w:sz="0" w:space="0" w:color="auto"/>
        <w:right w:val="none" w:sz="0" w:space="0" w:color="auto"/>
      </w:divBdr>
    </w:div>
    <w:div w:id="1879779443">
      <w:bodyDiv w:val="1"/>
      <w:marLeft w:val="0"/>
      <w:marRight w:val="0"/>
      <w:marTop w:val="0"/>
      <w:marBottom w:val="0"/>
      <w:divBdr>
        <w:top w:val="none" w:sz="0" w:space="0" w:color="auto"/>
        <w:left w:val="none" w:sz="0" w:space="0" w:color="auto"/>
        <w:bottom w:val="none" w:sz="0" w:space="0" w:color="auto"/>
        <w:right w:val="none" w:sz="0" w:space="0" w:color="auto"/>
      </w:divBdr>
      <w:divsChild>
        <w:div w:id="951937231">
          <w:marLeft w:val="0"/>
          <w:marRight w:val="0"/>
          <w:marTop w:val="0"/>
          <w:marBottom w:val="0"/>
          <w:divBdr>
            <w:top w:val="none" w:sz="0" w:space="0" w:color="auto"/>
            <w:left w:val="none" w:sz="0" w:space="0" w:color="auto"/>
            <w:bottom w:val="none" w:sz="0" w:space="0" w:color="auto"/>
            <w:right w:val="none" w:sz="0" w:space="0" w:color="auto"/>
          </w:divBdr>
          <w:divsChild>
            <w:div w:id="4457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2090">
      <w:bodyDiv w:val="1"/>
      <w:marLeft w:val="0"/>
      <w:marRight w:val="0"/>
      <w:marTop w:val="0"/>
      <w:marBottom w:val="0"/>
      <w:divBdr>
        <w:top w:val="none" w:sz="0" w:space="0" w:color="auto"/>
        <w:left w:val="none" w:sz="0" w:space="0" w:color="auto"/>
        <w:bottom w:val="none" w:sz="0" w:space="0" w:color="auto"/>
        <w:right w:val="none" w:sz="0" w:space="0" w:color="auto"/>
      </w:divBdr>
    </w:div>
    <w:div w:id="1913924761">
      <w:bodyDiv w:val="1"/>
      <w:marLeft w:val="0"/>
      <w:marRight w:val="0"/>
      <w:marTop w:val="0"/>
      <w:marBottom w:val="0"/>
      <w:divBdr>
        <w:top w:val="none" w:sz="0" w:space="0" w:color="auto"/>
        <w:left w:val="none" w:sz="0" w:space="0" w:color="auto"/>
        <w:bottom w:val="none" w:sz="0" w:space="0" w:color="auto"/>
        <w:right w:val="none" w:sz="0" w:space="0" w:color="auto"/>
      </w:divBdr>
      <w:divsChild>
        <w:div w:id="309291906">
          <w:marLeft w:val="0"/>
          <w:marRight w:val="0"/>
          <w:marTop w:val="0"/>
          <w:marBottom w:val="0"/>
          <w:divBdr>
            <w:top w:val="none" w:sz="0" w:space="0" w:color="auto"/>
            <w:left w:val="none" w:sz="0" w:space="0" w:color="auto"/>
            <w:bottom w:val="none" w:sz="0" w:space="0" w:color="auto"/>
            <w:right w:val="none" w:sz="0" w:space="0" w:color="auto"/>
          </w:divBdr>
          <w:divsChild>
            <w:div w:id="266159461">
              <w:marLeft w:val="0"/>
              <w:marRight w:val="0"/>
              <w:marTop w:val="0"/>
              <w:marBottom w:val="0"/>
              <w:divBdr>
                <w:top w:val="none" w:sz="0" w:space="0" w:color="auto"/>
                <w:left w:val="none" w:sz="0" w:space="0" w:color="auto"/>
                <w:bottom w:val="none" w:sz="0" w:space="0" w:color="auto"/>
                <w:right w:val="none" w:sz="0" w:space="0" w:color="auto"/>
              </w:divBdr>
            </w:div>
            <w:div w:id="1240288557">
              <w:marLeft w:val="0"/>
              <w:marRight w:val="0"/>
              <w:marTop w:val="0"/>
              <w:marBottom w:val="0"/>
              <w:divBdr>
                <w:top w:val="none" w:sz="0" w:space="0" w:color="auto"/>
                <w:left w:val="none" w:sz="0" w:space="0" w:color="auto"/>
                <w:bottom w:val="none" w:sz="0" w:space="0" w:color="auto"/>
                <w:right w:val="none" w:sz="0" w:space="0" w:color="auto"/>
              </w:divBdr>
            </w:div>
            <w:div w:id="14108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873">
      <w:bodyDiv w:val="1"/>
      <w:marLeft w:val="0"/>
      <w:marRight w:val="0"/>
      <w:marTop w:val="0"/>
      <w:marBottom w:val="0"/>
      <w:divBdr>
        <w:top w:val="none" w:sz="0" w:space="0" w:color="auto"/>
        <w:left w:val="none" w:sz="0" w:space="0" w:color="auto"/>
        <w:bottom w:val="none" w:sz="0" w:space="0" w:color="auto"/>
        <w:right w:val="none" w:sz="0" w:space="0" w:color="auto"/>
      </w:divBdr>
      <w:divsChild>
        <w:div w:id="1474063247">
          <w:marLeft w:val="0"/>
          <w:marRight w:val="0"/>
          <w:marTop w:val="0"/>
          <w:marBottom w:val="0"/>
          <w:divBdr>
            <w:top w:val="none" w:sz="0" w:space="0" w:color="auto"/>
            <w:left w:val="none" w:sz="0" w:space="0" w:color="auto"/>
            <w:bottom w:val="none" w:sz="0" w:space="0" w:color="auto"/>
            <w:right w:val="none" w:sz="0" w:space="0" w:color="auto"/>
          </w:divBdr>
          <w:divsChild>
            <w:div w:id="14591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9643">
      <w:bodyDiv w:val="1"/>
      <w:marLeft w:val="0"/>
      <w:marRight w:val="0"/>
      <w:marTop w:val="0"/>
      <w:marBottom w:val="0"/>
      <w:divBdr>
        <w:top w:val="none" w:sz="0" w:space="0" w:color="auto"/>
        <w:left w:val="none" w:sz="0" w:space="0" w:color="auto"/>
        <w:bottom w:val="none" w:sz="0" w:space="0" w:color="auto"/>
        <w:right w:val="none" w:sz="0" w:space="0" w:color="auto"/>
      </w:divBdr>
      <w:divsChild>
        <w:div w:id="2021621368">
          <w:marLeft w:val="0"/>
          <w:marRight w:val="0"/>
          <w:marTop w:val="0"/>
          <w:marBottom w:val="0"/>
          <w:divBdr>
            <w:top w:val="none" w:sz="0" w:space="0" w:color="auto"/>
            <w:left w:val="none" w:sz="0" w:space="0" w:color="auto"/>
            <w:bottom w:val="none" w:sz="0" w:space="0" w:color="auto"/>
            <w:right w:val="none" w:sz="0" w:space="0" w:color="auto"/>
          </w:divBdr>
          <w:divsChild>
            <w:div w:id="499278672">
              <w:marLeft w:val="0"/>
              <w:marRight w:val="0"/>
              <w:marTop w:val="0"/>
              <w:marBottom w:val="0"/>
              <w:divBdr>
                <w:top w:val="none" w:sz="0" w:space="0" w:color="auto"/>
                <w:left w:val="none" w:sz="0" w:space="0" w:color="auto"/>
                <w:bottom w:val="none" w:sz="0" w:space="0" w:color="auto"/>
                <w:right w:val="none" w:sz="0" w:space="0" w:color="auto"/>
              </w:divBdr>
            </w:div>
            <w:div w:id="3427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7504">
      <w:bodyDiv w:val="1"/>
      <w:marLeft w:val="0"/>
      <w:marRight w:val="0"/>
      <w:marTop w:val="0"/>
      <w:marBottom w:val="0"/>
      <w:divBdr>
        <w:top w:val="none" w:sz="0" w:space="0" w:color="auto"/>
        <w:left w:val="none" w:sz="0" w:space="0" w:color="auto"/>
        <w:bottom w:val="none" w:sz="0" w:space="0" w:color="auto"/>
        <w:right w:val="none" w:sz="0" w:space="0" w:color="auto"/>
      </w:divBdr>
      <w:divsChild>
        <w:div w:id="501705735">
          <w:marLeft w:val="0"/>
          <w:marRight w:val="0"/>
          <w:marTop w:val="0"/>
          <w:marBottom w:val="0"/>
          <w:divBdr>
            <w:top w:val="none" w:sz="0" w:space="0" w:color="auto"/>
            <w:left w:val="none" w:sz="0" w:space="0" w:color="auto"/>
            <w:bottom w:val="none" w:sz="0" w:space="0" w:color="auto"/>
            <w:right w:val="none" w:sz="0" w:space="0" w:color="auto"/>
          </w:divBdr>
          <w:divsChild>
            <w:div w:id="6793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9483">
      <w:bodyDiv w:val="1"/>
      <w:marLeft w:val="0"/>
      <w:marRight w:val="0"/>
      <w:marTop w:val="0"/>
      <w:marBottom w:val="0"/>
      <w:divBdr>
        <w:top w:val="none" w:sz="0" w:space="0" w:color="auto"/>
        <w:left w:val="none" w:sz="0" w:space="0" w:color="auto"/>
        <w:bottom w:val="none" w:sz="0" w:space="0" w:color="auto"/>
        <w:right w:val="none" w:sz="0" w:space="0" w:color="auto"/>
      </w:divBdr>
      <w:divsChild>
        <w:div w:id="1376806765">
          <w:marLeft w:val="0"/>
          <w:marRight w:val="0"/>
          <w:marTop w:val="0"/>
          <w:marBottom w:val="0"/>
          <w:divBdr>
            <w:top w:val="none" w:sz="0" w:space="0" w:color="auto"/>
            <w:left w:val="none" w:sz="0" w:space="0" w:color="auto"/>
            <w:bottom w:val="none" w:sz="0" w:space="0" w:color="auto"/>
            <w:right w:val="none" w:sz="0" w:space="0" w:color="auto"/>
          </w:divBdr>
          <w:divsChild>
            <w:div w:id="1936669707">
              <w:marLeft w:val="0"/>
              <w:marRight w:val="0"/>
              <w:marTop w:val="0"/>
              <w:marBottom w:val="0"/>
              <w:divBdr>
                <w:top w:val="none" w:sz="0" w:space="0" w:color="auto"/>
                <w:left w:val="none" w:sz="0" w:space="0" w:color="auto"/>
                <w:bottom w:val="none" w:sz="0" w:space="0" w:color="auto"/>
                <w:right w:val="none" w:sz="0" w:space="0" w:color="auto"/>
              </w:divBdr>
            </w:div>
            <w:div w:id="399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1207">
      <w:bodyDiv w:val="1"/>
      <w:marLeft w:val="0"/>
      <w:marRight w:val="0"/>
      <w:marTop w:val="0"/>
      <w:marBottom w:val="0"/>
      <w:divBdr>
        <w:top w:val="none" w:sz="0" w:space="0" w:color="auto"/>
        <w:left w:val="none" w:sz="0" w:space="0" w:color="auto"/>
        <w:bottom w:val="none" w:sz="0" w:space="0" w:color="auto"/>
        <w:right w:val="none" w:sz="0" w:space="0" w:color="auto"/>
      </w:divBdr>
      <w:divsChild>
        <w:div w:id="156191342">
          <w:marLeft w:val="0"/>
          <w:marRight w:val="0"/>
          <w:marTop w:val="0"/>
          <w:marBottom w:val="0"/>
          <w:divBdr>
            <w:top w:val="none" w:sz="0" w:space="0" w:color="auto"/>
            <w:left w:val="none" w:sz="0" w:space="0" w:color="auto"/>
            <w:bottom w:val="none" w:sz="0" w:space="0" w:color="auto"/>
            <w:right w:val="none" w:sz="0" w:space="0" w:color="auto"/>
          </w:divBdr>
          <w:divsChild>
            <w:div w:id="2049719">
              <w:marLeft w:val="0"/>
              <w:marRight w:val="0"/>
              <w:marTop w:val="0"/>
              <w:marBottom w:val="0"/>
              <w:divBdr>
                <w:top w:val="none" w:sz="0" w:space="0" w:color="auto"/>
                <w:left w:val="none" w:sz="0" w:space="0" w:color="auto"/>
                <w:bottom w:val="none" w:sz="0" w:space="0" w:color="auto"/>
                <w:right w:val="none" w:sz="0" w:space="0" w:color="auto"/>
              </w:divBdr>
            </w:div>
            <w:div w:id="79178849">
              <w:marLeft w:val="0"/>
              <w:marRight w:val="0"/>
              <w:marTop w:val="0"/>
              <w:marBottom w:val="0"/>
              <w:divBdr>
                <w:top w:val="none" w:sz="0" w:space="0" w:color="auto"/>
                <w:left w:val="none" w:sz="0" w:space="0" w:color="auto"/>
                <w:bottom w:val="none" w:sz="0" w:space="0" w:color="auto"/>
                <w:right w:val="none" w:sz="0" w:space="0" w:color="auto"/>
              </w:divBdr>
            </w:div>
            <w:div w:id="157238708">
              <w:marLeft w:val="0"/>
              <w:marRight w:val="0"/>
              <w:marTop w:val="0"/>
              <w:marBottom w:val="0"/>
              <w:divBdr>
                <w:top w:val="none" w:sz="0" w:space="0" w:color="auto"/>
                <w:left w:val="none" w:sz="0" w:space="0" w:color="auto"/>
                <w:bottom w:val="none" w:sz="0" w:space="0" w:color="auto"/>
                <w:right w:val="none" w:sz="0" w:space="0" w:color="auto"/>
              </w:divBdr>
            </w:div>
            <w:div w:id="5003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00">
      <w:bodyDiv w:val="1"/>
      <w:marLeft w:val="0"/>
      <w:marRight w:val="0"/>
      <w:marTop w:val="0"/>
      <w:marBottom w:val="0"/>
      <w:divBdr>
        <w:top w:val="none" w:sz="0" w:space="0" w:color="auto"/>
        <w:left w:val="none" w:sz="0" w:space="0" w:color="auto"/>
        <w:bottom w:val="none" w:sz="0" w:space="0" w:color="auto"/>
        <w:right w:val="none" w:sz="0" w:space="0" w:color="auto"/>
      </w:divBdr>
    </w:div>
    <w:div w:id="1961570095">
      <w:bodyDiv w:val="1"/>
      <w:marLeft w:val="0"/>
      <w:marRight w:val="0"/>
      <w:marTop w:val="0"/>
      <w:marBottom w:val="0"/>
      <w:divBdr>
        <w:top w:val="none" w:sz="0" w:space="0" w:color="auto"/>
        <w:left w:val="none" w:sz="0" w:space="0" w:color="auto"/>
        <w:bottom w:val="none" w:sz="0" w:space="0" w:color="auto"/>
        <w:right w:val="none" w:sz="0" w:space="0" w:color="auto"/>
      </w:divBdr>
      <w:divsChild>
        <w:div w:id="928975095">
          <w:marLeft w:val="0"/>
          <w:marRight w:val="0"/>
          <w:marTop w:val="0"/>
          <w:marBottom w:val="0"/>
          <w:divBdr>
            <w:top w:val="none" w:sz="0" w:space="0" w:color="auto"/>
            <w:left w:val="none" w:sz="0" w:space="0" w:color="auto"/>
            <w:bottom w:val="none" w:sz="0" w:space="0" w:color="auto"/>
            <w:right w:val="none" w:sz="0" w:space="0" w:color="auto"/>
          </w:divBdr>
          <w:divsChild>
            <w:div w:id="921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0986">
      <w:bodyDiv w:val="1"/>
      <w:marLeft w:val="0"/>
      <w:marRight w:val="0"/>
      <w:marTop w:val="0"/>
      <w:marBottom w:val="0"/>
      <w:divBdr>
        <w:top w:val="none" w:sz="0" w:space="0" w:color="auto"/>
        <w:left w:val="none" w:sz="0" w:space="0" w:color="auto"/>
        <w:bottom w:val="none" w:sz="0" w:space="0" w:color="auto"/>
        <w:right w:val="none" w:sz="0" w:space="0" w:color="auto"/>
      </w:divBdr>
      <w:divsChild>
        <w:div w:id="2018843469">
          <w:marLeft w:val="0"/>
          <w:marRight w:val="0"/>
          <w:marTop w:val="0"/>
          <w:marBottom w:val="0"/>
          <w:divBdr>
            <w:top w:val="none" w:sz="0" w:space="0" w:color="auto"/>
            <w:left w:val="none" w:sz="0" w:space="0" w:color="auto"/>
            <w:bottom w:val="none" w:sz="0" w:space="0" w:color="auto"/>
            <w:right w:val="none" w:sz="0" w:space="0" w:color="auto"/>
          </w:divBdr>
          <w:divsChild>
            <w:div w:id="13144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30288">
      <w:bodyDiv w:val="1"/>
      <w:marLeft w:val="0"/>
      <w:marRight w:val="0"/>
      <w:marTop w:val="0"/>
      <w:marBottom w:val="0"/>
      <w:divBdr>
        <w:top w:val="none" w:sz="0" w:space="0" w:color="auto"/>
        <w:left w:val="none" w:sz="0" w:space="0" w:color="auto"/>
        <w:bottom w:val="none" w:sz="0" w:space="0" w:color="auto"/>
        <w:right w:val="none" w:sz="0" w:space="0" w:color="auto"/>
      </w:divBdr>
      <w:divsChild>
        <w:div w:id="1743410308">
          <w:marLeft w:val="0"/>
          <w:marRight w:val="0"/>
          <w:marTop w:val="0"/>
          <w:marBottom w:val="0"/>
          <w:divBdr>
            <w:top w:val="none" w:sz="0" w:space="0" w:color="auto"/>
            <w:left w:val="none" w:sz="0" w:space="0" w:color="auto"/>
            <w:bottom w:val="none" w:sz="0" w:space="0" w:color="auto"/>
            <w:right w:val="none" w:sz="0" w:space="0" w:color="auto"/>
          </w:divBdr>
          <w:divsChild>
            <w:div w:id="812990147">
              <w:marLeft w:val="0"/>
              <w:marRight w:val="0"/>
              <w:marTop w:val="0"/>
              <w:marBottom w:val="0"/>
              <w:divBdr>
                <w:top w:val="none" w:sz="0" w:space="0" w:color="auto"/>
                <w:left w:val="none" w:sz="0" w:space="0" w:color="auto"/>
                <w:bottom w:val="none" w:sz="0" w:space="0" w:color="auto"/>
                <w:right w:val="none" w:sz="0" w:space="0" w:color="auto"/>
              </w:divBdr>
            </w:div>
            <w:div w:id="1661233308">
              <w:marLeft w:val="0"/>
              <w:marRight w:val="0"/>
              <w:marTop w:val="0"/>
              <w:marBottom w:val="0"/>
              <w:divBdr>
                <w:top w:val="none" w:sz="0" w:space="0" w:color="auto"/>
                <w:left w:val="none" w:sz="0" w:space="0" w:color="auto"/>
                <w:bottom w:val="none" w:sz="0" w:space="0" w:color="auto"/>
                <w:right w:val="none" w:sz="0" w:space="0" w:color="auto"/>
              </w:divBdr>
            </w:div>
            <w:div w:id="1579287006">
              <w:marLeft w:val="0"/>
              <w:marRight w:val="0"/>
              <w:marTop w:val="0"/>
              <w:marBottom w:val="0"/>
              <w:divBdr>
                <w:top w:val="none" w:sz="0" w:space="0" w:color="auto"/>
                <w:left w:val="none" w:sz="0" w:space="0" w:color="auto"/>
                <w:bottom w:val="none" w:sz="0" w:space="0" w:color="auto"/>
                <w:right w:val="none" w:sz="0" w:space="0" w:color="auto"/>
              </w:divBdr>
            </w:div>
            <w:div w:id="9141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25514">
      <w:bodyDiv w:val="1"/>
      <w:marLeft w:val="0"/>
      <w:marRight w:val="0"/>
      <w:marTop w:val="0"/>
      <w:marBottom w:val="0"/>
      <w:divBdr>
        <w:top w:val="none" w:sz="0" w:space="0" w:color="auto"/>
        <w:left w:val="none" w:sz="0" w:space="0" w:color="auto"/>
        <w:bottom w:val="none" w:sz="0" w:space="0" w:color="auto"/>
        <w:right w:val="none" w:sz="0" w:space="0" w:color="auto"/>
      </w:divBdr>
      <w:divsChild>
        <w:div w:id="991524415">
          <w:marLeft w:val="0"/>
          <w:marRight w:val="0"/>
          <w:marTop w:val="0"/>
          <w:marBottom w:val="0"/>
          <w:divBdr>
            <w:top w:val="none" w:sz="0" w:space="0" w:color="auto"/>
            <w:left w:val="none" w:sz="0" w:space="0" w:color="auto"/>
            <w:bottom w:val="none" w:sz="0" w:space="0" w:color="auto"/>
            <w:right w:val="none" w:sz="0" w:space="0" w:color="auto"/>
          </w:divBdr>
          <w:divsChild>
            <w:div w:id="13974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1454">
      <w:bodyDiv w:val="1"/>
      <w:marLeft w:val="0"/>
      <w:marRight w:val="0"/>
      <w:marTop w:val="0"/>
      <w:marBottom w:val="0"/>
      <w:divBdr>
        <w:top w:val="none" w:sz="0" w:space="0" w:color="auto"/>
        <w:left w:val="none" w:sz="0" w:space="0" w:color="auto"/>
        <w:bottom w:val="none" w:sz="0" w:space="0" w:color="auto"/>
        <w:right w:val="none" w:sz="0" w:space="0" w:color="auto"/>
      </w:divBdr>
      <w:divsChild>
        <w:div w:id="715007862">
          <w:marLeft w:val="0"/>
          <w:marRight w:val="0"/>
          <w:marTop w:val="0"/>
          <w:marBottom w:val="0"/>
          <w:divBdr>
            <w:top w:val="none" w:sz="0" w:space="0" w:color="auto"/>
            <w:left w:val="none" w:sz="0" w:space="0" w:color="auto"/>
            <w:bottom w:val="none" w:sz="0" w:space="0" w:color="auto"/>
            <w:right w:val="none" w:sz="0" w:space="0" w:color="auto"/>
          </w:divBdr>
          <w:divsChild>
            <w:div w:id="1360817427">
              <w:marLeft w:val="0"/>
              <w:marRight w:val="0"/>
              <w:marTop w:val="0"/>
              <w:marBottom w:val="0"/>
              <w:divBdr>
                <w:top w:val="none" w:sz="0" w:space="0" w:color="auto"/>
                <w:left w:val="none" w:sz="0" w:space="0" w:color="auto"/>
                <w:bottom w:val="none" w:sz="0" w:space="0" w:color="auto"/>
                <w:right w:val="none" w:sz="0" w:space="0" w:color="auto"/>
              </w:divBdr>
            </w:div>
            <w:div w:id="407265937">
              <w:marLeft w:val="0"/>
              <w:marRight w:val="0"/>
              <w:marTop w:val="0"/>
              <w:marBottom w:val="0"/>
              <w:divBdr>
                <w:top w:val="none" w:sz="0" w:space="0" w:color="auto"/>
                <w:left w:val="none" w:sz="0" w:space="0" w:color="auto"/>
                <w:bottom w:val="none" w:sz="0" w:space="0" w:color="auto"/>
                <w:right w:val="none" w:sz="0" w:space="0" w:color="auto"/>
              </w:divBdr>
            </w:div>
            <w:div w:id="2109307797">
              <w:marLeft w:val="0"/>
              <w:marRight w:val="0"/>
              <w:marTop w:val="0"/>
              <w:marBottom w:val="0"/>
              <w:divBdr>
                <w:top w:val="none" w:sz="0" w:space="0" w:color="auto"/>
                <w:left w:val="none" w:sz="0" w:space="0" w:color="auto"/>
                <w:bottom w:val="none" w:sz="0" w:space="0" w:color="auto"/>
                <w:right w:val="none" w:sz="0" w:space="0" w:color="auto"/>
              </w:divBdr>
            </w:div>
            <w:div w:id="6302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3491">
      <w:bodyDiv w:val="1"/>
      <w:marLeft w:val="0"/>
      <w:marRight w:val="0"/>
      <w:marTop w:val="0"/>
      <w:marBottom w:val="0"/>
      <w:divBdr>
        <w:top w:val="none" w:sz="0" w:space="0" w:color="auto"/>
        <w:left w:val="none" w:sz="0" w:space="0" w:color="auto"/>
        <w:bottom w:val="none" w:sz="0" w:space="0" w:color="auto"/>
        <w:right w:val="none" w:sz="0" w:space="0" w:color="auto"/>
      </w:divBdr>
      <w:divsChild>
        <w:div w:id="1164322785">
          <w:marLeft w:val="0"/>
          <w:marRight w:val="0"/>
          <w:marTop w:val="0"/>
          <w:marBottom w:val="0"/>
          <w:divBdr>
            <w:top w:val="none" w:sz="0" w:space="0" w:color="auto"/>
            <w:left w:val="none" w:sz="0" w:space="0" w:color="auto"/>
            <w:bottom w:val="none" w:sz="0" w:space="0" w:color="auto"/>
            <w:right w:val="none" w:sz="0" w:space="0" w:color="auto"/>
          </w:divBdr>
          <w:divsChild>
            <w:div w:id="2090810311">
              <w:marLeft w:val="0"/>
              <w:marRight w:val="0"/>
              <w:marTop w:val="0"/>
              <w:marBottom w:val="0"/>
              <w:divBdr>
                <w:top w:val="none" w:sz="0" w:space="0" w:color="auto"/>
                <w:left w:val="none" w:sz="0" w:space="0" w:color="auto"/>
                <w:bottom w:val="none" w:sz="0" w:space="0" w:color="auto"/>
                <w:right w:val="none" w:sz="0" w:space="0" w:color="auto"/>
              </w:divBdr>
            </w:div>
            <w:div w:id="18434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2319">
      <w:bodyDiv w:val="1"/>
      <w:marLeft w:val="0"/>
      <w:marRight w:val="0"/>
      <w:marTop w:val="0"/>
      <w:marBottom w:val="0"/>
      <w:divBdr>
        <w:top w:val="none" w:sz="0" w:space="0" w:color="auto"/>
        <w:left w:val="none" w:sz="0" w:space="0" w:color="auto"/>
        <w:bottom w:val="none" w:sz="0" w:space="0" w:color="auto"/>
        <w:right w:val="none" w:sz="0" w:space="0" w:color="auto"/>
      </w:divBdr>
      <w:divsChild>
        <w:div w:id="506751710">
          <w:marLeft w:val="0"/>
          <w:marRight w:val="0"/>
          <w:marTop w:val="0"/>
          <w:marBottom w:val="0"/>
          <w:divBdr>
            <w:top w:val="none" w:sz="0" w:space="0" w:color="auto"/>
            <w:left w:val="none" w:sz="0" w:space="0" w:color="auto"/>
            <w:bottom w:val="none" w:sz="0" w:space="0" w:color="auto"/>
            <w:right w:val="none" w:sz="0" w:space="0" w:color="auto"/>
          </w:divBdr>
          <w:divsChild>
            <w:div w:id="3554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6419">
      <w:bodyDiv w:val="1"/>
      <w:marLeft w:val="0"/>
      <w:marRight w:val="0"/>
      <w:marTop w:val="0"/>
      <w:marBottom w:val="0"/>
      <w:divBdr>
        <w:top w:val="none" w:sz="0" w:space="0" w:color="auto"/>
        <w:left w:val="none" w:sz="0" w:space="0" w:color="auto"/>
        <w:bottom w:val="none" w:sz="0" w:space="0" w:color="auto"/>
        <w:right w:val="none" w:sz="0" w:space="0" w:color="auto"/>
      </w:divBdr>
    </w:div>
    <w:div w:id="2006084131">
      <w:bodyDiv w:val="1"/>
      <w:marLeft w:val="0"/>
      <w:marRight w:val="0"/>
      <w:marTop w:val="0"/>
      <w:marBottom w:val="0"/>
      <w:divBdr>
        <w:top w:val="none" w:sz="0" w:space="0" w:color="auto"/>
        <w:left w:val="none" w:sz="0" w:space="0" w:color="auto"/>
        <w:bottom w:val="none" w:sz="0" w:space="0" w:color="auto"/>
        <w:right w:val="none" w:sz="0" w:space="0" w:color="auto"/>
      </w:divBdr>
    </w:div>
    <w:div w:id="2010016921">
      <w:bodyDiv w:val="1"/>
      <w:marLeft w:val="0"/>
      <w:marRight w:val="0"/>
      <w:marTop w:val="0"/>
      <w:marBottom w:val="0"/>
      <w:divBdr>
        <w:top w:val="none" w:sz="0" w:space="0" w:color="auto"/>
        <w:left w:val="none" w:sz="0" w:space="0" w:color="auto"/>
        <w:bottom w:val="none" w:sz="0" w:space="0" w:color="auto"/>
        <w:right w:val="none" w:sz="0" w:space="0" w:color="auto"/>
      </w:divBdr>
      <w:divsChild>
        <w:div w:id="750657555">
          <w:marLeft w:val="0"/>
          <w:marRight w:val="0"/>
          <w:marTop w:val="0"/>
          <w:marBottom w:val="0"/>
          <w:divBdr>
            <w:top w:val="none" w:sz="0" w:space="0" w:color="auto"/>
            <w:left w:val="none" w:sz="0" w:space="0" w:color="auto"/>
            <w:bottom w:val="none" w:sz="0" w:space="0" w:color="auto"/>
            <w:right w:val="none" w:sz="0" w:space="0" w:color="auto"/>
          </w:divBdr>
          <w:divsChild>
            <w:div w:id="4993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81333">
      <w:bodyDiv w:val="1"/>
      <w:marLeft w:val="0"/>
      <w:marRight w:val="0"/>
      <w:marTop w:val="0"/>
      <w:marBottom w:val="0"/>
      <w:divBdr>
        <w:top w:val="none" w:sz="0" w:space="0" w:color="auto"/>
        <w:left w:val="none" w:sz="0" w:space="0" w:color="auto"/>
        <w:bottom w:val="none" w:sz="0" w:space="0" w:color="auto"/>
        <w:right w:val="none" w:sz="0" w:space="0" w:color="auto"/>
      </w:divBdr>
    </w:div>
    <w:div w:id="2010712607">
      <w:bodyDiv w:val="1"/>
      <w:marLeft w:val="0"/>
      <w:marRight w:val="0"/>
      <w:marTop w:val="0"/>
      <w:marBottom w:val="0"/>
      <w:divBdr>
        <w:top w:val="none" w:sz="0" w:space="0" w:color="auto"/>
        <w:left w:val="none" w:sz="0" w:space="0" w:color="auto"/>
        <w:bottom w:val="none" w:sz="0" w:space="0" w:color="auto"/>
        <w:right w:val="none" w:sz="0" w:space="0" w:color="auto"/>
      </w:divBdr>
    </w:div>
    <w:div w:id="2017070209">
      <w:bodyDiv w:val="1"/>
      <w:marLeft w:val="0"/>
      <w:marRight w:val="0"/>
      <w:marTop w:val="0"/>
      <w:marBottom w:val="0"/>
      <w:divBdr>
        <w:top w:val="none" w:sz="0" w:space="0" w:color="auto"/>
        <w:left w:val="none" w:sz="0" w:space="0" w:color="auto"/>
        <w:bottom w:val="none" w:sz="0" w:space="0" w:color="auto"/>
        <w:right w:val="none" w:sz="0" w:space="0" w:color="auto"/>
      </w:divBdr>
    </w:div>
    <w:div w:id="2018069870">
      <w:bodyDiv w:val="1"/>
      <w:marLeft w:val="0"/>
      <w:marRight w:val="0"/>
      <w:marTop w:val="0"/>
      <w:marBottom w:val="0"/>
      <w:divBdr>
        <w:top w:val="none" w:sz="0" w:space="0" w:color="auto"/>
        <w:left w:val="none" w:sz="0" w:space="0" w:color="auto"/>
        <w:bottom w:val="none" w:sz="0" w:space="0" w:color="auto"/>
        <w:right w:val="none" w:sz="0" w:space="0" w:color="auto"/>
      </w:divBdr>
    </w:div>
    <w:div w:id="2025672512">
      <w:bodyDiv w:val="1"/>
      <w:marLeft w:val="0"/>
      <w:marRight w:val="0"/>
      <w:marTop w:val="0"/>
      <w:marBottom w:val="0"/>
      <w:divBdr>
        <w:top w:val="none" w:sz="0" w:space="0" w:color="auto"/>
        <w:left w:val="none" w:sz="0" w:space="0" w:color="auto"/>
        <w:bottom w:val="none" w:sz="0" w:space="0" w:color="auto"/>
        <w:right w:val="none" w:sz="0" w:space="0" w:color="auto"/>
      </w:divBdr>
    </w:div>
    <w:div w:id="2031685539">
      <w:bodyDiv w:val="1"/>
      <w:marLeft w:val="0"/>
      <w:marRight w:val="0"/>
      <w:marTop w:val="0"/>
      <w:marBottom w:val="0"/>
      <w:divBdr>
        <w:top w:val="none" w:sz="0" w:space="0" w:color="auto"/>
        <w:left w:val="none" w:sz="0" w:space="0" w:color="auto"/>
        <w:bottom w:val="none" w:sz="0" w:space="0" w:color="auto"/>
        <w:right w:val="none" w:sz="0" w:space="0" w:color="auto"/>
      </w:divBdr>
      <w:divsChild>
        <w:div w:id="1887177068">
          <w:marLeft w:val="0"/>
          <w:marRight w:val="0"/>
          <w:marTop w:val="0"/>
          <w:marBottom w:val="0"/>
          <w:divBdr>
            <w:top w:val="none" w:sz="0" w:space="0" w:color="auto"/>
            <w:left w:val="none" w:sz="0" w:space="0" w:color="auto"/>
            <w:bottom w:val="none" w:sz="0" w:space="0" w:color="auto"/>
            <w:right w:val="none" w:sz="0" w:space="0" w:color="auto"/>
          </w:divBdr>
          <w:divsChild>
            <w:div w:id="9892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3098">
      <w:bodyDiv w:val="1"/>
      <w:marLeft w:val="0"/>
      <w:marRight w:val="0"/>
      <w:marTop w:val="0"/>
      <w:marBottom w:val="0"/>
      <w:divBdr>
        <w:top w:val="none" w:sz="0" w:space="0" w:color="auto"/>
        <w:left w:val="none" w:sz="0" w:space="0" w:color="auto"/>
        <w:bottom w:val="none" w:sz="0" w:space="0" w:color="auto"/>
        <w:right w:val="none" w:sz="0" w:space="0" w:color="auto"/>
      </w:divBdr>
      <w:divsChild>
        <w:div w:id="1369599761">
          <w:marLeft w:val="0"/>
          <w:marRight w:val="0"/>
          <w:marTop w:val="0"/>
          <w:marBottom w:val="0"/>
          <w:divBdr>
            <w:top w:val="none" w:sz="0" w:space="0" w:color="auto"/>
            <w:left w:val="none" w:sz="0" w:space="0" w:color="auto"/>
            <w:bottom w:val="none" w:sz="0" w:space="0" w:color="auto"/>
            <w:right w:val="none" w:sz="0" w:space="0" w:color="auto"/>
          </w:divBdr>
          <w:divsChild>
            <w:div w:id="1689482828">
              <w:marLeft w:val="0"/>
              <w:marRight w:val="0"/>
              <w:marTop w:val="0"/>
              <w:marBottom w:val="0"/>
              <w:divBdr>
                <w:top w:val="none" w:sz="0" w:space="0" w:color="auto"/>
                <w:left w:val="none" w:sz="0" w:space="0" w:color="auto"/>
                <w:bottom w:val="none" w:sz="0" w:space="0" w:color="auto"/>
                <w:right w:val="none" w:sz="0" w:space="0" w:color="auto"/>
              </w:divBdr>
            </w:div>
            <w:div w:id="1702627046">
              <w:marLeft w:val="0"/>
              <w:marRight w:val="0"/>
              <w:marTop w:val="0"/>
              <w:marBottom w:val="0"/>
              <w:divBdr>
                <w:top w:val="none" w:sz="0" w:space="0" w:color="auto"/>
                <w:left w:val="none" w:sz="0" w:space="0" w:color="auto"/>
                <w:bottom w:val="none" w:sz="0" w:space="0" w:color="auto"/>
                <w:right w:val="none" w:sz="0" w:space="0" w:color="auto"/>
              </w:divBdr>
            </w:div>
            <w:div w:id="1012489702">
              <w:marLeft w:val="0"/>
              <w:marRight w:val="0"/>
              <w:marTop w:val="0"/>
              <w:marBottom w:val="0"/>
              <w:divBdr>
                <w:top w:val="none" w:sz="0" w:space="0" w:color="auto"/>
                <w:left w:val="none" w:sz="0" w:space="0" w:color="auto"/>
                <w:bottom w:val="none" w:sz="0" w:space="0" w:color="auto"/>
                <w:right w:val="none" w:sz="0" w:space="0" w:color="auto"/>
              </w:divBdr>
            </w:div>
            <w:div w:id="1929270190">
              <w:marLeft w:val="0"/>
              <w:marRight w:val="0"/>
              <w:marTop w:val="0"/>
              <w:marBottom w:val="0"/>
              <w:divBdr>
                <w:top w:val="none" w:sz="0" w:space="0" w:color="auto"/>
                <w:left w:val="none" w:sz="0" w:space="0" w:color="auto"/>
                <w:bottom w:val="none" w:sz="0" w:space="0" w:color="auto"/>
                <w:right w:val="none" w:sz="0" w:space="0" w:color="auto"/>
              </w:divBdr>
            </w:div>
            <w:div w:id="1525944146">
              <w:marLeft w:val="0"/>
              <w:marRight w:val="0"/>
              <w:marTop w:val="0"/>
              <w:marBottom w:val="0"/>
              <w:divBdr>
                <w:top w:val="none" w:sz="0" w:space="0" w:color="auto"/>
                <w:left w:val="none" w:sz="0" w:space="0" w:color="auto"/>
                <w:bottom w:val="none" w:sz="0" w:space="0" w:color="auto"/>
                <w:right w:val="none" w:sz="0" w:space="0" w:color="auto"/>
              </w:divBdr>
            </w:div>
            <w:div w:id="15411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4796">
      <w:bodyDiv w:val="1"/>
      <w:marLeft w:val="0"/>
      <w:marRight w:val="0"/>
      <w:marTop w:val="0"/>
      <w:marBottom w:val="0"/>
      <w:divBdr>
        <w:top w:val="none" w:sz="0" w:space="0" w:color="auto"/>
        <w:left w:val="none" w:sz="0" w:space="0" w:color="auto"/>
        <w:bottom w:val="none" w:sz="0" w:space="0" w:color="auto"/>
        <w:right w:val="none" w:sz="0" w:space="0" w:color="auto"/>
      </w:divBdr>
    </w:div>
    <w:div w:id="2041200582">
      <w:bodyDiv w:val="1"/>
      <w:marLeft w:val="0"/>
      <w:marRight w:val="0"/>
      <w:marTop w:val="0"/>
      <w:marBottom w:val="0"/>
      <w:divBdr>
        <w:top w:val="none" w:sz="0" w:space="0" w:color="auto"/>
        <w:left w:val="none" w:sz="0" w:space="0" w:color="auto"/>
        <w:bottom w:val="none" w:sz="0" w:space="0" w:color="auto"/>
        <w:right w:val="none" w:sz="0" w:space="0" w:color="auto"/>
      </w:divBdr>
    </w:div>
    <w:div w:id="2045252682">
      <w:bodyDiv w:val="1"/>
      <w:marLeft w:val="0"/>
      <w:marRight w:val="0"/>
      <w:marTop w:val="0"/>
      <w:marBottom w:val="0"/>
      <w:divBdr>
        <w:top w:val="none" w:sz="0" w:space="0" w:color="auto"/>
        <w:left w:val="none" w:sz="0" w:space="0" w:color="auto"/>
        <w:bottom w:val="none" w:sz="0" w:space="0" w:color="auto"/>
        <w:right w:val="none" w:sz="0" w:space="0" w:color="auto"/>
      </w:divBdr>
      <w:divsChild>
        <w:div w:id="29649917">
          <w:marLeft w:val="0"/>
          <w:marRight w:val="0"/>
          <w:marTop w:val="0"/>
          <w:marBottom w:val="0"/>
          <w:divBdr>
            <w:top w:val="none" w:sz="0" w:space="0" w:color="auto"/>
            <w:left w:val="none" w:sz="0" w:space="0" w:color="auto"/>
            <w:bottom w:val="none" w:sz="0" w:space="0" w:color="auto"/>
            <w:right w:val="none" w:sz="0" w:space="0" w:color="auto"/>
          </w:divBdr>
          <w:divsChild>
            <w:div w:id="129710673">
              <w:marLeft w:val="0"/>
              <w:marRight w:val="0"/>
              <w:marTop w:val="0"/>
              <w:marBottom w:val="0"/>
              <w:divBdr>
                <w:top w:val="none" w:sz="0" w:space="0" w:color="auto"/>
                <w:left w:val="none" w:sz="0" w:space="0" w:color="auto"/>
                <w:bottom w:val="none" w:sz="0" w:space="0" w:color="auto"/>
                <w:right w:val="none" w:sz="0" w:space="0" w:color="auto"/>
              </w:divBdr>
            </w:div>
            <w:div w:id="1119690376">
              <w:marLeft w:val="0"/>
              <w:marRight w:val="0"/>
              <w:marTop w:val="0"/>
              <w:marBottom w:val="0"/>
              <w:divBdr>
                <w:top w:val="none" w:sz="0" w:space="0" w:color="auto"/>
                <w:left w:val="none" w:sz="0" w:space="0" w:color="auto"/>
                <w:bottom w:val="none" w:sz="0" w:space="0" w:color="auto"/>
                <w:right w:val="none" w:sz="0" w:space="0" w:color="auto"/>
              </w:divBdr>
            </w:div>
            <w:div w:id="1311985742">
              <w:marLeft w:val="0"/>
              <w:marRight w:val="0"/>
              <w:marTop w:val="0"/>
              <w:marBottom w:val="0"/>
              <w:divBdr>
                <w:top w:val="none" w:sz="0" w:space="0" w:color="auto"/>
                <w:left w:val="none" w:sz="0" w:space="0" w:color="auto"/>
                <w:bottom w:val="none" w:sz="0" w:space="0" w:color="auto"/>
                <w:right w:val="none" w:sz="0" w:space="0" w:color="auto"/>
              </w:divBdr>
            </w:div>
            <w:div w:id="1361005922">
              <w:marLeft w:val="0"/>
              <w:marRight w:val="0"/>
              <w:marTop w:val="0"/>
              <w:marBottom w:val="0"/>
              <w:divBdr>
                <w:top w:val="none" w:sz="0" w:space="0" w:color="auto"/>
                <w:left w:val="none" w:sz="0" w:space="0" w:color="auto"/>
                <w:bottom w:val="none" w:sz="0" w:space="0" w:color="auto"/>
                <w:right w:val="none" w:sz="0" w:space="0" w:color="auto"/>
              </w:divBdr>
            </w:div>
            <w:div w:id="15118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9562">
      <w:bodyDiv w:val="1"/>
      <w:marLeft w:val="0"/>
      <w:marRight w:val="0"/>
      <w:marTop w:val="0"/>
      <w:marBottom w:val="0"/>
      <w:divBdr>
        <w:top w:val="none" w:sz="0" w:space="0" w:color="auto"/>
        <w:left w:val="none" w:sz="0" w:space="0" w:color="auto"/>
        <w:bottom w:val="none" w:sz="0" w:space="0" w:color="auto"/>
        <w:right w:val="none" w:sz="0" w:space="0" w:color="auto"/>
      </w:divBdr>
      <w:divsChild>
        <w:div w:id="660694750">
          <w:marLeft w:val="0"/>
          <w:marRight w:val="0"/>
          <w:marTop w:val="0"/>
          <w:marBottom w:val="0"/>
          <w:divBdr>
            <w:top w:val="none" w:sz="0" w:space="0" w:color="auto"/>
            <w:left w:val="none" w:sz="0" w:space="0" w:color="auto"/>
            <w:bottom w:val="none" w:sz="0" w:space="0" w:color="auto"/>
            <w:right w:val="none" w:sz="0" w:space="0" w:color="auto"/>
          </w:divBdr>
          <w:divsChild>
            <w:div w:id="1949434015">
              <w:marLeft w:val="0"/>
              <w:marRight w:val="0"/>
              <w:marTop w:val="0"/>
              <w:marBottom w:val="0"/>
              <w:divBdr>
                <w:top w:val="none" w:sz="0" w:space="0" w:color="auto"/>
                <w:left w:val="none" w:sz="0" w:space="0" w:color="auto"/>
                <w:bottom w:val="none" w:sz="0" w:space="0" w:color="auto"/>
                <w:right w:val="none" w:sz="0" w:space="0" w:color="auto"/>
              </w:divBdr>
            </w:div>
            <w:div w:id="1683124191">
              <w:marLeft w:val="0"/>
              <w:marRight w:val="0"/>
              <w:marTop w:val="0"/>
              <w:marBottom w:val="0"/>
              <w:divBdr>
                <w:top w:val="none" w:sz="0" w:space="0" w:color="auto"/>
                <w:left w:val="none" w:sz="0" w:space="0" w:color="auto"/>
                <w:bottom w:val="none" w:sz="0" w:space="0" w:color="auto"/>
                <w:right w:val="none" w:sz="0" w:space="0" w:color="auto"/>
              </w:divBdr>
            </w:div>
            <w:div w:id="1758282235">
              <w:marLeft w:val="0"/>
              <w:marRight w:val="0"/>
              <w:marTop w:val="0"/>
              <w:marBottom w:val="0"/>
              <w:divBdr>
                <w:top w:val="none" w:sz="0" w:space="0" w:color="auto"/>
                <w:left w:val="none" w:sz="0" w:space="0" w:color="auto"/>
                <w:bottom w:val="none" w:sz="0" w:space="0" w:color="auto"/>
                <w:right w:val="none" w:sz="0" w:space="0" w:color="auto"/>
              </w:divBdr>
            </w:div>
            <w:div w:id="1251424134">
              <w:marLeft w:val="0"/>
              <w:marRight w:val="0"/>
              <w:marTop w:val="0"/>
              <w:marBottom w:val="0"/>
              <w:divBdr>
                <w:top w:val="none" w:sz="0" w:space="0" w:color="auto"/>
                <w:left w:val="none" w:sz="0" w:space="0" w:color="auto"/>
                <w:bottom w:val="none" w:sz="0" w:space="0" w:color="auto"/>
                <w:right w:val="none" w:sz="0" w:space="0" w:color="auto"/>
              </w:divBdr>
            </w:div>
            <w:div w:id="988821909">
              <w:marLeft w:val="0"/>
              <w:marRight w:val="0"/>
              <w:marTop w:val="0"/>
              <w:marBottom w:val="0"/>
              <w:divBdr>
                <w:top w:val="none" w:sz="0" w:space="0" w:color="auto"/>
                <w:left w:val="none" w:sz="0" w:space="0" w:color="auto"/>
                <w:bottom w:val="none" w:sz="0" w:space="0" w:color="auto"/>
                <w:right w:val="none" w:sz="0" w:space="0" w:color="auto"/>
              </w:divBdr>
            </w:div>
            <w:div w:id="5252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8056">
      <w:bodyDiv w:val="1"/>
      <w:marLeft w:val="0"/>
      <w:marRight w:val="0"/>
      <w:marTop w:val="0"/>
      <w:marBottom w:val="0"/>
      <w:divBdr>
        <w:top w:val="none" w:sz="0" w:space="0" w:color="auto"/>
        <w:left w:val="none" w:sz="0" w:space="0" w:color="auto"/>
        <w:bottom w:val="none" w:sz="0" w:space="0" w:color="auto"/>
        <w:right w:val="none" w:sz="0" w:space="0" w:color="auto"/>
      </w:divBdr>
      <w:divsChild>
        <w:div w:id="1973554617">
          <w:marLeft w:val="0"/>
          <w:marRight w:val="0"/>
          <w:marTop w:val="0"/>
          <w:marBottom w:val="0"/>
          <w:divBdr>
            <w:top w:val="none" w:sz="0" w:space="0" w:color="auto"/>
            <w:left w:val="none" w:sz="0" w:space="0" w:color="auto"/>
            <w:bottom w:val="none" w:sz="0" w:space="0" w:color="auto"/>
            <w:right w:val="none" w:sz="0" w:space="0" w:color="auto"/>
          </w:divBdr>
          <w:divsChild>
            <w:div w:id="21431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661471">
      <w:bodyDiv w:val="1"/>
      <w:marLeft w:val="0"/>
      <w:marRight w:val="0"/>
      <w:marTop w:val="0"/>
      <w:marBottom w:val="0"/>
      <w:divBdr>
        <w:top w:val="none" w:sz="0" w:space="0" w:color="auto"/>
        <w:left w:val="none" w:sz="0" w:space="0" w:color="auto"/>
        <w:bottom w:val="none" w:sz="0" w:space="0" w:color="auto"/>
        <w:right w:val="none" w:sz="0" w:space="0" w:color="auto"/>
      </w:divBdr>
      <w:divsChild>
        <w:div w:id="999231599">
          <w:marLeft w:val="0"/>
          <w:marRight w:val="0"/>
          <w:marTop w:val="0"/>
          <w:marBottom w:val="0"/>
          <w:divBdr>
            <w:top w:val="none" w:sz="0" w:space="0" w:color="auto"/>
            <w:left w:val="none" w:sz="0" w:space="0" w:color="auto"/>
            <w:bottom w:val="none" w:sz="0" w:space="0" w:color="auto"/>
            <w:right w:val="none" w:sz="0" w:space="0" w:color="auto"/>
          </w:divBdr>
          <w:divsChild>
            <w:div w:id="7207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260">
      <w:bodyDiv w:val="1"/>
      <w:marLeft w:val="0"/>
      <w:marRight w:val="0"/>
      <w:marTop w:val="0"/>
      <w:marBottom w:val="0"/>
      <w:divBdr>
        <w:top w:val="none" w:sz="0" w:space="0" w:color="auto"/>
        <w:left w:val="none" w:sz="0" w:space="0" w:color="auto"/>
        <w:bottom w:val="none" w:sz="0" w:space="0" w:color="auto"/>
        <w:right w:val="none" w:sz="0" w:space="0" w:color="auto"/>
      </w:divBdr>
      <w:divsChild>
        <w:div w:id="149638856">
          <w:marLeft w:val="0"/>
          <w:marRight w:val="0"/>
          <w:marTop w:val="0"/>
          <w:marBottom w:val="0"/>
          <w:divBdr>
            <w:top w:val="none" w:sz="0" w:space="0" w:color="auto"/>
            <w:left w:val="none" w:sz="0" w:space="0" w:color="auto"/>
            <w:bottom w:val="none" w:sz="0" w:space="0" w:color="auto"/>
            <w:right w:val="none" w:sz="0" w:space="0" w:color="auto"/>
          </w:divBdr>
          <w:divsChild>
            <w:div w:id="1944724320">
              <w:marLeft w:val="0"/>
              <w:marRight w:val="0"/>
              <w:marTop w:val="0"/>
              <w:marBottom w:val="0"/>
              <w:divBdr>
                <w:top w:val="none" w:sz="0" w:space="0" w:color="auto"/>
                <w:left w:val="none" w:sz="0" w:space="0" w:color="auto"/>
                <w:bottom w:val="none" w:sz="0" w:space="0" w:color="auto"/>
                <w:right w:val="none" w:sz="0" w:space="0" w:color="auto"/>
              </w:divBdr>
            </w:div>
            <w:div w:id="869611191">
              <w:marLeft w:val="0"/>
              <w:marRight w:val="0"/>
              <w:marTop w:val="0"/>
              <w:marBottom w:val="0"/>
              <w:divBdr>
                <w:top w:val="none" w:sz="0" w:space="0" w:color="auto"/>
                <w:left w:val="none" w:sz="0" w:space="0" w:color="auto"/>
                <w:bottom w:val="none" w:sz="0" w:space="0" w:color="auto"/>
                <w:right w:val="none" w:sz="0" w:space="0" w:color="auto"/>
              </w:divBdr>
            </w:div>
            <w:div w:id="4907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8628">
      <w:bodyDiv w:val="1"/>
      <w:marLeft w:val="0"/>
      <w:marRight w:val="0"/>
      <w:marTop w:val="0"/>
      <w:marBottom w:val="0"/>
      <w:divBdr>
        <w:top w:val="none" w:sz="0" w:space="0" w:color="auto"/>
        <w:left w:val="none" w:sz="0" w:space="0" w:color="auto"/>
        <w:bottom w:val="none" w:sz="0" w:space="0" w:color="auto"/>
        <w:right w:val="none" w:sz="0" w:space="0" w:color="auto"/>
      </w:divBdr>
      <w:divsChild>
        <w:div w:id="1413165393">
          <w:marLeft w:val="0"/>
          <w:marRight w:val="0"/>
          <w:marTop w:val="0"/>
          <w:marBottom w:val="0"/>
          <w:divBdr>
            <w:top w:val="none" w:sz="0" w:space="0" w:color="auto"/>
            <w:left w:val="none" w:sz="0" w:space="0" w:color="auto"/>
            <w:bottom w:val="none" w:sz="0" w:space="0" w:color="auto"/>
            <w:right w:val="none" w:sz="0" w:space="0" w:color="auto"/>
          </w:divBdr>
          <w:divsChild>
            <w:div w:id="13946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968">
      <w:bodyDiv w:val="1"/>
      <w:marLeft w:val="0"/>
      <w:marRight w:val="0"/>
      <w:marTop w:val="0"/>
      <w:marBottom w:val="0"/>
      <w:divBdr>
        <w:top w:val="none" w:sz="0" w:space="0" w:color="auto"/>
        <w:left w:val="none" w:sz="0" w:space="0" w:color="auto"/>
        <w:bottom w:val="none" w:sz="0" w:space="0" w:color="auto"/>
        <w:right w:val="none" w:sz="0" w:space="0" w:color="auto"/>
      </w:divBdr>
    </w:div>
    <w:div w:id="2076277606">
      <w:bodyDiv w:val="1"/>
      <w:marLeft w:val="0"/>
      <w:marRight w:val="0"/>
      <w:marTop w:val="0"/>
      <w:marBottom w:val="0"/>
      <w:divBdr>
        <w:top w:val="none" w:sz="0" w:space="0" w:color="auto"/>
        <w:left w:val="none" w:sz="0" w:space="0" w:color="auto"/>
        <w:bottom w:val="none" w:sz="0" w:space="0" w:color="auto"/>
        <w:right w:val="none" w:sz="0" w:space="0" w:color="auto"/>
      </w:divBdr>
    </w:div>
    <w:div w:id="2076924875">
      <w:bodyDiv w:val="1"/>
      <w:marLeft w:val="0"/>
      <w:marRight w:val="0"/>
      <w:marTop w:val="0"/>
      <w:marBottom w:val="0"/>
      <w:divBdr>
        <w:top w:val="none" w:sz="0" w:space="0" w:color="auto"/>
        <w:left w:val="none" w:sz="0" w:space="0" w:color="auto"/>
        <w:bottom w:val="none" w:sz="0" w:space="0" w:color="auto"/>
        <w:right w:val="none" w:sz="0" w:space="0" w:color="auto"/>
      </w:divBdr>
    </w:div>
    <w:div w:id="2077362849">
      <w:bodyDiv w:val="1"/>
      <w:marLeft w:val="0"/>
      <w:marRight w:val="0"/>
      <w:marTop w:val="0"/>
      <w:marBottom w:val="0"/>
      <w:divBdr>
        <w:top w:val="none" w:sz="0" w:space="0" w:color="auto"/>
        <w:left w:val="none" w:sz="0" w:space="0" w:color="auto"/>
        <w:bottom w:val="none" w:sz="0" w:space="0" w:color="auto"/>
        <w:right w:val="none" w:sz="0" w:space="0" w:color="auto"/>
      </w:divBdr>
      <w:divsChild>
        <w:div w:id="1636180514">
          <w:marLeft w:val="0"/>
          <w:marRight w:val="0"/>
          <w:marTop w:val="0"/>
          <w:marBottom w:val="0"/>
          <w:divBdr>
            <w:top w:val="none" w:sz="0" w:space="0" w:color="auto"/>
            <w:left w:val="none" w:sz="0" w:space="0" w:color="auto"/>
            <w:bottom w:val="none" w:sz="0" w:space="0" w:color="auto"/>
            <w:right w:val="none" w:sz="0" w:space="0" w:color="auto"/>
          </w:divBdr>
          <w:divsChild>
            <w:div w:id="453981045">
              <w:marLeft w:val="0"/>
              <w:marRight w:val="0"/>
              <w:marTop w:val="0"/>
              <w:marBottom w:val="0"/>
              <w:divBdr>
                <w:top w:val="none" w:sz="0" w:space="0" w:color="auto"/>
                <w:left w:val="none" w:sz="0" w:space="0" w:color="auto"/>
                <w:bottom w:val="none" w:sz="0" w:space="0" w:color="auto"/>
                <w:right w:val="none" w:sz="0" w:space="0" w:color="auto"/>
              </w:divBdr>
            </w:div>
            <w:div w:id="499202914">
              <w:marLeft w:val="0"/>
              <w:marRight w:val="0"/>
              <w:marTop w:val="0"/>
              <w:marBottom w:val="0"/>
              <w:divBdr>
                <w:top w:val="none" w:sz="0" w:space="0" w:color="auto"/>
                <w:left w:val="none" w:sz="0" w:space="0" w:color="auto"/>
                <w:bottom w:val="none" w:sz="0" w:space="0" w:color="auto"/>
                <w:right w:val="none" w:sz="0" w:space="0" w:color="auto"/>
              </w:divBdr>
            </w:div>
            <w:div w:id="890071040">
              <w:marLeft w:val="0"/>
              <w:marRight w:val="0"/>
              <w:marTop w:val="0"/>
              <w:marBottom w:val="0"/>
              <w:divBdr>
                <w:top w:val="none" w:sz="0" w:space="0" w:color="auto"/>
                <w:left w:val="none" w:sz="0" w:space="0" w:color="auto"/>
                <w:bottom w:val="none" w:sz="0" w:space="0" w:color="auto"/>
                <w:right w:val="none" w:sz="0" w:space="0" w:color="auto"/>
              </w:divBdr>
            </w:div>
            <w:div w:id="2032024260">
              <w:marLeft w:val="0"/>
              <w:marRight w:val="0"/>
              <w:marTop w:val="0"/>
              <w:marBottom w:val="0"/>
              <w:divBdr>
                <w:top w:val="none" w:sz="0" w:space="0" w:color="auto"/>
                <w:left w:val="none" w:sz="0" w:space="0" w:color="auto"/>
                <w:bottom w:val="none" w:sz="0" w:space="0" w:color="auto"/>
                <w:right w:val="none" w:sz="0" w:space="0" w:color="auto"/>
              </w:divBdr>
            </w:div>
            <w:div w:id="282154654">
              <w:marLeft w:val="0"/>
              <w:marRight w:val="0"/>
              <w:marTop w:val="0"/>
              <w:marBottom w:val="0"/>
              <w:divBdr>
                <w:top w:val="none" w:sz="0" w:space="0" w:color="auto"/>
                <w:left w:val="none" w:sz="0" w:space="0" w:color="auto"/>
                <w:bottom w:val="none" w:sz="0" w:space="0" w:color="auto"/>
                <w:right w:val="none" w:sz="0" w:space="0" w:color="auto"/>
              </w:divBdr>
            </w:div>
            <w:div w:id="2092656181">
              <w:marLeft w:val="0"/>
              <w:marRight w:val="0"/>
              <w:marTop w:val="0"/>
              <w:marBottom w:val="0"/>
              <w:divBdr>
                <w:top w:val="none" w:sz="0" w:space="0" w:color="auto"/>
                <w:left w:val="none" w:sz="0" w:space="0" w:color="auto"/>
                <w:bottom w:val="none" w:sz="0" w:space="0" w:color="auto"/>
                <w:right w:val="none" w:sz="0" w:space="0" w:color="auto"/>
              </w:divBdr>
            </w:div>
            <w:div w:id="643850889">
              <w:marLeft w:val="0"/>
              <w:marRight w:val="0"/>
              <w:marTop w:val="0"/>
              <w:marBottom w:val="0"/>
              <w:divBdr>
                <w:top w:val="none" w:sz="0" w:space="0" w:color="auto"/>
                <w:left w:val="none" w:sz="0" w:space="0" w:color="auto"/>
                <w:bottom w:val="none" w:sz="0" w:space="0" w:color="auto"/>
                <w:right w:val="none" w:sz="0" w:space="0" w:color="auto"/>
              </w:divBdr>
            </w:div>
            <w:div w:id="1033307939">
              <w:marLeft w:val="0"/>
              <w:marRight w:val="0"/>
              <w:marTop w:val="0"/>
              <w:marBottom w:val="0"/>
              <w:divBdr>
                <w:top w:val="none" w:sz="0" w:space="0" w:color="auto"/>
                <w:left w:val="none" w:sz="0" w:space="0" w:color="auto"/>
                <w:bottom w:val="none" w:sz="0" w:space="0" w:color="auto"/>
                <w:right w:val="none" w:sz="0" w:space="0" w:color="auto"/>
              </w:divBdr>
            </w:div>
            <w:div w:id="1402026666">
              <w:marLeft w:val="0"/>
              <w:marRight w:val="0"/>
              <w:marTop w:val="0"/>
              <w:marBottom w:val="0"/>
              <w:divBdr>
                <w:top w:val="none" w:sz="0" w:space="0" w:color="auto"/>
                <w:left w:val="none" w:sz="0" w:space="0" w:color="auto"/>
                <w:bottom w:val="none" w:sz="0" w:space="0" w:color="auto"/>
                <w:right w:val="none" w:sz="0" w:space="0" w:color="auto"/>
              </w:divBdr>
            </w:div>
            <w:div w:id="415325053">
              <w:marLeft w:val="0"/>
              <w:marRight w:val="0"/>
              <w:marTop w:val="0"/>
              <w:marBottom w:val="0"/>
              <w:divBdr>
                <w:top w:val="none" w:sz="0" w:space="0" w:color="auto"/>
                <w:left w:val="none" w:sz="0" w:space="0" w:color="auto"/>
                <w:bottom w:val="none" w:sz="0" w:space="0" w:color="auto"/>
                <w:right w:val="none" w:sz="0" w:space="0" w:color="auto"/>
              </w:divBdr>
            </w:div>
            <w:div w:id="2004428646">
              <w:marLeft w:val="0"/>
              <w:marRight w:val="0"/>
              <w:marTop w:val="0"/>
              <w:marBottom w:val="0"/>
              <w:divBdr>
                <w:top w:val="none" w:sz="0" w:space="0" w:color="auto"/>
                <w:left w:val="none" w:sz="0" w:space="0" w:color="auto"/>
                <w:bottom w:val="none" w:sz="0" w:space="0" w:color="auto"/>
                <w:right w:val="none" w:sz="0" w:space="0" w:color="auto"/>
              </w:divBdr>
            </w:div>
            <w:div w:id="38675363">
              <w:marLeft w:val="0"/>
              <w:marRight w:val="0"/>
              <w:marTop w:val="0"/>
              <w:marBottom w:val="0"/>
              <w:divBdr>
                <w:top w:val="none" w:sz="0" w:space="0" w:color="auto"/>
                <w:left w:val="none" w:sz="0" w:space="0" w:color="auto"/>
                <w:bottom w:val="none" w:sz="0" w:space="0" w:color="auto"/>
                <w:right w:val="none" w:sz="0" w:space="0" w:color="auto"/>
              </w:divBdr>
            </w:div>
            <w:div w:id="957490548">
              <w:marLeft w:val="0"/>
              <w:marRight w:val="0"/>
              <w:marTop w:val="0"/>
              <w:marBottom w:val="0"/>
              <w:divBdr>
                <w:top w:val="none" w:sz="0" w:space="0" w:color="auto"/>
                <w:left w:val="none" w:sz="0" w:space="0" w:color="auto"/>
                <w:bottom w:val="none" w:sz="0" w:space="0" w:color="auto"/>
                <w:right w:val="none" w:sz="0" w:space="0" w:color="auto"/>
              </w:divBdr>
            </w:div>
            <w:div w:id="1728214622">
              <w:marLeft w:val="0"/>
              <w:marRight w:val="0"/>
              <w:marTop w:val="0"/>
              <w:marBottom w:val="0"/>
              <w:divBdr>
                <w:top w:val="none" w:sz="0" w:space="0" w:color="auto"/>
                <w:left w:val="none" w:sz="0" w:space="0" w:color="auto"/>
                <w:bottom w:val="none" w:sz="0" w:space="0" w:color="auto"/>
                <w:right w:val="none" w:sz="0" w:space="0" w:color="auto"/>
              </w:divBdr>
            </w:div>
            <w:div w:id="410739797">
              <w:marLeft w:val="0"/>
              <w:marRight w:val="0"/>
              <w:marTop w:val="0"/>
              <w:marBottom w:val="0"/>
              <w:divBdr>
                <w:top w:val="none" w:sz="0" w:space="0" w:color="auto"/>
                <w:left w:val="none" w:sz="0" w:space="0" w:color="auto"/>
                <w:bottom w:val="none" w:sz="0" w:space="0" w:color="auto"/>
                <w:right w:val="none" w:sz="0" w:space="0" w:color="auto"/>
              </w:divBdr>
            </w:div>
            <w:div w:id="715392249">
              <w:marLeft w:val="0"/>
              <w:marRight w:val="0"/>
              <w:marTop w:val="0"/>
              <w:marBottom w:val="0"/>
              <w:divBdr>
                <w:top w:val="none" w:sz="0" w:space="0" w:color="auto"/>
                <w:left w:val="none" w:sz="0" w:space="0" w:color="auto"/>
                <w:bottom w:val="none" w:sz="0" w:space="0" w:color="auto"/>
                <w:right w:val="none" w:sz="0" w:space="0" w:color="auto"/>
              </w:divBdr>
            </w:div>
            <w:div w:id="1538590021">
              <w:marLeft w:val="0"/>
              <w:marRight w:val="0"/>
              <w:marTop w:val="0"/>
              <w:marBottom w:val="0"/>
              <w:divBdr>
                <w:top w:val="none" w:sz="0" w:space="0" w:color="auto"/>
                <w:left w:val="none" w:sz="0" w:space="0" w:color="auto"/>
                <w:bottom w:val="none" w:sz="0" w:space="0" w:color="auto"/>
                <w:right w:val="none" w:sz="0" w:space="0" w:color="auto"/>
              </w:divBdr>
            </w:div>
            <w:div w:id="936789565">
              <w:marLeft w:val="0"/>
              <w:marRight w:val="0"/>
              <w:marTop w:val="0"/>
              <w:marBottom w:val="0"/>
              <w:divBdr>
                <w:top w:val="none" w:sz="0" w:space="0" w:color="auto"/>
                <w:left w:val="none" w:sz="0" w:space="0" w:color="auto"/>
                <w:bottom w:val="none" w:sz="0" w:space="0" w:color="auto"/>
                <w:right w:val="none" w:sz="0" w:space="0" w:color="auto"/>
              </w:divBdr>
            </w:div>
            <w:div w:id="785923627">
              <w:marLeft w:val="0"/>
              <w:marRight w:val="0"/>
              <w:marTop w:val="0"/>
              <w:marBottom w:val="0"/>
              <w:divBdr>
                <w:top w:val="none" w:sz="0" w:space="0" w:color="auto"/>
                <w:left w:val="none" w:sz="0" w:space="0" w:color="auto"/>
                <w:bottom w:val="none" w:sz="0" w:space="0" w:color="auto"/>
                <w:right w:val="none" w:sz="0" w:space="0" w:color="auto"/>
              </w:divBdr>
            </w:div>
            <w:div w:id="546719972">
              <w:marLeft w:val="0"/>
              <w:marRight w:val="0"/>
              <w:marTop w:val="0"/>
              <w:marBottom w:val="0"/>
              <w:divBdr>
                <w:top w:val="none" w:sz="0" w:space="0" w:color="auto"/>
                <w:left w:val="none" w:sz="0" w:space="0" w:color="auto"/>
                <w:bottom w:val="none" w:sz="0" w:space="0" w:color="auto"/>
                <w:right w:val="none" w:sz="0" w:space="0" w:color="auto"/>
              </w:divBdr>
            </w:div>
            <w:div w:id="2082830867">
              <w:marLeft w:val="0"/>
              <w:marRight w:val="0"/>
              <w:marTop w:val="0"/>
              <w:marBottom w:val="0"/>
              <w:divBdr>
                <w:top w:val="none" w:sz="0" w:space="0" w:color="auto"/>
                <w:left w:val="none" w:sz="0" w:space="0" w:color="auto"/>
                <w:bottom w:val="none" w:sz="0" w:space="0" w:color="auto"/>
                <w:right w:val="none" w:sz="0" w:space="0" w:color="auto"/>
              </w:divBdr>
            </w:div>
            <w:div w:id="1451825784">
              <w:marLeft w:val="0"/>
              <w:marRight w:val="0"/>
              <w:marTop w:val="0"/>
              <w:marBottom w:val="0"/>
              <w:divBdr>
                <w:top w:val="none" w:sz="0" w:space="0" w:color="auto"/>
                <w:left w:val="none" w:sz="0" w:space="0" w:color="auto"/>
                <w:bottom w:val="none" w:sz="0" w:space="0" w:color="auto"/>
                <w:right w:val="none" w:sz="0" w:space="0" w:color="auto"/>
              </w:divBdr>
            </w:div>
            <w:div w:id="254019954">
              <w:marLeft w:val="0"/>
              <w:marRight w:val="0"/>
              <w:marTop w:val="0"/>
              <w:marBottom w:val="0"/>
              <w:divBdr>
                <w:top w:val="none" w:sz="0" w:space="0" w:color="auto"/>
                <w:left w:val="none" w:sz="0" w:space="0" w:color="auto"/>
                <w:bottom w:val="none" w:sz="0" w:space="0" w:color="auto"/>
                <w:right w:val="none" w:sz="0" w:space="0" w:color="auto"/>
              </w:divBdr>
            </w:div>
            <w:div w:id="1586916525">
              <w:marLeft w:val="0"/>
              <w:marRight w:val="0"/>
              <w:marTop w:val="0"/>
              <w:marBottom w:val="0"/>
              <w:divBdr>
                <w:top w:val="none" w:sz="0" w:space="0" w:color="auto"/>
                <w:left w:val="none" w:sz="0" w:space="0" w:color="auto"/>
                <w:bottom w:val="none" w:sz="0" w:space="0" w:color="auto"/>
                <w:right w:val="none" w:sz="0" w:space="0" w:color="auto"/>
              </w:divBdr>
            </w:div>
            <w:div w:id="1417052090">
              <w:marLeft w:val="0"/>
              <w:marRight w:val="0"/>
              <w:marTop w:val="0"/>
              <w:marBottom w:val="0"/>
              <w:divBdr>
                <w:top w:val="none" w:sz="0" w:space="0" w:color="auto"/>
                <w:left w:val="none" w:sz="0" w:space="0" w:color="auto"/>
                <w:bottom w:val="none" w:sz="0" w:space="0" w:color="auto"/>
                <w:right w:val="none" w:sz="0" w:space="0" w:color="auto"/>
              </w:divBdr>
            </w:div>
            <w:div w:id="996805991">
              <w:marLeft w:val="0"/>
              <w:marRight w:val="0"/>
              <w:marTop w:val="0"/>
              <w:marBottom w:val="0"/>
              <w:divBdr>
                <w:top w:val="none" w:sz="0" w:space="0" w:color="auto"/>
                <w:left w:val="none" w:sz="0" w:space="0" w:color="auto"/>
                <w:bottom w:val="none" w:sz="0" w:space="0" w:color="auto"/>
                <w:right w:val="none" w:sz="0" w:space="0" w:color="auto"/>
              </w:divBdr>
            </w:div>
            <w:div w:id="709693522">
              <w:marLeft w:val="0"/>
              <w:marRight w:val="0"/>
              <w:marTop w:val="0"/>
              <w:marBottom w:val="0"/>
              <w:divBdr>
                <w:top w:val="none" w:sz="0" w:space="0" w:color="auto"/>
                <w:left w:val="none" w:sz="0" w:space="0" w:color="auto"/>
                <w:bottom w:val="none" w:sz="0" w:space="0" w:color="auto"/>
                <w:right w:val="none" w:sz="0" w:space="0" w:color="auto"/>
              </w:divBdr>
            </w:div>
            <w:div w:id="543981498">
              <w:marLeft w:val="0"/>
              <w:marRight w:val="0"/>
              <w:marTop w:val="0"/>
              <w:marBottom w:val="0"/>
              <w:divBdr>
                <w:top w:val="none" w:sz="0" w:space="0" w:color="auto"/>
                <w:left w:val="none" w:sz="0" w:space="0" w:color="auto"/>
                <w:bottom w:val="none" w:sz="0" w:space="0" w:color="auto"/>
                <w:right w:val="none" w:sz="0" w:space="0" w:color="auto"/>
              </w:divBdr>
            </w:div>
            <w:div w:id="690422435">
              <w:marLeft w:val="0"/>
              <w:marRight w:val="0"/>
              <w:marTop w:val="0"/>
              <w:marBottom w:val="0"/>
              <w:divBdr>
                <w:top w:val="none" w:sz="0" w:space="0" w:color="auto"/>
                <w:left w:val="none" w:sz="0" w:space="0" w:color="auto"/>
                <w:bottom w:val="none" w:sz="0" w:space="0" w:color="auto"/>
                <w:right w:val="none" w:sz="0" w:space="0" w:color="auto"/>
              </w:divBdr>
            </w:div>
            <w:div w:id="591284650">
              <w:marLeft w:val="0"/>
              <w:marRight w:val="0"/>
              <w:marTop w:val="0"/>
              <w:marBottom w:val="0"/>
              <w:divBdr>
                <w:top w:val="none" w:sz="0" w:space="0" w:color="auto"/>
                <w:left w:val="none" w:sz="0" w:space="0" w:color="auto"/>
                <w:bottom w:val="none" w:sz="0" w:space="0" w:color="auto"/>
                <w:right w:val="none" w:sz="0" w:space="0" w:color="auto"/>
              </w:divBdr>
            </w:div>
            <w:div w:id="313335731">
              <w:marLeft w:val="0"/>
              <w:marRight w:val="0"/>
              <w:marTop w:val="0"/>
              <w:marBottom w:val="0"/>
              <w:divBdr>
                <w:top w:val="none" w:sz="0" w:space="0" w:color="auto"/>
                <w:left w:val="none" w:sz="0" w:space="0" w:color="auto"/>
                <w:bottom w:val="none" w:sz="0" w:space="0" w:color="auto"/>
                <w:right w:val="none" w:sz="0" w:space="0" w:color="auto"/>
              </w:divBdr>
            </w:div>
            <w:div w:id="443311402">
              <w:marLeft w:val="0"/>
              <w:marRight w:val="0"/>
              <w:marTop w:val="0"/>
              <w:marBottom w:val="0"/>
              <w:divBdr>
                <w:top w:val="none" w:sz="0" w:space="0" w:color="auto"/>
                <w:left w:val="none" w:sz="0" w:space="0" w:color="auto"/>
                <w:bottom w:val="none" w:sz="0" w:space="0" w:color="auto"/>
                <w:right w:val="none" w:sz="0" w:space="0" w:color="auto"/>
              </w:divBdr>
            </w:div>
            <w:div w:id="420957502">
              <w:marLeft w:val="0"/>
              <w:marRight w:val="0"/>
              <w:marTop w:val="0"/>
              <w:marBottom w:val="0"/>
              <w:divBdr>
                <w:top w:val="none" w:sz="0" w:space="0" w:color="auto"/>
                <w:left w:val="none" w:sz="0" w:space="0" w:color="auto"/>
                <w:bottom w:val="none" w:sz="0" w:space="0" w:color="auto"/>
                <w:right w:val="none" w:sz="0" w:space="0" w:color="auto"/>
              </w:divBdr>
            </w:div>
            <w:div w:id="1510563091">
              <w:marLeft w:val="0"/>
              <w:marRight w:val="0"/>
              <w:marTop w:val="0"/>
              <w:marBottom w:val="0"/>
              <w:divBdr>
                <w:top w:val="none" w:sz="0" w:space="0" w:color="auto"/>
                <w:left w:val="none" w:sz="0" w:space="0" w:color="auto"/>
                <w:bottom w:val="none" w:sz="0" w:space="0" w:color="auto"/>
                <w:right w:val="none" w:sz="0" w:space="0" w:color="auto"/>
              </w:divBdr>
            </w:div>
            <w:div w:id="865564658">
              <w:marLeft w:val="0"/>
              <w:marRight w:val="0"/>
              <w:marTop w:val="0"/>
              <w:marBottom w:val="0"/>
              <w:divBdr>
                <w:top w:val="none" w:sz="0" w:space="0" w:color="auto"/>
                <w:left w:val="none" w:sz="0" w:space="0" w:color="auto"/>
                <w:bottom w:val="none" w:sz="0" w:space="0" w:color="auto"/>
                <w:right w:val="none" w:sz="0" w:space="0" w:color="auto"/>
              </w:divBdr>
            </w:div>
            <w:div w:id="556168207">
              <w:marLeft w:val="0"/>
              <w:marRight w:val="0"/>
              <w:marTop w:val="0"/>
              <w:marBottom w:val="0"/>
              <w:divBdr>
                <w:top w:val="none" w:sz="0" w:space="0" w:color="auto"/>
                <w:left w:val="none" w:sz="0" w:space="0" w:color="auto"/>
                <w:bottom w:val="none" w:sz="0" w:space="0" w:color="auto"/>
                <w:right w:val="none" w:sz="0" w:space="0" w:color="auto"/>
              </w:divBdr>
            </w:div>
            <w:div w:id="44959195">
              <w:marLeft w:val="0"/>
              <w:marRight w:val="0"/>
              <w:marTop w:val="0"/>
              <w:marBottom w:val="0"/>
              <w:divBdr>
                <w:top w:val="none" w:sz="0" w:space="0" w:color="auto"/>
                <w:left w:val="none" w:sz="0" w:space="0" w:color="auto"/>
                <w:bottom w:val="none" w:sz="0" w:space="0" w:color="auto"/>
                <w:right w:val="none" w:sz="0" w:space="0" w:color="auto"/>
              </w:divBdr>
            </w:div>
            <w:div w:id="448937432">
              <w:marLeft w:val="0"/>
              <w:marRight w:val="0"/>
              <w:marTop w:val="0"/>
              <w:marBottom w:val="0"/>
              <w:divBdr>
                <w:top w:val="none" w:sz="0" w:space="0" w:color="auto"/>
                <w:left w:val="none" w:sz="0" w:space="0" w:color="auto"/>
                <w:bottom w:val="none" w:sz="0" w:space="0" w:color="auto"/>
                <w:right w:val="none" w:sz="0" w:space="0" w:color="auto"/>
              </w:divBdr>
            </w:div>
            <w:div w:id="607396238">
              <w:marLeft w:val="0"/>
              <w:marRight w:val="0"/>
              <w:marTop w:val="0"/>
              <w:marBottom w:val="0"/>
              <w:divBdr>
                <w:top w:val="none" w:sz="0" w:space="0" w:color="auto"/>
                <w:left w:val="none" w:sz="0" w:space="0" w:color="auto"/>
                <w:bottom w:val="none" w:sz="0" w:space="0" w:color="auto"/>
                <w:right w:val="none" w:sz="0" w:space="0" w:color="auto"/>
              </w:divBdr>
            </w:div>
            <w:div w:id="1557276535">
              <w:marLeft w:val="0"/>
              <w:marRight w:val="0"/>
              <w:marTop w:val="0"/>
              <w:marBottom w:val="0"/>
              <w:divBdr>
                <w:top w:val="none" w:sz="0" w:space="0" w:color="auto"/>
                <w:left w:val="none" w:sz="0" w:space="0" w:color="auto"/>
                <w:bottom w:val="none" w:sz="0" w:space="0" w:color="auto"/>
                <w:right w:val="none" w:sz="0" w:space="0" w:color="auto"/>
              </w:divBdr>
            </w:div>
            <w:div w:id="457840270">
              <w:marLeft w:val="0"/>
              <w:marRight w:val="0"/>
              <w:marTop w:val="0"/>
              <w:marBottom w:val="0"/>
              <w:divBdr>
                <w:top w:val="none" w:sz="0" w:space="0" w:color="auto"/>
                <w:left w:val="none" w:sz="0" w:space="0" w:color="auto"/>
                <w:bottom w:val="none" w:sz="0" w:space="0" w:color="auto"/>
                <w:right w:val="none" w:sz="0" w:space="0" w:color="auto"/>
              </w:divBdr>
            </w:div>
            <w:div w:id="1420560321">
              <w:marLeft w:val="0"/>
              <w:marRight w:val="0"/>
              <w:marTop w:val="0"/>
              <w:marBottom w:val="0"/>
              <w:divBdr>
                <w:top w:val="none" w:sz="0" w:space="0" w:color="auto"/>
                <w:left w:val="none" w:sz="0" w:space="0" w:color="auto"/>
                <w:bottom w:val="none" w:sz="0" w:space="0" w:color="auto"/>
                <w:right w:val="none" w:sz="0" w:space="0" w:color="auto"/>
              </w:divBdr>
            </w:div>
            <w:div w:id="334962731">
              <w:marLeft w:val="0"/>
              <w:marRight w:val="0"/>
              <w:marTop w:val="0"/>
              <w:marBottom w:val="0"/>
              <w:divBdr>
                <w:top w:val="none" w:sz="0" w:space="0" w:color="auto"/>
                <w:left w:val="none" w:sz="0" w:space="0" w:color="auto"/>
                <w:bottom w:val="none" w:sz="0" w:space="0" w:color="auto"/>
                <w:right w:val="none" w:sz="0" w:space="0" w:color="auto"/>
              </w:divBdr>
            </w:div>
            <w:div w:id="583340303">
              <w:marLeft w:val="0"/>
              <w:marRight w:val="0"/>
              <w:marTop w:val="0"/>
              <w:marBottom w:val="0"/>
              <w:divBdr>
                <w:top w:val="none" w:sz="0" w:space="0" w:color="auto"/>
                <w:left w:val="none" w:sz="0" w:space="0" w:color="auto"/>
                <w:bottom w:val="none" w:sz="0" w:space="0" w:color="auto"/>
                <w:right w:val="none" w:sz="0" w:space="0" w:color="auto"/>
              </w:divBdr>
            </w:div>
            <w:div w:id="2113238895">
              <w:marLeft w:val="0"/>
              <w:marRight w:val="0"/>
              <w:marTop w:val="0"/>
              <w:marBottom w:val="0"/>
              <w:divBdr>
                <w:top w:val="none" w:sz="0" w:space="0" w:color="auto"/>
                <w:left w:val="none" w:sz="0" w:space="0" w:color="auto"/>
                <w:bottom w:val="none" w:sz="0" w:space="0" w:color="auto"/>
                <w:right w:val="none" w:sz="0" w:space="0" w:color="auto"/>
              </w:divBdr>
            </w:div>
            <w:div w:id="2021420889">
              <w:marLeft w:val="0"/>
              <w:marRight w:val="0"/>
              <w:marTop w:val="0"/>
              <w:marBottom w:val="0"/>
              <w:divBdr>
                <w:top w:val="none" w:sz="0" w:space="0" w:color="auto"/>
                <w:left w:val="none" w:sz="0" w:space="0" w:color="auto"/>
                <w:bottom w:val="none" w:sz="0" w:space="0" w:color="auto"/>
                <w:right w:val="none" w:sz="0" w:space="0" w:color="auto"/>
              </w:divBdr>
            </w:div>
            <w:div w:id="1642345021">
              <w:marLeft w:val="0"/>
              <w:marRight w:val="0"/>
              <w:marTop w:val="0"/>
              <w:marBottom w:val="0"/>
              <w:divBdr>
                <w:top w:val="none" w:sz="0" w:space="0" w:color="auto"/>
                <w:left w:val="none" w:sz="0" w:space="0" w:color="auto"/>
                <w:bottom w:val="none" w:sz="0" w:space="0" w:color="auto"/>
                <w:right w:val="none" w:sz="0" w:space="0" w:color="auto"/>
              </w:divBdr>
            </w:div>
            <w:div w:id="1484392302">
              <w:marLeft w:val="0"/>
              <w:marRight w:val="0"/>
              <w:marTop w:val="0"/>
              <w:marBottom w:val="0"/>
              <w:divBdr>
                <w:top w:val="none" w:sz="0" w:space="0" w:color="auto"/>
                <w:left w:val="none" w:sz="0" w:space="0" w:color="auto"/>
                <w:bottom w:val="none" w:sz="0" w:space="0" w:color="auto"/>
                <w:right w:val="none" w:sz="0" w:space="0" w:color="auto"/>
              </w:divBdr>
            </w:div>
            <w:div w:id="36273065">
              <w:marLeft w:val="0"/>
              <w:marRight w:val="0"/>
              <w:marTop w:val="0"/>
              <w:marBottom w:val="0"/>
              <w:divBdr>
                <w:top w:val="none" w:sz="0" w:space="0" w:color="auto"/>
                <w:left w:val="none" w:sz="0" w:space="0" w:color="auto"/>
                <w:bottom w:val="none" w:sz="0" w:space="0" w:color="auto"/>
                <w:right w:val="none" w:sz="0" w:space="0" w:color="auto"/>
              </w:divBdr>
            </w:div>
            <w:div w:id="768500429">
              <w:marLeft w:val="0"/>
              <w:marRight w:val="0"/>
              <w:marTop w:val="0"/>
              <w:marBottom w:val="0"/>
              <w:divBdr>
                <w:top w:val="none" w:sz="0" w:space="0" w:color="auto"/>
                <w:left w:val="none" w:sz="0" w:space="0" w:color="auto"/>
                <w:bottom w:val="none" w:sz="0" w:space="0" w:color="auto"/>
                <w:right w:val="none" w:sz="0" w:space="0" w:color="auto"/>
              </w:divBdr>
            </w:div>
            <w:div w:id="2090416695">
              <w:marLeft w:val="0"/>
              <w:marRight w:val="0"/>
              <w:marTop w:val="0"/>
              <w:marBottom w:val="0"/>
              <w:divBdr>
                <w:top w:val="none" w:sz="0" w:space="0" w:color="auto"/>
                <w:left w:val="none" w:sz="0" w:space="0" w:color="auto"/>
                <w:bottom w:val="none" w:sz="0" w:space="0" w:color="auto"/>
                <w:right w:val="none" w:sz="0" w:space="0" w:color="auto"/>
              </w:divBdr>
            </w:div>
            <w:div w:id="1590457408">
              <w:marLeft w:val="0"/>
              <w:marRight w:val="0"/>
              <w:marTop w:val="0"/>
              <w:marBottom w:val="0"/>
              <w:divBdr>
                <w:top w:val="none" w:sz="0" w:space="0" w:color="auto"/>
                <w:left w:val="none" w:sz="0" w:space="0" w:color="auto"/>
                <w:bottom w:val="none" w:sz="0" w:space="0" w:color="auto"/>
                <w:right w:val="none" w:sz="0" w:space="0" w:color="auto"/>
              </w:divBdr>
            </w:div>
            <w:div w:id="1410156731">
              <w:marLeft w:val="0"/>
              <w:marRight w:val="0"/>
              <w:marTop w:val="0"/>
              <w:marBottom w:val="0"/>
              <w:divBdr>
                <w:top w:val="none" w:sz="0" w:space="0" w:color="auto"/>
                <w:left w:val="none" w:sz="0" w:space="0" w:color="auto"/>
                <w:bottom w:val="none" w:sz="0" w:space="0" w:color="auto"/>
                <w:right w:val="none" w:sz="0" w:space="0" w:color="auto"/>
              </w:divBdr>
            </w:div>
            <w:div w:id="1265571883">
              <w:marLeft w:val="0"/>
              <w:marRight w:val="0"/>
              <w:marTop w:val="0"/>
              <w:marBottom w:val="0"/>
              <w:divBdr>
                <w:top w:val="none" w:sz="0" w:space="0" w:color="auto"/>
                <w:left w:val="none" w:sz="0" w:space="0" w:color="auto"/>
                <w:bottom w:val="none" w:sz="0" w:space="0" w:color="auto"/>
                <w:right w:val="none" w:sz="0" w:space="0" w:color="auto"/>
              </w:divBdr>
            </w:div>
            <w:div w:id="1176770546">
              <w:marLeft w:val="0"/>
              <w:marRight w:val="0"/>
              <w:marTop w:val="0"/>
              <w:marBottom w:val="0"/>
              <w:divBdr>
                <w:top w:val="none" w:sz="0" w:space="0" w:color="auto"/>
                <w:left w:val="none" w:sz="0" w:space="0" w:color="auto"/>
                <w:bottom w:val="none" w:sz="0" w:space="0" w:color="auto"/>
                <w:right w:val="none" w:sz="0" w:space="0" w:color="auto"/>
              </w:divBdr>
            </w:div>
            <w:div w:id="574973187">
              <w:marLeft w:val="0"/>
              <w:marRight w:val="0"/>
              <w:marTop w:val="0"/>
              <w:marBottom w:val="0"/>
              <w:divBdr>
                <w:top w:val="none" w:sz="0" w:space="0" w:color="auto"/>
                <w:left w:val="none" w:sz="0" w:space="0" w:color="auto"/>
                <w:bottom w:val="none" w:sz="0" w:space="0" w:color="auto"/>
                <w:right w:val="none" w:sz="0" w:space="0" w:color="auto"/>
              </w:divBdr>
            </w:div>
            <w:div w:id="1545406343">
              <w:marLeft w:val="0"/>
              <w:marRight w:val="0"/>
              <w:marTop w:val="0"/>
              <w:marBottom w:val="0"/>
              <w:divBdr>
                <w:top w:val="none" w:sz="0" w:space="0" w:color="auto"/>
                <w:left w:val="none" w:sz="0" w:space="0" w:color="auto"/>
                <w:bottom w:val="none" w:sz="0" w:space="0" w:color="auto"/>
                <w:right w:val="none" w:sz="0" w:space="0" w:color="auto"/>
              </w:divBdr>
            </w:div>
            <w:div w:id="1135755418">
              <w:marLeft w:val="0"/>
              <w:marRight w:val="0"/>
              <w:marTop w:val="0"/>
              <w:marBottom w:val="0"/>
              <w:divBdr>
                <w:top w:val="none" w:sz="0" w:space="0" w:color="auto"/>
                <w:left w:val="none" w:sz="0" w:space="0" w:color="auto"/>
                <w:bottom w:val="none" w:sz="0" w:space="0" w:color="auto"/>
                <w:right w:val="none" w:sz="0" w:space="0" w:color="auto"/>
              </w:divBdr>
            </w:div>
            <w:div w:id="1736077951">
              <w:marLeft w:val="0"/>
              <w:marRight w:val="0"/>
              <w:marTop w:val="0"/>
              <w:marBottom w:val="0"/>
              <w:divBdr>
                <w:top w:val="none" w:sz="0" w:space="0" w:color="auto"/>
                <w:left w:val="none" w:sz="0" w:space="0" w:color="auto"/>
                <w:bottom w:val="none" w:sz="0" w:space="0" w:color="auto"/>
                <w:right w:val="none" w:sz="0" w:space="0" w:color="auto"/>
              </w:divBdr>
            </w:div>
            <w:div w:id="320013540">
              <w:marLeft w:val="0"/>
              <w:marRight w:val="0"/>
              <w:marTop w:val="0"/>
              <w:marBottom w:val="0"/>
              <w:divBdr>
                <w:top w:val="none" w:sz="0" w:space="0" w:color="auto"/>
                <w:left w:val="none" w:sz="0" w:space="0" w:color="auto"/>
                <w:bottom w:val="none" w:sz="0" w:space="0" w:color="auto"/>
                <w:right w:val="none" w:sz="0" w:space="0" w:color="auto"/>
              </w:divBdr>
            </w:div>
            <w:div w:id="987824843">
              <w:marLeft w:val="0"/>
              <w:marRight w:val="0"/>
              <w:marTop w:val="0"/>
              <w:marBottom w:val="0"/>
              <w:divBdr>
                <w:top w:val="none" w:sz="0" w:space="0" w:color="auto"/>
                <w:left w:val="none" w:sz="0" w:space="0" w:color="auto"/>
                <w:bottom w:val="none" w:sz="0" w:space="0" w:color="auto"/>
                <w:right w:val="none" w:sz="0" w:space="0" w:color="auto"/>
              </w:divBdr>
            </w:div>
            <w:div w:id="786630484">
              <w:marLeft w:val="0"/>
              <w:marRight w:val="0"/>
              <w:marTop w:val="0"/>
              <w:marBottom w:val="0"/>
              <w:divBdr>
                <w:top w:val="none" w:sz="0" w:space="0" w:color="auto"/>
                <w:left w:val="none" w:sz="0" w:space="0" w:color="auto"/>
                <w:bottom w:val="none" w:sz="0" w:space="0" w:color="auto"/>
                <w:right w:val="none" w:sz="0" w:space="0" w:color="auto"/>
              </w:divBdr>
            </w:div>
            <w:div w:id="974485006">
              <w:marLeft w:val="0"/>
              <w:marRight w:val="0"/>
              <w:marTop w:val="0"/>
              <w:marBottom w:val="0"/>
              <w:divBdr>
                <w:top w:val="none" w:sz="0" w:space="0" w:color="auto"/>
                <w:left w:val="none" w:sz="0" w:space="0" w:color="auto"/>
                <w:bottom w:val="none" w:sz="0" w:space="0" w:color="auto"/>
                <w:right w:val="none" w:sz="0" w:space="0" w:color="auto"/>
              </w:divBdr>
            </w:div>
            <w:div w:id="307056710">
              <w:marLeft w:val="0"/>
              <w:marRight w:val="0"/>
              <w:marTop w:val="0"/>
              <w:marBottom w:val="0"/>
              <w:divBdr>
                <w:top w:val="none" w:sz="0" w:space="0" w:color="auto"/>
                <w:left w:val="none" w:sz="0" w:space="0" w:color="auto"/>
                <w:bottom w:val="none" w:sz="0" w:space="0" w:color="auto"/>
                <w:right w:val="none" w:sz="0" w:space="0" w:color="auto"/>
              </w:divBdr>
            </w:div>
            <w:div w:id="1081566338">
              <w:marLeft w:val="0"/>
              <w:marRight w:val="0"/>
              <w:marTop w:val="0"/>
              <w:marBottom w:val="0"/>
              <w:divBdr>
                <w:top w:val="none" w:sz="0" w:space="0" w:color="auto"/>
                <w:left w:val="none" w:sz="0" w:space="0" w:color="auto"/>
                <w:bottom w:val="none" w:sz="0" w:space="0" w:color="auto"/>
                <w:right w:val="none" w:sz="0" w:space="0" w:color="auto"/>
              </w:divBdr>
            </w:div>
            <w:div w:id="135463159">
              <w:marLeft w:val="0"/>
              <w:marRight w:val="0"/>
              <w:marTop w:val="0"/>
              <w:marBottom w:val="0"/>
              <w:divBdr>
                <w:top w:val="none" w:sz="0" w:space="0" w:color="auto"/>
                <w:left w:val="none" w:sz="0" w:space="0" w:color="auto"/>
                <w:bottom w:val="none" w:sz="0" w:space="0" w:color="auto"/>
                <w:right w:val="none" w:sz="0" w:space="0" w:color="auto"/>
              </w:divBdr>
            </w:div>
            <w:div w:id="4716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8141">
      <w:bodyDiv w:val="1"/>
      <w:marLeft w:val="0"/>
      <w:marRight w:val="0"/>
      <w:marTop w:val="0"/>
      <w:marBottom w:val="0"/>
      <w:divBdr>
        <w:top w:val="none" w:sz="0" w:space="0" w:color="auto"/>
        <w:left w:val="none" w:sz="0" w:space="0" w:color="auto"/>
        <w:bottom w:val="none" w:sz="0" w:space="0" w:color="auto"/>
        <w:right w:val="none" w:sz="0" w:space="0" w:color="auto"/>
      </w:divBdr>
      <w:divsChild>
        <w:div w:id="2104108355">
          <w:marLeft w:val="0"/>
          <w:marRight w:val="0"/>
          <w:marTop w:val="0"/>
          <w:marBottom w:val="0"/>
          <w:divBdr>
            <w:top w:val="none" w:sz="0" w:space="0" w:color="auto"/>
            <w:left w:val="none" w:sz="0" w:space="0" w:color="auto"/>
            <w:bottom w:val="none" w:sz="0" w:space="0" w:color="auto"/>
            <w:right w:val="none" w:sz="0" w:space="0" w:color="auto"/>
          </w:divBdr>
          <w:divsChild>
            <w:div w:id="372270531">
              <w:marLeft w:val="0"/>
              <w:marRight w:val="0"/>
              <w:marTop w:val="0"/>
              <w:marBottom w:val="0"/>
              <w:divBdr>
                <w:top w:val="none" w:sz="0" w:space="0" w:color="auto"/>
                <w:left w:val="none" w:sz="0" w:space="0" w:color="auto"/>
                <w:bottom w:val="none" w:sz="0" w:space="0" w:color="auto"/>
                <w:right w:val="none" w:sz="0" w:space="0" w:color="auto"/>
              </w:divBdr>
            </w:div>
            <w:div w:id="262081595">
              <w:marLeft w:val="0"/>
              <w:marRight w:val="0"/>
              <w:marTop w:val="0"/>
              <w:marBottom w:val="0"/>
              <w:divBdr>
                <w:top w:val="none" w:sz="0" w:space="0" w:color="auto"/>
                <w:left w:val="none" w:sz="0" w:space="0" w:color="auto"/>
                <w:bottom w:val="none" w:sz="0" w:space="0" w:color="auto"/>
                <w:right w:val="none" w:sz="0" w:space="0" w:color="auto"/>
              </w:divBdr>
            </w:div>
            <w:div w:id="92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738">
      <w:bodyDiv w:val="1"/>
      <w:marLeft w:val="0"/>
      <w:marRight w:val="0"/>
      <w:marTop w:val="0"/>
      <w:marBottom w:val="0"/>
      <w:divBdr>
        <w:top w:val="none" w:sz="0" w:space="0" w:color="auto"/>
        <w:left w:val="none" w:sz="0" w:space="0" w:color="auto"/>
        <w:bottom w:val="none" w:sz="0" w:space="0" w:color="auto"/>
        <w:right w:val="none" w:sz="0" w:space="0" w:color="auto"/>
      </w:divBdr>
      <w:divsChild>
        <w:div w:id="301272638">
          <w:marLeft w:val="0"/>
          <w:marRight w:val="0"/>
          <w:marTop w:val="0"/>
          <w:marBottom w:val="0"/>
          <w:divBdr>
            <w:top w:val="none" w:sz="0" w:space="0" w:color="auto"/>
            <w:left w:val="none" w:sz="0" w:space="0" w:color="auto"/>
            <w:bottom w:val="none" w:sz="0" w:space="0" w:color="auto"/>
            <w:right w:val="none" w:sz="0" w:space="0" w:color="auto"/>
          </w:divBdr>
          <w:divsChild>
            <w:div w:id="12651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253">
      <w:bodyDiv w:val="1"/>
      <w:marLeft w:val="0"/>
      <w:marRight w:val="0"/>
      <w:marTop w:val="0"/>
      <w:marBottom w:val="0"/>
      <w:divBdr>
        <w:top w:val="none" w:sz="0" w:space="0" w:color="auto"/>
        <w:left w:val="none" w:sz="0" w:space="0" w:color="auto"/>
        <w:bottom w:val="none" w:sz="0" w:space="0" w:color="auto"/>
        <w:right w:val="none" w:sz="0" w:space="0" w:color="auto"/>
      </w:divBdr>
      <w:divsChild>
        <w:div w:id="1617637426">
          <w:marLeft w:val="0"/>
          <w:marRight w:val="0"/>
          <w:marTop w:val="0"/>
          <w:marBottom w:val="0"/>
          <w:divBdr>
            <w:top w:val="none" w:sz="0" w:space="0" w:color="auto"/>
            <w:left w:val="none" w:sz="0" w:space="0" w:color="auto"/>
            <w:bottom w:val="none" w:sz="0" w:space="0" w:color="auto"/>
            <w:right w:val="none" w:sz="0" w:space="0" w:color="auto"/>
          </w:divBdr>
        </w:div>
      </w:divsChild>
    </w:div>
    <w:div w:id="2094080466">
      <w:bodyDiv w:val="1"/>
      <w:marLeft w:val="0"/>
      <w:marRight w:val="0"/>
      <w:marTop w:val="0"/>
      <w:marBottom w:val="0"/>
      <w:divBdr>
        <w:top w:val="none" w:sz="0" w:space="0" w:color="auto"/>
        <w:left w:val="none" w:sz="0" w:space="0" w:color="auto"/>
        <w:bottom w:val="none" w:sz="0" w:space="0" w:color="auto"/>
        <w:right w:val="none" w:sz="0" w:space="0" w:color="auto"/>
      </w:divBdr>
    </w:div>
    <w:div w:id="2100564410">
      <w:bodyDiv w:val="1"/>
      <w:marLeft w:val="0"/>
      <w:marRight w:val="0"/>
      <w:marTop w:val="0"/>
      <w:marBottom w:val="0"/>
      <w:divBdr>
        <w:top w:val="none" w:sz="0" w:space="0" w:color="auto"/>
        <w:left w:val="none" w:sz="0" w:space="0" w:color="auto"/>
        <w:bottom w:val="none" w:sz="0" w:space="0" w:color="auto"/>
        <w:right w:val="none" w:sz="0" w:space="0" w:color="auto"/>
      </w:divBdr>
      <w:divsChild>
        <w:div w:id="464155252">
          <w:marLeft w:val="0"/>
          <w:marRight w:val="0"/>
          <w:marTop w:val="0"/>
          <w:marBottom w:val="0"/>
          <w:divBdr>
            <w:top w:val="none" w:sz="0" w:space="0" w:color="auto"/>
            <w:left w:val="none" w:sz="0" w:space="0" w:color="auto"/>
            <w:bottom w:val="none" w:sz="0" w:space="0" w:color="auto"/>
            <w:right w:val="none" w:sz="0" w:space="0" w:color="auto"/>
          </w:divBdr>
          <w:divsChild>
            <w:div w:id="21318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6873">
      <w:bodyDiv w:val="1"/>
      <w:marLeft w:val="0"/>
      <w:marRight w:val="0"/>
      <w:marTop w:val="0"/>
      <w:marBottom w:val="0"/>
      <w:divBdr>
        <w:top w:val="none" w:sz="0" w:space="0" w:color="auto"/>
        <w:left w:val="none" w:sz="0" w:space="0" w:color="auto"/>
        <w:bottom w:val="none" w:sz="0" w:space="0" w:color="auto"/>
        <w:right w:val="none" w:sz="0" w:space="0" w:color="auto"/>
      </w:divBdr>
    </w:div>
    <w:div w:id="2104833034">
      <w:bodyDiv w:val="1"/>
      <w:marLeft w:val="0"/>
      <w:marRight w:val="0"/>
      <w:marTop w:val="0"/>
      <w:marBottom w:val="0"/>
      <w:divBdr>
        <w:top w:val="none" w:sz="0" w:space="0" w:color="auto"/>
        <w:left w:val="none" w:sz="0" w:space="0" w:color="auto"/>
        <w:bottom w:val="none" w:sz="0" w:space="0" w:color="auto"/>
        <w:right w:val="none" w:sz="0" w:space="0" w:color="auto"/>
      </w:divBdr>
      <w:divsChild>
        <w:div w:id="1087072043">
          <w:marLeft w:val="0"/>
          <w:marRight w:val="0"/>
          <w:marTop w:val="0"/>
          <w:marBottom w:val="0"/>
          <w:divBdr>
            <w:top w:val="none" w:sz="0" w:space="0" w:color="auto"/>
            <w:left w:val="none" w:sz="0" w:space="0" w:color="auto"/>
            <w:bottom w:val="none" w:sz="0" w:space="0" w:color="auto"/>
            <w:right w:val="none" w:sz="0" w:space="0" w:color="auto"/>
          </w:divBdr>
          <w:divsChild>
            <w:div w:id="213201732">
              <w:marLeft w:val="0"/>
              <w:marRight w:val="0"/>
              <w:marTop w:val="0"/>
              <w:marBottom w:val="0"/>
              <w:divBdr>
                <w:top w:val="none" w:sz="0" w:space="0" w:color="auto"/>
                <w:left w:val="none" w:sz="0" w:space="0" w:color="auto"/>
                <w:bottom w:val="none" w:sz="0" w:space="0" w:color="auto"/>
                <w:right w:val="none" w:sz="0" w:space="0" w:color="auto"/>
              </w:divBdr>
            </w:div>
            <w:div w:id="15783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374">
      <w:bodyDiv w:val="1"/>
      <w:marLeft w:val="0"/>
      <w:marRight w:val="0"/>
      <w:marTop w:val="0"/>
      <w:marBottom w:val="0"/>
      <w:divBdr>
        <w:top w:val="none" w:sz="0" w:space="0" w:color="auto"/>
        <w:left w:val="none" w:sz="0" w:space="0" w:color="auto"/>
        <w:bottom w:val="none" w:sz="0" w:space="0" w:color="auto"/>
        <w:right w:val="none" w:sz="0" w:space="0" w:color="auto"/>
      </w:divBdr>
      <w:divsChild>
        <w:div w:id="1020820936">
          <w:marLeft w:val="0"/>
          <w:marRight w:val="0"/>
          <w:marTop w:val="0"/>
          <w:marBottom w:val="0"/>
          <w:divBdr>
            <w:top w:val="none" w:sz="0" w:space="0" w:color="auto"/>
            <w:left w:val="none" w:sz="0" w:space="0" w:color="auto"/>
            <w:bottom w:val="none" w:sz="0" w:space="0" w:color="auto"/>
            <w:right w:val="none" w:sz="0" w:space="0" w:color="auto"/>
          </w:divBdr>
          <w:divsChild>
            <w:div w:id="2341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3676">
      <w:bodyDiv w:val="1"/>
      <w:marLeft w:val="0"/>
      <w:marRight w:val="0"/>
      <w:marTop w:val="0"/>
      <w:marBottom w:val="0"/>
      <w:divBdr>
        <w:top w:val="none" w:sz="0" w:space="0" w:color="auto"/>
        <w:left w:val="none" w:sz="0" w:space="0" w:color="auto"/>
        <w:bottom w:val="none" w:sz="0" w:space="0" w:color="auto"/>
        <w:right w:val="none" w:sz="0" w:space="0" w:color="auto"/>
      </w:divBdr>
      <w:divsChild>
        <w:div w:id="456917829">
          <w:marLeft w:val="0"/>
          <w:marRight w:val="0"/>
          <w:marTop w:val="0"/>
          <w:marBottom w:val="0"/>
          <w:divBdr>
            <w:top w:val="none" w:sz="0" w:space="0" w:color="auto"/>
            <w:left w:val="none" w:sz="0" w:space="0" w:color="auto"/>
            <w:bottom w:val="none" w:sz="0" w:space="0" w:color="auto"/>
            <w:right w:val="none" w:sz="0" w:space="0" w:color="auto"/>
          </w:divBdr>
          <w:divsChild>
            <w:div w:id="1000700048">
              <w:marLeft w:val="0"/>
              <w:marRight w:val="0"/>
              <w:marTop w:val="0"/>
              <w:marBottom w:val="0"/>
              <w:divBdr>
                <w:top w:val="none" w:sz="0" w:space="0" w:color="auto"/>
                <w:left w:val="none" w:sz="0" w:space="0" w:color="auto"/>
                <w:bottom w:val="none" w:sz="0" w:space="0" w:color="auto"/>
                <w:right w:val="none" w:sz="0" w:space="0" w:color="auto"/>
              </w:divBdr>
            </w:div>
            <w:div w:id="1459840533">
              <w:marLeft w:val="0"/>
              <w:marRight w:val="0"/>
              <w:marTop w:val="0"/>
              <w:marBottom w:val="0"/>
              <w:divBdr>
                <w:top w:val="none" w:sz="0" w:space="0" w:color="auto"/>
                <w:left w:val="none" w:sz="0" w:space="0" w:color="auto"/>
                <w:bottom w:val="none" w:sz="0" w:space="0" w:color="auto"/>
                <w:right w:val="none" w:sz="0" w:space="0" w:color="auto"/>
              </w:divBdr>
            </w:div>
            <w:div w:id="1824546866">
              <w:marLeft w:val="0"/>
              <w:marRight w:val="0"/>
              <w:marTop w:val="0"/>
              <w:marBottom w:val="0"/>
              <w:divBdr>
                <w:top w:val="none" w:sz="0" w:space="0" w:color="auto"/>
                <w:left w:val="none" w:sz="0" w:space="0" w:color="auto"/>
                <w:bottom w:val="none" w:sz="0" w:space="0" w:color="auto"/>
                <w:right w:val="none" w:sz="0" w:space="0" w:color="auto"/>
              </w:divBdr>
            </w:div>
            <w:div w:id="430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9209">
      <w:bodyDiv w:val="1"/>
      <w:marLeft w:val="0"/>
      <w:marRight w:val="0"/>
      <w:marTop w:val="0"/>
      <w:marBottom w:val="0"/>
      <w:divBdr>
        <w:top w:val="none" w:sz="0" w:space="0" w:color="auto"/>
        <w:left w:val="none" w:sz="0" w:space="0" w:color="auto"/>
        <w:bottom w:val="none" w:sz="0" w:space="0" w:color="auto"/>
        <w:right w:val="none" w:sz="0" w:space="0" w:color="auto"/>
      </w:divBdr>
      <w:divsChild>
        <w:div w:id="1915356801">
          <w:marLeft w:val="0"/>
          <w:marRight w:val="0"/>
          <w:marTop w:val="0"/>
          <w:marBottom w:val="0"/>
          <w:divBdr>
            <w:top w:val="none" w:sz="0" w:space="0" w:color="auto"/>
            <w:left w:val="none" w:sz="0" w:space="0" w:color="auto"/>
            <w:bottom w:val="none" w:sz="0" w:space="0" w:color="auto"/>
            <w:right w:val="none" w:sz="0" w:space="0" w:color="auto"/>
          </w:divBdr>
          <w:divsChild>
            <w:div w:id="1772161634">
              <w:marLeft w:val="0"/>
              <w:marRight w:val="0"/>
              <w:marTop w:val="0"/>
              <w:marBottom w:val="0"/>
              <w:divBdr>
                <w:top w:val="none" w:sz="0" w:space="0" w:color="auto"/>
                <w:left w:val="none" w:sz="0" w:space="0" w:color="auto"/>
                <w:bottom w:val="none" w:sz="0" w:space="0" w:color="auto"/>
                <w:right w:val="none" w:sz="0" w:space="0" w:color="auto"/>
              </w:divBdr>
            </w:div>
            <w:div w:id="17353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5299">
      <w:bodyDiv w:val="1"/>
      <w:marLeft w:val="0"/>
      <w:marRight w:val="0"/>
      <w:marTop w:val="0"/>
      <w:marBottom w:val="0"/>
      <w:divBdr>
        <w:top w:val="none" w:sz="0" w:space="0" w:color="auto"/>
        <w:left w:val="none" w:sz="0" w:space="0" w:color="auto"/>
        <w:bottom w:val="none" w:sz="0" w:space="0" w:color="auto"/>
        <w:right w:val="none" w:sz="0" w:space="0" w:color="auto"/>
      </w:divBdr>
    </w:div>
    <w:div w:id="2117628616">
      <w:bodyDiv w:val="1"/>
      <w:marLeft w:val="0"/>
      <w:marRight w:val="0"/>
      <w:marTop w:val="0"/>
      <w:marBottom w:val="0"/>
      <w:divBdr>
        <w:top w:val="none" w:sz="0" w:space="0" w:color="auto"/>
        <w:left w:val="none" w:sz="0" w:space="0" w:color="auto"/>
        <w:bottom w:val="none" w:sz="0" w:space="0" w:color="auto"/>
        <w:right w:val="none" w:sz="0" w:space="0" w:color="auto"/>
      </w:divBdr>
      <w:divsChild>
        <w:div w:id="536239217">
          <w:marLeft w:val="0"/>
          <w:marRight w:val="0"/>
          <w:marTop w:val="0"/>
          <w:marBottom w:val="0"/>
          <w:divBdr>
            <w:top w:val="none" w:sz="0" w:space="0" w:color="auto"/>
            <w:left w:val="none" w:sz="0" w:space="0" w:color="auto"/>
            <w:bottom w:val="none" w:sz="0" w:space="0" w:color="auto"/>
            <w:right w:val="none" w:sz="0" w:space="0" w:color="auto"/>
          </w:divBdr>
          <w:divsChild>
            <w:div w:id="1262644828">
              <w:marLeft w:val="0"/>
              <w:marRight w:val="0"/>
              <w:marTop w:val="0"/>
              <w:marBottom w:val="0"/>
              <w:divBdr>
                <w:top w:val="none" w:sz="0" w:space="0" w:color="auto"/>
                <w:left w:val="none" w:sz="0" w:space="0" w:color="auto"/>
                <w:bottom w:val="none" w:sz="0" w:space="0" w:color="auto"/>
                <w:right w:val="none" w:sz="0" w:space="0" w:color="auto"/>
              </w:divBdr>
            </w:div>
            <w:div w:id="1714386466">
              <w:marLeft w:val="0"/>
              <w:marRight w:val="0"/>
              <w:marTop w:val="0"/>
              <w:marBottom w:val="0"/>
              <w:divBdr>
                <w:top w:val="none" w:sz="0" w:space="0" w:color="auto"/>
                <w:left w:val="none" w:sz="0" w:space="0" w:color="auto"/>
                <w:bottom w:val="none" w:sz="0" w:space="0" w:color="auto"/>
                <w:right w:val="none" w:sz="0" w:space="0" w:color="auto"/>
              </w:divBdr>
            </w:div>
            <w:div w:id="684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871">
      <w:bodyDiv w:val="1"/>
      <w:marLeft w:val="0"/>
      <w:marRight w:val="0"/>
      <w:marTop w:val="0"/>
      <w:marBottom w:val="0"/>
      <w:divBdr>
        <w:top w:val="none" w:sz="0" w:space="0" w:color="auto"/>
        <w:left w:val="none" w:sz="0" w:space="0" w:color="auto"/>
        <w:bottom w:val="none" w:sz="0" w:space="0" w:color="auto"/>
        <w:right w:val="none" w:sz="0" w:space="0" w:color="auto"/>
      </w:divBdr>
      <w:divsChild>
        <w:div w:id="1391611539">
          <w:marLeft w:val="0"/>
          <w:marRight w:val="0"/>
          <w:marTop w:val="0"/>
          <w:marBottom w:val="0"/>
          <w:divBdr>
            <w:top w:val="none" w:sz="0" w:space="0" w:color="auto"/>
            <w:left w:val="none" w:sz="0" w:space="0" w:color="auto"/>
            <w:bottom w:val="none" w:sz="0" w:space="0" w:color="auto"/>
            <w:right w:val="none" w:sz="0" w:space="0" w:color="auto"/>
          </w:divBdr>
          <w:divsChild>
            <w:div w:id="738945878">
              <w:marLeft w:val="0"/>
              <w:marRight w:val="0"/>
              <w:marTop w:val="0"/>
              <w:marBottom w:val="0"/>
              <w:divBdr>
                <w:top w:val="none" w:sz="0" w:space="0" w:color="auto"/>
                <w:left w:val="none" w:sz="0" w:space="0" w:color="auto"/>
                <w:bottom w:val="none" w:sz="0" w:space="0" w:color="auto"/>
                <w:right w:val="none" w:sz="0" w:space="0" w:color="auto"/>
              </w:divBdr>
            </w:div>
            <w:div w:id="1622303436">
              <w:marLeft w:val="0"/>
              <w:marRight w:val="0"/>
              <w:marTop w:val="0"/>
              <w:marBottom w:val="0"/>
              <w:divBdr>
                <w:top w:val="none" w:sz="0" w:space="0" w:color="auto"/>
                <w:left w:val="none" w:sz="0" w:space="0" w:color="auto"/>
                <w:bottom w:val="none" w:sz="0" w:space="0" w:color="auto"/>
                <w:right w:val="none" w:sz="0" w:space="0" w:color="auto"/>
              </w:divBdr>
            </w:div>
            <w:div w:id="11057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8205">
      <w:bodyDiv w:val="1"/>
      <w:marLeft w:val="0"/>
      <w:marRight w:val="0"/>
      <w:marTop w:val="0"/>
      <w:marBottom w:val="0"/>
      <w:divBdr>
        <w:top w:val="none" w:sz="0" w:space="0" w:color="auto"/>
        <w:left w:val="none" w:sz="0" w:space="0" w:color="auto"/>
        <w:bottom w:val="none" w:sz="0" w:space="0" w:color="auto"/>
        <w:right w:val="none" w:sz="0" w:space="0" w:color="auto"/>
      </w:divBdr>
      <w:divsChild>
        <w:div w:id="484784055">
          <w:marLeft w:val="0"/>
          <w:marRight w:val="0"/>
          <w:marTop w:val="0"/>
          <w:marBottom w:val="0"/>
          <w:divBdr>
            <w:top w:val="none" w:sz="0" w:space="0" w:color="auto"/>
            <w:left w:val="none" w:sz="0" w:space="0" w:color="auto"/>
            <w:bottom w:val="none" w:sz="0" w:space="0" w:color="auto"/>
            <w:right w:val="none" w:sz="0" w:space="0" w:color="auto"/>
          </w:divBdr>
          <w:divsChild>
            <w:div w:id="74405903">
              <w:marLeft w:val="0"/>
              <w:marRight w:val="0"/>
              <w:marTop w:val="0"/>
              <w:marBottom w:val="0"/>
              <w:divBdr>
                <w:top w:val="none" w:sz="0" w:space="0" w:color="auto"/>
                <w:left w:val="none" w:sz="0" w:space="0" w:color="auto"/>
                <w:bottom w:val="none" w:sz="0" w:space="0" w:color="auto"/>
                <w:right w:val="none" w:sz="0" w:space="0" w:color="auto"/>
              </w:divBdr>
            </w:div>
            <w:div w:id="1573657222">
              <w:marLeft w:val="0"/>
              <w:marRight w:val="0"/>
              <w:marTop w:val="0"/>
              <w:marBottom w:val="0"/>
              <w:divBdr>
                <w:top w:val="none" w:sz="0" w:space="0" w:color="auto"/>
                <w:left w:val="none" w:sz="0" w:space="0" w:color="auto"/>
                <w:bottom w:val="none" w:sz="0" w:space="0" w:color="auto"/>
                <w:right w:val="none" w:sz="0" w:space="0" w:color="auto"/>
              </w:divBdr>
            </w:div>
            <w:div w:id="500508499">
              <w:marLeft w:val="0"/>
              <w:marRight w:val="0"/>
              <w:marTop w:val="0"/>
              <w:marBottom w:val="0"/>
              <w:divBdr>
                <w:top w:val="none" w:sz="0" w:space="0" w:color="auto"/>
                <w:left w:val="none" w:sz="0" w:space="0" w:color="auto"/>
                <w:bottom w:val="none" w:sz="0" w:space="0" w:color="auto"/>
                <w:right w:val="none" w:sz="0" w:space="0" w:color="auto"/>
              </w:divBdr>
            </w:div>
            <w:div w:id="478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2955">
      <w:bodyDiv w:val="1"/>
      <w:marLeft w:val="0"/>
      <w:marRight w:val="0"/>
      <w:marTop w:val="0"/>
      <w:marBottom w:val="0"/>
      <w:divBdr>
        <w:top w:val="none" w:sz="0" w:space="0" w:color="auto"/>
        <w:left w:val="none" w:sz="0" w:space="0" w:color="auto"/>
        <w:bottom w:val="none" w:sz="0" w:space="0" w:color="auto"/>
        <w:right w:val="none" w:sz="0" w:space="0" w:color="auto"/>
      </w:divBdr>
      <w:divsChild>
        <w:div w:id="1724132131">
          <w:marLeft w:val="0"/>
          <w:marRight w:val="0"/>
          <w:marTop w:val="0"/>
          <w:marBottom w:val="0"/>
          <w:divBdr>
            <w:top w:val="none" w:sz="0" w:space="0" w:color="auto"/>
            <w:left w:val="none" w:sz="0" w:space="0" w:color="auto"/>
            <w:bottom w:val="none" w:sz="0" w:space="0" w:color="auto"/>
            <w:right w:val="none" w:sz="0" w:space="0" w:color="auto"/>
          </w:divBdr>
          <w:divsChild>
            <w:div w:id="103698649">
              <w:marLeft w:val="0"/>
              <w:marRight w:val="0"/>
              <w:marTop w:val="0"/>
              <w:marBottom w:val="0"/>
              <w:divBdr>
                <w:top w:val="none" w:sz="0" w:space="0" w:color="auto"/>
                <w:left w:val="none" w:sz="0" w:space="0" w:color="auto"/>
                <w:bottom w:val="none" w:sz="0" w:space="0" w:color="auto"/>
                <w:right w:val="none" w:sz="0" w:space="0" w:color="auto"/>
              </w:divBdr>
            </w:div>
            <w:div w:id="1127966051">
              <w:marLeft w:val="0"/>
              <w:marRight w:val="0"/>
              <w:marTop w:val="0"/>
              <w:marBottom w:val="0"/>
              <w:divBdr>
                <w:top w:val="none" w:sz="0" w:space="0" w:color="auto"/>
                <w:left w:val="none" w:sz="0" w:space="0" w:color="auto"/>
                <w:bottom w:val="none" w:sz="0" w:space="0" w:color="auto"/>
                <w:right w:val="none" w:sz="0" w:space="0" w:color="auto"/>
              </w:divBdr>
            </w:div>
            <w:div w:id="894195234">
              <w:marLeft w:val="0"/>
              <w:marRight w:val="0"/>
              <w:marTop w:val="0"/>
              <w:marBottom w:val="0"/>
              <w:divBdr>
                <w:top w:val="none" w:sz="0" w:space="0" w:color="auto"/>
                <w:left w:val="none" w:sz="0" w:space="0" w:color="auto"/>
                <w:bottom w:val="none" w:sz="0" w:space="0" w:color="auto"/>
                <w:right w:val="none" w:sz="0" w:space="0" w:color="auto"/>
              </w:divBdr>
            </w:div>
            <w:div w:id="17988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7659">
      <w:bodyDiv w:val="1"/>
      <w:marLeft w:val="0"/>
      <w:marRight w:val="0"/>
      <w:marTop w:val="0"/>
      <w:marBottom w:val="0"/>
      <w:divBdr>
        <w:top w:val="none" w:sz="0" w:space="0" w:color="auto"/>
        <w:left w:val="none" w:sz="0" w:space="0" w:color="auto"/>
        <w:bottom w:val="none" w:sz="0" w:space="0" w:color="auto"/>
        <w:right w:val="none" w:sz="0" w:space="0" w:color="auto"/>
      </w:divBdr>
      <w:divsChild>
        <w:div w:id="952444647">
          <w:marLeft w:val="0"/>
          <w:marRight w:val="0"/>
          <w:marTop w:val="0"/>
          <w:marBottom w:val="0"/>
          <w:divBdr>
            <w:top w:val="none" w:sz="0" w:space="0" w:color="auto"/>
            <w:left w:val="none" w:sz="0" w:space="0" w:color="auto"/>
            <w:bottom w:val="none" w:sz="0" w:space="0" w:color="auto"/>
            <w:right w:val="none" w:sz="0" w:space="0" w:color="auto"/>
          </w:divBdr>
          <w:divsChild>
            <w:div w:id="1048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6918">
      <w:bodyDiv w:val="1"/>
      <w:marLeft w:val="0"/>
      <w:marRight w:val="0"/>
      <w:marTop w:val="0"/>
      <w:marBottom w:val="0"/>
      <w:divBdr>
        <w:top w:val="none" w:sz="0" w:space="0" w:color="auto"/>
        <w:left w:val="none" w:sz="0" w:space="0" w:color="auto"/>
        <w:bottom w:val="none" w:sz="0" w:space="0" w:color="auto"/>
        <w:right w:val="none" w:sz="0" w:space="0" w:color="auto"/>
      </w:divBdr>
      <w:divsChild>
        <w:div w:id="1611425806">
          <w:marLeft w:val="0"/>
          <w:marRight w:val="0"/>
          <w:marTop w:val="0"/>
          <w:marBottom w:val="0"/>
          <w:divBdr>
            <w:top w:val="none" w:sz="0" w:space="0" w:color="auto"/>
            <w:left w:val="none" w:sz="0" w:space="0" w:color="auto"/>
            <w:bottom w:val="none" w:sz="0" w:space="0" w:color="auto"/>
            <w:right w:val="none" w:sz="0" w:space="0" w:color="auto"/>
          </w:divBdr>
          <w:divsChild>
            <w:div w:id="1458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7078">
      <w:bodyDiv w:val="1"/>
      <w:marLeft w:val="0"/>
      <w:marRight w:val="0"/>
      <w:marTop w:val="0"/>
      <w:marBottom w:val="0"/>
      <w:divBdr>
        <w:top w:val="none" w:sz="0" w:space="0" w:color="auto"/>
        <w:left w:val="none" w:sz="0" w:space="0" w:color="auto"/>
        <w:bottom w:val="none" w:sz="0" w:space="0" w:color="auto"/>
        <w:right w:val="none" w:sz="0" w:space="0" w:color="auto"/>
      </w:divBdr>
      <w:divsChild>
        <w:div w:id="1003630178">
          <w:marLeft w:val="0"/>
          <w:marRight w:val="0"/>
          <w:marTop w:val="0"/>
          <w:marBottom w:val="0"/>
          <w:divBdr>
            <w:top w:val="none" w:sz="0" w:space="0" w:color="auto"/>
            <w:left w:val="none" w:sz="0" w:space="0" w:color="auto"/>
            <w:bottom w:val="none" w:sz="0" w:space="0" w:color="auto"/>
            <w:right w:val="none" w:sz="0" w:space="0" w:color="auto"/>
          </w:divBdr>
          <w:divsChild>
            <w:div w:id="3299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EF-GIT/MEF-LSO/tree/develop_ce/schema/serviceSchema/c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json-schema.org/specification-link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45A48-080E-CE44-A7DE-51EBB600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22054</Words>
  <Characters>125713</Characters>
  <Application>Microsoft Office Word</Application>
  <DocSecurity>0</DocSecurity>
  <Lines>1047</Lines>
  <Paragraphs>294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MEF Specification - IP Subscriber Service Attributes</vt:lpstr>
      <vt:lpstr>MEF Specification - IP Subscriber Service Attributes</vt:lpstr>
    </vt:vector>
  </TitlesOfParts>
  <Manager/>
  <Company>Hewlett-Packard</Company>
  <LinksUpToDate>false</LinksUpToDate>
  <CharactersWithSpaces>147473</CharactersWithSpaces>
  <SharedDoc>false</SharedDoc>
  <HyperlinkBase/>
  <HLinks>
    <vt:vector size="138" baseType="variant">
      <vt:variant>
        <vt:i4>1769535</vt:i4>
      </vt:variant>
      <vt:variant>
        <vt:i4>161</vt:i4>
      </vt:variant>
      <vt:variant>
        <vt:i4>0</vt:i4>
      </vt:variant>
      <vt:variant>
        <vt:i4>5</vt:i4>
      </vt:variant>
      <vt:variant>
        <vt:lpwstr/>
      </vt:variant>
      <vt:variant>
        <vt:lpwstr>_Toc370289405</vt:lpwstr>
      </vt:variant>
      <vt:variant>
        <vt:i4>1769535</vt:i4>
      </vt:variant>
      <vt:variant>
        <vt:i4>155</vt:i4>
      </vt:variant>
      <vt:variant>
        <vt:i4>0</vt:i4>
      </vt:variant>
      <vt:variant>
        <vt:i4>5</vt:i4>
      </vt:variant>
      <vt:variant>
        <vt:lpwstr/>
      </vt:variant>
      <vt:variant>
        <vt:lpwstr>_Toc370289404</vt:lpwstr>
      </vt:variant>
      <vt:variant>
        <vt:i4>1769535</vt:i4>
      </vt:variant>
      <vt:variant>
        <vt:i4>149</vt:i4>
      </vt:variant>
      <vt:variant>
        <vt:i4>0</vt:i4>
      </vt:variant>
      <vt:variant>
        <vt:i4>5</vt:i4>
      </vt:variant>
      <vt:variant>
        <vt:lpwstr/>
      </vt:variant>
      <vt:variant>
        <vt:lpwstr>_Toc370289403</vt:lpwstr>
      </vt:variant>
      <vt:variant>
        <vt:i4>1769535</vt:i4>
      </vt:variant>
      <vt:variant>
        <vt:i4>140</vt:i4>
      </vt:variant>
      <vt:variant>
        <vt:i4>0</vt:i4>
      </vt:variant>
      <vt:variant>
        <vt:i4>5</vt:i4>
      </vt:variant>
      <vt:variant>
        <vt:lpwstr/>
      </vt:variant>
      <vt:variant>
        <vt:lpwstr>_Toc370289402</vt:lpwstr>
      </vt:variant>
      <vt:variant>
        <vt:i4>1769535</vt:i4>
      </vt:variant>
      <vt:variant>
        <vt:i4>134</vt:i4>
      </vt:variant>
      <vt:variant>
        <vt:i4>0</vt:i4>
      </vt:variant>
      <vt:variant>
        <vt:i4>5</vt:i4>
      </vt:variant>
      <vt:variant>
        <vt:lpwstr/>
      </vt:variant>
      <vt:variant>
        <vt:lpwstr>_Toc370289401</vt:lpwstr>
      </vt:variant>
      <vt:variant>
        <vt:i4>1769535</vt:i4>
      </vt:variant>
      <vt:variant>
        <vt:i4>125</vt:i4>
      </vt:variant>
      <vt:variant>
        <vt:i4>0</vt:i4>
      </vt:variant>
      <vt:variant>
        <vt:i4>5</vt:i4>
      </vt:variant>
      <vt:variant>
        <vt:lpwstr/>
      </vt:variant>
      <vt:variant>
        <vt:lpwstr>_Toc370289400</vt:lpwstr>
      </vt:variant>
      <vt:variant>
        <vt:i4>1179704</vt:i4>
      </vt:variant>
      <vt:variant>
        <vt:i4>119</vt:i4>
      </vt:variant>
      <vt:variant>
        <vt:i4>0</vt:i4>
      </vt:variant>
      <vt:variant>
        <vt:i4>5</vt:i4>
      </vt:variant>
      <vt:variant>
        <vt:lpwstr/>
      </vt:variant>
      <vt:variant>
        <vt:lpwstr>_Toc370289399</vt:lpwstr>
      </vt:variant>
      <vt:variant>
        <vt:i4>1179704</vt:i4>
      </vt:variant>
      <vt:variant>
        <vt:i4>113</vt:i4>
      </vt:variant>
      <vt:variant>
        <vt:i4>0</vt:i4>
      </vt:variant>
      <vt:variant>
        <vt:i4>5</vt:i4>
      </vt:variant>
      <vt:variant>
        <vt:lpwstr/>
      </vt:variant>
      <vt:variant>
        <vt:lpwstr>_Toc370289398</vt:lpwstr>
      </vt:variant>
      <vt:variant>
        <vt:i4>1179704</vt:i4>
      </vt:variant>
      <vt:variant>
        <vt:i4>107</vt:i4>
      </vt:variant>
      <vt:variant>
        <vt:i4>0</vt:i4>
      </vt:variant>
      <vt:variant>
        <vt:i4>5</vt:i4>
      </vt:variant>
      <vt:variant>
        <vt:lpwstr/>
      </vt:variant>
      <vt:variant>
        <vt:lpwstr>_Toc370289397</vt:lpwstr>
      </vt:variant>
      <vt:variant>
        <vt:i4>1179704</vt:i4>
      </vt:variant>
      <vt:variant>
        <vt:i4>101</vt:i4>
      </vt:variant>
      <vt:variant>
        <vt:i4>0</vt:i4>
      </vt:variant>
      <vt:variant>
        <vt:i4>5</vt:i4>
      </vt:variant>
      <vt:variant>
        <vt:lpwstr/>
      </vt:variant>
      <vt:variant>
        <vt:lpwstr>_Toc370289396</vt:lpwstr>
      </vt:variant>
      <vt:variant>
        <vt:i4>1179704</vt:i4>
      </vt:variant>
      <vt:variant>
        <vt:i4>95</vt:i4>
      </vt:variant>
      <vt:variant>
        <vt:i4>0</vt:i4>
      </vt:variant>
      <vt:variant>
        <vt:i4>5</vt:i4>
      </vt:variant>
      <vt:variant>
        <vt:lpwstr/>
      </vt:variant>
      <vt:variant>
        <vt:lpwstr>_Toc370289395</vt:lpwstr>
      </vt:variant>
      <vt:variant>
        <vt:i4>1179704</vt:i4>
      </vt:variant>
      <vt:variant>
        <vt:i4>89</vt:i4>
      </vt:variant>
      <vt:variant>
        <vt:i4>0</vt:i4>
      </vt:variant>
      <vt:variant>
        <vt:i4>5</vt:i4>
      </vt:variant>
      <vt:variant>
        <vt:lpwstr/>
      </vt:variant>
      <vt:variant>
        <vt:lpwstr>_Toc370289394</vt:lpwstr>
      </vt:variant>
      <vt:variant>
        <vt:i4>1179704</vt:i4>
      </vt:variant>
      <vt:variant>
        <vt:i4>83</vt:i4>
      </vt:variant>
      <vt:variant>
        <vt:i4>0</vt:i4>
      </vt:variant>
      <vt:variant>
        <vt:i4>5</vt:i4>
      </vt:variant>
      <vt:variant>
        <vt:lpwstr/>
      </vt:variant>
      <vt:variant>
        <vt:lpwstr>_Toc370289393</vt:lpwstr>
      </vt:variant>
      <vt:variant>
        <vt:i4>1179704</vt:i4>
      </vt:variant>
      <vt:variant>
        <vt:i4>77</vt:i4>
      </vt:variant>
      <vt:variant>
        <vt:i4>0</vt:i4>
      </vt:variant>
      <vt:variant>
        <vt:i4>5</vt:i4>
      </vt:variant>
      <vt:variant>
        <vt:lpwstr/>
      </vt:variant>
      <vt:variant>
        <vt:lpwstr>_Toc370289392</vt:lpwstr>
      </vt:variant>
      <vt:variant>
        <vt:i4>1179704</vt:i4>
      </vt:variant>
      <vt:variant>
        <vt:i4>71</vt:i4>
      </vt:variant>
      <vt:variant>
        <vt:i4>0</vt:i4>
      </vt:variant>
      <vt:variant>
        <vt:i4>5</vt:i4>
      </vt:variant>
      <vt:variant>
        <vt:lpwstr/>
      </vt:variant>
      <vt:variant>
        <vt:lpwstr>_Toc370289391</vt:lpwstr>
      </vt:variant>
      <vt:variant>
        <vt:i4>1179704</vt:i4>
      </vt:variant>
      <vt:variant>
        <vt:i4>65</vt:i4>
      </vt:variant>
      <vt:variant>
        <vt:i4>0</vt:i4>
      </vt:variant>
      <vt:variant>
        <vt:i4>5</vt:i4>
      </vt:variant>
      <vt:variant>
        <vt:lpwstr/>
      </vt:variant>
      <vt:variant>
        <vt:lpwstr>_Toc370289390</vt:lpwstr>
      </vt:variant>
      <vt:variant>
        <vt:i4>1245240</vt:i4>
      </vt:variant>
      <vt:variant>
        <vt:i4>59</vt:i4>
      </vt:variant>
      <vt:variant>
        <vt:i4>0</vt:i4>
      </vt:variant>
      <vt:variant>
        <vt:i4>5</vt:i4>
      </vt:variant>
      <vt:variant>
        <vt:lpwstr/>
      </vt:variant>
      <vt:variant>
        <vt:lpwstr>_Toc370289389</vt:lpwstr>
      </vt:variant>
      <vt:variant>
        <vt:i4>1245240</vt:i4>
      </vt:variant>
      <vt:variant>
        <vt:i4>53</vt:i4>
      </vt:variant>
      <vt:variant>
        <vt:i4>0</vt:i4>
      </vt:variant>
      <vt:variant>
        <vt:i4>5</vt:i4>
      </vt:variant>
      <vt:variant>
        <vt:lpwstr/>
      </vt:variant>
      <vt:variant>
        <vt:lpwstr>_Toc370289388</vt:lpwstr>
      </vt:variant>
      <vt:variant>
        <vt:i4>1245240</vt:i4>
      </vt:variant>
      <vt:variant>
        <vt:i4>47</vt:i4>
      </vt:variant>
      <vt:variant>
        <vt:i4>0</vt:i4>
      </vt:variant>
      <vt:variant>
        <vt:i4>5</vt:i4>
      </vt:variant>
      <vt:variant>
        <vt:lpwstr/>
      </vt:variant>
      <vt:variant>
        <vt:lpwstr>_Toc370289387</vt:lpwstr>
      </vt:variant>
      <vt:variant>
        <vt:i4>1245240</vt:i4>
      </vt:variant>
      <vt:variant>
        <vt:i4>41</vt:i4>
      </vt:variant>
      <vt:variant>
        <vt:i4>0</vt:i4>
      </vt:variant>
      <vt:variant>
        <vt:i4>5</vt:i4>
      </vt:variant>
      <vt:variant>
        <vt:lpwstr/>
      </vt:variant>
      <vt:variant>
        <vt:lpwstr>_Toc370289386</vt:lpwstr>
      </vt:variant>
      <vt:variant>
        <vt:i4>1245240</vt:i4>
      </vt:variant>
      <vt:variant>
        <vt:i4>35</vt:i4>
      </vt:variant>
      <vt:variant>
        <vt:i4>0</vt:i4>
      </vt:variant>
      <vt:variant>
        <vt:i4>5</vt:i4>
      </vt:variant>
      <vt:variant>
        <vt:lpwstr/>
      </vt:variant>
      <vt:variant>
        <vt:lpwstr>_Toc370289385</vt:lpwstr>
      </vt:variant>
      <vt:variant>
        <vt:i4>1245240</vt:i4>
      </vt:variant>
      <vt:variant>
        <vt:i4>29</vt:i4>
      </vt:variant>
      <vt:variant>
        <vt:i4>0</vt:i4>
      </vt:variant>
      <vt:variant>
        <vt:i4>5</vt:i4>
      </vt:variant>
      <vt:variant>
        <vt:lpwstr/>
      </vt:variant>
      <vt:variant>
        <vt:lpwstr>_Toc370289384</vt:lpwstr>
      </vt:variant>
      <vt:variant>
        <vt:i4>1245240</vt:i4>
      </vt:variant>
      <vt:variant>
        <vt:i4>23</vt:i4>
      </vt:variant>
      <vt:variant>
        <vt:i4>0</vt:i4>
      </vt:variant>
      <vt:variant>
        <vt:i4>5</vt:i4>
      </vt:variant>
      <vt:variant>
        <vt:lpwstr/>
      </vt:variant>
      <vt:variant>
        <vt:lpwstr>_Toc370289383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MEF Specification - IP Subscriber Service Attributes</dc:title>
  <dc:subject>MEF Document Template</dc:subject>
  <dc:creator>Larry Samberg</dc:creator>
  <cp:keywords/>
  <dc:description/>
  <cp:lastModifiedBy>Jack Pugaczewski</cp:lastModifiedBy>
  <cp:revision>21</cp:revision>
  <cp:lastPrinted>2022-09-27T17:48:00Z</cp:lastPrinted>
  <dcterms:created xsi:type="dcterms:W3CDTF">2024-11-19T14:43:00Z</dcterms:created>
  <dcterms:modified xsi:type="dcterms:W3CDTF">2024-11-19T15:49:00Z</dcterms:modified>
  <cp:category/>
</cp:coreProperties>
</file>