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569" w:rsidRDefault="00755BF8" w:rsidP="00755B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:rsidR="00755BF8" w:rsidRDefault="00755BF8" w:rsidP="00755B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ГБПОУ НСО «Новосибирский авиационный технический колледж им. Б.С.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Галущака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755BF8" w:rsidRDefault="00755BF8" w:rsidP="00755B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 01.03 РАЗРАБОТКА МОБИЛЬНЫХ ПРИЛОЖЕНИЙ</w:t>
      </w: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для студентов специальности 09.02.07 «Информационные системы и программирование»</w:t>
      </w: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:rsidR="00755BF8" w:rsidRDefault="00755BF8" w:rsidP="00755B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Е.И. Сборщиков</w:t>
      </w:r>
    </w:p>
    <w:p w:rsidR="00755BF8" w:rsidRDefault="00755BF8" w:rsidP="00755BF8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55BF8" w:rsidTr="00755BF8">
        <w:tc>
          <w:tcPr>
            <w:tcW w:w="4672" w:type="dxa"/>
          </w:tcPr>
          <w:p w:rsidR="00755BF8" w:rsidRDefault="00755BF8" w:rsidP="0075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СОГЛАСОВАНО:</w:t>
            </w:r>
          </w:p>
          <w:p w:rsidR="00755BF8" w:rsidRDefault="00755BF8" w:rsidP="0075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заседании цикловой комиссии по УГС 09.00.00 __/ А.А. Терехова</w:t>
            </w:r>
          </w:p>
          <w:p w:rsidR="00755BF8" w:rsidRDefault="00755BF8" w:rsidP="0075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№__ от «__» __________ 20__ г.</w:t>
            </w:r>
          </w:p>
        </w:tc>
        <w:tc>
          <w:tcPr>
            <w:tcW w:w="4673" w:type="dxa"/>
          </w:tcPr>
          <w:p w:rsidR="00755BF8" w:rsidRDefault="00755BF8" w:rsidP="0075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УТВЕРЖДЕНО:</w:t>
            </w:r>
          </w:p>
          <w:p w:rsidR="00755BF8" w:rsidRDefault="00755BF8" w:rsidP="0075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Заведующим отделением информационных технологий</w:t>
            </w:r>
          </w:p>
          <w:p w:rsidR="00755BF8" w:rsidRDefault="00755BF8" w:rsidP="0075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__/ Е.В.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Тышкевич</w:t>
            </w:r>
            <w:proofErr w:type="spellEnd"/>
          </w:p>
        </w:tc>
      </w:tr>
    </w:tbl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BF8" w:rsidRDefault="00755BF8" w:rsidP="00755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20__</w:t>
      </w:r>
    </w:p>
    <w:p w:rsidR="00755BF8" w:rsidRPr="002369E1" w:rsidRDefault="00755BF8" w:rsidP="002369E1">
      <w:pPr>
        <w:pStyle w:val="1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>
        <w:lastRenderedPageBreak/>
        <w:tab/>
      </w:r>
      <w:bookmarkStart w:id="0" w:name="_Toc185416901"/>
      <w:r w:rsidRPr="002369E1">
        <w:rPr>
          <w:rFonts w:ascii="Times New Roman" w:hAnsi="Times New Roman" w:cs="Times New Roman"/>
          <w:b/>
          <w:color w:val="000000" w:themeColor="text1"/>
        </w:rPr>
        <w:t>Предисловие</w:t>
      </w:r>
      <w:bookmarkEnd w:id="0"/>
    </w:p>
    <w:p w:rsidR="00755BF8" w:rsidRDefault="00755BF8" w:rsidP="004476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Учебное пособие подготовлено для студентов специальности 09.02.07 «Информационные системы и программирование» с целью освоения студентами междисциплинарного курса МДК 01.03 Разработка мобильных приложений</w:t>
      </w:r>
      <w:r w:rsidR="002D06D4">
        <w:rPr>
          <w:rFonts w:ascii="Times New Roman" w:hAnsi="Times New Roman" w:cs="Times New Roman"/>
          <w:sz w:val="28"/>
          <w:szCs w:val="28"/>
        </w:rPr>
        <w:t xml:space="preserve"> </w:t>
      </w:r>
      <w:r w:rsidR="002D06D4">
        <w:rPr>
          <w:rFonts w:ascii="Times New Roman" w:hAnsi="Times New Roman" w:cs="Times New Roman"/>
          <w:sz w:val="28"/>
          <w:szCs w:val="28"/>
        </w:rPr>
        <w:t>(далее - МДК)</w:t>
      </w:r>
      <w:r>
        <w:rPr>
          <w:rFonts w:ascii="Times New Roman" w:hAnsi="Times New Roman" w:cs="Times New Roman"/>
          <w:sz w:val="28"/>
          <w:szCs w:val="28"/>
        </w:rPr>
        <w:t>, являющегося частью профессионального модуля ПМ.01 Разработка модулей программного обеспечения для компьютерных систем</w:t>
      </w:r>
      <w:r w:rsidR="002D06D4">
        <w:rPr>
          <w:rFonts w:ascii="Times New Roman" w:hAnsi="Times New Roman" w:cs="Times New Roman"/>
          <w:sz w:val="28"/>
          <w:szCs w:val="28"/>
        </w:rPr>
        <w:t xml:space="preserve"> </w:t>
      </w:r>
      <w:r w:rsidR="002D06D4">
        <w:rPr>
          <w:rFonts w:ascii="Times New Roman" w:hAnsi="Times New Roman" w:cs="Times New Roman"/>
          <w:sz w:val="28"/>
          <w:szCs w:val="28"/>
        </w:rPr>
        <w:t>(далее – ПМ)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5BF8" w:rsidRDefault="00755BF8" w:rsidP="004476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Учебное пособие включает в себя </w:t>
      </w:r>
      <w:r w:rsidR="002D06D4">
        <w:rPr>
          <w:rFonts w:ascii="Times New Roman" w:hAnsi="Times New Roman" w:cs="Times New Roman"/>
          <w:sz w:val="28"/>
          <w:szCs w:val="28"/>
        </w:rPr>
        <w:t>теоретический материал и задания для практической подготовки студентов, способствующие развитию у студентов общих компетенций (далее - ОК), таких как:</w:t>
      </w:r>
    </w:p>
    <w:p w:rsidR="002D06D4" w:rsidRPr="002D06D4" w:rsidRDefault="002D06D4" w:rsidP="00447655">
      <w:pPr>
        <w:pStyle w:val="a4"/>
        <w:numPr>
          <w:ilvl w:val="0"/>
          <w:numId w:val="1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2D06D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ОК 01. Выбирать способы решения задач профессиональной деятельности, приме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нительно к различным контекстам;</w:t>
      </w:r>
    </w:p>
    <w:p w:rsidR="002D06D4" w:rsidRPr="002D06D4" w:rsidRDefault="002D06D4" w:rsidP="00447655">
      <w:pPr>
        <w:pStyle w:val="a4"/>
        <w:numPr>
          <w:ilvl w:val="0"/>
          <w:numId w:val="1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2D06D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ОК 02. Осуществлять поиск, анализ и интерпретацию информации, необходимой для выполнения зада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ч профессиональной деятельности;</w:t>
      </w:r>
    </w:p>
    <w:p w:rsidR="002D06D4" w:rsidRPr="002D06D4" w:rsidRDefault="002D06D4" w:rsidP="00447655">
      <w:pPr>
        <w:pStyle w:val="a4"/>
        <w:numPr>
          <w:ilvl w:val="0"/>
          <w:numId w:val="1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2D06D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ОК 03. Планировать и реализовывать собственное професс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иональное и личностное развитие;</w:t>
      </w:r>
    </w:p>
    <w:p w:rsidR="002D06D4" w:rsidRPr="002D06D4" w:rsidRDefault="002D06D4" w:rsidP="00447655">
      <w:pPr>
        <w:pStyle w:val="a4"/>
        <w:numPr>
          <w:ilvl w:val="0"/>
          <w:numId w:val="1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2D06D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ОК 04. Работать в коллективе и команде, эффективно взаимодействовать с кол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легами, руководством, клиентами;</w:t>
      </w:r>
    </w:p>
    <w:p w:rsidR="002D06D4" w:rsidRDefault="002D06D4" w:rsidP="0044765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09. Использовать информационные технологии в профессиональной деятельности;</w:t>
      </w:r>
    </w:p>
    <w:p w:rsidR="002D06D4" w:rsidRPr="002D06D4" w:rsidRDefault="002D06D4" w:rsidP="0044765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6D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ОК 10. Пользоваться профессиональной документацией на государственном и иностранном языках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;</w:t>
      </w:r>
    </w:p>
    <w:p w:rsidR="002D06D4" w:rsidRPr="002E4E4C" w:rsidRDefault="002D06D4" w:rsidP="004476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4E4C">
        <w:rPr>
          <w:rFonts w:ascii="Times New Roman" w:hAnsi="Times New Roman" w:cs="Times New Roman"/>
          <w:color w:val="000000" w:themeColor="text1"/>
          <w:sz w:val="28"/>
          <w:szCs w:val="28"/>
        </w:rPr>
        <w:t>а также профессиональных компетенций (далее - ПК), таких как:</w:t>
      </w:r>
    </w:p>
    <w:p w:rsidR="002E4E4C" w:rsidRDefault="002E4E4C" w:rsidP="0044765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E4C">
        <w:rPr>
          <w:rFonts w:ascii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E4E4C" w:rsidRDefault="002E4E4C" w:rsidP="0044765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E4C">
        <w:rPr>
          <w:rFonts w:ascii="Times New Roman" w:hAnsi="Times New Roman" w:cs="Times New Roman"/>
          <w:sz w:val="28"/>
          <w:szCs w:val="28"/>
        </w:rPr>
        <w:t>ПК 1.6</w:t>
      </w:r>
      <w:r w:rsidRPr="002E4E4C">
        <w:rPr>
          <w:rFonts w:ascii="Times New Roman" w:hAnsi="Times New Roman" w:cs="Times New Roman"/>
          <w:sz w:val="28"/>
          <w:szCs w:val="28"/>
        </w:rPr>
        <w:tab/>
        <w:t>Разрабатывать модули программного обеспечения для мобильных платформ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4E4C" w:rsidRDefault="002E4E4C" w:rsidP="004476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Учебное пособие предписывает, что студент, изучающий МДК 01.03 Разработка мобильных приложений имеет право использовать любое оборудование (персональный компьютер или ноутбук), для выполнения практических заданий.</w:t>
      </w:r>
    </w:p>
    <w:p w:rsidR="002E4E4C" w:rsidRDefault="002E4E4C" w:rsidP="004476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освоения МДК 01.03 Разработка мобильных приложений, студенты </w:t>
      </w:r>
      <w:r w:rsidR="00447655">
        <w:rPr>
          <w:rFonts w:ascii="Times New Roman" w:hAnsi="Times New Roman" w:cs="Times New Roman"/>
          <w:sz w:val="28"/>
          <w:szCs w:val="28"/>
        </w:rPr>
        <w:t>приобретут на теоретических занятиях следующие основные навыки:</w:t>
      </w:r>
    </w:p>
    <w:p w:rsidR="00447655" w:rsidRDefault="00447655" w:rsidP="00447655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концепции дизайна мобильных приложений;</w:t>
      </w:r>
    </w:p>
    <w:p w:rsidR="00447655" w:rsidRDefault="00447655" w:rsidP="00447655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вёрстки экранов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47655" w:rsidRDefault="00447655" w:rsidP="00447655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разработки серверных процессов приложений;</w:t>
      </w:r>
    </w:p>
    <w:p w:rsidR="00447655" w:rsidRPr="00447655" w:rsidRDefault="00447655" w:rsidP="00447655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4E4C" w:rsidRDefault="002E4E4C" w:rsidP="004476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освоения МДК 01.03 Разработка мобильных приложений, студенты приобретут на практических занятиях следующие основные навыки:</w:t>
      </w:r>
    </w:p>
    <w:p w:rsidR="002E4E4C" w:rsidRDefault="002E4E4C" w:rsidP="0044765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дизайн-макета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E4E4C" w:rsidRDefault="002E4E4C" w:rsidP="0044765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вёрстка экранов </w:t>
      </w:r>
      <w:r w:rsidR="0044765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47655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="00447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клиентской части мобильного приложения;</w:t>
      </w:r>
    </w:p>
    <w:p w:rsidR="002E4E4C" w:rsidRDefault="002E4E4C" w:rsidP="0044765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мобильного приложения;</w:t>
      </w:r>
    </w:p>
    <w:p w:rsidR="002E4E4C" w:rsidRPr="002E4E4C" w:rsidRDefault="002E4E4C" w:rsidP="0044765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связывание клиента и сервера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06D4" w:rsidRDefault="00447655" w:rsidP="0044765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освоения МДК 01.03 Разработка мобильных приложений студенты имеют право использовать как технологии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нативной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разработки мобильных приложений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Kotlin</w:t>
      </w:r>
      <w:proofErr w:type="spellEnd"/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JetpackCompose</w:t>
      </w:r>
      <w:proofErr w:type="spellEnd"/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KMP</w:t>
      </w:r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Swift</w:t>
      </w:r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), так и технологии кроссплатформенной разработки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Dart</w:t>
      </w:r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Flutter</w:t>
      </w:r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а также любые интегрированные среды разработки и редакторы кода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XCode</w:t>
      </w:r>
      <w:proofErr w:type="spellEnd"/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CodA</w:t>
      </w:r>
      <w:proofErr w:type="spellEnd"/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proofErr w:type="spellEnd"/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Idea</w:t>
      </w:r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44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574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441B" w:rsidRDefault="005744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id w:val="2567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7441B" w:rsidRPr="0057441B" w:rsidRDefault="0057441B" w:rsidP="0057441B">
          <w:pPr>
            <w:pStyle w:val="a9"/>
            <w:spacing w:line="48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57441B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57441B" w:rsidRPr="0057441B" w:rsidRDefault="0057441B" w:rsidP="0057441B">
          <w:pPr>
            <w:pStyle w:val="11"/>
          </w:pPr>
          <w:r w:rsidRPr="0057441B">
            <w:rPr>
              <w:bCs/>
            </w:rPr>
            <w:fldChar w:fldCharType="begin"/>
          </w:r>
          <w:r w:rsidRPr="0057441B">
            <w:rPr>
              <w:bCs/>
            </w:rPr>
            <w:instrText xml:space="preserve"> TOC \o "1-3" \h \z \u </w:instrText>
          </w:r>
          <w:r w:rsidRPr="0057441B">
            <w:rPr>
              <w:bCs/>
            </w:rPr>
            <w:fldChar w:fldCharType="separate"/>
          </w:r>
          <w:hyperlink w:anchor="_Toc185416902" w:history="1">
            <w:r w:rsidRPr="0057441B">
              <w:rPr>
                <w:rStyle w:val="aa"/>
              </w:rPr>
              <w:t>Раздел 1 – Теоретический раздел</w:t>
            </w:r>
            <w:r w:rsidRPr="0057441B">
              <w:rPr>
                <w:webHidden/>
              </w:rPr>
              <w:tab/>
            </w:r>
            <w:r w:rsidRPr="0057441B">
              <w:rPr>
                <w:webHidden/>
              </w:rPr>
              <w:fldChar w:fldCharType="begin"/>
            </w:r>
            <w:r w:rsidRPr="0057441B">
              <w:rPr>
                <w:webHidden/>
              </w:rPr>
              <w:instrText xml:space="preserve"> PAGEREF _Toc185416902 \h </w:instrText>
            </w:r>
            <w:r w:rsidRPr="0057441B">
              <w:rPr>
                <w:webHidden/>
              </w:rPr>
            </w:r>
            <w:r w:rsidRPr="0057441B">
              <w:rPr>
                <w:webHidden/>
              </w:rPr>
              <w:fldChar w:fldCharType="separate"/>
            </w:r>
            <w:r w:rsidRPr="0057441B">
              <w:rPr>
                <w:webHidden/>
              </w:rPr>
              <w:t>5</w:t>
            </w:r>
            <w:r w:rsidRPr="0057441B">
              <w:rPr>
                <w:webHidden/>
              </w:rPr>
              <w:fldChar w:fldCharType="end"/>
            </w:r>
          </w:hyperlink>
        </w:p>
        <w:p w:rsidR="0057441B" w:rsidRPr="0057441B" w:rsidRDefault="0057441B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5416903" w:history="1">
            <w:r w:rsidRPr="005744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Тема 1 – Основные понятия разработки мобильных приложений</w:t>
            </w:r>
            <w:r w:rsidRPr="0057441B">
              <w:rPr>
                <w:noProof/>
                <w:webHidden/>
                <w:sz w:val="28"/>
                <w:szCs w:val="28"/>
              </w:rPr>
              <w:tab/>
            </w:r>
            <w:r w:rsidRPr="005744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4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_Toc185416903 \h </w:instrText>
            </w:r>
            <w:r w:rsidRPr="005744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4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44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44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441B" w:rsidRDefault="0057441B">
          <w:r w:rsidRPr="0057441B">
            <w:rPr>
              <w:bCs/>
              <w:sz w:val="28"/>
              <w:szCs w:val="28"/>
            </w:rPr>
            <w:fldChar w:fldCharType="end"/>
          </w:r>
        </w:p>
      </w:sdtContent>
    </w:sdt>
    <w:p w:rsidR="0057441B" w:rsidRPr="0057441B" w:rsidRDefault="0057441B" w:rsidP="005744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7655" w:rsidRDefault="004476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" w:name="_GoBack"/>
      <w:bookmarkEnd w:id="1"/>
    </w:p>
    <w:p w:rsidR="00447655" w:rsidRPr="002369E1" w:rsidRDefault="00447655" w:rsidP="002369E1">
      <w:pPr>
        <w:pStyle w:val="1"/>
        <w:spacing w:line="480" w:lineRule="auto"/>
        <w:rPr>
          <w:rFonts w:ascii="Times New Roman" w:hAnsi="Times New Roman" w:cs="Times New Roman"/>
          <w:b/>
        </w:rPr>
      </w:pPr>
      <w:r>
        <w:lastRenderedPageBreak/>
        <w:tab/>
      </w:r>
      <w:bookmarkStart w:id="2" w:name="_Toc185416902"/>
      <w:r w:rsidRPr="002369E1">
        <w:rPr>
          <w:rFonts w:ascii="Times New Roman" w:hAnsi="Times New Roman" w:cs="Times New Roman"/>
          <w:b/>
          <w:color w:val="000000" w:themeColor="text1"/>
        </w:rPr>
        <w:t>Раздел 1 – Теоретический раздел</w:t>
      </w:r>
      <w:bookmarkEnd w:id="2"/>
    </w:p>
    <w:p w:rsidR="002369E1" w:rsidRPr="002369E1" w:rsidRDefault="00F5632C" w:rsidP="002369E1">
      <w:pPr>
        <w:pStyle w:val="2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tab/>
      </w:r>
      <w:bookmarkStart w:id="3" w:name="_Toc185416903"/>
      <w:r w:rsidRPr="002369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="005744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ема </w:t>
      </w:r>
      <w:r w:rsidRPr="002369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– </w:t>
      </w:r>
      <w:r w:rsidR="002369E1" w:rsidRPr="002369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понятия разработки мобильных приложений</w:t>
      </w:r>
      <w:bookmarkEnd w:id="3"/>
    </w:p>
    <w:p w:rsidR="00F5632C" w:rsidRPr="0057441B" w:rsidRDefault="00F5632C" w:rsidP="0057441B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44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мобильных приложений как одна из перспективных отраслей сферы информационных технологий</w:t>
      </w:r>
    </w:p>
    <w:p w:rsidR="00F5632C" w:rsidRDefault="00F5632C" w:rsidP="004476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настоящее время, сфера информационных технологий стремительно развивается. Появляются новые технологии, способствующие обеспечению автоматизации привычных человеку действий нашего бытия. В связи с эти, разработчики стараются внедрить технологии, обеспечивая максимально понятный пользовательский интерфейс. Сделано это для того, чтобы именно их продукцией пользовалось большое количество людей. </w:t>
      </w:r>
    </w:p>
    <w:p w:rsidR="00F5632C" w:rsidRDefault="00F5632C" w:rsidP="004476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Одной из перспективных отраслей сферы информационных технологий является отрасль разработки мобильных приложений. Действительно, практически всё население нашего мира пользуется мобильными устройствами для автоматизации привычных нам задач – заказ такси, переводы денежных средств, анализ данных и многое другое можно провести в своём смартфоне. </w:t>
      </w:r>
    </w:p>
    <w:p w:rsidR="008C3CD6" w:rsidRDefault="008C3CD6" w:rsidP="004476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Само по себе мобильное приложение -  это программное обеспечение для мобильных устройств – телефонов, планшетов. Наполнение такого приложения может быть различным, в зависимости от поставленной разработчиком задачи. </w:t>
      </w:r>
    </w:p>
    <w:p w:rsidR="008C3CD6" w:rsidRPr="008C3CD6" w:rsidRDefault="008C3CD6" w:rsidP="004476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 недавних пор, к мобильным приложениям стали относить и приложения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SmartTV</w:t>
      </w:r>
      <w:proofErr w:type="spellEnd"/>
      <w:r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автомобильных магнитол и электронным часам.</w:t>
      </w:r>
    </w:p>
    <w:p w:rsidR="00F5632C" w:rsidRDefault="00F5632C" w:rsidP="004476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Инженеры, работающие в компаниях по разработке мобильных устройств, внедряют перед выпуском на широкую аудиторию базовые мобильные приложения – телефон, контакты, калькулятор,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меседжер</w:t>
      </w:r>
      <w:proofErr w:type="spellEnd"/>
      <w:r w:rsidR="002369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многие другие. Они уже есть на каждой гаджете и пользователи видят их, когда включают новый телефон, извлечённый из коробки.</w:t>
      </w:r>
    </w:p>
    <w:p w:rsidR="002369E1" w:rsidRDefault="002369E1" w:rsidP="004476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Для разработки базовых приложений и других, доступных в магазинах приложений, таких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2369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AppStore</w:t>
      </w:r>
      <w:proofErr w:type="spellEnd"/>
      <w:r w:rsidRPr="002369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AppGalery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используется различные технологии разработки.</w:t>
      </w:r>
    </w:p>
    <w:p w:rsidR="002369E1" w:rsidRPr="0057441B" w:rsidRDefault="002369E1" w:rsidP="0057441B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44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Технологии разработки мобильных приложений</w:t>
      </w:r>
    </w:p>
    <w:p w:rsidR="002369E1" w:rsidRDefault="002369E1" w:rsidP="002369E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Каждое мобильное устройство, приобретённое в магазине компьютерной техники, имеет свою операционную систему. Как правило, этот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2369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производители внедряют различные оболочки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MIUI</w:t>
      </w:r>
      <w:r w:rsidRPr="002369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FlyUI</w:t>
      </w:r>
      <w:proofErr w:type="spellEnd"/>
      <w:r w:rsidRPr="002369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EmotionUI</w:t>
      </w:r>
      <w:proofErr w:type="spellEnd"/>
      <w:r w:rsidRPr="002369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RealmeUI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так далее. </w:t>
      </w:r>
    </w:p>
    <w:p w:rsidR="002369E1" w:rsidRDefault="002369E1" w:rsidP="002369E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операционной системы могут использоваться свои технологии разработки. Их называют </w:t>
      </w:r>
      <w:proofErr w:type="spellStart"/>
      <w:r w:rsidRPr="008C3CD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нативными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значит, что такая технология может использоваться для разработки мобильных приложений только для конкретной операционной системы. К </w:t>
      </w:r>
      <w:r w:rsid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технологиям относятся </w:t>
      </w:r>
      <w:proofErr w:type="spellStart"/>
      <w:r w:rsidR="008C3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JetpackCompose</w:t>
      </w:r>
      <w:proofErr w:type="spellEnd"/>
      <w:r w:rsid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приложений под </w:t>
      </w:r>
      <w:r w:rsidR="008C3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8C3CD6"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8C3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UIKit</w:t>
      </w:r>
      <w:proofErr w:type="spellEnd"/>
      <w:r w:rsidR="008C3CD6">
        <w:rPr>
          <w:rFonts w:ascii="Times New Roman" w:hAnsi="Times New Roman" w:cs="Times New Roman"/>
          <w:color w:val="000000" w:themeColor="text1"/>
          <w:sz w:val="28"/>
          <w:szCs w:val="28"/>
        </w:rPr>
        <w:t>, для приложений под</w:t>
      </w:r>
      <w:r w:rsidR="008C3CD6"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3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r w:rsid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Такие технологии позволяют скомпилировать написанный код в файл запуска конкретной ОС – для </w:t>
      </w:r>
      <w:r w:rsidR="008C3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8C3CD6"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="008C3CD6"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8C3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proofErr w:type="spellEnd"/>
      <w:proofErr w:type="gramEnd"/>
      <w:r w:rsidR="008C3CD6"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>/.</w:t>
      </w:r>
      <w:proofErr w:type="spellStart"/>
      <w:r w:rsidR="008C3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aab</w:t>
      </w:r>
      <w:proofErr w:type="spellEnd"/>
      <w:r w:rsid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</w:t>
      </w:r>
      <w:r w:rsidR="008C3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r w:rsid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3CD6"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>- .</w:t>
      </w:r>
      <w:proofErr w:type="spellStart"/>
      <w:r w:rsidR="008C3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ipa</w:t>
      </w:r>
      <w:proofErr w:type="spellEnd"/>
      <w:r w:rsidR="008C3C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C3CD6" w:rsidRDefault="008C3CD6" w:rsidP="002369E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Прогресс не стоит на месте, и инженеры разрабатывают технологии разработки мобильных приложений, способные компилировать написанный код в файлы запуска и для других мобильных операционных систем. Такие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тнхнологии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называются </w:t>
      </w:r>
      <w:r w:rsidRPr="008C3CD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кроссплатформенными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 ним относятся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Flutter</w:t>
      </w:r>
      <w:r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MAUI</w:t>
      </w:r>
      <w:r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другие. Некоторые из таких технологий позволяют скомпилировать написанный код не только для мобильных ОС, а также для настольных ОС –</w:t>
      </w:r>
      <w:r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8C3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даже в веб для запуска в браузере.</w:t>
      </w:r>
    </w:p>
    <w:p w:rsidR="008B039D" w:rsidRPr="0057441B" w:rsidRDefault="008B039D" w:rsidP="0057441B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44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Обеспечение функционала работы мобильного приложение</w:t>
      </w:r>
    </w:p>
    <w:p w:rsidR="008B039D" w:rsidRDefault="008B039D" w:rsidP="008B03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Мобильное приложение, как и любое другое приложение, позволяют решать и автоматизировать различные задачи, необходимые пользователям. Для этого разработчикам необходимо создать алгоритмы и интегрировать его функционал в мобильное приложение. </w:t>
      </w:r>
    </w:p>
    <w:p w:rsidR="008B039D" w:rsidRDefault="008B039D" w:rsidP="008B03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Исходя из принципов чистой архитектуры приложения, необходимо, чтобы оболочка и функционал были разделены. Поэтому, для мобильных приложений существует следующее правило:</w:t>
      </w:r>
    </w:p>
    <w:p w:rsidR="008B039D" w:rsidRDefault="008B039D" w:rsidP="008B03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Вёрстка – оболочка приложения, создается с помощью технологий разработки пользовательского интерфейса, а функционал разрабатывается, используя отдельные технологии, позволяющие получать запросы и отдавать ответы.</w:t>
      </w:r>
    </w:p>
    <w:p w:rsidR="0057441B" w:rsidRDefault="008B039D" w:rsidP="005744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Чаще всего под вёрсткой понимается </w:t>
      </w:r>
      <w:r w:rsidRPr="008B039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Frontend</w:t>
      </w:r>
      <w:r w:rsidRPr="008B0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эта та часть, которую видит пользователь и может взаимодействовать с ней напрямую. А та часть, которая скрыта от пользователей, но обеспечивает механизмы функциональных возможностей, называется </w:t>
      </w:r>
      <w:r w:rsidRPr="008B039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 Например, в клиент-серверной модели мобильного приложение пользователь с клиента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подает запросы на сервер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 который возвращает клиенту ответ.</w:t>
      </w:r>
    </w:p>
    <w:p w:rsidR="0057441B" w:rsidRDefault="005744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7441B" w:rsidRDefault="0057441B" w:rsidP="005744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Тема 2 – Классификация мобильных приложений. Общая схема разработки приложений</w:t>
      </w:r>
    </w:p>
    <w:p w:rsidR="0057441B" w:rsidRPr="0057441B" w:rsidRDefault="0057441B" w:rsidP="005744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7655" w:rsidRPr="00447655" w:rsidRDefault="00447655" w:rsidP="0044765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47655" w:rsidRPr="00447655" w:rsidSect="0044765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9DE" w:rsidRDefault="000239DE" w:rsidP="00447655">
      <w:pPr>
        <w:spacing w:after="0" w:line="240" w:lineRule="auto"/>
      </w:pPr>
      <w:r>
        <w:separator/>
      </w:r>
    </w:p>
  </w:endnote>
  <w:endnote w:type="continuationSeparator" w:id="0">
    <w:p w:rsidR="000239DE" w:rsidRDefault="000239DE" w:rsidP="0044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655" w:rsidRPr="00447655" w:rsidRDefault="00447655" w:rsidP="00447655">
    <w:pPr>
      <w:pStyle w:val="a7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447655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447655">
      <w:rPr>
        <w:rFonts w:ascii="Times New Roman" w:hAnsi="Times New Roman" w:cs="Times New Roman"/>
        <w:color w:val="000000" w:themeColor="text1"/>
        <w:sz w:val="24"/>
        <w:szCs w:val="24"/>
      </w:rPr>
      <w:instrText>PAGE   \* MERGEFORMAT</w:instrText>
    </w:r>
    <w:r w:rsidRPr="00447655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="0057441B">
      <w:rPr>
        <w:rFonts w:ascii="Times New Roman" w:hAnsi="Times New Roman" w:cs="Times New Roman"/>
        <w:noProof/>
        <w:color w:val="000000" w:themeColor="text1"/>
        <w:sz w:val="24"/>
        <w:szCs w:val="24"/>
      </w:rPr>
      <w:t>8</w:t>
    </w:r>
    <w:r w:rsidRPr="00447655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9DE" w:rsidRDefault="000239DE" w:rsidP="00447655">
      <w:pPr>
        <w:spacing w:after="0" w:line="240" w:lineRule="auto"/>
      </w:pPr>
      <w:r>
        <w:separator/>
      </w:r>
    </w:p>
  </w:footnote>
  <w:footnote w:type="continuationSeparator" w:id="0">
    <w:p w:rsidR="000239DE" w:rsidRDefault="000239DE" w:rsidP="00447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1E96"/>
    <w:multiLevelType w:val="hybridMultilevel"/>
    <w:tmpl w:val="281AB87E"/>
    <w:lvl w:ilvl="0" w:tplc="2884DC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6346AD"/>
    <w:multiLevelType w:val="hybridMultilevel"/>
    <w:tmpl w:val="53CE835A"/>
    <w:lvl w:ilvl="0" w:tplc="2884DC4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81B26"/>
    <w:multiLevelType w:val="hybridMultilevel"/>
    <w:tmpl w:val="8D3CE0A6"/>
    <w:lvl w:ilvl="0" w:tplc="2884DC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FF02CD"/>
    <w:multiLevelType w:val="multilevel"/>
    <w:tmpl w:val="64487A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DC810D3"/>
    <w:multiLevelType w:val="hybridMultilevel"/>
    <w:tmpl w:val="70BEA414"/>
    <w:lvl w:ilvl="0" w:tplc="240C65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676677"/>
    <w:multiLevelType w:val="hybridMultilevel"/>
    <w:tmpl w:val="D68441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B44724B"/>
    <w:multiLevelType w:val="hybridMultilevel"/>
    <w:tmpl w:val="F26A9780"/>
    <w:lvl w:ilvl="0" w:tplc="2884DC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4186DB7"/>
    <w:multiLevelType w:val="hybridMultilevel"/>
    <w:tmpl w:val="A62441E4"/>
    <w:lvl w:ilvl="0" w:tplc="2884DC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A5"/>
    <w:rsid w:val="000239DE"/>
    <w:rsid w:val="002369E1"/>
    <w:rsid w:val="002D06D4"/>
    <w:rsid w:val="002E4E4C"/>
    <w:rsid w:val="00447655"/>
    <w:rsid w:val="0057441B"/>
    <w:rsid w:val="00755BF8"/>
    <w:rsid w:val="008B039D"/>
    <w:rsid w:val="008C3CD6"/>
    <w:rsid w:val="00C83CA5"/>
    <w:rsid w:val="00CE4569"/>
    <w:rsid w:val="00F5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E08FD-C586-4D2E-A2F0-5AA25659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6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06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47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7655"/>
  </w:style>
  <w:style w:type="paragraph" w:styleId="a7">
    <w:name w:val="footer"/>
    <w:basedOn w:val="a"/>
    <w:link w:val="a8"/>
    <w:uiPriority w:val="99"/>
    <w:unhideWhenUsed/>
    <w:rsid w:val="00447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7655"/>
  </w:style>
  <w:style w:type="character" w:customStyle="1" w:styleId="10">
    <w:name w:val="Заголовок 1 Знак"/>
    <w:basedOn w:val="a0"/>
    <w:link w:val="1"/>
    <w:uiPriority w:val="9"/>
    <w:rsid w:val="00236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6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57441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441B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7441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74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3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0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8066B-B881-4E81-B322-B22D0FB5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2024-12-18T03:54:00Z</dcterms:created>
  <dcterms:modified xsi:type="dcterms:W3CDTF">2024-12-18T05:22:00Z</dcterms:modified>
</cp:coreProperties>
</file>