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143039621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C33784D" w14:textId="7F0C84E5" w:rsidR="00EB61FE" w:rsidRDefault="003C7AAD">
          <w:pPr>
            <w:pStyle w:val="Sansinterligne"/>
          </w:pP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drawing>
              <wp:inline distT="0" distB="0" distL="0" distR="0" wp14:anchorId="1E534C11" wp14:editId="7C99D9DA">
                <wp:extent cx="769620" cy="86106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hatsApp Image 2024-06-20 à 15.08.20_6da2397d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20" cy="861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C9D88B" w14:textId="3257ABBD" w:rsidR="001A79F6" w:rsidRDefault="001A79F6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 w:rsidR="003C7AAD" w:rsidRPr="003C7AAD">
            <w:rPr>
              <w:rFonts w:ascii="Times New Roman" w:hAnsi="Times New Roman" w:cs="Times New Roman"/>
              <w:b/>
              <w:bCs/>
              <w:sz w:val="28"/>
              <w:szCs w:val="28"/>
              <w:shd w:val="clear" w:color="auto" w:fill="FFFFFF"/>
            </w:rPr>
            <w:t>Centre</w:t>
          </w:r>
          <w:r w:rsidR="003C7AAD" w:rsidRPr="003C7AAD">
            <w:rPr>
              <w:rFonts w:ascii="Times New Roman" w:hAnsi="Times New Roman" w:cs="Times New Roman"/>
              <w:b/>
              <w:bCs/>
              <w:sz w:val="28"/>
              <w:szCs w:val="28"/>
              <w:shd w:val="clear" w:color="auto" w:fill="FFFFFF"/>
            </w:rPr>
            <w:t xml:space="preserve"> de formations professionnelles aux métiers du numérique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  <w:t>Projet fil rouge Data Analyst</w:t>
          </w:r>
        </w:p>
        <w:p w14:paraId="7D280265" w14:textId="09016013" w:rsidR="001A79F6" w:rsidRDefault="001A79F6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ACD6C2A" w14:textId="14CF6ACF" w:rsidR="001A79F6" w:rsidRDefault="001A79F6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8479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747D9F" wp14:editId="657BD688">
                    <wp:simplePos x="0" y="0"/>
                    <wp:positionH relativeFrom="column">
                      <wp:posOffset>410845</wp:posOffset>
                    </wp:positionH>
                    <wp:positionV relativeFrom="paragraph">
                      <wp:posOffset>32385</wp:posOffset>
                    </wp:positionV>
                    <wp:extent cx="4815840" cy="822960"/>
                    <wp:effectExtent l="0" t="0" r="22860" b="15240"/>
                    <wp:wrapNone/>
                    <wp:docPr id="2" name="Rectangle 3" descr="Papier de soie bleu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15840" cy="82296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/>
                              <a:srcRect/>
                              <a:tile tx="0" ty="0" sx="100000" sy="100000" flip="none" algn="tl"/>
                            </a:blipFill>
                            <a:ln w="9525">
                              <a:solidFill>
                                <a:srgbClr val="88888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D3E41F" w14:textId="1AE44FBB" w:rsidR="001A79F6" w:rsidRPr="00684D36" w:rsidRDefault="001A79F6" w:rsidP="001A79F6">
                                <w:pPr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rial Rounded MT Bold" w:hAnsi="Arial Rounded MT Bold"/>
                                    <w:b/>
                                    <w:sz w:val="40"/>
                                    <w:szCs w:val="40"/>
                                  </w:rPr>
                                  <w:t>ANALYSE DES PERFORMANCES SCOLAIRES DES ETUDIANTS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747D9F" id="Rectangle 3" o:spid="_x0000_s1026" alt="Papier de soie bleu" style="position:absolute;margin-left:32.35pt;margin-top:2.55pt;width:379.2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hWyWXAgAAGAUAAA4AAABkcnMvZTJvRG9jLnhtbKxUXW/TMBR9R+I/&#10;WH5naUM7umjpNG0MTRowMRDPju0kFo5tbLfp9us5dtp9wAMSIg+RP66P7znnXp+e7QZNttIHZU1N&#10;50czSqThVijT1fTb16s3K0pCZEYwbY2s6b0M9Gz9+tXp6CpZ2t5qIT0BiAnV6Grax+iqogi8lwML&#10;R9ZJg83W+oFFTH1XCM9GoA+6KGez42K0XjhvuQwBq5fTJl1n/LaVPH5u2yAj0TVFbjH/ff436V+s&#10;T1nVeeZ6xfdpsH/IYmDK4NJHqEsWGdl49QfUoLi3wbbxiNuhsG2ruMwcwGY++43NXc+czFwgTnCP&#10;MoX/B8s/bW89UaKmJSWGDbDoC0RjptOSvKVEyMAh1y1zCj4JSYJVkjRabpJ0owsVEO7crU/kg7ux&#10;/Ecgxl70QJDn3tuxl0wg4XmKL14cSJOAo6QZP1qBm9km2qzirvVDAoQ+ZJfNun80S+4i4VhcrObL&#10;1QKecuytyvLkOLtZsOpw2vkQP0g7kDSoqQevjM62NyGmbFh1CEmXNVq5K6U1EQ6+Adjb+F3FPruQ&#10;CByC9j5Alr9X6+TwpeWbQZo4layXmkX0S+iVC7imkkMj4YC/FlklCOl5ciEXZ1RwIk4qxCwDCZjN&#10;Z+lDc2HpMG7BoKYGjUYJ0x0aMuos+xO5xEEbMtb0ZFkuM6VgtRKJeNoLvmsutCdbhoZZ5W+P8CJs&#10;UBHloNWAoCmRnGvy+r0RU95M6WkMnbXZm5/8nuom7podAlMRNFbcowygd9YdzwkGvfUPlIxozZqG&#10;nxvmQUpfG5TSyXyRfI95sli+K5NXz3ea5zvMcEBBCmiShxcRMxzZOK+6HjdNzhp7jvJrVa6Mp6z2&#10;eaP9csHsn4rU38/nOerpQVv/AgAA//8DAFBLAwQKAAAAAAAAACEAfdHF8B8LAAAfCwAAFQAAAGRy&#10;cy9tZWRpYS9pbWFnZTEuanBlZ//Y/+AAEEpGSUYAAQEBAEsASwAA/+MDDk1TTyBQYWxldHRlILjd&#10;+8Dg+8Xh+8fj+8vj+8vk+83l+8/m+9Hl+9Ln+9Tn+9bo+9fn+9jo+9jp+9rq+9zp+93q+97r+97s&#10;++Hr++Hs++Ts++Tu++fs++fv++rv++zx++3v+/Hy+/P0+/n3+6rY+7Da+7Pb+7Tc+7bb+7fd+7fe&#10;+7jf+7re+7vd+7vf+7zg+73e+77e+77g+7/h+8De+8Di+8Hg+8Hh+8Lh+8Li+8Pf+8Ph+8Pi+8Th&#10;+8Ti+8Tj+8Xi+8Xj+8Xk+8bg+8bh+8bi+8bj+8fi+8fk+8fl+8ji+8jj+8jk+8nh+8nj+8nk+8nl&#10;+8ri+8rk+8rl+8rm+8vl+8zj+8zk+8zl+8zm+8zn+83j+83k+83m+83n+87k+87l+87m+87n+87o&#10;+8/j+8/l+8/n+8/o+9Dk+9Dl+9Dm+9Dn+9Hm+9Hn+9Ho+9Lk+9Lm+9Lo+9Pk+9Pm+9Pn+9Po+9Pp&#10;+9Tm+9To+9Xm+9Xn+9Xo+9Xp+9bl+9bn+9bp+9fo+9fp+9fq+9jm+9jn+9jq+9jr+9no+9np+9nq&#10;+9ro+9rp+9rr+9rs+9vn+9vp+9vq+9vr+9zo+9zq+9zr+9zs+9zt+93o+93p+93r+93s+97o+97q&#10;+97t+9/q+9/r+9/s+9/t+9/u++Dp++Dq++Dr++Ds++Dt++Du++Ht++Hu++Lq++Lr++Ls++Lt++Pr&#10;++Ps++Pt++Pu++Pv++Tr++Tt++Tw++Xr++Xs++Xt++Xu++Xv++bt++bu++bv++bw++ft++fu++fw&#10;++fx++ju++jv++jw++jx++nu++nv++nw++nx++rs++ru++rw++rx++ry++vu++vv++vw++vx++zu&#10;++zw++zy++3u++3w++3x++3y++3z++7w++7x++7y++70++/x++/y++/z+/Dv+/Dx+/Dy+/Dz+/D1&#10;+/Hx+/Hz+/H0+/Ly+/Lz+/L0+/L1+/Px+/Pz+/P2+/Tz+/T0+/T1+/Xy+/Xz+/X2+/b0+/b3+/f1&#10;+/j2+/n0+/n4+/v2+/v4+/74+/76+/78+//bAEMACwgICggHCwoJCg0MCw0RHBIRDw8RIhkaFBwp&#10;JCsqKCQnJy0yQDctMD0wJyc4TDk9Q0VISUgrNk9VTkZUQEdIRf/bAEMBDA0NEQ8RIRISIUUuJy5F&#10;RUVFRUVFRUVFRUVFRUVFRUVFRUVFRUVFRUVFRUVFRUVFRUVFRUVFRUVFRUVFRUVFRf/AABEIAIAA&#10;gAMBIgACEQEDEQH/xAAYAAEBAQEBAAAAAAAAAAAAAAABAgADB//EAC0QAQACAgICAgECBQUBAQAA&#10;AAECEQAhEjFBUSJhcQMyE0KBkaFSscHR8CPh/8QAGAEBAQEBAQAAAAAAAAAAAAAAAQACAwT/xAAa&#10;EQEBAQADAQAAAAAAAAAAAAAAAREhMUFh/9oADAMBAAIRAxEAPwD0kYs+MlaO8eVtUU38c0YrSe/7&#10;Ya/iR01/vnocFcUiMabO3AC3d3f3TmidSk69PvGPxjL/AErRXnIomI8YvzrKBY+MQjcpWrEp/GaC&#10;caiU1e+zICNloWuLD5qFkfvvJlCUpNK3v3Ws6hxOTLoypiP2zTj8XGcpCREPYeMx8kj96rFtXWhd&#10;/WBGpXepV2YNoWbLrHiGrLxY8vl395JzHZyusyxlOvdgV/jMRI3b1qnCQv6lu4tXmmVCIJFtGr6z&#10;UW+zoyl+O+121kyel0pa4GlQlRoPu85lrf8AOaT1lMF+Rvx15yokhOUt+jv+uQTx5SbQL7fGMmwD&#10;x/t5xnuq0eI4QOMtlRXvy6yQ5tiR/t5y5cS3xfq95zOuvl33/n85drJOtd13rzlVEy/U5S1TB1nS&#10;L8bqn++RGED3fn1eUgrFdtdeMrhmqKBuTveEeKtWta+8ksCJv/rKlL5VY/QXgWlGHIF+6rxmhRFI&#10;vb48ZmVwGUflvDlWrprpe8kESz9SkXWaEeaIRK83i1xOUBr73iSGnhR6rIFlRSG62/7ZNEzq69OK&#10;kZkabf8AOLO46gRPz3gWGq4qHj/rJ+NaJF+isggVYJ+fGVJbKuP3dXjg0xI6Sah/KNYUMyVWmtuP&#10;Lir+o3H/AN3jxIpQd2VkU7grenyYNSlKunzWaUv4hs3+bvDlaA6PWLJDaH56vKfKaTzfjNG6Aq7v&#10;CmUjSq69YEjU/wA9131k08m/ivXozNxvxF+uslvxe/JiFFyjxSonRhaCDs83/jGP7S9V785TQkSJ&#10;VXo85HDxWgprV+sKuzt84RsiUDvszry01E71hTOXMl/9HSxOs0eIbW1aprLlafLdeNbzlylaSCUa&#10;67yivCQ2oh46vKGhPl3/AF/OGpRHXbvGTxiGm+8WSXDbs1deMSoxavukzDr49FfeUzjVSKXdmDSG&#10;NWlaPHrJjE5WdPb7ymXKUSmq1lXf7tN9uIwTkkuXENbvxhFeVsX8ZlIxpJKYDa7WtV4wWlGUvlUf&#10;GMaOnrXeTEv9SQV7TNOFSlJbP5TH4vq+48nQ+/GRIUSt+bzFdL21vzmj+mCcY/1TLpdrj2MnorRe&#10;MpUHH8V9ZMCo2mjr7zT6Kur3WHp8EZd3V+fxmOKoR+VX3rCQRdB/XMHctEaLtxCQJRFQr31naJRE&#10;5a/2zlHSErofB3lo+a5fTv6yqjSSvQdUax42XLcfpxjctDEfOc5frc7Y8taD3gV8fvb6cKRiyOuv&#10;OEJXGz+ubmsbLoy5WxiLeg34esySFXQefDnOJPqzluvxlxkx+MpDL+ZrrHGdJQ2qx++sSBIeTTp1&#10;3jwiUqWe8ABHW/224NY0g+TGLcf6ZuUph/mjGl5bq/fWEgr8a0+ck0h+JRa6Dxj/AA1K6vveEbrk&#10;iFtF/wCcxIOy7esk0oxSQFp5vOW+JLT+POXK51Fa/wBVGZjyjVfu3/8AmMZvJinNotcR28S6dvv7&#10;/GafLolft9YhTZv6f84FHTW8ZkBB3uu83E5IKp/4wnCU00UN3iPG/iBDR17LzEybUhtN5U4D8hbK&#10;04QgtctPduXB51X6ca/U172uRCGkdWb950WpeqezrOc0/T4lW916vCK4RVo49+Mw309dOc5KzT+4&#10;dZ0ojCz+v5+sRKwvC7OJrR395o0yvt8BmdRjckvqPjIp3FvfrJOhcmkvJTo1frMxv427O/rKW/2+&#10;u/rIpVK+tuWbBKXzk8eM7rX31iSldRbXo6wURHxdB7vLqMjiWgbTzkr8+Ju+g+8p1aV+QxTGpcei&#10;ujblR1HR3r7/ADkRjy/UolYd11nSVlpo6D3WZpiJsqoWjdfWEG7kxpPOZvSrroO3LjHSSj32rbj4&#10;PXNd6NGlME5u139VlTgEY8R4np85HGUWRJo8F4wVQR5nbfgxkEuLWr1vVZmXCJS+uqrJbUVeX34y&#10;SoISkvdayyN9vZZnKM47OLa9Y2tMu1/sYWGVlpqMqrd+8VWXwB/06wS42IXtzQhyGzrTXrFLqVRo&#10;2bV8ZmP7iI0nvKlJldagaN1kGvW/vzmSGSTPlV9mEYXxZd3oT/15txbYxKfPkzPLq1vz7+80yqwl&#10;pNO6yZGgTSH5waIFGr3XlxVYyG++3JKCvW8DlcSvjd9+cqPei5e/+M02g5J1dXvAj9WIrxOu9Zzi&#10;N1O3k9LnSclj/wAmQftZ6U1jOhezvig1/wA/nCMRGSPH/OZZkgHSarLgcocjtd16y6XaDVj3lfpw&#10;43ZpN5qUDpOw85uWgkJkZAyixtVt6Htzcn5RP6uYlQvAt/vWRHy8Crq7ywa6xDmci7bq/OHH5Rve&#10;qcbeQ8Q84MhaXXo8YF//2VBLAwQUAAYACAAAACEAljTX+d0AAAAIAQAADwAAAGRycy9kb3ducmV2&#10;LnhtbEyPwU7DMAyG70i8Q2QkLoglXdmYStMJTYIDnBhDXLPGpBWNUzVZW94ec2I3W9+v35/L7ew7&#10;MeIQ20AasoUCgVQH25LTcHh/ut2AiMmQNV0g1PCDEbbV5UVpChsmesNxn5zgEoqF0dCk1BdSxrpB&#10;b+Ii9EjMvsLgTeJ1cNIOZuJy38mlUmvpTUt8oTE97hqsv/cnr+Hmddw5rz5fVDZM2Ud+mFb47LS+&#10;vpofH0AknNN/GP70WR0qdjqGE9koOg3ru3tOalhlIBhvljkPR87lDGRVyvMHql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G3hWyWXAgAAGAUAAA4AAAAAAAAAAAAA&#10;AAAAPAIAAGRycy9lMm9Eb2MueG1sUEsBAi0ACgAAAAAAAAAhAH3RxfAfCwAAHwsAABUAAAAAAAAA&#10;AAAAAAAA/wQAAGRycy9tZWRpYS9pbWFnZTEuanBlZ1BLAQItABQABgAIAAAAIQCWNNf53QAAAAgB&#10;AAAPAAAAAAAAAAAAAAAAAFEQAABkcnMvZG93bnJldi54bWxQSwECLQAUAAYACAAAACEAWGCzG7oA&#10;AAAiAQAAGQAAAAAAAAAAAAAAAABbEQAAZHJzL19yZWxzL2Uyb0RvYy54bWwucmVsc1BLBQYAAAAA&#10;BgAGAH0BAABMEgAAAAA=&#10;" strokecolor="#888">
                    <v:fill r:id="rId10" o:title="Papier de soie bleu" recolor="t" rotate="t" type="tile"/>
                    <v:textbox>
                      <w:txbxContent>
                        <w:p w14:paraId="0AD3E41F" w14:textId="1AE44FBB" w:rsidR="001A79F6" w:rsidRPr="00684D36" w:rsidRDefault="001A79F6" w:rsidP="001A79F6">
                          <w:pPr>
                            <w:jc w:val="center"/>
                            <w:rPr>
                              <w:rFonts w:ascii="Arial Rounded MT Bold" w:hAnsi="Arial Rounded MT Bold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b/>
                              <w:sz w:val="40"/>
                              <w:szCs w:val="40"/>
                            </w:rPr>
                            <w:t>ANALYSE DES PERFORMANCES SCOLAIRES DES ETUDIANTS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631B2737" w14:textId="77777777" w:rsidR="001A79F6" w:rsidRDefault="001A79F6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B145DCD" w14:textId="243D03ED" w:rsidR="001A79F6" w:rsidRDefault="001A79F6" w:rsidP="001A79F6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0F3AD232" w14:textId="5E9E8647" w:rsidR="001A79F6" w:rsidRDefault="001A79F6" w:rsidP="001A79F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029241E4" w14:textId="77777777" w:rsidR="001A79F6" w:rsidRPr="001A79F6" w:rsidRDefault="001A79F6" w:rsidP="001A79F6">
          <w:pPr>
            <w:ind w:firstLine="708"/>
            <w:rPr>
              <w:rFonts w:ascii="Times New Roman" w:hAnsi="Times New Roman" w:cs="Times New Roman"/>
              <w:sz w:val="28"/>
              <w:szCs w:val="28"/>
            </w:rPr>
          </w:pPr>
        </w:p>
        <w:p w14:paraId="43BBAC5C" w14:textId="6572123D" w:rsidR="001A79F6" w:rsidRPr="001A79F6" w:rsidRDefault="008F5F4E" w:rsidP="008F5F4E">
          <w:pPr>
            <w:ind w:left="2124"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Sous l’e</w:t>
          </w:r>
          <w:r w:rsidR="001A79F6" w:rsidRPr="001A79F6">
            <w:rPr>
              <w:rFonts w:ascii="Times New Roman" w:hAnsi="Times New Roman" w:cs="Times New Roman"/>
              <w:sz w:val="28"/>
              <w:szCs w:val="28"/>
            </w:rPr>
            <w:t>ncadre</w:t>
          </w:r>
          <w:r>
            <w:rPr>
              <w:rFonts w:ascii="Times New Roman" w:hAnsi="Times New Roman" w:cs="Times New Roman"/>
              <w:sz w:val="28"/>
              <w:szCs w:val="28"/>
            </w:rPr>
            <w:t>ment de</w:t>
          </w:r>
          <w:r w:rsidR="001A79F6" w:rsidRPr="001A79F6">
            <w:rPr>
              <w:rFonts w:ascii="Times New Roman" w:hAnsi="Times New Roman" w:cs="Times New Roman"/>
              <w:sz w:val="28"/>
              <w:szCs w:val="28"/>
            </w:rPr>
            <w:t> :</w:t>
          </w:r>
        </w:p>
        <w:p w14:paraId="28976F69" w14:textId="228FB95F" w:rsidR="001A79F6" w:rsidRDefault="001A79F6" w:rsidP="001A79F6">
          <w:pPr>
            <w:ind w:firstLine="708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 w:rsidR="008F5F4E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M. DONTSA Cyprien</w:t>
          </w:r>
        </w:p>
        <w:p w14:paraId="4798C694" w14:textId="1C6A39D6" w:rsidR="001A79F6" w:rsidRDefault="001A79F6" w:rsidP="001A79F6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2399186" w14:textId="77777777" w:rsidR="008F5F4E" w:rsidRDefault="008F5F4E" w:rsidP="001A79F6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A7D14DE" w14:textId="13DD13B1" w:rsidR="001A79F6" w:rsidRPr="001A79F6" w:rsidRDefault="001A79F6" w:rsidP="008F5F4E">
          <w:pPr>
            <w:ind w:left="2124" w:firstLine="708"/>
            <w:rPr>
              <w:rFonts w:ascii="Times New Roman" w:hAnsi="Times New Roman" w:cs="Times New Roman"/>
              <w:sz w:val="28"/>
              <w:szCs w:val="28"/>
            </w:rPr>
          </w:pPr>
          <w:r w:rsidRPr="001A79F6">
            <w:rPr>
              <w:rFonts w:ascii="Times New Roman" w:hAnsi="Times New Roman" w:cs="Times New Roman"/>
              <w:sz w:val="28"/>
              <w:szCs w:val="28"/>
            </w:rPr>
            <w:t>Réalisé par </w:t>
          </w:r>
          <w:r w:rsidR="008F5F4E">
            <w:rPr>
              <w:rFonts w:ascii="Times New Roman" w:hAnsi="Times New Roman" w:cs="Times New Roman"/>
              <w:sz w:val="28"/>
              <w:szCs w:val="28"/>
            </w:rPr>
            <w:t xml:space="preserve">l’apprenant </w:t>
          </w:r>
          <w:r w:rsidRPr="001A79F6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1B4866E2" w14:textId="77777777" w:rsidR="008F5F4E" w:rsidRDefault="001A79F6" w:rsidP="008F5F4E">
          <w:pPr>
            <w:ind w:left="2124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MEKA GUIFO Rolande Flora</w:t>
          </w:r>
        </w:p>
        <w:p w14:paraId="618556B9" w14:textId="77777777" w:rsidR="008F5F4E" w:rsidRDefault="008F5F4E" w:rsidP="001A79F6">
          <w:pPr>
            <w:ind w:left="1416" w:firstLine="708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EB4DE07" w14:textId="77777777" w:rsidR="008F5F4E" w:rsidRDefault="008F5F4E" w:rsidP="001A79F6">
          <w:pPr>
            <w:ind w:left="1416" w:firstLine="708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52E682B" w14:textId="77777777" w:rsidR="008F5F4E" w:rsidRDefault="008F5F4E" w:rsidP="008F5F4E">
          <w:pPr>
            <w:spacing w:after="0"/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</w:p>
        <w:p w14:paraId="6B40BE9D" w14:textId="77777777" w:rsidR="008F5F4E" w:rsidRDefault="008F5F4E" w:rsidP="008F5F4E">
          <w:pPr>
            <w:spacing w:after="0"/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</w:p>
        <w:p w14:paraId="25106B0C" w14:textId="77777777" w:rsidR="008F5F4E" w:rsidRDefault="008F5F4E" w:rsidP="008F5F4E">
          <w:pPr>
            <w:spacing w:after="0"/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</w:p>
        <w:p w14:paraId="27FC7D93" w14:textId="77777777" w:rsidR="008F5F4E" w:rsidRDefault="008F5F4E" w:rsidP="008F5F4E">
          <w:pPr>
            <w:spacing w:after="0"/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</w:p>
        <w:p w14:paraId="6BB67D3E" w14:textId="01E7783D" w:rsidR="008F5F4E" w:rsidRPr="00684D36" w:rsidRDefault="008F5F4E" w:rsidP="008F5F4E">
          <w:pPr>
            <w:spacing w:after="0"/>
            <w:ind w:left="2124"/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  <w:r w:rsidRPr="00684D36">
            <w:rPr>
              <w:rFonts w:ascii="Times New Roman" w:hAnsi="Times New Roman" w:cs="Times New Roman"/>
              <w:b/>
              <w:i/>
              <w:sz w:val="28"/>
              <w:szCs w:val="28"/>
            </w:rPr>
            <w:t>Année académique : 2023 – 2024</w:t>
          </w:r>
        </w:p>
        <w:p w14:paraId="7F362AEA" w14:textId="535CEB1F" w:rsidR="001A79F6" w:rsidRDefault="00EB61FE" w:rsidP="001A79F6">
          <w:pPr>
            <w:ind w:left="1416" w:firstLine="708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p w14:paraId="0C76FA4E" w14:textId="12952842" w:rsidR="00EB61FE" w:rsidRDefault="00E51CB4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id w:val="-1049915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465E5" w14:textId="1576DFDE" w:rsidR="00521AB6" w:rsidRPr="00521AB6" w:rsidRDefault="00521AB6">
          <w:pPr>
            <w:pStyle w:val="En-ttedetabledesmatires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521AB6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                                           </w:t>
          </w:r>
          <w:r w:rsidRPr="00521AB6">
            <w:rPr>
              <w:rFonts w:ascii="Times New Roman" w:hAnsi="Times New Roman" w:cs="Times New Roman"/>
              <w:b/>
              <w:bCs/>
              <w:sz w:val="30"/>
              <w:szCs w:val="30"/>
            </w:rPr>
            <w:t>Table des matières</w:t>
          </w:r>
        </w:p>
        <w:p w14:paraId="14CBD892" w14:textId="795072D1" w:rsidR="00521AB6" w:rsidRDefault="00521AB6" w:rsidP="00521AB6">
          <w:pPr>
            <w:rPr>
              <w:rFonts w:ascii="Times New Roman" w:hAnsi="Times New Roman" w:cs="Times New Roman"/>
              <w:b/>
              <w:bCs/>
              <w:sz w:val="26"/>
              <w:szCs w:val="26"/>
              <w:lang w:eastAsia="fr-FR"/>
            </w:rPr>
          </w:pPr>
        </w:p>
        <w:p w14:paraId="1E51A833" w14:textId="77777777" w:rsidR="00521AB6" w:rsidRPr="00521AB6" w:rsidRDefault="00521AB6" w:rsidP="00521AB6">
          <w:pPr>
            <w:rPr>
              <w:rFonts w:ascii="Times New Roman" w:hAnsi="Times New Roman" w:cs="Times New Roman"/>
              <w:b/>
              <w:bCs/>
              <w:sz w:val="26"/>
              <w:szCs w:val="26"/>
              <w:lang w:eastAsia="fr-FR"/>
            </w:rPr>
          </w:pPr>
        </w:p>
        <w:p w14:paraId="29E707FF" w14:textId="44C00F8B" w:rsidR="00521AB6" w:rsidRPr="00521AB6" w:rsidRDefault="00521AB6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bCs/>
              <w:noProof/>
              <w:sz w:val="26"/>
              <w:szCs w:val="26"/>
              <w:lang w:eastAsia="fr-FR"/>
            </w:rPr>
          </w:pPr>
          <w:r w:rsidRPr="00521AB6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 w:rsidRPr="00521AB6">
            <w:rPr>
              <w:rFonts w:ascii="Times New Roman" w:hAnsi="Times New Roman" w:cs="Times New Roman"/>
              <w:b/>
              <w:bCs/>
              <w:sz w:val="26"/>
              <w:szCs w:val="26"/>
            </w:rPr>
            <w:instrText xml:space="preserve"> TOC \o "1-3" \h \z \u </w:instrText>
          </w:r>
          <w:r w:rsidRPr="00521AB6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hyperlink w:anchor="_Toc169761321" w:history="1">
            <w:r w:rsidRPr="00521AB6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I.</w:t>
            </w:r>
            <w:r w:rsidRPr="00521AB6">
              <w:rPr>
                <w:rFonts w:ascii="Times New Roman" w:eastAsiaTheme="minorEastAsia" w:hAnsi="Times New Roman" w:cs="Times New Roman"/>
                <w:b/>
                <w:bCs/>
                <w:noProof/>
                <w:sz w:val="26"/>
                <w:szCs w:val="26"/>
                <w:lang w:eastAsia="fr-FR"/>
              </w:rPr>
              <w:tab/>
            </w:r>
            <w:r w:rsidRPr="00521AB6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Contexte et objectifs</w:t>
            </w:r>
            <w:r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_Toc169761321 \h </w:instrText>
            </w:r>
            <w:r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2A885F" w14:textId="7BE6AE8B" w:rsidR="00521AB6" w:rsidRPr="00521AB6" w:rsidRDefault="00E51CB4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bCs/>
              <w:noProof/>
              <w:sz w:val="26"/>
              <w:szCs w:val="26"/>
              <w:lang w:eastAsia="fr-FR"/>
            </w:rPr>
          </w:pPr>
          <w:hyperlink w:anchor="_Toc169761322" w:history="1">
            <w:r w:rsidR="00521AB6" w:rsidRPr="00521AB6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II.</w:t>
            </w:r>
            <w:r w:rsidR="00521AB6" w:rsidRPr="00521AB6">
              <w:rPr>
                <w:rFonts w:ascii="Times New Roman" w:eastAsiaTheme="minorEastAsia" w:hAnsi="Times New Roman" w:cs="Times New Roman"/>
                <w:b/>
                <w:bCs/>
                <w:noProof/>
                <w:sz w:val="26"/>
                <w:szCs w:val="26"/>
                <w:lang w:eastAsia="fr-FR"/>
              </w:rPr>
              <w:tab/>
            </w:r>
            <w:r w:rsidR="00521AB6" w:rsidRPr="00521AB6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Besoins fonctionnels</w: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_Toc169761322 \h </w:instrTex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2</w: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BE69F9" w14:textId="040BFEE6" w:rsidR="00521AB6" w:rsidRPr="00521AB6" w:rsidRDefault="00E51CB4">
          <w:pPr>
            <w:pStyle w:val="TM2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bCs/>
              <w:noProof/>
              <w:sz w:val="26"/>
              <w:szCs w:val="26"/>
              <w:lang w:eastAsia="fr-FR"/>
            </w:rPr>
          </w:pPr>
          <w:hyperlink w:anchor="_Toc169761323" w:history="1">
            <w:r w:rsidR="00521AB6" w:rsidRPr="00521AB6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="00521AB6" w:rsidRPr="00521AB6">
              <w:rPr>
                <w:rFonts w:ascii="Times New Roman" w:eastAsiaTheme="minorEastAsia" w:hAnsi="Times New Roman" w:cs="Times New Roman"/>
                <w:b/>
                <w:bCs/>
                <w:noProof/>
                <w:sz w:val="26"/>
                <w:szCs w:val="26"/>
                <w:lang w:eastAsia="fr-FR"/>
              </w:rPr>
              <w:tab/>
            </w:r>
            <w:r w:rsidR="00521AB6" w:rsidRPr="00521AB6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Identification et analyse des facteurs influençant les performances</w: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_Toc169761323 \h </w:instrTex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2</w: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F4378B" w14:textId="6F614BF0" w:rsidR="00521AB6" w:rsidRPr="00521AB6" w:rsidRDefault="00E51CB4">
          <w:pPr>
            <w:pStyle w:val="TM2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bCs/>
              <w:noProof/>
              <w:sz w:val="26"/>
              <w:szCs w:val="26"/>
              <w:lang w:eastAsia="fr-FR"/>
            </w:rPr>
          </w:pPr>
          <w:hyperlink w:anchor="_Toc169761324" w:history="1">
            <w:r w:rsidR="00521AB6" w:rsidRPr="00521AB6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="00521AB6" w:rsidRPr="00521AB6">
              <w:rPr>
                <w:rFonts w:ascii="Times New Roman" w:eastAsiaTheme="minorEastAsia" w:hAnsi="Times New Roman" w:cs="Times New Roman"/>
                <w:b/>
                <w:bCs/>
                <w:noProof/>
                <w:sz w:val="26"/>
                <w:szCs w:val="26"/>
                <w:lang w:eastAsia="fr-FR"/>
              </w:rPr>
              <w:tab/>
            </w:r>
            <w:r w:rsidR="00521AB6" w:rsidRPr="00521AB6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Développement de modèles prédictifs</w: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_Toc169761324 \h </w:instrTex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2</w: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03B147" w14:textId="22899CBB" w:rsidR="00521AB6" w:rsidRPr="00521AB6" w:rsidRDefault="00E51CB4">
          <w:pPr>
            <w:pStyle w:val="TM2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bCs/>
              <w:noProof/>
              <w:sz w:val="26"/>
              <w:szCs w:val="26"/>
              <w:lang w:eastAsia="fr-FR"/>
            </w:rPr>
          </w:pPr>
          <w:hyperlink w:anchor="_Toc169761325" w:history="1">
            <w:r w:rsidR="00521AB6" w:rsidRPr="00521AB6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="00521AB6" w:rsidRPr="00521AB6">
              <w:rPr>
                <w:rFonts w:ascii="Times New Roman" w:eastAsiaTheme="minorEastAsia" w:hAnsi="Times New Roman" w:cs="Times New Roman"/>
                <w:b/>
                <w:bCs/>
                <w:noProof/>
                <w:sz w:val="26"/>
                <w:szCs w:val="26"/>
                <w:lang w:eastAsia="fr-FR"/>
              </w:rPr>
              <w:tab/>
            </w:r>
            <w:r w:rsidR="00521AB6" w:rsidRPr="00521AB6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Création de tableaux de bord</w: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_Toc169761325 \h </w:instrTex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2</w: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B4CC35" w14:textId="6970A5B1" w:rsidR="00521AB6" w:rsidRPr="00521AB6" w:rsidRDefault="00E51CB4">
          <w:pPr>
            <w:pStyle w:val="TM1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bCs/>
              <w:noProof/>
              <w:sz w:val="26"/>
              <w:szCs w:val="26"/>
              <w:lang w:eastAsia="fr-FR"/>
            </w:rPr>
          </w:pPr>
          <w:hyperlink w:anchor="_Toc169761326" w:history="1">
            <w:r w:rsidR="00521AB6" w:rsidRPr="00521AB6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III.</w:t>
            </w:r>
            <w:r w:rsidR="00521AB6" w:rsidRPr="00521AB6">
              <w:rPr>
                <w:rFonts w:ascii="Times New Roman" w:eastAsiaTheme="minorEastAsia" w:hAnsi="Times New Roman" w:cs="Times New Roman"/>
                <w:b/>
                <w:bCs/>
                <w:noProof/>
                <w:sz w:val="26"/>
                <w:szCs w:val="26"/>
                <w:lang w:eastAsia="fr-FR"/>
              </w:rPr>
              <w:tab/>
            </w:r>
            <w:r w:rsidR="00521AB6" w:rsidRPr="00521AB6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Besoins non fonctionnels</w: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_Toc169761326 \h </w:instrTex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3</w: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0AD7D0" w14:textId="5177C507" w:rsidR="00521AB6" w:rsidRPr="00521AB6" w:rsidRDefault="00E51CB4">
          <w:pPr>
            <w:pStyle w:val="TM1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bCs/>
              <w:noProof/>
              <w:sz w:val="26"/>
              <w:szCs w:val="26"/>
              <w:lang w:eastAsia="fr-FR"/>
            </w:rPr>
          </w:pPr>
          <w:hyperlink w:anchor="_Toc169761327" w:history="1">
            <w:r w:rsidR="00521AB6" w:rsidRPr="00521AB6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IV.</w:t>
            </w:r>
            <w:r w:rsidR="00521AB6" w:rsidRPr="00521AB6">
              <w:rPr>
                <w:rFonts w:ascii="Times New Roman" w:eastAsiaTheme="minorEastAsia" w:hAnsi="Times New Roman" w:cs="Times New Roman"/>
                <w:b/>
                <w:bCs/>
                <w:noProof/>
                <w:sz w:val="26"/>
                <w:szCs w:val="26"/>
                <w:lang w:eastAsia="fr-FR"/>
              </w:rPr>
              <w:tab/>
            </w:r>
            <w:r w:rsidR="00521AB6" w:rsidRPr="00521AB6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Spécifications techniques</w: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_Toc169761327 \h </w:instrTex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3</w: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05EFC6" w14:textId="0435AA2A" w:rsidR="00521AB6" w:rsidRPr="00521AB6" w:rsidRDefault="00E51CB4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bCs/>
              <w:noProof/>
              <w:sz w:val="26"/>
              <w:szCs w:val="26"/>
              <w:lang w:eastAsia="fr-FR"/>
            </w:rPr>
          </w:pPr>
          <w:hyperlink w:anchor="_Toc169761328" w:history="1">
            <w:r w:rsidR="00521AB6" w:rsidRPr="00521AB6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V.</w:t>
            </w:r>
            <w:r w:rsidR="00521AB6" w:rsidRPr="00521AB6">
              <w:rPr>
                <w:rFonts w:ascii="Times New Roman" w:eastAsiaTheme="minorEastAsia" w:hAnsi="Times New Roman" w:cs="Times New Roman"/>
                <w:b/>
                <w:bCs/>
                <w:noProof/>
                <w:sz w:val="26"/>
                <w:szCs w:val="26"/>
                <w:lang w:eastAsia="fr-FR"/>
              </w:rPr>
              <w:tab/>
            </w:r>
            <w:r w:rsidR="00521AB6" w:rsidRPr="00521AB6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Livrables</w: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_Toc169761328 \h </w:instrTex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3</w: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CC5507" w14:textId="56A454A7" w:rsidR="00521AB6" w:rsidRPr="00521AB6" w:rsidRDefault="00E51CB4">
          <w:pPr>
            <w:pStyle w:val="TM1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bCs/>
              <w:noProof/>
              <w:sz w:val="26"/>
              <w:szCs w:val="26"/>
              <w:lang w:eastAsia="fr-FR"/>
            </w:rPr>
          </w:pPr>
          <w:hyperlink w:anchor="_Toc169761329" w:history="1">
            <w:r w:rsidR="00521AB6" w:rsidRPr="00521AB6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VI.</w:t>
            </w:r>
            <w:r w:rsidR="00521AB6" w:rsidRPr="00521AB6">
              <w:rPr>
                <w:rFonts w:ascii="Times New Roman" w:eastAsiaTheme="minorEastAsia" w:hAnsi="Times New Roman" w:cs="Times New Roman"/>
                <w:b/>
                <w:bCs/>
                <w:noProof/>
                <w:sz w:val="26"/>
                <w:szCs w:val="26"/>
                <w:lang w:eastAsia="fr-FR"/>
              </w:rPr>
              <w:tab/>
            </w:r>
            <w:r w:rsidR="00521AB6" w:rsidRPr="00521AB6">
              <w:rPr>
                <w:rStyle w:val="Lienhypertexte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Planning prévisionnel</w: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_Toc169761329 \h </w:instrTex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3</w:t>
            </w:r>
            <w:r w:rsidR="00521AB6" w:rsidRPr="00521AB6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75E507" w14:textId="09E695B5" w:rsidR="00521AB6" w:rsidRPr="00521AB6" w:rsidRDefault="00521AB6">
          <w:pPr>
            <w:rPr>
              <w:rFonts w:ascii="Times New Roman" w:hAnsi="Times New Roman" w:cs="Times New Roman"/>
              <w:sz w:val="26"/>
              <w:szCs w:val="26"/>
            </w:rPr>
          </w:pPr>
          <w:r w:rsidRPr="00521AB6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7C1A6A44" w14:textId="4930CD76" w:rsidR="007065E7" w:rsidRDefault="007065E7" w:rsidP="007065E7">
      <w:pPr>
        <w:rPr>
          <w:rFonts w:ascii="Times New Roman" w:hAnsi="Times New Roman" w:cs="Times New Roman"/>
          <w:sz w:val="26"/>
          <w:szCs w:val="26"/>
        </w:rPr>
      </w:pPr>
    </w:p>
    <w:p w14:paraId="7046F0FF" w14:textId="6C984B43" w:rsidR="00521AB6" w:rsidRDefault="00521AB6" w:rsidP="007065E7">
      <w:pPr>
        <w:rPr>
          <w:rFonts w:ascii="Times New Roman" w:hAnsi="Times New Roman" w:cs="Times New Roman"/>
          <w:sz w:val="26"/>
          <w:szCs w:val="26"/>
        </w:rPr>
      </w:pPr>
    </w:p>
    <w:p w14:paraId="298C4772" w14:textId="72DDE787" w:rsidR="00521AB6" w:rsidRDefault="00521AB6" w:rsidP="007065E7">
      <w:pPr>
        <w:rPr>
          <w:rFonts w:ascii="Times New Roman" w:hAnsi="Times New Roman" w:cs="Times New Roman"/>
          <w:sz w:val="26"/>
          <w:szCs w:val="26"/>
        </w:rPr>
      </w:pPr>
    </w:p>
    <w:p w14:paraId="4608080D" w14:textId="5B01F11D" w:rsidR="00521AB6" w:rsidRDefault="00521AB6" w:rsidP="007065E7">
      <w:pPr>
        <w:rPr>
          <w:rFonts w:ascii="Times New Roman" w:hAnsi="Times New Roman" w:cs="Times New Roman"/>
          <w:sz w:val="26"/>
          <w:szCs w:val="26"/>
        </w:rPr>
      </w:pPr>
    </w:p>
    <w:p w14:paraId="748BD76D" w14:textId="1150D2D6" w:rsidR="00521AB6" w:rsidRDefault="00521AB6" w:rsidP="007065E7">
      <w:pPr>
        <w:rPr>
          <w:rFonts w:ascii="Times New Roman" w:hAnsi="Times New Roman" w:cs="Times New Roman"/>
          <w:sz w:val="26"/>
          <w:szCs w:val="26"/>
        </w:rPr>
      </w:pPr>
    </w:p>
    <w:p w14:paraId="64B528B1" w14:textId="4E1CCCA2" w:rsidR="00521AB6" w:rsidRDefault="00521AB6" w:rsidP="007065E7">
      <w:pPr>
        <w:rPr>
          <w:rFonts w:ascii="Times New Roman" w:hAnsi="Times New Roman" w:cs="Times New Roman"/>
          <w:sz w:val="26"/>
          <w:szCs w:val="26"/>
        </w:rPr>
      </w:pPr>
    </w:p>
    <w:p w14:paraId="41E34CE0" w14:textId="414E5EDB" w:rsidR="00521AB6" w:rsidRDefault="00521AB6" w:rsidP="007065E7">
      <w:pPr>
        <w:rPr>
          <w:rFonts w:ascii="Times New Roman" w:hAnsi="Times New Roman" w:cs="Times New Roman"/>
          <w:sz w:val="26"/>
          <w:szCs w:val="26"/>
        </w:rPr>
      </w:pPr>
    </w:p>
    <w:p w14:paraId="7699C9E7" w14:textId="680E6E0E" w:rsidR="00521AB6" w:rsidRDefault="00521AB6" w:rsidP="007065E7">
      <w:pPr>
        <w:rPr>
          <w:rFonts w:ascii="Times New Roman" w:hAnsi="Times New Roman" w:cs="Times New Roman"/>
          <w:sz w:val="26"/>
          <w:szCs w:val="26"/>
        </w:rPr>
      </w:pPr>
    </w:p>
    <w:p w14:paraId="0CA0FFDB" w14:textId="53D9CE46" w:rsidR="00521AB6" w:rsidRDefault="00521AB6" w:rsidP="007065E7">
      <w:pPr>
        <w:rPr>
          <w:rFonts w:ascii="Times New Roman" w:hAnsi="Times New Roman" w:cs="Times New Roman"/>
          <w:sz w:val="26"/>
          <w:szCs w:val="26"/>
        </w:rPr>
      </w:pPr>
    </w:p>
    <w:p w14:paraId="65CB4219" w14:textId="2F411E51" w:rsidR="00521AB6" w:rsidRDefault="00521AB6" w:rsidP="007065E7">
      <w:pPr>
        <w:rPr>
          <w:rFonts w:ascii="Times New Roman" w:hAnsi="Times New Roman" w:cs="Times New Roman"/>
          <w:sz w:val="26"/>
          <w:szCs w:val="26"/>
        </w:rPr>
      </w:pPr>
    </w:p>
    <w:p w14:paraId="7034E79C" w14:textId="1918F7B1" w:rsidR="00521AB6" w:rsidRDefault="00521AB6" w:rsidP="007065E7">
      <w:pPr>
        <w:rPr>
          <w:rFonts w:ascii="Times New Roman" w:hAnsi="Times New Roman" w:cs="Times New Roman"/>
          <w:sz w:val="26"/>
          <w:szCs w:val="26"/>
        </w:rPr>
      </w:pPr>
    </w:p>
    <w:p w14:paraId="6DE3009D" w14:textId="67F5FB86" w:rsidR="00521AB6" w:rsidRDefault="00521AB6" w:rsidP="007065E7">
      <w:pPr>
        <w:rPr>
          <w:rFonts w:ascii="Times New Roman" w:hAnsi="Times New Roman" w:cs="Times New Roman"/>
          <w:sz w:val="26"/>
          <w:szCs w:val="26"/>
        </w:rPr>
      </w:pPr>
    </w:p>
    <w:p w14:paraId="62BF2276" w14:textId="7D446494" w:rsidR="00521AB6" w:rsidRDefault="00521AB6" w:rsidP="007065E7">
      <w:pPr>
        <w:rPr>
          <w:rFonts w:ascii="Times New Roman" w:hAnsi="Times New Roman" w:cs="Times New Roman"/>
          <w:sz w:val="26"/>
          <w:szCs w:val="26"/>
        </w:rPr>
      </w:pPr>
    </w:p>
    <w:p w14:paraId="43D371A2" w14:textId="458AA322" w:rsidR="00521AB6" w:rsidRDefault="00521AB6" w:rsidP="007065E7">
      <w:pPr>
        <w:rPr>
          <w:rFonts w:ascii="Times New Roman" w:hAnsi="Times New Roman" w:cs="Times New Roman"/>
          <w:sz w:val="26"/>
          <w:szCs w:val="26"/>
        </w:rPr>
      </w:pPr>
    </w:p>
    <w:p w14:paraId="72A11BED" w14:textId="7323BD89" w:rsidR="00521AB6" w:rsidRDefault="00521AB6" w:rsidP="007065E7">
      <w:pPr>
        <w:rPr>
          <w:rFonts w:ascii="Times New Roman" w:hAnsi="Times New Roman" w:cs="Times New Roman"/>
          <w:sz w:val="26"/>
          <w:szCs w:val="26"/>
        </w:rPr>
      </w:pPr>
    </w:p>
    <w:p w14:paraId="3D2B2848" w14:textId="3F34CAD5" w:rsidR="00521AB6" w:rsidRDefault="00521AB6" w:rsidP="007065E7">
      <w:pPr>
        <w:rPr>
          <w:rFonts w:ascii="Times New Roman" w:hAnsi="Times New Roman" w:cs="Times New Roman"/>
          <w:sz w:val="26"/>
          <w:szCs w:val="26"/>
        </w:rPr>
      </w:pPr>
    </w:p>
    <w:p w14:paraId="67563261" w14:textId="08126E0F" w:rsidR="00521AB6" w:rsidRDefault="00521AB6" w:rsidP="007065E7">
      <w:pPr>
        <w:rPr>
          <w:rFonts w:ascii="Times New Roman" w:hAnsi="Times New Roman" w:cs="Times New Roman"/>
          <w:sz w:val="26"/>
          <w:szCs w:val="26"/>
        </w:rPr>
      </w:pPr>
    </w:p>
    <w:p w14:paraId="4614F523" w14:textId="77777777" w:rsidR="00521AB6" w:rsidRPr="00521AB6" w:rsidRDefault="00521AB6" w:rsidP="00521AB6"/>
    <w:p w14:paraId="1C6BA20D" w14:textId="2F93064A" w:rsidR="007065E7" w:rsidRPr="00521AB6" w:rsidRDefault="007065E7" w:rsidP="00521AB6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9761321"/>
      <w:r w:rsidRPr="00521AB6">
        <w:rPr>
          <w:rFonts w:ascii="Times New Roman" w:hAnsi="Times New Roman" w:cs="Times New Roman"/>
          <w:b/>
          <w:bCs/>
          <w:sz w:val="28"/>
          <w:szCs w:val="28"/>
        </w:rPr>
        <w:t>Contexte et objectifs</w:t>
      </w:r>
      <w:bookmarkEnd w:id="0"/>
    </w:p>
    <w:p w14:paraId="21A60E40" w14:textId="77777777" w:rsidR="00215388" w:rsidRPr="00521AB6" w:rsidRDefault="00215388" w:rsidP="00215388">
      <w:pPr>
        <w:pStyle w:val="Paragraphedeliste"/>
        <w:rPr>
          <w:rFonts w:ascii="Times New Roman" w:hAnsi="Times New Roman" w:cs="Times New Roman"/>
          <w:b/>
          <w:bCs/>
          <w:sz w:val="26"/>
          <w:szCs w:val="26"/>
        </w:rPr>
      </w:pPr>
    </w:p>
    <w:p w14:paraId="7D666CDF" w14:textId="758996AD" w:rsidR="0028639F" w:rsidRPr="00521AB6" w:rsidRDefault="007065E7" w:rsidP="007065E7">
      <w:p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 xml:space="preserve">L'objectif du projet est d'identifier les principaux facteurs influençant les performances académiques des étudiants </w:t>
      </w:r>
      <w:r w:rsidR="00680E9C" w:rsidRPr="00521AB6">
        <w:rPr>
          <w:rFonts w:ascii="Times New Roman" w:hAnsi="Times New Roman" w:cs="Times New Roman"/>
          <w:sz w:val="26"/>
          <w:szCs w:val="26"/>
        </w:rPr>
        <w:t>a</w:t>
      </w:r>
      <w:r w:rsidR="0028639F" w:rsidRPr="00521AB6">
        <w:rPr>
          <w:rFonts w:ascii="Times New Roman" w:hAnsi="Times New Roman" w:cs="Times New Roman"/>
          <w:sz w:val="26"/>
          <w:szCs w:val="26"/>
        </w:rPr>
        <w:t>u Cameroun</w:t>
      </w:r>
      <w:r w:rsidRPr="00521AB6">
        <w:rPr>
          <w:rFonts w:ascii="Times New Roman" w:hAnsi="Times New Roman" w:cs="Times New Roman"/>
          <w:sz w:val="26"/>
          <w:szCs w:val="26"/>
        </w:rPr>
        <w:t>, d'analyser en détail ces facteurs, de développer des modèles prédictifs et de créer des tableaux de bord pour faciliter le suivi et l'accompagnement des étudiants.</w:t>
      </w:r>
    </w:p>
    <w:p w14:paraId="53BF504A" w14:textId="5096348C" w:rsidR="007065E7" w:rsidRPr="00521AB6" w:rsidRDefault="007065E7" w:rsidP="007065E7">
      <w:p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 xml:space="preserve">Les résultats de cette analyse approfondie </w:t>
      </w:r>
      <w:r w:rsidR="0028639F" w:rsidRPr="00521AB6">
        <w:rPr>
          <w:rFonts w:ascii="Times New Roman" w:hAnsi="Times New Roman" w:cs="Times New Roman"/>
          <w:sz w:val="26"/>
          <w:szCs w:val="26"/>
        </w:rPr>
        <w:t xml:space="preserve">nous </w:t>
      </w:r>
      <w:r w:rsidRPr="00521AB6">
        <w:rPr>
          <w:rFonts w:ascii="Times New Roman" w:hAnsi="Times New Roman" w:cs="Times New Roman"/>
          <w:sz w:val="26"/>
          <w:szCs w:val="26"/>
        </w:rPr>
        <w:t>permettront de mieux comprendre les déterminants de la réussite</w:t>
      </w:r>
      <w:r w:rsidR="00680E9C" w:rsidRPr="00521AB6">
        <w:rPr>
          <w:rFonts w:ascii="Times New Roman" w:hAnsi="Times New Roman" w:cs="Times New Roman"/>
          <w:sz w:val="26"/>
          <w:szCs w:val="26"/>
        </w:rPr>
        <w:t>.</w:t>
      </w:r>
    </w:p>
    <w:p w14:paraId="63642C84" w14:textId="77777777" w:rsidR="00215388" w:rsidRPr="00521AB6" w:rsidRDefault="00215388" w:rsidP="0021538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1206C3" w14:textId="0D932DF4" w:rsidR="00215388" w:rsidRPr="00521AB6" w:rsidRDefault="00215388" w:rsidP="00521AB6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9761322"/>
      <w:r w:rsidRPr="00521AB6">
        <w:rPr>
          <w:rFonts w:ascii="Times New Roman" w:hAnsi="Times New Roman" w:cs="Times New Roman"/>
          <w:b/>
          <w:bCs/>
          <w:sz w:val="28"/>
          <w:szCs w:val="28"/>
        </w:rPr>
        <w:t>Besoins fonctionnels</w:t>
      </w:r>
      <w:bookmarkEnd w:id="1"/>
    </w:p>
    <w:p w14:paraId="6E297754" w14:textId="77777777" w:rsidR="00215388" w:rsidRPr="00521AB6" w:rsidRDefault="00215388" w:rsidP="00521AB6">
      <w:pPr>
        <w:pStyle w:val="Titre2"/>
        <w:rPr>
          <w:rFonts w:ascii="Times New Roman" w:hAnsi="Times New Roman" w:cs="Times New Roman"/>
        </w:rPr>
      </w:pPr>
    </w:p>
    <w:p w14:paraId="478544B6" w14:textId="44A59CBE" w:rsidR="00215388" w:rsidRPr="00521AB6" w:rsidRDefault="00215388" w:rsidP="00521AB6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69761323"/>
      <w:r w:rsidRPr="00521AB6">
        <w:rPr>
          <w:rFonts w:ascii="Times New Roman" w:hAnsi="Times New Roman" w:cs="Times New Roman"/>
          <w:b/>
          <w:bCs/>
          <w:sz w:val="26"/>
          <w:szCs w:val="26"/>
        </w:rPr>
        <w:t>Identification et analyse des facteurs influençant les performances</w:t>
      </w:r>
      <w:bookmarkEnd w:id="2"/>
    </w:p>
    <w:p w14:paraId="01FFC62C" w14:textId="77777777" w:rsidR="00680E9C" w:rsidRPr="00521AB6" w:rsidRDefault="00680E9C" w:rsidP="00680E9C">
      <w:pPr>
        <w:pStyle w:val="Paragraphedeliste"/>
        <w:rPr>
          <w:rFonts w:ascii="Times New Roman" w:hAnsi="Times New Roman" w:cs="Times New Roman"/>
          <w:b/>
          <w:bCs/>
          <w:sz w:val="26"/>
          <w:szCs w:val="26"/>
        </w:rPr>
      </w:pPr>
    </w:p>
    <w:p w14:paraId="6EB8715F" w14:textId="77777777" w:rsidR="00215388" w:rsidRPr="00521AB6" w:rsidRDefault="00215388" w:rsidP="0021538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>Importer et stocker les données sur les informations personnelles, et les préférences en matière d’éducation</w:t>
      </w:r>
    </w:p>
    <w:p w14:paraId="7FD4EBBA" w14:textId="77777777" w:rsidR="00215388" w:rsidRPr="00521AB6" w:rsidRDefault="00215388" w:rsidP="0021538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>Réaliser des analyses statistiques descriptives et multivariées pour identifier les principaux facteurs</w:t>
      </w:r>
    </w:p>
    <w:p w14:paraId="60B72D64" w14:textId="7E05ED13" w:rsidR="00215388" w:rsidRPr="00521AB6" w:rsidRDefault="00215388" w:rsidP="0021538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 xml:space="preserve">Permettre une analyse approfondie des facteurs identifiés </w:t>
      </w:r>
    </w:p>
    <w:p w14:paraId="4464E9B6" w14:textId="77777777" w:rsidR="00215388" w:rsidRPr="00521AB6" w:rsidRDefault="00215388" w:rsidP="00521AB6">
      <w:pPr>
        <w:rPr>
          <w:rFonts w:ascii="Times New Roman" w:hAnsi="Times New Roman" w:cs="Times New Roman"/>
          <w:sz w:val="26"/>
          <w:szCs w:val="26"/>
        </w:rPr>
      </w:pPr>
    </w:p>
    <w:p w14:paraId="7B2564C8" w14:textId="149C9AB4" w:rsidR="00215388" w:rsidRPr="00521AB6" w:rsidRDefault="00215388" w:rsidP="00521AB6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69761324"/>
      <w:r w:rsidRPr="00521AB6">
        <w:rPr>
          <w:rFonts w:ascii="Times New Roman" w:hAnsi="Times New Roman" w:cs="Times New Roman"/>
          <w:b/>
          <w:bCs/>
          <w:sz w:val="26"/>
          <w:szCs w:val="26"/>
        </w:rPr>
        <w:t>Développement de modèles prédictifs</w:t>
      </w:r>
      <w:bookmarkEnd w:id="3"/>
    </w:p>
    <w:p w14:paraId="7A2E1F30" w14:textId="77777777" w:rsidR="00215388" w:rsidRPr="00521AB6" w:rsidRDefault="00215388" w:rsidP="00215388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14:paraId="19A7858B" w14:textId="77777777" w:rsidR="00680E9C" w:rsidRPr="00521AB6" w:rsidRDefault="00215388" w:rsidP="00680E9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>Préparer les données d'entrée pour la modélisation (gestion des données manquantes, encodage, etc.)</w:t>
      </w:r>
    </w:p>
    <w:p w14:paraId="145A23AE" w14:textId="77777777" w:rsidR="00680E9C" w:rsidRPr="00521AB6" w:rsidRDefault="00215388" w:rsidP="00680E9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>Implémenter différents algorithmes de machine Learning pour prédire les performances</w:t>
      </w:r>
    </w:p>
    <w:p w14:paraId="7808EB4D" w14:textId="77777777" w:rsidR="00680E9C" w:rsidRPr="00521AB6" w:rsidRDefault="00215388" w:rsidP="00680E9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 xml:space="preserve">Évaluer et comparer les performances des modèles </w:t>
      </w:r>
    </w:p>
    <w:p w14:paraId="4EC643C5" w14:textId="357581FF" w:rsidR="00215388" w:rsidRPr="00521AB6" w:rsidRDefault="00215388" w:rsidP="00680E9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>Sélectionner et documenter le modèle le plus performant</w:t>
      </w:r>
    </w:p>
    <w:p w14:paraId="3B0F7F51" w14:textId="77777777" w:rsidR="00215388" w:rsidRPr="00521AB6" w:rsidRDefault="00215388" w:rsidP="00215388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14:paraId="79B3E5D6" w14:textId="2A4A7B65" w:rsidR="00215388" w:rsidRPr="00521AB6" w:rsidRDefault="00215388" w:rsidP="00521AB6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69761325"/>
      <w:r w:rsidRPr="00521AB6">
        <w:rPr>
          <w:rFonts w:ascii="Times New Roman" w:hAnsi="Times New Roman" w:cs="Times New Roman"/>
          <w:b/>
          <w:bCs/>
          <w:sz w:val="26"/>
          <w:szCs w:val="26"/>
        </w:rPr>
        <w:t>Création de tableaux de bord</w:t>
      </w:r>
      <w:bookmarkEnd w:id="4"/>
    </w:p>
    <w:p w14:paraId="27DB8E41" w14:textId="77777777" w:rsidR="00680E9C" w:rsidRPr="00521AB6" w:rsidRDefault="00680E9C" w:rsidP="00680E9C">
      <w:pPr>
        <w:pStyle w:val="Paragraphedeliste"/>
        <w:rPr>
          <w:rFonts w:ascii="Times New Roman" w:hAnsi="Times New Roman" w:cs="Times New Roman"/>
          <w:b/>
          <w:bCs/>
          <w:sz w:val="26"/>
          <w:szCs w:val="26"/>
        </w:rPr>
      </w:pPr>
    </w:p>
    <w:p w14:paraId="5A71C302" w14:textId="77777777" w:rsidR="00215388" w:rsidRPr="00521AB6" w:rsidRDefault="00215388" w:rsidP="0021538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 xml:space="preserve">Définir les indicateurs clés de performance à suivre </w:t>
      </w:r>
    </w:p>
    <w:p w14:paraId="69891BC2" w14:textId="77777777" w:rsidR="00215388" w:rsidRPr="00521AB6" w:rsidRDefault="00215388" w:rsidP="0021538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>Concevoir des visualisations adaptées (graphiques, jauges, cartes, etc.)</w:t>
      </w:r>
    </w:p>
    <w:p w14:paraId="6F66C8D0" w14:textId="77777777" w:rsidR="00215388" w:rsidRPr="00521AB6" w:rsidRDefault="00215388" w:rsidP="0021538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>Permettre le filtrage et l'exploration interactive des données</w:t>
      </w:r>
    </w:p>
    <w:p w14:paraId="377BAB2A" w14:textId="3DAD01A5" w:rsidR="00215388" w:rsidRPr="00521AB6" w:rsidRDefault="00215388" w:rsidP="0021538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 xml:space="preserve">Générer des rapports personnalisés </w:t>
      </w:r>
    </w:p>
    <w:p w14:paraId="3A8508A2" w14:textId="2CED2044" w:rsidR="00215388" w:rsidRPr="00521AB6" w:rsidRDefault="00215388" w:rsidP="00215388">
      <w:pPr>
        <w:rPr>
          <w:rFonts w:ascii="Times New Roman" w:hAnsi="Times New Roman" w:cs="Times New Roman"/>
          <w:sz w:val="26"/>
          <w:szCs w:val="26"/>
        </w:rPr>
      </w:pPr>
    </w:p>
    <w:p w14:paraId="1FFBA393" w14:textId="77777777" w:rsidR="00680E9C" w:rsidRPr="00521AB6" w:rsidRDefault="00680E9C" w:rsidP="00215388">
      <w:pPr>
        <w:rPr>
          <w:rFonts w:ascii="Times New Roman" w:hAnsi="Times New Roman" w:cs="Times New Roman"/>
          <w:sz w:val="26"/>
          <w:szCs w:val="26"/>
        </w:rPr>
      </w:pPr>
    </w:p>
    <w:p w14:paraId="1CF5B202" w14:textId="77777777" w:rsidR="00215388" w:rsidRPr="00521AB6" w:rsidRDefault="00215388" w:rsidP="00215388">
      <w:pPr>
        <w:rPr>
          <w:rFonts w:ascii="Times New Roman" w:hAnsi="Times New Roman" w:cs="Times New Roman"/>
          <w:sz w:val="26"/>
          <w:szCs w:val="26"/>
        </w:rPr>
      </w:pPr>
    </w:p>
    <w:p w14:paraId="6BCDB857" w14:textId="42EF2E5A" w:rsidR="00215388" w:rsidRPr="00521AB6" w:rsidRDefault="00215388" w:rsidP="00521AB6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9761326"/>
      <w:r w:rsidRPr="00521AB6">
        <w:rPr>
          <w:rFonts w:ascii="Times New Roman" w:hAnsi="Times New Roman" w:cs="Times New Roman"/>
          <w:b/>
          <w:bCs/>
          <w:sz w:val="28"/>
          <w:szCs w:val="28"/>
        </w:rPr>
        <w:t>Besoins non fonctionnels</w:t>
      </w:r>
      <w:bookmarkEnd w:id="5"/>
    </w:p>
    <w:p w14:paraId="4E25E3E8" w14:textId="77777777" w:rsidR="00215388" w:rsidRPr="00521AB6" w:rsidRDefault="00215388" w:rsidP="00215388">
      <w:pPr>
        <w:rPr>
          <w:rFonts w:ascii="Times New Roman" w:hAnsi="Times New Roman" w:cs="Times New Roman"/>
          <w:sz w:val="26"/>
          <w:szCs w:val="26"/>
        </w:rPr>
      </w:pPr>
    </w:p>
    <w:p w14:paraId="142DA9FA" w14:textId="77777777" w:rsidR="00215388" w:rsidRPr="00521AB6" w:rsidRDefault="00215388" w:rsidP="00215388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>Fiabilité : les analyses et prédictions doivent être fiables et reproductibles</w:t>
      </w:r>
    </w:p>
    <w:p w14:paraId="715FD03A" w14:textId="2E0BC432" w:rsidR="00215388" w:rsidRPr="00521AB6" w:rsidRDefault="00215388" w:rsidP="00215388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>Sécurité : les données des étudiants doivent être protégées conformément à la réglementation</w:t>
      </w:r>
    </w:p>
    <w:p w14:paraId="4E5984F5" w14:textId="77777777" w:rsidR="00215388" w:rsidRPr="00521AB6" w:rsidRDefault="00215388" w:rsidP="002153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48CC5" w14:textId="29CE0BC1" w:rsidR="00215388" w:rsidRPr="00521AB6" w:rsidRDefault="00215388" w:rsidP="00521AB6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69761327"/>
      <w:r w:rsidRPr="00521AB6">
        <w:rPr>
          <w:rFonts w:ascii="Times New Roman" w:hAnsi="Times New Roman" w:cs="Times New Roman"/>
          <w:b/>
          <w:bCs/>
          <w:sz w:val="28"/>
          <w:szCs w:val="28"/>
        </w:rPr>
        <w:t>Spécifications techniques</w:t>
      </w:r>
      <w:bookmarkEnd w:id="6"/>
    </w:p>
    <w:p w14:paraId="33091E42" w14:textId="77777777" w:rsidR="00215388" w:rsidRPr="00521AB6" w:rsidRDefault="00215388" w:rsidP="00215388">
      <w:pPr>
        <w:rPr>
          <w:rFonts w:ascii="Times New Roman" w:hAnsi="Times New Roman" w:cs="Times New Roman"/>
          <w:sz w:val="26"/>
          <w:szCs w:val="26"/>
        </w:rPr>
      </w:pPr>
    </w:p>
    <w:p w14:paraId="4E66D750" w14:textId="77777777" w:rsidR="00215388" w:rsidRPr="00521AB6" w:rsidRDefault="00215388" w:rsidP="00215388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>Langage de programmation : Python pour l'analyse des données et la modélisation</w:t>
      </w:r>
    </w:p>
    <w:p w14:paraId="104E08D2" w14:textId="77777777" w:rsidR="00215388" w:rsidRPr="00521AB6" w:rsidRDefault="00215388" w:rsidP="00215388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>Système de gestion de base de données : MySQL pour le stockage des données</w:t>
      </w:r>
    </w:p>
    <w:p w14:paraId="0051DBA8" w14:textId="77777777" w:rsidR="00215388" w:rsidRPr="00521AB6" w:rsidRDefault="00215388" w:rsidP="00215388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>Bibliothèques Python : Pandas, Numpy, Scikit-learn, Matplotlib, Seaborn, etc. pour l'analyse et la modélisation</w:t>
      </w:r>
    </w:p>
    <w:p w14:paraId="60C5233A" w14:textId="273A3D64" w:rsidR="00215388" w:rsidRPr="00521AB6" w:rsidRDefault="00215388" w:rsidP="00215388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>Outil de visualisation : Power BI pour le développement des tableaux de bord</w:t>
      </w:r>
    </w:p>
    <w:p w14:paraId="6CAD36C3" w14:textId="77777777" w:rsidR="00215388" w:rsidRPr="00521AB6" w:rsidRDefault="00215388" w:rsidP="00215388">
      <w:pPr>
        <w:rPr>
          <w:rFonts w:ascii="Times New Roman" w:hAnsi="Times New Roman" w:cs="Times New Roman"/>
          <w:sz w:val="26"/>
          <w:szCs w:val="26"/>
        </w:rPr>
      </w:pPr>
    </w:p>
    <w:p w14:paraId="43078A1E" w14:textId="1A7D6F69" w:rsidR="007065E7" w:rsidRPr="00521AB6" w:rsidRDefault="007065E7" w:rsidP="00521AB6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69761328"/>
      <w:r w:rsidRPr="00521AB6">
        <w:rPr>
          <w:rFonts w:ascii="Times New Roman" w:hAnsi="Times New Roman" w:cs="Times New Roman"/>
          <w:b/>
          <w:bCs/>
          <w:sz w:val="28"/>
          <w:szCs w:val="28"/>
        </w:rPr>
        <w:t>Livrables</w:t>
      </w:r>
      <w:bookmarkEnd w:id="7"/>
    </w:p>
    <w:p w14:paraId="134A6D8E" w14:textId="77777777" w:rsidR="007065E7" w:rsidRPr="00521AB6" w:rsidRDefault="007065E7" w:rsidP="007065E7">
      <w:pPr>
        <w:rPr>
          <w:rFonts w:ascii="Times New Roman" w:hAnsi="Times New Roman" w:cs="Times New Roman"/>
          <w:sz w:val="26"/>
          <w:szCs w:val="26"/>
        </w:rPr>
      </w:pPr>
    </w:p>
    <w:p w14:paraId="637B39AD" w14:textId="77777777" w:rsidR="00680E9C" w:rsidRPr="00521AB6" w:rsidRDefault="007065E7" w:rsidP="007065E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>Rapport d'analyse détaillé identifiant et analysant les principaux facteurs influençant les performances des étudiants</w:t>
      </w:r>
    </w:p>
    <w:p w14:paraId="015A17C8" w14:textId="77777777" w:rsidR="00680E9C" w:rsidRPr="00521AB6" w:rsidRDefault="007065E7" w:rsidP="007065E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>Modèle prédictif des performances des étudiants</w:t>
      </w:r>
    </w:p>
    <w:p w14:paraId="27D5259B" w14:textId="3A08DEDA" w:rsidR="007065E7" w:rsidRPr="00521AB6" w:rsidRDefault="007065E7" w:rsidP="007065E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>Tableau de bord interactif Power BI permettant le suivi des performances et l'identification des étudiants à risque</w:t>
      </w:r>
    </w:p>
    <w:p w14:paraId="662C5856" w14:textId="4E45BB4D" w:rsidR="00215388" w:rsidRPr="00521AB6" w:rsidRDefault="00215388" w:rsidP="007065E7">
      <w:pPr>
        <w:rPr>
          <w:rFonts w:ascii="Times New Roman" w:hAnsi="Times New Roman" w:cs="Times New Roman"/>
          <w:sz w:val="26"/>
          <w:szCs w:val="26"/>
        </w:rPr>
      </w:pPr>
    </w:p>
    <w:p w14:paraId="642F4D91" w14:textId="77777777" w:rsidR="00215388" w:rsidRPr="00521AB6" w:rsidRDefault="00215388" w:rsidP="00521AB6">
      <w:pPr>
        <w:pStyle w:val="Titre1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07D0E" w14:textId="39416497" w:rsidR="007065E7" w:rsidRPr="00521AB6" w:rsidRDefault="007065E7" w:rsidP="00521AB6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69761329"/>
      <w:r w:rsidRPr="00521AB6">
        <w:rPr>
          <w:rFonts w:ascii="Times New Roman" w:hAnsi="Times New Roman" w:cs="Times New Roman"/>
          <w:b/>
          <w:bCs/>
          <w:sz w:val="28"/>
          <w:szCs w:val="28"/>
        </w:rPr>
        <w:t>Planning prévisionnel</w:t>
      </w:r>
      <w:bookmarkEnd w:id="8"/>
    </w:p>
    <w:p w14:paraId="0E9A6272" w14:textId="77777777" w:rsidR="007065E7" w:rsidRPr="00521AB6" w:rsidRDefault="007065E7" w:rsidP="007065E7">
      <w:pPr>
        <w:rPr>
          <w:rFonts w:ascii="Times New Roman" w:hAnsi="Times New Roman" w:cs="Times New Roman"/>
          <w:sz w:val="26"/>
          <w:szCs w:val="26"/>
        </w:rPr>
      </w:pPr>
    </w:p>
    <w:p w14:paraId="027AF5C4" w14:textId="77777777" w:rsidR="00680E9C" w:rsidRPr="00521AB6" w:rsidRDefault="007065E7" w:rsidP="007065E7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 xml:space="preserve">Phase de collecte et de préparation des données : </w:t>
      </w:r>
      <w:r w:rsidR="00215388" w:rsidRPr="00521AB6">
        <w:rPr>
          <w:rFonts w:ascii="Times New Roman" w:hAnsi="Times New Roman" w:cs="Times New Roman"/>
          <w:sz w:val="26"/>
          <w:szCs w:val="26"/>
        </w:rPr>
        <w:t>5 jours</w:t>
      </w:r>
    </w:p>
    <w:p w14:paraId="0C402162" w14:textId="3DBBB86B" w:rsidR="00680E9C" w:rsidRPr="00521AB6" w:rsidRDefault="007065E7" w:rsidP="007065E7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 xml:space="preserve">Analyse exploratoire et identification des facteurs influents : </w:t>
      </w:r>
      <w:r w:rsidR="00215388" w:rsidRPr="00521AB6">
        <w:rPr>
          <w:rFonts w:ascii="Times New Roman" w:hAnsi="Times New Roman" w:cs="Times New Roman"/>
          <w:sz w:val="26"/>
          <w:szCs w:val="26"/>
        </w:rPr>
        <w:t>1 jou</w:t>
      </w:r>
      <w:r w:rsidR="00680E9C" w:rsidRPr="00521AB6">
        <w:rPr>
          <w:rFonts w:ascii="Times New Roman" w:hAnsi="Times New Roman" w:cs="Times New Roman"/>
          <w:sz w:val="26"/>
          <w:szCs w:val="26"/>
        </w:rPr>
        <w:t>r</w:t>
      </w:r>
    </w:p>
    <w:p w14:paraId="72D596C7" w14:textId="77777777" w:rsidR="00680E9C" w:rsidRPr="00521AB6" w:rsidRDefault="007065E7" w:rsidP="007065E7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 xml:space="preserve">Analyse approfondie des facteurs identifiés : </w:t>
      </w:r>
      <w:r w:rsidR="00215388" w:rsidRPr="00521AB6">
        <w:rPr>
          <w:rFonts w:ascii="Times New Roman" w:hAnsi="Times New Roman" w:cs="Times New Roman"/>
          <w:sz w:val="26"/>
          <w:szCs w:val="26"/>
        </w:rPr>
        <w:t>2 jours</w:t>
      </w:r>
    </w:p>
    <w:p w14:paraId="593E760D" w14:textId="77777777" w:rsidR="00680E9C" w:rsidRPr="00521AB6" w:rsidRDefault="007065E7" w:rsidP="007065E7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 xml:space="preserve">Développement des modèles prédictifs : </w:t>
      </w:r>
      <w:r w:rsidR="00215388" w:rsidRPr="00521AB6">
        <w:rPr>
          <w:rFonts w:ascii="Times New Roman" w:hAnsi="Times New Roman" w:cs="Times New Roman"/>
          <w:sz w:val="26"/>
          <w:szCs w:val="26"/>
        </w:rPr>
        <w:t>3 jours</w:t>
      </w:r>
    </w:p>
    <w:p w14:paraId="63F15E4E" w14:textId="77777777" w:rsidR="00680E9C" w:rsidRPr="00521AB6" w:rsidRDefault="007065E7" w:rsidP="007065E7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 xml:space="preserve">Conception et développement du tableau de bord Power BI : </w:t>
      </w:r>
      <w:r w:rsidR="00215388" w:rsidRPr="00521AB6">
        <w:rPr>
          <w:rFonts w:ascii="Times New Roman" w:hAnsi="Times New Roman" w:cs="Times New Roman"/>
          <w:sz w:val="26"/>
          <w:szCs w:val="26"/>
        </w:rPr>
        <w:t>3 jours</w:t>
      </w:r>
    </w:p>
    <w:p w14:paraId="1C376F53" w14:textId="7C5BAC63" w:rsidR="0031435B" w:rsidRPr="00521AB6" w:rsidRDefault="007065E7" w:rsidP="007065E7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521AB6">
        <w:rPr>
          <w:rFonts w:ascii="Times New Roman" w:hAnsi="Times New Roman" w:cs="Times New Roman"/>
          <w:sz w:val="26"/>
          <w:szCs w:val="26"/>
        </w:rPr>
        <w:t xml:space="preserve">Tests, validation et finalisation des livrables : </w:t>
      </w:r>
      <w:r w:rsidR="00215388" w:rsidRPr="00521AB6">
        <w:rPr>
          <w:rFonts w:ascii="Times New Roman" w:hAnsi="Times New Roman" w:cs="Times New Roman"/>
          <w:sz w:val="26"/>
          <w:szCs w:val="26"/>
        </w:rPr>
        <w:t>2 jours</w:t>
      </w:r>
    </w:p>
    <w:sectPr w:rsidR="0031435B" w:rsidRPr="00521AB6" w:rsidSect="001A79F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Borders w:display="firstPage"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39220" w14:textId="77777777" w:rsidR="00E51CB4" w:rsidRDefault="00E51CB4" w:rsidP="00552F1D">
      <w:pPr>
        <w:spacing w:after="0" w:line="240" w:lineRule="auto"/>
      </w:pPr>
      <w:r>
        <w:separator/>
      </w:r>
    </w:p>
  </w:endnote>
  <w:endnote w:type="continuationSeparator" w:id="0">
    <w:p w14:paraId="4E4A8BB1" w14:textId="77777777" w:rsidR="00E51CB4" w:rsidRDefault="00E51CB4" w:rsidP="0055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43ED5" w14:textId="77777777" w:rsidR="00552F1D" w:rsidRDefault="00552F1D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92C2509" w14:textId="77777777" w:rsidR="00552F1D" w:rsidRDefault="00552F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31925" w14:textId="77777777" w:rsidR="00E51CB4" w:rsidRDefault="00E51CB4" w:rsidP="00552F1D">
      <w:pPr>
        <w:spacing w:after="0" w:line="240" w:lineRule="auto"/>
      </w:pPr>
      <w:r>
        <w:separator/>
      </w:r>
    </w:p>
  </w:footnote>
  <w:footnote w:type="continuationSeparator" w:id="0">
    <w:p w14:paraId="581F6305" w14:textId="77777777" w:rsidR="00E51CB4" w:rsidRDefault="00E51CB4" w:rsidP="0055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25206" w14:textId="0BB00B49" w:rsidR="00552F1D" w:rsidRDefault="00552F1D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BADB43A" wp14:editId="51E8049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98E5DF9" w14:textId="62F87B2C" w:rsidR="00552F1D" w:rsidRDefault="003C7AAD" w:rsidP="00552F1D">
                              <w:pPr>
                                <w:pStyle w:val="En-tte"/>
                                <w:jc w:val="both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cahier de charge de l’analyse des performances des etudiants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BADB43A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98E5DF9" w14:textId="62F87B2C" w:rsidR="00552F1D" w:rsidRDefault="003C7AAD" w:rsidP="00552F1D">
                        <w:pPr>
                          <w:pStyle w:val="En-tte"/>
                          <w:jc w:val="both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cahier de charge de l’analyse des performances des etudiants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15287"/>
    <w:multiLevelType w:val="hybridMultilevel"/>
    <w:tmpl w:val="4C32A4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C242A"/>
    <w:multiLevelType w:val="hybridMultilevel"/>
    <w:tmpl w:val="0EB6C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A1D75"/>
    <w:multiLevelType w:val="hybridMultilevel"/>
    <w:tmpl w:val="DA0C9FA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A2B67"/>
    <w:multiLevelType w:val="hybridMultilevel"/>
    <w:tmpl w:val="4A0AC46E"/>
    <w:lvl w:ilvl="0" w:tplc="C4E4F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21272"/>
    <w:multiLevelType w:val="hybridMultilevel"/>
    <w:tmpl w:val="86723B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C4C4E"/>
    <w:multiLevelType w:val="hybridMultilevel"/>
    <w:tmpl w:val="3E7A3A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54CF0"/>
    <w:multiLevelType w:val="hybridMultilevel"/>
    <w:tmpl w:val="C45EE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5480B"/>
    <w:multiLevelType w:val="hybridMultilevel"/>
    <w:tmpl w:val="2D36B58C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645F8B"/>
    <w:multiLevelType w:val="hybridMultilevel"/>
    <w:tmpl w:val="C80861C0"/>
    <w:lvl w:ilvl="0" w:tplc="DA8483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85753"/>
    <w:multiLevelType w:val="hybridMultilevel"/>
    <w:tmpl w:val="917A6DA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842ED"/>
    <w:multiLevelType w:val="hybridMultilevel"/>
    <w:tmpl w:val="63E4B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C3673"/>
    <w:multiLevelType w:val="hybridMultilevel"/>
    <w:tmpl w:val="510C9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02F1E"/>
    <w:multiLevelType w:val="hybridMultilevel"/>
    <w:tmpl w:val="99CCC4B8"/>
    <w:lvl w:ilvl="0" w:tplc="D2325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D54A9"/>
    <w:multiLevelType w:val="hybridMultilevel"/>
    <w:tmpl w:val="2E780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62667"/>
    <w:multiLevelType w:val="hybridMultilevel"/>
    <w:tmpl w:val="A2B44B1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361DD"/>
    <w:multiLevelType w:val="hybridMultilevel"/>
    <w:tmpl w:val="4A96A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10"/>
  </w:num>
  <w:num w:numId="11">
    <w:abstractNumId w:val="11"/>
  </w:num>
  <w:num w:numId="12">
    <w:abstractNumId w:val="15"/>
  </w:num>
  <w:num w:numId="13">
    <w:abstractNumId w:val="8"/>
  </w:num>
  <w:num w:numId="14">
    <w:abstractNumId w:val="3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E7"/>
    <w:rsid w:val="001A79F6"/>
    <w:rsid w:val="00215388"/>
    <w:rsid w:val="0028639F"/>
    <w:rsid w:val="002F58F9"/>
    <w:rsid w:val="00390B4F"/>
    <w:rsid w:val="003C7AAD"/>
    <w:rsid w:val="00521AB6"/>
    <w:rsid w:val="00552F1D"/>
    <w:rsid w:val="00680E9C"/>
    <w:rsid w:val="006A1600"/>
    <w:rsid w:val="007065E7"/>
    <w:rsid w:val="007443E4"/>
    <w:rsid w:val="008F5F4E"/>
    <w:rsid w:val="00A65DE5"/>
    <w:rsid w:val="00E11AD2"/>
    <w:rsid w:val="00E51CB4"/>
    <w:rsid w:val="00EB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DBB79"/>
  <w15:chartTrackingRefBased/>
  <w15:docId w15:val="{0EFD0D9C-5A4B-42E9-AAE6-9F6A7C0A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2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1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639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52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2F1D"/>
  </w:style>
  <w:style w:type="paragraph" w:styleId="Pieddepage">
    <w:name w:val="footer"/>
    <w:basedOn w:val="Normal"/>
    <w:link w:val="PieddepageCar"/>
    <w:uiPriority w:val="99"/>
    <w:unhideWhenUsed/>
    <w:rsid w:val="00552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2F1D"/>
  </w:style>
  <w:style w:type="character" w:customStyle="1" w:styleId="Titre1Car">
    <w:name w:val="Titre 1 Car"/>
    <w:basedOn w:val="Policepardfaut"/>
    <w:link w:val="Titre1"/>
    <w:uiPriority w:val="9"/>
    <w:rsid w:val="00552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2F1D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21A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21AB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1AB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21AB6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EB61F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61FE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2E218-4F43-4A0A-80CF-A09147F1A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 de l’analyse des performances des etudiants</dc:title>
  <dc:subject/>
  <dc:creator>FLORA ROLANDE MEKA GUIFO</dc:creator>
  <cp:keywords/>
  <dc:description/>
  <cp:lastModifiedBy>FLORA ROLANDE MEKA GUIFO</cp:lastModifiedBy>
  <cp:revision>5</cp:revision>
  <dcterms:created xsi:type="dcterms:W3CDTF">2024-06-18T14:46:00Z</dcterms:created>
  <dcterms:modified xsi:type="dcterms:W3CDTF">2024-06-20T14:28:00Z</dcterms:modified>
</cp:coreProperties>
</file>