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38833" w14:textId="77777777" w:rsidR="005B2AFF" w:rsidRDefault="009B4200">
      <w:pPr>
        <w:pStyle w:val="a3"/>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r>
      <w:r>
        <w:rPr>
          <w:sz w:val="44"/>
          <w:lang w:val="en-US"/>
        </w:rPr>
        <w:br/>
        <w:t>Stakeholders Requirements Specification</w:t>
      </w:r>
    </w:p>
    <w:p w14:paraId="11FCEBB0" w14:textId="77777777" w:rsidR="005B2AFF" w:rsidRDefault="009B4200">
      <w:pPr>
        <w:pStyle w:val="Description"/>
      </w:pPr>
      <w:r>
        <w:t>ΠΡΟΣΑΡΜΟΓΗ ΤΟΥ ΑΝΤΙΣΤΟΙΧΟΥ ΕΓΓΡΑΦΟΥ ΤΟΥ ΠΡΟΤΥΠΟΥ ISO/IEC/IEEE 29148:2011</w:t>
      </w:r>
    </w:p>
    <w:p w14:paraId="2EEA8CA4" w14:textId="77777777" w:rsidR="005B2AFF" w:rsidRDefault="005B2AFF"/>
    <w:p w14:paraId="772230EA" w14:textId="77777777" w:rsidR="005B2AFF" w:rsidRDefault="009B4200">
      <w:pPr>
        <w:pStyle w:val="a5"/>
      </w:pPr>
      <w:r>
        <w:t>[olympiaodos.gr]</w:t>
      </w:r>
    </w:p>
    <w:p w14:paraId="75BB69D4" w14:textId="77777777" w:rsidR="005B2AFF" w:rsidRDefault="009B4200">
      <w:pPr>
        <w:pStyle w:val="1"/>
        <w:numPr>
          <w:ilvl w:val="0"/>
          <w:numId w:val="2"/>
        </w:numPr>
      </w:pPr>
      <w:r>
        <w:t>Σύνοψη επιχειρησιακού περιβάλλοντος</w:t>
      </w:r>
    </w:p>
    <w:p w14:paraId="31D7EEB7" w14:textId="77777777" w:rsidR="005B2AFF" w:rsidRDefault="009B4200">
      <w:pPr>
        <w:pStyle w:val="2"/>
      </w:pPr>
      <w:r>
        <w:t>1.1</w:t>
      </w:r>
      <w:r>
        <w:tab/>
      </w:r>
      <w:r>
        <w:t xml:space="preserve">Επιχειρησιακοί στόχοι </w:t>
      </w:r>
    </w:p>
    <w:p w14:paraId="43EDB055" w14:textId="77777777" w:rsidR="005B2AFF" w:rsidRDefault="009B4200">
      <w:pPr>
        <w:rPr>
          <w:rFonts w:ascii="Times New Roman" w:hAnsi="Times New Roman" w:cs="Times New Roman"/>
        </w:rPr>
      </w:pPr>
      <w:r>
        <w:rPr>
          <w:rFonts w:ascii="Times New Roman" w:hAnsi="Times New Roman" w:cs="Times New Roman"/>
        </w:rPr>
        <w:t xml:space="preserve">Κύριο στόχος του συστήματος είναι η διευκόλυνση του χρήστη των ηλεκτρονικών συστημάτων διέλευσης διοδίων, επιτρέποντας του να διέρχεται από τους σταθμούς όλων των διοδίων ανεξαρτήτως σε ποια εταιρία ανήκει το </w:t>
      </w:r>
      <w:r>
        <w:rPr>
          <w:rFonts w:ascii="Times New Roman" w:hAnsi="Times New Roman" w:cs="Times New Roman"/>
          <w:lang w:val="en-US"/>
        </w:rPr>
        <w:t>tag</w:t>
      </w:r>
      <w:r>
        <w:rPr>
          <w:rFonts w:ascii="Times New Roman" w:hAnsi="Times New Roman" w:cs="Times New Roman"/>
        </w:rPr>
        <w:t xml:space="preserve"> το οποίο έχει προμηθ</w:t>
      </w:r>
      <w:r>
        <w:rPr>
          <w:rFonts w:ascii="Times New Roman" w:hAnsi="Times New Roman" w:cs="Times New Roman"/>
        </w:rPr>
        <w:t xml:space="preserve">ευτεί. Όταν ένα όχημα διέρχεται από σταθμό με </w:t>
      </w:r>
      <w:r>
        <w:rPr>
          <w:rFonts w:ascii="Times New Roman" w:hAnsi="Times New Roman" w:cs="Times New Roman"/>
          <w:lang w:val="en-US"/>
        </w:rPr>
        <w:t>tag</w:t>
      </w:r>
      <w:r>
        <w:rPr>
          <w:rFonts w:ascii="Times New Roman" w:hAnsi="Times New Roman" w:cs="Times New Roman"/>
        </w:rPr>
        <w:t xml:space="preserve"> διαφορετικού λειτουργού από αυτόν που διαχειρίζεται τις διελευσεις στον συγκεκριμένο σταθμό, το αντίτιμο της διέλευσης θα καταβάλλεται στον λειτουργό από τον οποίο </w:t>
      </w:r>
      <w:r>
        <w:rPr>
          <w:rFonts w:ascii="Times New Roman" w:hAnsi="Times New Roman" w:cs="Times New Roman"/>
          <w:lang w:val="en-US"/>
        </w:rPr>
        <w:t>o</w:t>
      </w:r>
      <w:r>
        <w:rPr>
          <w:rFonts w:ascii="Times New Roman" w:hAnsi="Times New Roman" w:cs="Times New Roman"/>
        </w:rPr>
        <w:t xml:space="preserve"> οδηγός του οχήματος έχει προμηθευτεί το </w:t>
      </w:r>
      <w:r>
        <w:rPr>
          <w:rFonts w:ascii="Times New Roman" w:hAnsi="Times New Roman" w:cs="Times New Roman"/>
          <w:lang w:val="en-US"/>
        </w:rPr>
        <w:t>tag</w:t>
      </w:r>
      <w:r>
        <w:rPr>
          <w:rFonts w:ascii="Times New Roman" w:hAnsi="Times New Roman" w:cs="Times New Roman"/>
        </w:rPr>
        <w:t xml:space="preserve">. Προκειμένου να επιτευχθεί αυτή η διαλειτουργικότητα μεταξύ των λειτουργών των οδών είναι απαραίτητο να γίνεται καταγραφή των διελεύσεων από κάθε σταθμό και μετά από ένα καθορισμένο χρονικό διάστημα να υπολογίζονται οι οφειλές του κάθε λειτουργού προς </w:t>
      </w:r>
      <w:r>
        <w:rPr>
          <w:rFonts w:ascii="Times New Roman" w:hAnsi="Times New Roman" w:cs="Times New Roman"/>
        </w:rPr>
        <w:t xml:space="preserve">τους υπόλοιπους και να γίνεται η αποπληρωμή τους. Ανεξαρτήτως σε ποιο λειτουργό άνηκε το </w:t>
      </w:r>
      <w:r>
        <w:rPr>
          <w:rFonts w:ascii="Times New Roman" w:hAnsi="Times New Roman" w:cs="Times New Roman"/>
          <w:lang w:val="en-US"/>
        </w:rPr>
        <w:t>tag</w:t>
      </w:r>
      <w:r>
        <w:rPr>
          <w:rFonts w:ascii="Times New Roman" w:hAnsi="Times New Roman" w:cs="Times New Roman"/>
        </w:rPr>
        <w:t xml:space="preserve"> ενός οχήματος που πέρασε από τον σταθμό της Ολυμπίας οδού, το σύστημα θα εξασφαλίζει ότι θα δημιουργηθεί η αντίστοιχη οφειλή και το ποσό θα καταβληθεί στον ιδιοκτή</w:t>
      </w:r>
      <w:r>
        <w:rPr>
          <w:rFonts w:ascii="Times New Roman" w:hAnsi="Times New Roman" w:cs="Times New Roman"/>
        </w:rPr>
        <w:t>τη του συγκεκριμένου σταθμού. Τέλος, ακόμη ένας στόχος μετά τον υπολογισμό των οφειλών, είναι να γίνεται η αποπληρωμή και η είσπραξη των αντίστοιχων ποσών από κάθε λειτουργό μέσω του συστήματος.</w:t>
      </w:r>
    </w:p>
    <w:p w14:paraId="64D5D8C2" w14:textId="77777777" w:rsidR="005B2AFF" w:rsidRDefault="009B4200">
      <w:pPr>
        <w:pStyle w:val="2"/>
      </w:pPr>
      <w:r>
        <w:t>1.2</w:t>
      </w:r>
      <w:r>
        <w:tab/>
        <w:t>Περίγραμμα επιχειρησιακών λειτουργιών</w:t>
      </w:r>
    </w:p>
    <w:p w14:paraId="7AE9709A" w14:textId="77777777" w:rsidR="005B2AFF" w:rsidRDefault="009B4200">
      <w:r>
        <w:t>Το σύστημα της Ολ</w:t>
      </w:r>
      <w:r>
        <w:t>υμπίας οδού καταγράφει όλες τις διελεύσεις που γίνονται σε κάθε σταθμό τις αποθηκεύει τοπικά και τις αποστέλλει στο σύστημα, προκειμένου να γίνει ο υπολογισμός των οφειλών. Αν η αποστολή δεν επιτύχει γίνεται νέα απόπειρα μετά από καθορισμένο χρονικό διάστη</w:t>
      </w:r>
      <w:r>
        <w:t xml:space="preserve">μα. Παράλληλα μπορεί να επισκεφθεί τον ιστότοπο και αφού συνδεθεί να λάβει συγκεκριμένες οφειλές από και προς αυτόν και να μεταβεί στο σύστημα πληρωμών ώστε να τις αποπληρώσει. </w:t>
      </w:r>
    </w:p>
    <w:p w14:paraId="6891B3E3" w14:textId="77777777" w:rsidR="005B2AFF" w:rsidRDefault="009B4200">
      <w:r>
        <w:rPr>
          <w:noProof/>
        </w:rPr>
        <w:lastRenderedPageBreak/>
        <w:drawing>
          <wp:inline distT="0" distB="0" distL="0" distR="0" wp14:anchorId="70F1CB19" wp14:editId="070984A8">
            <wp:extent cx="5697855" cy="886460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a:picLocks noChangeAspect="1" noChangeArrowheads="1"/>
                    </pic:cNvPicPr>
                  </pic:nvPicPr>
                  <pic:blipFill>
                    <a:blip r:embed="rId8"/>
                    <a:stretch>
                      <a:fillRect/>
                    </a:stretch>
                  </pic:blipFill>
                  <pic:spPr bwMode="auto">
                    <a:xfrm>
                      <a:off x="0" y="0"/>
                      <a:ext cx="5697855" cy="8864600"/>
                    </a:xfrm>
                    <a:prstGeom prst="rect">
                      <a:avLst/>
                    </a:prstGeom>
                  </pic:spPr>
                </pic:pic>
              </a:graphicData>
            </a:graphic>
          </wp:inline>
        </w:drawing>
      </w:r>
    </w:p>
    <w:p w14:paraId="38AEF3B1" w14:textId="77777777" w:rsidR="005B2AFF" w:rsidRDefault="009B4200">
      <w:pPr>
        <w:pStyle w:val="2"/>
      </w:pPr>
      <w:r>
        <w:lastRenderedPageBreak/>
        <w:t>1.3</w:t>
      </w:r>
      <w:r>
        <w:tab/>
      </w:r>
      <w:r>
        <w:tab/>
        <w:t>Δείκτες ποιότητας</w:t>
      </w:r>
    </w:p>
    <w:p w14:paraId="2AC79A2E" w14:textId="77777777" w:rsidR="005B2AFF" w:rsidRDefault="009B4200">
      <w:r>
        <w:t xml:space="preserve">Ο λειτουργός της οδού, εκτός από την λειτουργικότητα </w:t>
      </w:r>
      <w:r>
        <w:t>της εφαρμογής, έχει και κάποιους δείκτες ποιότητας, δηλαδή οτιδήποτε κάνει την λειτουργία της εφαρμογής πιο γρήγορη, πιο εύκολη και πιο αξιόπιστη. Πιο συγκεκριμένα, δείκτες ποιότητας θεωρούνται:</w:t>
      </w:r>
    </w:p>
    <w:p w14:paraId="46729820" w14:textId="77777777" w:rsidR="005B2AFF" w:rsidRDefault="009B4200">
      <w:pPr>
        <w:pStyle w:val="aa"/>
        <w:numPr>
          <w:ilvl w:val="0"/>
          <w:numId w:val="3"/>
        </w:numPr>
      </w:pPr>
      <w:r>
        <w:t xml:space="preserve">η επιλογή κατάλληλου </w:t>
      </w:r>
      <w:r>
        <w:rPr>
          <w:lang w:val="en-US"/>
        </w:rPr>
        <w:t>payment</w:t>
      </w:r>
      <w:r>
        <w:t xml:space="preserve"> </w:t>
      </w:r>
      <w:r>
        <w:rPr>
          <w:lang w:val="en-US"/>
        </w:rPr>
        <w:t>service</w:t>
      </w:r>
      <w:r>
        <w:t xml:space="preserve"> </w:t>
      </w:r>
      <w:r>
        <w:rPr>
          <w:lang w:val="en-US"/>
        </w:rPr>
        <w:t>provider</w:t>
      </w:r>
      <w:r>
        <w:t>, προκειμένου να</w:t>
      </w:r>
      <w:r>
        <w:t xml:space="preserve"> διασφαλίζεται η ασφάλεια και η ταχύτητα των συναλλαγών</w:t>
      </w:r>
    </w:p>
    <w:p w14:paraId="3542CD0E" w14:textId="77777777" w:rsidR="005B2AFF" w:rsidRDefault="009B4200">
      <w:pPr>
        <w:pStyle w:val="aa"/>
        <w:numPr>
          <w:ilvl w:val="0"/>
          <w:numId w:val="3"/>
        </w:numPr>
      </w:pPr>
      <w:r>
        <w:t>η έγκαιρη διαθεσιμότητα των οφειλών από το σύστημα στο συμφωνηθέν χρονικό διάστημα</w:t>
      </w:r>
    </w:p>
    <w:p w14:paraId="5EC16C39" w14:textId="77777777" w:rsidR="005B2AFF" w:rsidRDefault="009B4200">
      <w:pPr>
        <w:pStyle w:val="aa"/>
        <w:numPr>
          <w:ilvl w:val="0"/>
          <w:numId w:val="3"/>
        </w:numPr>
      </w:pPr>
      <w:r>
        <w:t>αξιόπιστος υπολογισμός των οφειλών προς κάθε λειτουργό</w:t>
      </w:r>
    </w:p>
    <w:p w14:paraId="3D61B441" w14:textId="77777777" w:rsidR="005B2AFF" w:rsidRDefault="009B4200">
      <w:pPr>
        <w:pStyle w:val="aa"/>
        <w:numPr>
          <w:ilvl w:val="0"/>
          <w:numId w:val="3"/>
        </w:numPr>
      </w:pPr>
      <w:r>
        <w:t>γρήγορη απόκριση του συστήματος στην προσθήκη και στην ενημέρω</w:t>
      </w:r>
      <w:r>
        <w:t xml:space="preserve">ση των δεδομένων, όπως για παράδειγμα η αγορά ενός νέου </w:t>
      </w:r>
      <w:r>
        <w:rPr>
          <w:lang w:val="en-US"/>
        </w:rPr>
        <w:t>tag</w:t>
      </w:r>
    </w:p>
    <w:p w14:paraId="684CEA84" w14:textId="77777777" w:rsidR="005B2AFF" w:rsidRDefault="009B4200">
      <w:pPr>
        <w:pStyle w:val="aa"/>
        <w:numPr>
          <w:ilvl w:val="0"/>
          <w:numId w:val="3"/>
        </w:numPr>
      </w:pPr>
      <w:r>
        <w:t>Η αποκρισιμότητα του ιστοτόπου</w:t>
      </w:r>
    </w:p>
    <w:p w14:paraId="69CDC00A" w14:textId="77777777" w:rsidR="005B2AFF" w:rsidRDefault="009B4200">
      <w:pPr>
        <w:pStyle w:val="aa"/>
        <w:numPr>
          <w:ilvl w:val="0"/>
          <w:numId w:val="3"/>
        </w:numPr>
      </w:pPr>
      <w:r>
        <w:t xml:space="preserve">Η ευκολία χρήσης και πλοήγησης. </w:t>
      </w:r>
    </w:p>
    <w:p w14:paraId="154D23AA" w14:textId="77777777" w:rsidR="005B2AFF" w:rsidRDefault="009B4200">
      <w:pPr>
        <w:pStyle w:val="aa"/>
        <w:numPr>
          <w:ilvl w:val="0"/>
          <w:numId w:val="3"/>
        </w:numPr>
      </w:pPr>
      <w:r>
        <w:t>Η ευκολία περάτωσης συγκεκριμένων λειτουργιών και αναζητήσεων στον ιστότοπο.</w:t>
      </w:r>
    </w:p>
    <w:p w14:paraId="4B5DF70A" w14:textId="77777777" w:rsidR="005B2AFF" w:rsidRDefault="009B4200">
      <w:pPr>
        <w:pStyle w:val="aa"/>
        <w:numPr>
          <w:ilvl w:val="0"/>
          <w:numId w:val="3"/>
        </w:numPr>
      </w:pPr>
      <w:r>
        <w:t>Η ασφάλεια των δεδομένων που εμφανίζει και χειρίζεται έ</w:t>
      </w:r>
      <w:r>
        <w:t>ναντι προσβολών από κακόβουλους χρήστες</w:t>
      </w:r>
    </w:p>
    <w:p w14:paraId="6EDB2301" w14:textId="77777777" w:rsidR="005B2AFF" w:rsidRDefault="009B4200">
      <w:pPr>
        <w:pStyle w:val="1"/>
        <w:numPr>
          <w:ilvl w:val="0"/>
          <w:numId w:val="2"/>
        </w:numPr>
      </w:pPr>
      <w:r>
        <w:t>Αναφορές - πηγές πληροφοριών</w:t>
      </w:r>
    </w:p>
    <w:p w14:paraId="67DADE8A" w14:textId="77777777" w:rsidR="005B2AFF" w:rsidRDefault="009B4200">
      <w:r>
        <w:t>Είναι σημαντικό για το σύστημα μας, να λαμβάνει τις καταγραφές από τον κάθε σταθμό, να υπολογίζει στατιστικά στοιχεία με βάση την συχνότητα διέλευσης από κάθε σταθμό και να προσαρμόζει αν</w:t>
      </w:r>
      <w:r>
        <w:t>άλογα τις περιόδους υπολογισμού των οφειλών και την εκκαθάρισης των αντίστοιχων δεδομένων.</w:t>
      </w:r>
    </w:p>
    <w:p w14:paraId="529833AA" w14:textId="77777777" w:rsidR="005B2AFF" w:rsidRDefault="009B4200">
      <w:pPr>
        <w:pStyle w:val="1"/>
        <w:numPr>
          <w:ilvl w:val="0"/>
          <w:numId w:val="2"/>
        </w:numPr>
      </w:pPr>
      <w:r>
        <w:t>Έκθεση απαιτήσεων χρηστών</w:t>
      </w:r>
    </w:p>
    <w:p w14:paraId="3402F14D" w14:textId="77777777" w:rsidR="005B2AFF" w:rsidRDefault="009B4200">
      <w:r>
        <w:t>Μερικές βασικές απαιτήσεις των χρηστών είναι να δημιουργηθεί μια λειτουργική εφαρμογή που θα επιτελεί γρήγορα και αποτελεσματικά κάποιες βα</w:t>
      </w:r>
      <w:r>
        <w:t>σικές λειτουργίες όπως οι παρακάτω:</w:t>
      </w:r>
    </w:p>
    <w:p w14:paraId="6FEFEA11" w14:textId="77777777" w:rsidR="005B2AFF" w:rsidRDefault="009B4200">
      <w:pPr>
        <w:pStyle w:val="aa"/>
        <w:numPr>
          <w:ilvl w:val="0"/>
          <w:numId w:val="4"/>
        </w:numPr>
      </w:pPr>
      <w:r>
        <w:t>Καταγραφή των διελεύσεων από την οδό</w:t>
      </w:r>
    </w:p>
    <w:p w14:paraId="61F378DF" w14:textId="77777777" w:rsidR="005B2AFF" w:rsidRDefault="009B4200">
      <w:pPr>
        <w:pStyle w:val="aa"/>
        <w:numPr>
          <w:ilvl w:val="0"/>
          <w:numId w:val="4"/>
        </w:numPr>
      </w:pPr>
      <w:r>
        <w:t xml:space="preserve">Αντιστοίχιση του </w:t>
      </w:r>
      <w:r>
        <w:rPr>
          <w:lang w:val="en-US"/>
        </w:rPr>
        <w:t>tag</w:t>
      </w:r>
      <w:r>
        <w:t xml:space="preserve"> σε συγκεκριμένο λειτουργό</w:t>
      </w:r>
    </w:p>
    <w:p w14:paraId="5470F607" w14:textId="77777777" w:rsidR="005B2AFF" w:rsidRDefault="009B4200">
      <w:pPr>
        <w:pStyle w:val="aa"/>
        <w:numPr>
          <w:ilvl w:val="0"/>
          <w:numId w:val="4"/>
        </w:numPr>
      </w:pPr>
      <w:r>
        <w:t>Δημιουργία χρέωσης από τον αντίστοιχο λειτουργό προς την οδό</w:t>
      </w:r>
    </w:p>
    <w:p w14:paraId="0C9B3D6B" w14:textId="77777777" w:rsidR="005B2AFF" w:rsidRDefault="009B4200">
      <w:pPr>
        <w:pStyle w:val="aa"/>
        <w:numPr>
          <w:ilvl w:val="0"/>
          <w:numId w:val="4"/>
        </w:numPr>
      </w:pPr>
      <w:r>
        <w:t xml:space="preserve">Υπολογισμός οφειλών από και προς τους υπόλοιπους λειτουργούς σε καθορισμένα χρονικά διαστήματα </w:t>
      </w:r>
    </w:p>
    <w:p w14:paraId="3A8FE14D" w14:textId="77777777" w:rsidR="005B2AFF" w:rsidRDefault="009B4200">
      <w:pPr>
        <w:pStyle w:val="aa"/>
        <w:numPr>
          <w:ilvl w:val="0"/>
          <w:numId w:val="4"/>
        </w:numPr>
      </w:pPr>
      <w:r>
        <w:t>Η ασφάλεια των δεδομένων που εμφανίζει και χειρίζεται έναντι προσβολών από κακόβουλους χρήστες</w:t>
      </w:r>
    </w:p>
    <w:p w14:paraId="3CC31FFD" w14:textId="77777777" w:rsidR="005B2AFF" w:rsidRDefault="009B4200">
      <w:pPr>
        <w:pStyle w:val="aa"/>
        <w:numPr>
          <w:ilvl w:val="0"/>
          <w:numId w:val="4"/>
        </w:numPr>
      </w:pPr>
      <w:r>
        <w:t>Προσβασιμότητα από πολλούς browser</w:t>
      </w:r>
      <w:r>
        <w:rPr>
          <w:lang w:val="en-US"/>
        </w:rPr>
        <w:t>s</w:t>
      </w:r>
      <w:r>
        <w:t xml:space="preserve"> </w:t>
      </w:r>
    </w:p>
    <w:p w14:paraId="24AEFEA9" w14:textId="77777777" w:rsidR="005B2AFF" w:rsidRDefault="009B4200">
      <w:pPr>
        <w:pStyle w:val="aa"/>
        <w:numPr>
          <w:ilvl w:val="0"/>
          <w:numId w:val="4"/>
        </w:numPr>
      </w:pPr>
      <w:r>
        <w:t>Γρήγορη απόκριση της ιστοσελ</w:t>
      </w:r>
      <w:r>
        <w:t>ίδας</w:t>
      </w:r>
    </w:p>
    <w:p w14:paraId="686C5363" w14:textId="77777777" w:rsidR="005B2AFF" w:rsidRDefault="005B2AFF">
      <w:pPr>
        <w:pStyle w:val="aa"/>
      </w:pPr>
    </w:p>
    <w:p w14:paraId="1EC7ED6F" w14:textId="77777777" w:rsidR="005B2AFF" w:rsidRDefault="005B2AFF">
      <w:pPr>
        <w:pStyle w:val="aa"/>
      </w:pPr>
    </w:p>
    <w:p w14:paraId="76EC8773" w14:textId="77777777" w:rsidR="005B2AFF" w:rsidRDefault="009B4200">
      <w:pPr>
        <w:pStyle w:val="1"/>
        <w:numPr>
          <w:ilvl w:val="0"/>
          <w:numId w:val="2"/>
        </w:numPr>
      </w:pPr>
      <w:r>
        <w:lastRenderedPageBreak/>
        <w:t>Περιορισμοί στο πλαίσιο του έργου</w:t>
      </w:r>
    </w:p>
    <w:p w14:paraId="6B153598" w14:textId="77777777" w:rsidR="005B2AFF" w:rsidRDefault="009B4200">
      <w:r>
        <w:t xml:space="preserve">Βασικός περιορισμός του έργου είναι ότι οι υπολογιστές που βρίσκονται σε κάθε σταθμό μπορεί να μην είναι μόνιμα συνδεδεμένοι στο διαδίκτυο , κάτι που θα καθιστά αδύνατη την άμεση αποστολή των δεδομένων στο σύστημα. </w:t>
      </w:r>
      <w:r>
        <w:t xml:space="preserve">Αυτό θα δημιουργούσε δυσκολία στην προβολή </w:t>
      </w:r>
      <w:r>
        <w:rPr>
          <w:lang w:val="en-US"/>
        </w:rPr>
        <w:t>real</w:t>
      </w:r>
      <w:r>
        <w:t>-</w:t>
      </w:r>
      <w:r>
        <w:rPr>
          <w:lang w:val="en-US"/>
        </w:rPr>
        <w:t>time</w:t>
      </w:r>
      <w:r>
        <w:t xml:space="preserve"> στατιστικών, αλλά και στην γρήγορη απόκριση του συστήματος στην προσθήκη και στην ενημέρωση των δεδομένων.</w:t>
      </w:r>
    </w:p>
    <w:p w14:paraId="0B688043" w14:textId="77777777" w:rsidR="005B2AFF" w:rsidRDefault="009B4200">
      <w:pPr>
        <w:pStyle w:val="1"/>
        <w:numPr>
          <w:ilvl w:val="0"/>
          <w:numId w:val="2"/>
        </w:numPr>
      </w:pPr>
      <w:r>
        <w:t xml:space="preserve">Παράρτημα: ακρωνύμια και συντομογραφίες </w:t>
      </w:r>
    </w:p>
    <w:p w14:paraId="430D5139" w14:textId="77777777" w:rsidR="005B2AFF" w:rsidRDefault="009B4200">
      <w:pPr>
        <w:rPr>
          <w:lang w:val="en-US"/>
        </w:rPr>
      </w:pPr>
      <w:r>
        <w:rPr>
          <w:lang w:val="en-US"/>
        </w:rPr>
        <w:t>N/A</w:t>
      </w:r>
    </w:p>
    <w:sectPr w:rsidR="005B2AFF">
      <w:headerReference w:type="default" r:id="rId9"/>
      <w:footerReference w:type="default" r:id="rId10"/>
      <w:pgSz w:w="11906" w:h="16838"/>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D6F73" w14:textId="77777777" w:rsidR="009B4200" w:rsidRDefault="009B4200">
      <w:pPr>
        <w:spacing w:before="0"/>
      </w:pPr>
      <w:r>
        <w:separator/>
      </w:r>
    </w:p>
  </w:endnote>
  <w:endnote w:type="continuationSeparator" w:id="0">
    <w:p w14:paraId="372A90A4" w14:textId="77777777" w:rsidR="009B4200" w:rsidRDefault="009B420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82EDE" w14:textId="77777777" w:rsidR="005B2AFF" w:rsidRDefault="009B4200">
    <w:pPr>
      <w:pStyle w:val="a4"/>
      <w:pBdr>
        <w:top w:val="single" w:sz="4" w:space="1" w:color="000000"/>
      </w:pBdr>
      <w:rPr>
        <w:sz w:val="18"/>
        <w:szCs w:val="18"/>
      </w:rPr>
    </w:pPr>
    <w:r>
      <w:rPr>
        <w:sz w:val="18"/>
        <w:szCs w:val="18"/>
      </w:rPr>
      <w:t>ΟΜΑΔΑ</w:t>
    </w:r>
    <w:r>
      <w:rPr>
        <w:sz w:val="18"/>
        <w:szCs w:val="18"/>
      </w:rPr>
      <w:tab/>
      <w:t xml:space="preserve">ΕΓΓΡΑΦΟ </w:t>
    </w:r>
    <w:r>
      <w:rPr>
        <w:sz w:val="18"/>
        <w:szCs w:val="18"/>
        <w:lang w:val="en-US"/>
      </w:rPr>
      <w:t>StRS</w:t>
    </w:r>
    <w:r>
      <w:rPr>
        <w:sz w:val="18"/>
        <w:szCs w:val="18"/>
      </w:rPr>
      <w:t xml:space="preserve"> (2021)</w:t>
    </w:r>
    <w:r>
      <w:rPr>
        <w:sz w:val="18"/>
        <w:szCs w:val="18"/>
        <w:lang w:val="en-US"/>
      </w:rPr>
      <w:tab/>
    </w:r>
    <w:r>
      <w:rPr>
        <w:sz w:val="18"/>
        <w:szCs w:val="18"/>
      </w:rPr>
      <w:t xml:space="preserve">Σελ </w:t>
    </w:r>
    <w:r>
      <w:rPr>
        <w:sz w:val="18"/>
        <w:szCs w:val="18"/>
      </w:rPr>
      <w:fldChar w:fldCharType="begin"/>
    </w:r>
    <w:r>
      <w:rPr>
        <w:sz w:val="18"/>
        <w:szCs w:val="18"/>
      </w:rPr>
      <w:instrText>PAGE</w:instrText>
    </w:r>
    <w:r>
      <w:rPr>
        <w:sz w:val="18"/>
        <w:szCs w:val="18"/>
      </w:rPr>
      <w:fldChar w:fldCharType="separate"/>
    </w:r>
    <w:r>
      <w:rPr>
        <w:sz w:val="18"/>
        <w:szCs w:val="18"/>
      </w:rPr>
      <w:t>4</w:t>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Pr>
        <w:sz w:val="18"/>
        <w:szCs w:val="18"/>
      </w:rPr>
      <w:t>4</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43CDA" w14:textId="77777777" w:rsidR="009B4200" w:rsidRDefault="009B4200">
      <w:pPr>
        <w:spacing w:before="0"/>
      </w:pPr>
      <w:r>
        <w:separator/>
      </w:r>
    </w:p>
  </w:footnote>
  <w:footnote w:type="continuationSeparator" w:id="0">
    <w:p w14:paraId="39805DE4" w14:textId="77777777" w:rsidR="009B4200" w:rsidRDefault="009B420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A3ABC" w14:textId="77777777" w:rsidR="005B2AFF" w:rsidRDefault="005B2AFF">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62ACA"/>
    <w:multiLevelType w:val="multilevel"/>
    <w:tmpl w:val="9BE07A9E"/>
    <w:lvl w:ilvl="0">
      <w:start w:val="1"/>
      <w:numFmt w:val="decimal"/>
      <w:pStyle w:val="1"/>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F5B7560"/>
    <w:multiLevelType w:val="multilevel"/>
    <w:tmpl w:val="8B361CAE"/>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2" w15:restartNumberingAfterBreak="0">
    <w:nsid w:val="43FE3053"/>
    <w:multiLevelType w:val="multilevel"/>
    <w:tmpl w:val="0408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62285141"/>
    <w:multiLevelType w:val="multilevel"/>
    <w:tmpl w:val="E2A442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AFF"/>
    <w:rsid w:val="00381C9E"/>
    <w:rsid w:val="005B2AFF"/>
    <w:rsid w:val="009B420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ED19"/>
  <w15:docId w15:val="{3BC5E07B-A6DF-4333-85B3-41BF9AFA9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06"/>
    <w:pPr>
      <w:snapToGrid w:val="0"/>
      <w:spacing w:before="120"/>
    </w:pPr>
    <w:rPr>
      <w:sz w:val="24"/>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qFormat/>
    <w:rsid w:val="004276A5"/>
    <w:rPr>
      <w:rFonts w:asciiTheme="majorHAnsi" w:eastAsiaTheme="majorEastAsia" w:hAnsiTheme="majorHAnsi" w:cstheme="majorBidi"/>
      <w:sz w:val="32"/>
      <w:szCs w:val="32"/>
      <w:lang w:val="el-GR"/>
    </w:rPr>
  </w:style>
  <w:style w:type="character" w:customStyle="1" w:styleId="2Char">
    <w:name w:val="Επικεφαλίδα 2 Char"/>
    <w:basedOn w:val="a0"/>
    <w:link w:val="2"/>
    <w:uiPriority w:val="9"/>
    <w:qFormat/>
    <w:rsid w:val="00BE4961"/>
    <w:rPr>
      <w:rFonts w:asciiTheme="majorHAnsi" w:eastAsiaTheme="majorEastAsia" w:hAnsiTheme="majorHAnsi" w:cstheme="majorBidi"/>
      <w:sz w:val="26"/>
      <w:szCs w:val="26"/>
      <w:lang w:val="el-GR"/>
    </w:rPr>
  </w:style>
  <w:style w:type="character" w:customStyle="1" w:styleId="Char">
    <w:name w:val="Τίτλος Char"/>
    <w:basedOn w:val="a0"/>
    <w:link w:val="a3"/>
    <w:uiPriority w:val="10"/>
    <w:qFormat/>
    <w:rsid w:val="00772CA3"/>
    <w:rPr>
      <w:rFonts w:asciiTheme="majorHAnsi" w:eastAsiaTheme="majorEastAsia" w:hAnsiTheme="majorHAnsi" w:cstheme="majorBidi"/>
      <w:spacing w:val="-10"/>
      <w:kern w:val="2"/>
      <w:sz w:val="56"/>
      <w:szCs w:val="56"/>
      <w:lang w:val="el-GR"/>
    </w:rPr>
  </w:style>
  <w:style w:type="character" w:customStyle="1" w:styleId="Char0">
    <w:name w:val="Υποσέλιδο Char"/>
    <w:basedOn w:val="a0"/>
    <w:link w:val="a4"/>
    <w:uiPriority w:val="99"/>
    <w:qFormat/>
    <w:rsid w:val="00651715"/>
    <w:rPr>
      <w:lang w:val="el-GR"/>
    </w:rPr>
  </w:style>
  <w:style w:type="character" w:customStyle="1" w:styleId="Char1">
    <w:name w:val="Υπότιτλος Char1"/>
    <w:basedOn w:val="a0"/>
    <w:link w:val="a5"/>
    <w:uiPriority w:val="99"/>
    <w:qFormat/>
    <w:rsid w:val="00651715"/>
    <w:rPr>
      <w:lang w:val="el-GR"/>
    </w:rPr>
  </w:style>
  <w:style w:type="character" w:customStyle="1" w:styleId="Char2">
    <w:name w:val="Υπότιτλος Char"/>
    <w:basedOn w:val="a0"/>
    <w:uiPriority w:val="11"/>
    <w:qFormat/>
    <w:rsid w:val="00A642AE"/>
    <w:rPr>
      <w:rFonts w:eastAsiaTheme="minorEastAsia"/>
      <w:color w:val="5A5A5A" w:themeColor="text1" w:themeTint="A5"/>
      <w:spacing w:val="15"/>
      <w:sz w:val="28"/>
      <w:szCs w:val="22"/>
      <w:lang w:val="el-GR"/>
    </w:rPr>
  </w:style>
  <w:style w:type="paragraph" w:customStyle="1" w:styleId="Heading">
    <w:name w:val="Heading"/>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before="0" w:after="140" w:line="276" w:lineRule="auto"/>
    </w:pPr>
  </w:style>
  <w:style w:type="paragraph" w:styleId="a7">
    <w:name w:val="List"/>
    <w:basedOn w:val="a6"/>
    <w:rPr>
      <w:rFonts w:cs="Lohit Devanagari"/>
    </w:rPr>
  </w:style>
  <w:style w:type="paragraph" w:styleId="a8">
    <w:name w:val="caption"/>
    <w:basedOn w:val="a"/>
    <w:qFormat/>
    <w:pPr>
      <w:suppressLineNumbers/>
      <w:spacing w:after="120"/>
    </w:pPr>
    <w:rPr>
      <w:rFonts w:cs="Lohit Devanagari"/>
      <w:i/>
      <w:iCs/>
    </w:rPr>
  </w:style>
  <w:style w:type="paragraph" w:customStyle="1" w:styleId="Index">
    <w:name w:val="Index"/>
    <w:basedOn w:val="a"/>
    <w:qFormat/>
    <w:pPr>
      <w:suppressLineNumbers/>
    </w:pPr>
    <w:rPr>
      <w:rFonts w:cs="Lohit Devanagari"/>
    </w:rPr>
  </w:style>
  <w:style w:type="paragraph" w:customStyle="1" w:styleId="Description">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eastAsiaTheme="majorEastAsia" w:hAnsiTheme="majorHAnsi" w:cstheme="majorBidi"/>
      <w:spacing w:val="-10"/>
      <w:kern w:val="2"/>
      <w:sz w:val="56"/>
      <w:szCs w:val="56"/>
    </w:rPr>
  </w:style>
  <w:style w:type="paragraph" w:customStyle="1" w:styleId="HeaderandFooter">
    <w:name w:val="Header and Footer"/>
    <w:basedOn w:val="a"/>
    <w:qFormat/>
  </w:style>
  <w:style w:type="paragraph" w:styleId="a9">
    <w:name w:val="header"/>
    <w:basedOn w:val="a"/>
    <w:uiPriority w:val="99"/>
    <w:unhideWhenUsed/>
    <w:rsid w:val="00651715"/>
    <w:pPr>
      <w:tabs>
        <w:tab w:val="center" w:pos="4680"/>
        <w:tab w:val="right" w:pos="9360"/>
      </w:tabs>
      <w:spacing w:before="0"/>
    </w:pPr>
  </w:style>
  <w:style w:type="paragraph" w:styleId="a4">
    <w:name w:val="footer"/>
    <w:basedOn w:val="a"/>
    <w:link w:val="Char0"/>
    <w:uiPriority w:val="99"/>
    <w:unhideWhenUsed/>
    <w:rsid w:val="00651715"/>
    <w:pPr>
      <w:tabs>
        <w:tab w:val="center" w:pos="4680"/>
        <w:tab w:val="right" w:pos="9360"/>
      </w:tabs>
      <w:spacing w:before="0"/>
    </w:pPr>
  </w:style>
  <w:style w:type="paragraph" w:styleId="a5">
    <w:name w:val="Subtitle"/>
    <w:basedOn w:val="a"/>
    <w:next w:val="a"/>
    <w:link w:val="Char1"/>
    <w:uiPriority w:val="11"/>
    <w:qFormat/>
    <w:rsid w:val="00A642AE"/>
    <w:pPr>
      <w:spacing w:after="160"/>
    </w:pPr>
    <w:rPr>
      <w:rFonts w:eastAsiaTheme="minorEastAsia"/>
      <w:color w:val="5A5A5A" w:themeColor="text1" w:themeTint="A5"/>
      <w:spacing w:val="15"/>
      <w:sz w:val="28"/>
      <w:szCs w:val="22"/>
    </w:rPr>
  </w:style>
  <w:style w:type="paragraph" w:styleId="aa">
    <w:name w:val="List Paragraph"/>
    <w:basedOn w:val="a"/>
    <w:uiPriority w:val="34"/>
    <w:qFormat/>
    <w:rsid w:val="00625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80771-2F7D-4FD7-BCB0-962E112A3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653</Words>
  <Characters>3531</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dc:description/>
  <cp:lastModifiedBy>Moiralex</cp:lastModifiedBy>
  <cp:revision>15</cp:revision>
  <dcterms:created xsi:type="dcterms:W3CDTF">2021-11-09T17:20:00Z</dcterms:created>
  <dcterms:modified xsi:type="dcterms:W3CDTF">2022-02-24T14:26:00Z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