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7844" w14:textId="7CC89708" w:rsidR="00EF4EF4" w:rsidRDefault="00EF4EF4">
      <w:r w:rsidRPr="00EF4EF4">
        <w:t>Define what is in scope (modules, user roles, platforms) and explicitly what is out of scope (e.g. billing/insurance claims processing, integration with external hospital EMRs) for this version of the system. Include known limitations (time, resourcing, technical constraints).</w:t>
      </w:r>
    </w:p>
    <w:p w14:paraId="1F9B45BE" w14:textId="77777777" w:rsidR="00EF0C66" w:rsidRDefault="00EF0C66"/>
    <w:p w14:paraId="048B1CC3" w14:textId="77777777" w:rsidR="00EF0C66" w:rsidRDefault="00EF0C66"/>
    <w:p w14:paraId="59638291" w14:textId="77777777" w:rsidR="00EF0C66" w:rsidRDefault="00EF0C66"/>
    <w:p w14:paraId="4384096C" w14:textId="41FF5D09" w:rsidR="00EF0C66" w:rsidRPr="00B246D4" w:rsidRDefault="00EF0C66" w:rsidP="00EF0C66">
      <w:pPr>
        <w:rPr>
          <w:rFonts w:ascii="Calibri" w:hAnsi="Calibri" w:cs="Calibri"/>
          <w:b/>
          <w:bCs/>
          <w:color w:val="4C94D8" w:themeColor="text2" w:themeTint="80"/>
          <w:sz w:val="28"/>
          <w:szCs w:val="28"/>
        </w:rPr>
      </w:pPr>
      <w:r w:rsidRPr="00B246D4">
        <w:rPr>
          <w:rFonts w:ascii="Calibri" w:hAnsi="Calibri" w:cs="Calibri"/>
          <w:b/>
          <w:bCs/>
          <w:color w:val="4C94D8" w:themeColor="text2" w:themeTint="80"/>
          <w:sz w:val="28"/>
          <w:szCs w:val="28"/>
        </w:rPr>
        <w:t>1.</w:t>
      </w:r>
      <w:r w:rsidRPr="00B246D4">
        <w:rPr>
          <w:rFonts w:ascii="Calibri" w:hAnsi="Calibri" w:cs="Calibri"/>
          <w:b/>
          <w:bCs/>
          <w:color w:val="4C94D8" w:themeColor="text2" w:themeTint="80"/>
          <w:sz w:val="28"/>
          <w:szCs w:val="28"/>
        </w:rPr>
        <w:t>4</w:t>
      </w:r>
      <w:r w:rsidRPr="00B246D4">
        <w:rPr>
          <w:rFonts w:ascii="Calibri" w:hAnsi="Calibri" w:cs="Calibri"/>
          <w:b/>
          <w:bCs/>
          <w:color w:val="4C94D8" w:themeColor="text2" w:themeTint="80"/>
          <w:sz w:val="28"/>
          <w:szCs w:val="28"/>
        </w:rPr>
        <w:t xml:space="preserve"> Scope and Limitations</w:t>
      </w:r>
    </w:p>
    <w:p w14:paraId="4A48AA88" w14:textId="77777777" w:rsidR="00B246D4" w:rsidRPr="00EF0C66" w:rsidRDefault="00B246D4" w:rsidP="00EF0C66">
      <w:pPr>
        <w:rPr>
          <w:rFonts w:ascii="Calibri" w:hAnsi="Calibri" w:cs="Calibri"/>
          <w:b/>
          <w:bCs/>
        </w:rPr>
      </w:pPr>
    </w:p>
    <w:p w14:paraId="3B6A4E99" w14:textId="43DE1369" w:rsidR="00EF0C66" w:rsidRPr="00EF0C66" w:rsidRDefault="00EF0C66" w:rsidP="00EF0C66">
      <w:pPr>
        <w:rPr>
          <w:rFonts w:ascii="Calibri" w:hAnsi="Calibri" w:cs="Calibri"/>
          <w:b/>
          <w:bCs/>
        </w:rPr>
      </w:pPr>
      <w:r w:rsidRPr="00EF0C66">
        <w:rPr>
          <w:rFonts w:ascii="Calibri" w:hAnsi="Calibri" w:cs="Calibri"/>
          <w:b/>
          <w:bCs/>
        </w:rPr>
        <w:t>1.</w:t>
      </w:r>
      <w:r>
        <w:rPr>
          <w:rFonts w:ascii="Calibri" w:hAnsi="Calibri" w:cs="Calibri"/>
          <w:b/>
          <w:bCs/>
        </w:rPr>
        <w:t>4</w:t>
      </w:r>
      <w:r w:rsidRPr="00EF0C66">
        <w:rPr>
          <w:rFonts w:ascii="Calibri" w:hAnsi="Calibri" w:cs="Calibri"/>
          <w:b/>
          <w:bCs/>
        </w:rPr>
        <w:t>.1 Project Scope</w:t>
      </w:r>
    </w:p>
    <w:p w14:paraId="78561FAA" w14:textId="77777777" w:rsidR="00EF0C66" w:rsidRDefault="00EF0C66" w:rsidP="00EF0C66">
      <w:pPr>
        <w:rPr>
          <w:rFonts w:ascii="Calibri" w:hAnsi="Calibri" w:cs="Calibri"/>
        </w:rPr>
      </w:pPr>
      <w:r w:rsidRPr="00EF0C66">
        <w:rPr>
          <w:rFonts w:ascii="Calibri" w:hAnsi="Calibri" w:cs="Calibri"/>
        </w:rPr>
        <w:t>The scope of this project is to develop a secure web-based Australian Clinical Labs Online Reporting System. The system will manage the main laboratory process from patient registration and test booking to specimen tracking, result entry, approval and report publication. Different users will receive access according to their roles and responsibilities.</w:t>
      </w:r>
    </w:p>
    <w:p w14:paraId="4406511A" w14:textId="77777777" w:rsidR="00B246D4" w:rsidRDefault="00B246D4" w:rsidP="00EF0C66">
      <w:pPr>
        <w:rPr>
          <w:rFonts w:ascii="Calibri" w:hAnsi="Calibri" w:cs="Calibri"/>
        </w:rPr>
      </w:pPr>
    </w:p>
    <w:p w14:paraId="7BEB3376" w14:textId="77777777" w:rsidR="00EF0C66" w:rsidRPr="00EF0C66" w:rsidRDefault="00EF0C66" w:rsidP="00EF0C66">
      <w:pPr>
        <w:rPr>
          <w:rFonts w:ascii="Calibri" w:hAnsi="Calibri" w:cs="Calibri"/>
        </w:rPr>
      </w:pPr>
    </w:p>
    <w:p w14:paraId="1B09C607" w14:textId="77777777" w:rsidR="00EF0C66" w:rsidRPr="00EF0C66" w:rsidRDefault="00EF0C66" w:rsidP="00EF0C66">
      <w:pPr>
        <w:rPr>
          <w:rFonts w:ascii="Calibri" w:hAnsi="Calibri" w:cs="Calibri"/>
          <w:b/>
          <w:bCs/>
        </w:rPr>
      </w:pPr>
      <w:r w:rsidRPr="00EF0C66">
        <w:rPr>
          <w:rFonts w:ascii="Calibri" w:hAnsi="Calibri" w:cs="Calibri"/>
          <w:b/>
          <w:bCs/>
        </w:rPr>
        <w:t>Modules Included in the System</w:t>
      </w:r>
    </w:p>
    <w:p w14:paraId="60FECB64" w14:textId="77777777" w:rsidR="00EF0C66" w:rsidRPr="00B246D4" w:rsidRDefault="00EF0C66" w:rsidP="00B246D4">
      <w:pPr>
        <w:pStyle w:val="ListParagraph"/>
        <w:numPr>
          <w:ilvl w:val="0"/>
          <w:numId w:val="2"/>
        </w:numPr>
        <w:rPr>
          <w:rFonts w:ascii="Calibri" w:hAnsi="Calibri" w:cs="Calibri"/>
        </w:rPr>
      </w:pPr>
      <w:r w:rsidRPr="00B246D4">
        <w:rPr>
          <w:rFonts w:ascii="Calibri" w:hAnsi="Calibri" w:cs="Calibri"/>
          <w:b/>
          <w:bCs/>
        </w:rPr>
        <w:t>Patient Management:</w:t>
      </w:r>
      <w:r w:rsidRPr="00B246D4">
        <w:rPr>
          <w:rFonts w:ascii="Calibri" w:hAnsi="Calibri" w:cs="Calibri"/>
        </w:rPr>
        <w:t xml:space="preserve"> Authorised staff will be able to register patients and manage their personal details, contact information and test history. Patients will only be able to access their own information and approved reports.</w:t>
      </w:r>
    </w:p>
    <w:p w14:paraId="29CD94CB" w14:textId="77777777" w:rsidR="00EF0C66" w:rsidRPr="00B246D4" w:rsidRDefault="00EF0C66" w:rsidP="00B246D4">
      <w:pPr>
        <w:pStyle w:val="ListParagraph"/>
        <w:numPr>
          <w:ilvl w:val="0"/>
          <w:numId w:val="2"/>
        </w:numPr>
        <w:rPr>
          <w:rFonts w:ascii="Calibri" w:hAnsi="Calibri" w:cs="Calibri"/>
        </w:rPr>
      </w:pPr>
      <w:r w:rsidRPr="00B246D4">
        <w:rPr>
          <w:rFonts w:ascii="Calibri" w:hAnsi="Calibri" w:cs="Calibri"/>
          <w:b/>
          <w:bCs/>
        </w:rPr>
        <w:t>Test Request and Appointment Booking:</w:t>
      </w:r>
      <w:r w:rsidRPr="00B246D4">
        <w:rPr>
          <w:rFonts w:ascii="Calibri" w:hAnsi="Calibri" w:cs="Calibri"/>
        </w:rPr>
        <w:t xml:space="preserve"> Patients and authorised staff will be able to book, cancel or reschedule laboratory appointments. Clinicians will be able to submit electronic test requests by providing the required patient and clinical information.</w:t>
      </w:r>
    </w:p>
    <w:p w14:paraId="6E7EE25A" w14:textId="77777777" w:rsidR="00E1379F" w:rsidRPr="00EF0C66" w:rsidRDefault="00E1379F" w:rsidP="00EF0C66">
      <w:pPr>
        <w:rPr>
          <w:rFonts w:ascii="Calibri" w:hAnsi="Calibri" w:cs="Calibri"/>
        </w:rPr>
      </w:pPr>
    </w:p>
    <w:p w14:paraId="415E65AC" w14:textId="77777777" w:rsidR="00E1379F" w:rsidRPr="00B246D4" w:rsidRDefault="00E1379F" w:rsidP="00B246D4">
      <w:pPr>
        <w:pStyle w:val="ListParagraph"/>
        <w:numPr>
          <w:ilvl w:val="0"/>
          <w:numId w:val="2"/>
        </w:numPr>
        <w:rPr>
          <w:rFonts w:ascii="Calibri" w:hAnsi="Calibri" w:cs="Calibri"/>
        </w:rPr>
      </w:pPr>
      <w:r w:rsidRPr="00B246D4">
        <w:rPr>
          <w:rFonts w:ascii="Calibri" w:hAnsi="Calibri" w:cs="Calibri"/>
          <w:b/>
          <w:bCs/>
        </w:rPr>
        <w:t>Sample Tracking:</w:t>
      </w:r>
      <w:r w:rsidRPr="00B246D4">
        <w:rPr>
          <w:rFonts w:ascii="Calibri" w:hAnsi="Calibri" w:cs="Calibri"/>
        </w:rPr>
        <w:t xml:space="preserve"> Every sample will be given its own number or barcode. The laboratory team can check the sample at each step, including collection, arrival, testing, storage and removal. This will help prevent samples from being lost or mixed up.</w:t>
      </w:r>
    </w:p>
    <w:p w14:paraId="2CE9BBA7" w14:textId="77777777" w:rsidR="00E1379F" w:rsidRPr="00EF0C66" w:rsidRDefault="00E1379F" w:rsidP="00EF0C66">
      <w:pPr>
        <w:rPr>
          <w:rFonts w:ascii="Calibri" w:hAnsi="Calibri" w:cs="Calibri"/>
        </w:rPr>
      </w:pPr>
    </w:p>
    <w:p w14:paraId="6A14592E" w14:textId="77777777" w:rsidR="00EF0C66" w:rsidRPr="00B246D4" w:rsidRDefault="00EF0C66" w:rsidP="00B246D4">
      <w:pPr>
        <w:pStyle w:val="ListParagraph"/>
        <w:numPr>
          <w:ilvl w:val="0"/>
          <w:numId w:val="2"/>
        </w:numPr>
        <w:rPr>
          <w:rFonts w:ascii="Calibri" w:hAnsi="Calibri" w:cs="Calibri"/>
        </w:rPr>
      </w:pPr>
      <w:r w:rsidRPr="00B246D4">
        <w:rPr>
          <w:rFonts w:ascii="Calibri" w:hAnsi="Calibri" w:cs="Calibri"/>
          <w:b/>
          <w:bCs/>
        </w:rPr>
        <w:t>Laboratory Worklist:</w:t>
      </w:r>
      <w:r w:rsidRPr="00B246D4">
        <w:rPr>
          <w:rFonts w:ascii="Calibri" w:hAnsi="Calibri" w:cs="Calibri"/>
        </w:rPr>
        <w:t xml:space="preserve"> Laboratory technicians will be able to view and manage tests waiting to be completed. Worklists can be organised by test type, date, priority and specimen status.</w:t>
      </w:r>
    </w:p>
    <w:p w14:paraId="29AE2C6E" w14:textId="77777777" w:rsidR="00EF0C66" w:rsidRPr="00B246D4" w:rsidRDefault="00EF0C66" w:rsidP="00B246D4">
      <w:pPr>
        <w:pStyle w:val="ListParagraph"/>
        <w:numPr>
          <w:ilvl w:val="0"/>
          <w:numId w:val="2"/>
        </w:numPr>
        <w:rPr>
          <w:rFonts w:ascii="Calibri" w:hAnsi="Calibri" w:cs="Calibri"/>
        </w:rPr>
      </w:pPr>
      <w:r w:rsidRPr="00B246D4">
        <w:rPr>
          <w:rFonts w:ascii="Calibri" w:hAnsi="Calibri" w:cs="Calibri"/>
          <w:b/>
          <w:bCs/>
        </w:rPr>
        <w:lastRenderedPageBreak/>
        <w:t>Result Entry and Validation:</w:t>
      </w:r>
      <w:r w:rsidRPr="00B246D4">
        <w:rPr>
          <w:rFonts w:ascii="Calibri" w:hAnsi="Calibri" w:cs="Calibri"/>
        </w:rPr>
        <w:t xml:space="preserve"> Authorised laboratory staff will enter test results into the system. The system will compare the results with the reference ranges provided by the laboratory. Abnormal or critical results will be clearly identified and will require validation.</w:t>
      </w:r>
    </w:p>
    <w:p w14:paraId="19EB2EF6" w14:textId="77777777" w:rsidR="00EF0C66" w:rsidRPr="00B246D4" w:rsidRDefault="00EF0C66" w:rsidP="00B246D4">
      <w:pPr>
        <w:pStyle w:val="ListParagraph"/>
        <w:numPr>
          <w:ilvl w:val="0"/>
          <w:numId w:val="2"/>
        </w:numPr>
        <w:rPr>
          <w:rFonts w:ascii="Calibri" w:hAnsi="Calibri" w:cs="Calibri"/>
        </w:rPr>
      </w:pPr>
      <w:r w:rsidRPr="00B246D4">
        <w:rPr>
          <w:rFonts w:ascii="Calibri" w:hAnsi="Calibri" w:cs="Calibri"/>
          <w:b/>
          <w:bCs/>
        </w:rPr>
        <w:t>Result Approval and Reporting:</w:t>
      </w:r>
      <w:r w:rsidRPr="00B246D4">
        <w:rPr>
          <w:rFonts w:ascii="Calibri" w:hAnsi="Calibri" w:cs="Calibri"/>
        </w:rPr>
        <w:t xml:space="preserve"> Pathologists will be able to review, approve, reject or request changes to test results. Only approved results will be released to patients and clinicians. The final report will contain patient details, test information, results, reference ranges and approval information.</w:t>
      </w:r>
    </w:p>
    <w:p w14:paraId="6E755347" w14:textId="77777777" w:rsidR="00EF0C66" w:rsidRPr="00B246D4" w:rsidRDefault="00EF0C66" w:rsidP="00B246D4">
      <w:pPr>
        <w:pStyle w:val="ListParagraph"/>
        <w:numPr>
          <w:ilvl w:val="0"/>
          <w:numId w:val="2"/>
        </w:numPr>
        <w:rPr>
          <w:rFonts w:ascii="Calibri" w:hAnsi="Calibri" w:cs="Calibri"/>
        </w:rPr>
      </w:pPr>
      <w:r w:rsidRPr="00B246D4">
        <w:rPr>
          <w:rFonts w:ascii="Calibri" w:hAnsi="Calibri" w:cs="Calibri"/>
          <w:b/>
          <w:bCs/>
        </w:rPr>
        <w:t>Notifications:</w:t>
      </w:r>
      <w:r w:rsidRPr="00B246D4">
        <w:rPr>
          <w:rFonts w:ascii="Calibri" w:hAnsi="Calibri" w:cs="Calibri"/>
        </w:rPr>
        <w:t xml:space="preserve"> The system will provide email or in-system notifications for appointment confirmation, report availability and critical results. Critical results will still follow the laboratory’s approved communication process.</w:t>
      </w:r>
    </w:p>
    <w:p w14:paraId="2608C8AD" w14:textId="77777777" w:rsidR="00EF0C66" w:rsidRPr="00B246D4" w:rsidRDefault="00EF0C66" w:rsidP="00B246D4">
      <w:pPr>
        <w:pStyle w:val="ListParagraph"/>
        <w:numPr>
          <w:ilvl w:val="0"/>
          <w:numId w:val="2"/>
        </w:numPr>
        <w:rPr>
          <w:rFonts w:ascii="Calibri" w:hAnsi="Calibri" w:cs="Calibri"/>
        </w:rPr>
      </w:pPr>
      <w:r w:rsidRPr="00B246D4">
        <w:rPr>
          <w:rFonts w:ascii="Calibri" w:hAnsi="Calibri" w:cs="Calibri"/>
          <w:b/>
          <w:bCs/>
        </w:rPr>
        <w:t>Administration and Security:</w:t>
      </w:r>
      <w:r w:rsidRPr="00B246D4">
        <w:rPr>
          <w:rFonts w:ascii="Calibri" w:hAnsi="Calibri" w:cs="Calibri"/>
        </w:rPr>
        <w:t xml:space="preserve"> Administrators will manage user accounts, roles, permissions, test types, reference ranges and system settings. Role-Based Access Control, encryption and audit trails will be used to protect sensitive information.</w:t>
      </w:r>
    </w:p>
    <w:p w14:paraId="7E537B5F" w14:textId="77777777" w:rsidR="00EF0C66" w:rsidRDefault="00EF0C66" w:rsidP="00EF0C66">
      <w:pPr>
        <w:rPr>
          <w:rFonts w:ascii="Calibri" w:hAnsi="Calibri" w:cs="Calibri"/>
        </w:rPr>
      </w:pPr>
    </w:p>
    <w:p w14:paraId="155DFC82" w14:textId="77777777" w:rsidR="00EF0C66" w:rsidRPr="00EF0C66" w:rsidRDefault="00EF0C66" w:rsidP="00EF0C66">
      <w:pPr>
        <w:rPr>
          <w:rFonts w:ascii="Calibri" w:hAnsi="Calibri" w:cs="Calibri"/>
        </w:rPr>
      </w:pPr>
    </w:p>
    <w:p w14:paraId="5F4CFF9D" w14:textId="77777777" w:rsidR="00E1379F" w:rsidRPr="00E1379F" w:rsidRDefault="00E1379F" w:rsidP="00E1379F">
      <w:pPr>
        <w:rPr>
          <w:rFonts w:ascii="Calibri" w:hAnsi="Calibri" w:cs="Calibri"/>
          <w:b/>
          <w:bCs/>
        </w:rPr>
      </w:pPr>
      <w:r w:rsidRPr="00E1379F">
        <w:rPr>
          <w:rFonts w:ascii="Calibri" w:hAnsi="Calibri" w:cs="Calibri"/>
          <w:b/>
          <w:bCs/>
        </w:rPr>
        <w:t>User Roles</w:t>
      </w:r>
    </w:p>
    <w:p w14:paraId="27F7254B" w14:textId="77777777" w:rsidR="00E1379F" w:rsidRPr="00E1379F" w:rsidRDefault="00E1379F" w:rsidP="00E1379F">
      <w:pPr>
        <w:rPr>
          <w:rFonts w:ascii="Calibri" w:hAnsi="Calibri" w:cs="Calibri"/>
        </w:rPr>
      </w:pPr>
      <w:r w:rsidRPr="00E1379F">
        <w:rPr>
          <w:rFonts w:ascii="Calibri" w:hAnsi="Calibri" w:cs="Calibri"/>
        </w:rPr>
        <w:t>This system will be use by patients, doctors, reception staff, sample collection staff, laboratory staff, pathologists and system admin. Patients can book their test appointment and see the approved reports. Doctors can request for the test and check the results. Laboratory staff can track the samples and enter the test results. Pathologists can check and approve the results. System admin can manage the users and system settings.</w:t>
      </w:r>
    </w:p>
    <w:p w14:paraId="6D1B5F30" w14:textId="77777777" w:rsidR="00EF0C66" w:rsidRDefault="00EF0C66" w:rsidP="00EF0C66">
      <w:pPr>
        <w:rPr>
          <w:rFonts w:ascii="Calibri" w:hAnsi="Calibri" w:cs="Calibri"/>
        </w:rPr>
      </w:pPr>
    </w:p>
    <w:p w14:paraId="2CA1DFF5" w14:textId="77777777" w:rsidR="00EF0C66" w:rsidRPr="00EF0C66" w:rsidRDefault="00EF0C66" w:rsidP="00EF0C66">
      <w:pPr>
        <w:rPr>
          <w:rFonts w:ascii="Calibri" w:hAnsi="Calibri" w:cs="Calibri"/>
        </w:rPr>
      </w:pPr>
    </w:p>
    <w:p w14:paraId="42538FD3" w14:textId="77777777" w:rsidR="009B3476" w:rsidRPr="009B3476" w:rsidRDefault="009B3476" w:rsidP="009B3476">
      <w:pPr>
        <w:rPr>
          <w:rFonts w:ascii="Calibri" w:hAnsi="Calibri" w:cs="Calibri"/>
          <w:b/>
          <w:bCs/>
        </w:rPr>
      </w:pPr>
      <w:r w:rsidRPr="009B3476">
        <w:rPr>
          <w:rFonts w:ascii="Calibri" w:hAnsi="Calibri" w:cs="Calibri"/>
          <w:b/>
          <w:bCs/>
        </w:rPr>
        <w:t>Supported Platforms</w:t>
      </w:r>
    </w:p>
    <w:p w14:paraId="1AC1705D" w14:textId="7057941D" w:rsidR="009B3476" w:rsidRDefault="00B246D4" w:rsidP="009B3476">
      <w:pPr>
        <w:rPr>
          <w:rFonts w:ascii="Calibri" w:hAnsi="Calibri" w:cs="Calibri"/>
        </w:rPr>
      </w:pPr>
      <w:r w:rsidRPr="00B246D4">
        <w:rPr>
          <w:rFonts w:ascii="Calibri" w:hAnsi="Calibri" w:cs="Calibri"/>
        </w:rPr>
        <w:t>The system will be made as a website that can fit on different devices. People can use it through Chrome, Edge, Safari or Firefox</w:t>
      </w:r>
      <w:r w:rsidR="009B3476" w:rsidRPr="009B3476">
        <w:rPr>
          <w:rFonts w:ascii="Calibri" w:hAnsi="Calibri" w:cs="Calibri"/>
        </w:rPr>
        <w:t xml:space="preserve">. It can be use on computer, laptop, tablet and mobile phone with a good internet connection. HTML, CSS and JavaScript will be </w:t>
      </w:r>
      <w:proofErr w:type="spellStart"/>
      <w:proofErr w:type="gramStart"/>
      <w:r w:rsidR="009B3476" w:rsidRPr="009B3476">
        <w:rPr>
          <w:rFonts w:ascii="Calibri" w:hAnsi="Calibri" w:cs="Calibri"/>
        </w:rPr>
        <w:t>use</w:t>
      </w:r>
      <w:proofErr w:type="spellEnd"/>
      <w:proofErr w:type="gramEnd"/>
      <w:r w:rsidR="009B3476" w:rsidRPr="009B3476">
        <w:rPr>
          <w:rFonts w:ascii="Calibri" w:hAnsi="Calibri" w:cs="Calibri"/>
        </w:rPr>
        <w:t xml:space="preserve"> to create the system pages. PHP will handle the main functions, and database will be </w:t>
      </w:r>
      <w:proofErr w:type="gramStart"/>
      <w:r w:rsidR="009B3476" w:rsidRPr="009B3476">
        <w:rPr>
          <w:rFonts w:ascii="Calibri" w:hAnsi="Calibri" w:cs="Calibri"/>
        </w:rPr>
        <w:t>use</w:t>
      </w:r>
      <w:proofErr w:type="gramEnd"/>
      <w:r w:rsidR="009B3476" w:rsidRPr="009B3476">
        <w:rPr>
          <w:rFonts w:ascii="Calibri" w:hAnsi="Calibri" w:cs="Calibri"/>
        </w:rPr>
        <w:t xml:space="preserve"> to save all the information.</w:t>
      </w:r>
    </w:p>
    <w:p w14:paraId="2471F0B0" w14:textId="77777777" w:rsidR="00B246D4" w:rsidRDefault="00B246D4" w:rsidP="009B3476">
      <w:pPr>
        <w:rPr>
          <w:rFonts w:ascii="Calibri" w:hAnsi="Calibri" w:cs="Calibri"/>
        </w:rPr>
      </w:pPr>
    </w:p>
    <w:p w14:paraId="150D39E9" w14:textId="77777777" w:rsidR="00B246D4" w:rsidRDefault="00B246D4" w:rsidP="009B3476">
      <w:pPr>
        <w:rPr>
          <w:rFonts w:ascii="Calibri" w:hAnsi="Calibri" w:cs="Calibri"/>
        </w:rPr>
      </w:pPr>
    </w:p>
    <w:p w14:paraId="5EA1B9EC" w14:textId="77777777" w:rsidR="00B246D4" w:rsidRPr="009B3476" w:rsidRDefault="00B246D4" w:rsidP="009B3476">
      <w:pPr>
        <w:rPr>
          <w:rFonts w:ascii="Calibri" w:hAnsi="Calibri" w:cs="Calibri"/>
        </w:rPr>
      </w:pPr>
    </w:p>
    <w:p w14:paraId="2D93E250" w14:textId="77777777" w:rsidR="00E1379F" w:rsidRPr="00EF0C66" w:rsidRDefault="00E1379F" w:rsidP="00EF0C66">
      <w:pPr>
        <w:rPr>
          <w:rFonts w:ascii="Calibri" w:hAnsi="Calibri" w:cs="Calibri"/>
        </w:rPr>
      </w:pPr>
    </w:p>
    <w:p w14:paraId="7C830CFA" w14:textId="1A64C042" w:rsidR="00EF0C66" w:rsidRPr="00EF0C66" w:rsidRDefault="00EF0C66" w:rsidP="00EF0C66">
      <w:pPr>
        <w:rPr>
          <w:rFonts w:ascii="Calibri" w:hAnsi="Calibri" w:cs="Calibri"/>
          <w:b/>
          <w:bCs/>
        </w:rPr>
      </w:pPr>
      <w:r w:rsidRPr="00EF0C66">
        <w:rPr>
          <w:rFonts w:ascii="Calibri" w:hAnsi="Calibri" w:cs="Calibri"/>
          <w:b/>
          <w:bCs/>
        </w:rPr>
        <w:lastRenderedPageBreak/>
        <w:t>1.</w:t>
      </w:r>
      <w:r>
        <w:rPr>
          <w:rFonts w:ascii="Calibri" w:hAnsi="Calibri" w:cs="Calibri"/>
          <w:b/>
          <w:bCs/>
        </w:rPr>
        <w:t>4</w:t>
      </w:r>
      <w:r w:rsidRPr="00EF0C66">
        <w:rPr>
          <w:rFonts w:ascii="Calibri" w:hAnsi="Calibri" w:cs="Calibri"/>
          <w:b/>
          <w:bCs/>
        </w:rPr>
        <w:t>.2 Out of Scope</w:t>
      </w:r>
    </w:p>
    <w:p w14:paraId="4A95C65C" w14:textId="77777777" w:rsidR="00EF0C66" w:rsidRPr="00EF0C66" w:rsidRDefault="00EF0C66" w:rsidP="00EF0C66">
      <w:pPr>
        <w:rPr>
          <w:rFonts w:ascii="Calibri" w:hAnsi="Calibri" w:cs="Calibri"/>
        </w:rPr>
      </w:pPr>
      <w:r w:rsidRPr="00EF0C66">
        <w:rPr>
          <w:rFonts w:ascii="Calibri" w:hAnsi="Calibri" w:cs="Calibri"/>
        </w:rPr>
        <w:t>The following functions are not included in the current version:</w:t>
      </w:r>
    </w:p>
    <w:p w14:paraId="6EE794DB" w14:textId="77777777" w:rsidR="00EF0C66" w:rsidRPr="00EF0C66" w:rsidRDefault="00EF0C66" w:rsidP="00EF0C66">
      <w:pPr>
        <w:numPr>
          <w:ilvl w:val="0"/>
          <w:numId w:val="1"/>
        </w:numPr>
        <w:rPr>
          <w:rFonts w:ascii="Calibri" w:hAnsi="Calibri" w:cs="Calibri"/>
        </w:rPr>
      </w:pPr>
      <w:r w:rsidRPr="00EF0C66">
        <w:rPr>
          <w:rFonts w:ascii="Calibri" w:hAnsi="Calibri" w:cs="Calibri"/>
        </w:rPr>
        <w:t>Medicare and private health-insurance claims processing.</w:t>
      </w:r>
    </w:p>
    <w:p w14:paraId="454682CE" w14:textId="77777777" w:rsidR="00EF0C66" w:rsidRPr="00EF0C66" w:rsidRDefault="00EF0C66" w:rsidP="00EF0C66">
      <w:pPr>
        <w:numPr>
          <w:ilvl w:val="0"/>
          <w:numId w:val="1"/>
        </w:numPr>
        <w:rPr>
          <w:rFonts w:ascii="Calibri" w:hAnsi="Calibri" w:cs="Calibri"/>
        </w:rPr>
      </w:pPr>
      <w:r w:rsidRPr="00EF0C66">
        <w:rPr>
          <w:rFonts w:ascii="Calibri" w:hAnsi="Calibri" w:cs="Calibri"/>
        </w:rPr>
        <w:t>Full accounting, invoicing and payroll functions.</w:t>
      </w:r>
    </w:p>
    <w:p w14:paraId="3D14EC62" w14:textId="77777777" w:rsidR="00EF0C66" w:rsidRPr="00EF0C66" w:rsidRDefault="00EF0C66" w:rsidP="00EF0C66">
      <w:pPr>
        <w:numPr>
          <w:ilvl w:val="0"/>
          <w:numId w:val="1"/>
        </w:numPr>
        <w:rPr>
          <w:rFonts w:ascii="Calibri" w:hAnsi="Calibri" w:cs="Calibri"/>
        </w:rPr>
      </w:pPr>
      <w:r w:rsidRPr="00EF0C66">
        <w:rPr>
          <w:rFonts w:ascii="Calibri" w:hAnsi="Calibri" w:cs="Calibri"/>
        </w:rPr>
        <w:t>Direct integration with external hospital Electronic Medical Record systems.</w:t>
      </w:r>
    </w:p>
    <w:p w14:paraId="66BD3361" w14:textId="77777777" w:rsidR="00EF0C66" w:rsidRPr="00EF0C66" w:rsidRDefault="00EF0C66" w:rsidP="00EF0C66">
      <w:pPr>
        <w:numPr>
          <w:ilvl w:val="0"/>
          <w:numId w:val="1"/>
        </w:numPr>
        <w:rPr>
          <w:rFonts w:ascii="Calibri" w:hAnsi="Calibri" w:cs="Calibri"/>
        </w:rPr>
      </w:pPr>
      <w:r w:rsidRPr="00EF0C66">
        <w:rPr>
          <w:rFonts w:ascii="Calibri" w:hAnsi="Calibri" w:cs="Calibri"/>
        </w:rPr>
        <w:t>Integration with every laboratory analyser or medical device.</w:t>
      </w:r>
    </w:p>
    <w:p w14:paraId="036910E5" w14:textId="77777777" w:rsidR="00EF0C66" w:rsidRPr="00EF0C66" w:rsidRDefault="00EF0C66" w:rsidP="00EF0C66">
      <w:pPr>
        <w:numPr>
          <w:ilvl w:val="0"/>
          <w:numId w:val="1"/>
        </w:numPr>
        <w:rPr>
          <w:rFonts w:ascii="Calibri" w:hAnsi="Calibri" w:cs="Calibri"/>
        </w:rPr>
      </w:pPr>
      <w:r w:rsidRPr="00EF0C66">
        <w:rPr>
          <w:rFonts w:ascii="Calibri" w:hAnsi="Calibri" w:cs="Calibri"/>
        </w:rPr>
        <w:t>Separate native Android and iOS applications.</w:t>
      </w:r>
    </w:p>
    <w:p w14:paraId="70B9CFF2" w14:textId="77777777" w:rsidR="00EF0C66" w:rsidRPr="00EF0C66" w:rsidRDefault="00EF0C66" w:rsidP="00EF0C66">
      <w:pPr>
        <w:numPr>
          <w:ilvl w:val="0"/>
          <w:numId w:val="1"/>
        </w:numPr>
        <w:rPr>
          <w:rFonts w:ascii="Calibri" w:hAnsi="Calibri" w:cs="Calibri"/>
        </w:rPr>
      </w:pPr>
      <w:r w:rsidRPr="00EF0C66">
        <w:rPr>
          <w:rFonts w:ascii="Calibri" w:hAnsi="Calibri" w:cs="Calibri"/>
        </w:rPr>
        <w:t>Telehealth consultations, medical diagnosis and treatment recommendations.</w:t>
      </w:r>
    </w:p>
    <w:p w14:paraId="236B5DF1" w14:textId="77777777" w:rsidR="00EF0C66" w:rsidRPr="00EF0C66" w:rsidRDefault="00EF0C66" w:rsidP="00EF0C66">
      <w:pPr>
        <w:numPr>
          <w:ilvl w:val="0"/>
          <w:numId w:val="1"/>
        </w:numPr>
        <w:rPr>
          <w:rFonts w:ascii="Calibri" w:hAnsi="Calibri" w:cs="Calibri"/>
        </w:rPr>
      </w:pPr>
      <w:r w:rsidRPr="00EF0C66">
        <w:rPr>
          <w:rFonts w:ascii="Calibri" w:hAnsi="Calibri" w:cs="Calibri"/>
        </w:rPr>
        <w:t>Pharmacy management and electronic prescriptions.</w:t>
      </w:r>
    </w:p>
    <w:p w14:paraId="68FFB719" w14:textId="77777777" w:rsidR="00EF0C66" w:rsidRPr="00EF0C66" w:rsidRDefault="00EF0C66" w:rsidP="00EF0C66">
      <w:pPr>
        <w:numPr>
          <w:ilvl w:val="0"/>
          <w:numId w:val="1"/>
        </w:numPr>
        <w:rPr>
          <w:rFonts w:ascii="Calibri" w:hAnsi="Calibri" w:cs="Calibri"/>
        </w:rPr>
      </w:pPr>
      <w:r w:rsidRPr="00EF0C66">
        <w:rPr>
          <w:rFonts w:ascii="Calibri" w:hAnsi="Calibri" w:cs="Calibri"/>
        </w:rPr>
        <w:t>Artificial intelligence for automatic diagnosis.</w:t>
      </w:r>
    </w:p>
    <w:p w14:paraId="35201E0A" w14:textId="77777777" w:rsidR="00EF0C66" w:rsidRPr="00EF0C66" w:rsidRDefault="00EF0C66" w:rsidP="00EF0C66">
      <w:pPr>
        <w:numPr>
          <w:ilvl w:val="0"/>
          <w:numId w:val="1"/>
        </w:numPr>
        <w:rPr>
          <w:rFonts w:ascii="Calibri" w:hAnsi="Calibri" w:cs="Calibri"/>
        </w:rPr>
      </w:pPr>
      <w:r w:rsidRPr="00EF0C66">
        <w:rPr>
          <w:rFonts w:ascii="Calibri" w:hAnsi="Calibri" w:cs="Calibri"/>
        </w:rPr>
        <w:t>Migration of all historical data from existing systems.</w:t>
      </w:r>
    </w:p>
    <w:p w14:paraId="2C2D24F3" w14:textId="77777777" w:rsidR="00EF0C66" w:rsidRPr="00EF0C66" w:rsidRDefault="00EF0C66" w:rsidP="00EF0C66">
      <w:pPr>
        <w:numPr>
          <w:ilvl w:val="0"/>
          <w:numId w:val="1"/>
        </w:numPr>
        <w:rPr>
          <w:rFonts w:ascii="Calibri" w:hAnsi="Calibri" w:cs="Calibri"/>
        </w:rPr>
      </w:pPr>
      <w:r w:rsidRPr="00EF0C66">
        <w:rPr>
          <w:rFonts w:ascii="Calibri" w:hAnsi="Calibri" w:cs="Calibri"/>
        </w:rPr>
        <w:t>Long-term maintenance after the agreed support period.</w:t>
      </w:r>
    </w:p>
    <w:p w14:paraId="5AEF4469" w14:textId="77777777" w:rsidR="00EF0C66" w:rsidRDefault="00EF0C66" w:rsidP="00EF0C66">
      <w:pPr>
        <w:rPr>
          <w:rFonts w:ascii="Calibri" w:hAnsi="Calibri" w:cs="Calibri"/>
        </w:rPr>
      </w:pPr>
      <w:r w:rsidRPr="00EF0C66">
        <w:rPr>
          <w:rFonts w:ascii="Calibri" w:hAnsi="Calibri" w:cs="Calibri"/>
        </w:rPr>
        <w:t>The system may contain a basic online-payment interface for demonstration. However, it will not store complete card details or process insurance claims. A real payment-gateway connection will require separate approval and security testing.</w:t>
      </w:r>
    </w:p>
    <w:p w14:paraId="4F4DF61E" w14:textId="77777777" w:rsidR="00B246D4" w:rsidRDefault="00B246D4" w:rsidP="00EF0C66">
      <w:pPr>
        <w:rPr>
          <w:rFonts w:ascii="Calibri" w:hAnsi="Calibri" w:cs="Calibri"/>
        </w:rPr>
      </w:pPr>
    </w:p>
    <w:p w14:paraId="63C13B25" w14:textId="77777777" w:rsidR="00B246D4" w:rsidRPr="00EF0C66" w:rsidRDefault="00B246D4" w:rsidP="00EF0C66">
      <w:pPr>
        <w:rPr>
          <w:rFonts w:ascii="Calibri" w:hAnsi="Calibri" w:cs="Calibri"/>
        </w:rPr>
      </w:pPr>
    </w:p>
    <w:p w14:paraId="28204A96" w14:textId="2C045BDC" w:rsidR="00EF0C66" w:rsidRPr="00EF0C66" w:rsidRDefault="00EF0C66" w:rsidP="00EF0C66">
      <w:pPr>
        <w:rPr>
          <w:rFonts w:ascii="Calibri" w:hAnsi="Calibri" w:cs="Calibri"/>
          <w:b/>
          <w:bCs/>
        </w:rPr>
      </w:pPr>
      <w:r w:rsidRPr="00EF0C66">
        <w:rPr>
          <w:rFonts w:ascii="Calibri" w:hAnsi="Calibri" w:cs="Calibri"/>
          <w:b/>
          <w:bCs/>
        </w:rPr>
        <w:t>1.</w:t>
      </w:r>
      <w:r>
        <w:rPr>
          <w:rFonts w:ascii="Calibri" w:hAnsi="Calibri" w:cs="Calibri"/>
          <w:b/>
          <w:bCs/>
        </w:rPr>
        <w:t>4</w:t>
      </w:r>
      <w:r w:rsidRPr="00EF0C66">
        <w:rPr>
          <w:rFonts w:ascii="Calibri" w:hAnsi="Calibri" w:cs="Calibri"/>
          <w:b/>
          <w:bCs/>
        </w:rPr>
        <w:t>.3 Known Limitations</w:t>
      </w:r>
    </w:p>
    <w:p w14:paraId="79DA192E" w14:textId="77777777" w:rsidR="00EF0C66" w:rsidRPr="00EF0C66" w:rsidRDefault="00EF0C66" w:rsidP="00EF0C66">
      <w:pPr>
        <w:rPr>
          <w:rFonts w:ascii="Calibri" w:hAnsi="Calibri" w:cs="Calibri"/>
        </w:rPr>
      </w:pPr>
      <w:r w:rsidRPr="00EF0C66">
        <w:rPr>
          <w:rFonts w:ascii="Calibri" w:hAnsi="Calibri" w:cs="Calibri"/>
        </w:rPr>
        <w:t>The project has a limited development period of 12 weeks. Therefore, the team will mainly focus on the core laboratory functions, and some additional features may be moved to a future version.</w:t>
      </w:r>
    </w:p>
    <w:p w14:paraId="3F04FEDC" w14:textId="77777777" w:rsidR="00EF0C66" w:rsidRPr="00EF0C66" w:rsidRDefault="00EF0C66" w:rsidP="00EF0C66">
      <w:pPr>
        <w:rPr>
          <w:rFonts w:ascii="Calibri" w:hAnsi="Calibri" w:cs="Calibri"/>
        </w:rPr>
      </w:pPr>
      <w:r w:rsidRPr="00EF0C66">
        <w:rPr>
          <w:rFonts w:ascii="Calibri" w:hAnsi="Calibri" w:cs="Calibri"/>
        </w:rPr>
        <w:t>The project also has limited team members and a fixed budget of AUD $245,800. Additional functions, licences or external integrations may require more time and funding. Around 15 to 20 additional functional requirements also require stakeholder approval. Delayed approval may affect the project schedule.</w:t>
      </w:r>
    </w:p>
    <w:p w14:paraId="3DB20F38" w14:textId="77777777" w:rsidR="00EF0C66" w:rsidRPr="00EF0C66" w:rsidRDefault="00EF0C66" w:rsidP="00EF0C66">
      <w:pPr>
        <w:rPr>
          <w:rFonts w:ascii="Calibri" w:hAnsi="Calibri" w:cs="Calibri"/>
        </w:rPr>
      </w:pPr>
      <w:r w:rsidRPr="00EF0C66">
        <w:rPr>
          <w:rFonts w:ascii="Calibri" w:hAnsi="Calibri" w:cs="Calibri"/>
        </w:rPr>
        <w:t>As the system is web-based, it will depend on a stable internet connection. Slow or interrupted internet may affect data submission and report access. The system also depends on correct information being entered by patients and staff. Validation can reduce errors, but it cannot completely remove human mistakes.</w:t>
      </w:r>
    </w:p>
    <w:p w14:paraId="12913FAE" w14:textId="77777777" w:rsidR="00B246D4" w:rsidRPr="00B246D4" w:rsidRDefault="00B246D4" w:rsidP="00B246D4">
      <w:pPr>
        <w:rPr>
          <w:rFonts w:ascii="Calibri" w:hAnsi="Calibri" w:cs="Calibri"/>
        </w:rPr>
      </w:pPr>
      <w:r w:rsidRPr="00B246D4">
        <w:rPr>
          <w:rFonts w:ascii="Calibri" w:hAnsi="Calibri" w:cs="Calibri"/>
        </w:rPr>
        <w:t xml:space="preserve">The test results cannot be shared until the approved pathologist check and accept them. If the staff is not available or there are too many test requests, the results can be delayed. The </w:t>
      </w:r>
      <w:r w:rsidRPr="00B246D4">
        <w:rPr>
          <w:rFonts w:ascii="Calibri" w:hAnsi="Calibri" w:cs="Calibri"/>
        </w:rPr>
        <w:lastRenderedPageBreak/>
        <w:t>system will be tested on some latest browsers and commonly used devices. It may not work properly on old browsers or devices.</w:t>
      </w:r>
    </w:p>
    <w:p w14:paraId="6944B91F" w14:textId="77777777" w:rsidR="00B246D4" w:rsidRPr="00B246D4" w:rsidRDefault="00B246D4" w:rsidP="00B246D4">
      <w:pPr>
        <w:rPr>
          <w:rFonts w:ascii="Calibri" w:hAnsi="Calibri" w:cs="Calibri"/>
        </w:rPr>
      </w:pPr>
      <w:r w:rsidRPr="00B246D4">
        <w:rPr>
          <w:rFonts w:ascii="Calibri" w:hAnsi="Calibri" w:cs="Calibri"/>
        </w:rPr>
        <w:t>The security features will help to lower the cyber risks, but they cannot stop every risk. The system will need regular updates, backups, checking and staff training. The legal, privacy and clinical requirements also need to be approved before adding the real patient details into the system.</w:t>
      </w:r>
    </w:p>
    <w:p w14:paraId="0ECB9187" w14:textId="77777777" w:rsidR="00EF0C66" w:rsidRDefault="00EF0C66"/>
    <w:sectPr w:rsidR="00EF0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94D4E"/>
    <w:multiLevelType w:val="hybridMultilevel"/>
    <w:tmpl w:val="C55875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4A81707"/>
    <w:multiLevelType w:val="multilevel"/>
    <w:tmpl w:val="269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625259">
    <w:abstractNumId w:val="1"/>
  </w:num>
  <w:num w:numId="2" w16cid:durableId="103365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EF4"/>
    <w:rsid w:val="0070029C"/>
    <w:rsid w:val="009B3476"/>
    <w:rsid w:val="00B246D4"/>
    <w:rsid w:val="00BB41B4"/>
    <w:rsid w:val="00E1379F"/>
    <w:rsid w:val="00EF0C66"/>
    <w:rsid w:val="00EF4E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91D83"/>
  <w15:chartTrackingRefBased/>
  <w15:docId w15:val="{367F29EC-55C3-4CBC-8B75-0646ED2B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EF4"/>
    <w:rPr>
      <w:rFonts w:eastAsiaTheme="majorEastAsia" w:cstheme="majorBidi"/>
      <w:color w:val="272727" w:themeColor="text1" w:themeTint="D8"/>
    </w:rPr>
  </w:style>
  <w:style w:type="paragraph" w:styleId="Title">
    <w:name w:val="Title"/>
    <w:basedOn w:val="Normal"/>
    <w:next w:val="Normal"/>
    <w:link w:val="TitleChar"/>
    <w:uiPriority w:val="10"/>
    <w:qFormat/>
    <w:rsid w:val="00EF4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EF4"/>
    <w:pPr>
      <w:spacing w:before="160"/>
      <w:jc w:val="center"/>
    </w:pPr>
    <w:rPr>
      <w:i/>
      <w:iCs/>
      <w:color w:val="404040" w:themeColor="text1" w:themeTint="BF"/>
    </w:rPr>
  </w:style>
  <w:style w:type="character" w:customStyle="1" w:styleId="QuoteChar">
    <w:name w:val="Quote Char"/>
    <w:basedOn w:val="DefaultParagraphFont"/>
    <w:link w:val="Quote"/>
    <w:uiPriority w:val="29"/>
    <w:rsid w:val="00EF4EF4"/>
    <w:rPr>
      <w:i/>
      <w:iCs/>
      <w:color w:val="404040" w:themeColor="text1" w:themeTint="BF"/>
    </w:rPr>
  </w:style>
  <w:style w:type="paragraph" w:styleId="ListParagraph">
    <w:name w:val="List Paragraph"/>
    <w:basedOn w:val="Normal"/>
    <w:uiPriority w:val="34"/>
    <w:qFormat/>
    <w:rsid w:val="00EF4EF4"/>
    <w:pPr>
      <w:ind w:left="720"/>
      <w:contextualSpacing/>
    </w:pPr>
  </w:style>
  <w:style w:type="character" w:styleId="IntenseEmphasis">
    <w:name w:val="Intense Emphasis"/>
    <w:basedOn w:val="DefaultParagraphFont"/>
    <w:uiPriority w:val="21"/>
    <w:qFormat/>
    <w:rsid w:val="00EF4EF4"/>
    <w:rPr>
      <w:i/>
      <w:iCs/>
      <w:color w:val="0F4761" w:themeColor="accent1" w:themeShade="BF"/>
    </w:rPr>
  </w:style>
  <w:style w:type="paragraph" w:styleId="IntenseQuote">
    <w:name w:val="Intense Quote"/>
    <w:basedOn w:val="Normal"/>
    <w:next w:val="Normal"/>
    <w:link w:val="IntenseQuoteChar"/>
    <w:uiPriority w:val="30"/>
    <w:qFormat/>
    <w:rsid w:val="00EF4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EF4"/>
    <w:rPr>
      <w:i/>
      <w:iCs/>
      <w:color w:val="0F4761" w:themeColor="accent1" w:themeShade="BF"/>
    </w:rPr>
  </w:style>
  <w:style w:type="character" w:styleId="IntenseReference">
    <w:name w:val="Intense Reference"/>
    <w:basedOn w:val="DefaultParagraphFont"/>
    <w:uiPriority w:val="32"/>
    <w:qFormat/>
    <w:rsid w:val="00EF4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907</Words>
  <Characters>4966</Characters>
  <Application>Microsoft Office Word</Application>
  <DocSecurity>0</DocSecurity>
  <Lines>354</Lines>
  <Paragraphs>195</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Shantilal Patel</dc:creator>
  <cp:keywords/>
  <dc:description/>
  <cp:lastModifiedBy>Harsh Shantilal Patel</cp:lastModifiedBy>
  <cp:revision>1</cp:revision>
  <dcterms:created xsi:type="dcterms:W3CDTF">2026-07-29T21:15:00Z</dcterms:created>
  <dcterms:modified xsi:type="dcterms:W3CDTF">2026-07-29T23:17:00Z</dcterms:modified>
</cp:coreProperties>
</file>