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08148" w14:textId="77777777" w:rsidR="00A50173" w:rsidRPr="008A7B01" w:rsidRDefault="00A50173" w:rsidP="00A50173">
      <w:pPr>
        <w:pStyle w:val="Heading2"/>
        <w:rPr>
          <w:lang w:val="en-AU"/>
        </w:rPr>
      </w:pPr>
      <w:r w:rsidRPr="008A7B01">
        <w:rPr>
          <w:lang w:val="en-AU"/>
        </w:rPr>
        <w:t>5.1 - UI Wireframe: Clinician Portal</w:t>
      </w:r>
    </w:p>
    <w:p w14:paraId="07EC7B14" w14:textId="77777777" w:rsidR="00A50173" w:rsidRDefault="00A50173" w:rsidP="00A50173">
      <w:r>
        <w:rPr>
          <w:noProof/>
        </w:rPr>
        <w:drawing>
          <wp:inline distT="0" distB="0" distL="0" distR="0" wp14:anchorId="38DE23D8" wp14:editId="3D11E199">
            <wp:extent cx="5935980" cy="7744264"/>
            <wp:effectExtent l="0" t="0" r="0" b="0"/>
            <wp:docPr id="298473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934" cy="7757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A7287" w14:textId="77777777" w:rsidR="00A50173" w:rsidRDefault="00A50173" w:rsidP="00A50173">
      <w:pPr>
        <w:pStyle w:val="Heading2"/>
      </w:pPr>
      <w:r>
        <w:lastRenderedPageBreak/>
        <w:t>FR Mapping Table</w:t>
      </w:r>
    </w:p>
    <w:p w14:paraId="5B486ABA" w14:textId="77777777" w:rsidR="00A50173" w:rsidRPr="00DB6C95" w:rsidRDefault="00A50173" w:rsidP="00A50173"/>
    <w:tbl>
      <w:tblPr>
        <w:tblStyle w:val="PlainTable1"/>
        <w:tblW w:w="10278" w:type="dxa"/>
        <w:tblLook w:val="04A0" w:firstRow="1" w:lastRow="0" w:firstColumn="1" w:lastColumn="0" w:noHBand="0" w:noVBand="1"/>
      </w:tblPr>
      <w:tblGrid>
        <w:gridCol w:w="2550"/>
        <w:gridCol w:w="3835"/>
        <w:gridCol w:w="2246"/>
        <w:gridCol w:w="1647"/>
      </w:tblGrid>
      <w:tr w:rsidR="00A50173" w14:paraId="28CF168D" w14:textId="77777777" w:rsidTr="001B5F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04333891" w14:textId="77777777" w:rsidR="00A50173" w:rsidRPr="00E8627D" w:rsidRDefault="00A50173" w:rsidP="001B5FD3">
            <w:r w:rsidRPr="00E8627D">
              <w:rPr>
                <w:rStyle w:val="Strong"/>
                <w:rFonts w:ascii="Arial" w:hAnsi="Arial" w:cs="Arial"/>
                <w:b/>
                <w:bCs/>
              </w:rPr>
              <w:t>UI Component / Area</w:t>
            </w:r>
          </w:p>
        </w:tc>
        <w:tc>
          <w:tcPr>
            <w:tcW w:w="3835" w:type="dxa"/>
          </w:tcPr>
          <w:p w14:paraId="3C0DC1BB" w14:textId="77777777" w:rsidR="00A50173" w:rsidRPr="00E8627D" w:rsidRDefault="00A50173" w:rsidP="001B5F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8627D">
              <w:rPr>
                <w:rStyle w:val="Strong"/>
                <w:rFonts w:ascii="Arial" w:hAnsi="Arial" w:cs="Arial"/>
                <w:b/>
                <w:bCs/>
              </w:rPr>
              <w:t>Primary Functionality</w:t>
            </w:r>
          </w:p>
        </w:tc>
        <w:tc>
          <w:tcPr>
            <w:tcW w:w="0" w:type="auto"/>
          </w:tcPr>
          <w:p w14:paraId="76CDFF78" w14:textId="77777777" w:rsidR="00A50173" w:rsidRPr="00E8627D" w:rsidRDefault="00A50173" w:rsidP="001B5F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8627D">
              <w:rPr>
                <w:rStyle w:val="Strong"/>
                <w:rFonts w:ascii="Arial" w:hAnsi="Arial" w:cs="Arial"/>
                <w:b/>
                <w:bCs/>
              </w:rPr>
              <w:t>Mapped Requirements</w:t>
            </w:r>
          </w:p>
        </w:tc>
        <w:tc>
          <w:tcPr>
            <w:tcW w:w="0" w:type="auto"/>
          </w:tcPr>
          <w:p w14:paraId="57CE84F2" w14:textId="77777777" w:rsidR="00A50173" w:rsidRPr="00E8627D" w:rsidRDefault="00A50173" w:rsidP="001B5F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ascii="Arial" w:hAnsi="Arial" w:cs="Arial"/>
                <w:b/>
                <w:bCs/>
              </w:rPr>
            </w:pPr>
            <w:r w:rsidRPr="00E8627D">
              <w:rPr>
                <w:rFonts w:ascii="Arial" w:hAnsi="Arial" w:cs="Arial"/>
              </w:rPr>
              <w:t>CRUD</w:t>
            </w:r>
          </w:p>
        </w:tc>
      </w:tr>
      <w:tr w:rsidR="00A50173" w14:paraId="61D7DAB1" w14:textId="77777777" w:rsidTr="001B5F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2BA0E283" w14:textId="77777777" w:rsidR="00A50173" w:rsidRDefault="00A50173" w:rsidP="001B5FD3">
            <w:r>
              <w:rPr>
                <w:rFonts w:ascii="Arial" w:hAnsi="Arial" w:cs="Arial"/>
                <w:b w:val="0"/>
                <w:bCs w:val="0"/>
              </w:rPr>
              <w:t>Patient Lookup Form</w:t>
            </w:r>
          </w:p>
        </w:tc>
        <w:tc>
          <w:tcPr>
            <w:tcW w:w="3835" w:type="dxa"/>
          </w:tcPr>
          <w:p w14:paraId="561E7369" w14:textId="77777777" w:rsidR="00A50173" w:rsidRDefault="00A50173" w:rsidP="001B5F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</w:rPr>
              <w:t>Demographic search &amp; record retrieval</w:t>
            </w:r>
          </w:p>
        </w:tc>
        <w:tc>
          <w:tcPr>
            <w:tcW w:w="0" w:type="auto"/>
          </w:tcPr>
          <w:p w14:paraId="693E6958" w14:textId="77777777" w:rsidR="00A50173" w:rsidRPr="00E8627D" w:rsidRDefault="00A50173" w:rsidP="001B5F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627D">
              <w:rPr>
                <w:rFonts w:ascii="Arial" w:hAnsi="Arial" w:cs="Arial"/>
              </w:rPr>
              <w:t>FR8, FR9, NFR5</w:t>
            </w:r>
          </w:p>
        </w:tc>
        <w:tc>
          <w:tcPr>
            <w:tcW w:w="0" w:type="auto"/>
          </w:tcPr>
          <w:p w14:paraId="1A5C4BE2" w14:textId="77777777" w:rsidR="00A50173" w:rsidRPr="00E8627D" w:rsidRDefault="00A50173" w:rsidP="001B5F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627D">
              <w:rPr>
                <w:rFonts w:ascii="Arial" w:hAnsi="Arial" w:cs="Arial"/>
              </w:rPr>
              <w:t>Read</w:t>
            </w:r>
          </w:p>
        </w:tc>
      </w:tr>
      <w:tr w:rsidR="00A50173" w14:paraId="75DA0689" w14:textId="77777777" w:rsidTr="001B5FD3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30ED9DFB" w14:textId="77777777" w:rsidR="00A50173" w:rsidRDefault="00A50173" w:rsidP="001B5FD3">
            <w:r>
              <w:rPr>
                <w:rFonts w:ascii="Arial" w:hAnsi="Arial" w:cs="Arial"/>
                <w:b w:val="0"/>
                <w:bCs w:val="0"/>
              </w:rPr>
              <w:t>E-Referral Details Panel</w:t>
            </w:r>
          </w:p>
        </w:tc>
        <w:tc>
          <w:tcPr>
            <w:tcW w:w="3835" w:type="dxa"/>
          </w:tcPr>
          <w:p w14:paraId="26D26C51" w14:textId="77777777" w:rsidR="00A50173" w:rsidRDefault="00A50173" w:rsidP="001B5F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</w:rPr>
              <w:t>Auto-indexed test ordering (</w:t>
            </w:r>
            <w:r>
              <w:rPr>
                <w:rStyle w:val="HTMLCode"/>
                <w:rFonts w:ascii="Arial" w:eastAsiaTheme="minorHAnsi" w:hAnsi="Arial" w:cs="Arial"/>
              </w:rPr>
              <w:t>REF-2026-0184</w:t>
            </w:r>
            <w:r>
              <w:rPr>
                <w:rFonts w:ascii="Arial" w:hAnsi="Arial" w:cs="Arial"/>
              </w:rPr>
              <w:t>) &amp; priority selection</w:t>
            </w:r>
          </w:p>
        </w:tc>
        <w:tc>
          <w:tcPr>
            <w:tcW w:w="0" w:type="auto"/>
          </w:tcPr>
          <w:p w14:paraId="719239DD" w14:textId="77777777" w:rsidR="00A50173" w:rsidRPr="00E8627D" w:rsidRDefault="00A50173" w:rsidP="001B5F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627D">
              <w:rPr>
                <w:rFonts w:ascii="Arial" w:hAnsi="Arial" w:cs="Arial"/>
              </w:rPr>
              <w:t>FR12, FR13, FR15</w:t>
            </w:r>
          </w:p>
        </w:tc>
        <w:tc>
          <w:tcPr>
            <w:tcW w:w="0" w:type="auto"/>
          </w:tcPr>
          <w:p w14:paraId="11C2B658" w14:textId="77777777" w:rsidR="00A50173" w:rsidRPr="00E8627D" w:rsidRDefault="00A50173" w:rsidP="001B5F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627D">
              <w:rPr>
                <w:rFonts w:ascii="Arial" w:hAnsi="Arial" w:cs="Arial"/>
              </w:rPr>
              <w:t xml:space="preserve">Create/Update </w:t>
            </w:r>
          </w:p>
        </w:tc>
      </w:tr>
      <w:tr w:rsidR="00A50173" w14:paraId="407D6996" w14:textId="77777777" w:rsidTr="001B5F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4839BB4B" w14:textId="77777777" w:rsidR="00A50173" w:rsidRDefault="00A50173" w:rsidP="001B5FD3">
            <w:r>
              <w:rPr>
                <w:rFonts w:ascii="Arial" w:hAnsi="Arial" w:cs="Arial"/>
                <w:b w:val="0"/>
                <w:bCs w:val="0"/>
              </w:rPr>
              <w:t>Critical Result Alert Banner</w:t>
            </w:r>
          </w:p>
        </w:tc>
        <w:tc>
          <w:tcPr>
            <w:tcW w:w="3835" w:type="dxa"/>
          </w:tcPr>
          <w:p w14:paraId="69D2FA18" w14:textId="77777777" w:rsidR="00A50173" w:rsidRDefault="00A50173" w:rsidP="001B5F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</w:rPr>
              <w:t>Visual warning flag &amp; mandatory clinician acknowledgment</w:t>
            </w:r>
          </w:p>
        </w:tc>
        <w:tc>
          <w:tcPr>
            <w:tcW w:w="0" w:type="auto"/>
          </w:tcPr>
          <w:p w14:paraId="5DD1605B" w14:textId="77777777" w:rsidR="00A50173" w:rsidRPr="00E8627D" w:rsidRDefault="00A50173" w:rsidP="001B5F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627D">
              <w:rPr>
                <w:rFonts w:ascii="Arial" w:hAnsi="Arial" w:cs="Arial"/>
              </w:rPr>
              <w:t>FR31, FR32, FR40</w:t>
            </w:r>
          </w:p>
        </w:tc>
        <w:tc>
          <w:tcPr>
            <w:tcW w:w="0" w:type="auto"/>
          </w:tcPr>
          <w:p w14:paraId="446A63A4" w14:textId="77777777" w:rsidR="00A50173" w:rsidRPr="00E8627D" w:rsidRDefault="00A50173" w:rsidP="001B5F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627D">
              <w:rPr>
                <w:rFonts w:ascii="Arial" w:hAnsi="Arial" w:cs="Arial"/>
              </w:rPr>
              <w:t>Read / Update</w:t>
            </w:r>
          </w:p>
        </w:tc>
      </w:tr>
      <w:tr w:rsidR="00A50173" w14:paraId="75D79159" w14:textId="77777777" w:rsidTr="001B5FD3">
        <w:trPr>
          <w:trHeight w:val="9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</w:tcPr>
          <w:p w14:paraId="2648859F" w14:textId="77777777" w:rsidR="00A50173" w:rsidRDefault="00A50173" w:rsidP="001B5FD3">
            <w:r>
              <w:rPr>
                <w:rFonts w:ascii="Arial" w:hAnsi="Arial" w:cs="Arial"/>
                <w:b w:val="0"/>
                <w:bCs w:val="0"/>
              </w:rPr>
              <w:t>Header &amp; Navigation</w:t>
            </w:r>
          </w:p>
        </w:tc>
        <w:tc>
          <w:tcPr>
            <w:tcW w:w="3835" w:type="dxa"/>
          </w:tcPr>
          <w:p w14:paraId="473AEE57" w14:textId="77777777" w:rsidR="00A50173" w:rsidRDefault="00A50173" w:rsidP="001B5F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</w:rPr>
              <w:t>Role-based portal navigation &amp; session logout control</w:t>
            </w:r>
          </w:p>
        </w:tc>
        <w:tc>
          <w:tcPr>
            <w:tcW w:w="0" w:type="auto"/>
          </w:tcPr>
          <w:p w14:paraId="3AD667AE" w14:textId="77777777" w:rsidR="00A50173" w:rsidRPr="00E8627D" w:rsidRDefault="00A50173" w:rsidP="001B5F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627D">
              <w:rPr>
                <w:rFonts w:ascii="Arial" w:hAnsi="Arial" w:cs="Arial"/>
              </w:rPr>
              <w:t>FR2, FR3, NFR1</w:t>
            </w:r>
          </w:p>
        </w:tc>
        <w:tc>
          <w:tcPr>
            <w:tcW w:w="0" w:type="auto"/>
          </w:tcPr>
          <w:p w14:paraId="4E546383" w14:textId="77777777" w:rsidR="00A50173" w:rsidRPr="00E8627D" w:rsidRDefault="00A50173" w:rsidP="001B5F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8627D">
              <w:rPr>
                <w:rFonts w:ascii="Arial" w:hAnsi="Arial" w:cs="Arial"/>
              </w:rPr>
              <w:t>Read</w:t>
            </w:r>
          </w:p>
          <w:p w14:paraId="167A889C" w14:textId="77777777" w:rsidR="00A50173" w:rsidRPr="00E8627D" w:rsidRDefault="00A50173" w:rsidP="001B5FD3">
            <w:pPr>
              <w:ind w:firstLine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69F00AE0" w14:textId="77777777" w:rsidR="00A50173" w:rsidRDefault="00A50173" w:rsidP="00A50173"/>
    <w:p w14:paraId="0AB6FFCF" w14:textId="77777777" w:rsidR="007A30B0" w:rsidRPr="00A50173" w:rsidRDefault="007A30B0" w:rsidP="00A50173"/>
    <w:sectPr w:rsidR="007A30B0" w:rsidRPr="00A50173" w:rsidSect="00A50173">
      <w:foot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87309" w14:textId="77777777" w:rsidR="00A50173" w:rsidRPr="00E8627D" w:rsidRDefault="00A50173">
    <w:pPr>
      <w:pStyle w:val="Footer"/>
      <w:rPr>
        <w:lang w:val="en-AU"/>
      </w:rPr>
    </w:pPr>
    <w:r>
      <w:rPr>
        <w:lang w:val="en-AU"/>
      </w:rPr>
      <w:t>Submitted By- Pratham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23B6B"/>
    <w:multiLevelType w:val="multilevel"/>
    <w:tmpl w:val="966C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845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A65CF"/>
    <w:rsid w:val="007A30B0"/>
    <w:rsid w:val="00856B54"/>
    <w:rsid w:val="00A421D5"/>
    <w:rsid w:val="00A50173"/>
    <w:rsid w:val="00FA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7C63D"/>
  <w15:chartTrackingRefBased/>
  <w15:docId w15:val="{FDA6107B-A417-41CE-BEDA-1057C47A6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173"/>
  </w:style>
  <w:style w:type="paragraph" w:styleId="Heading1">
    <w:name w:val="heading 1"/>
    <w:basedOn w:val="Normal"/>
    <w:next w:val="Normal"/>
    <w:link w:val="Heading1Char"/>
    <w:uiPriority w:val="9"/>
    <w:qFormat/>
    <w:rsid w:val="00FA6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6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65C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5C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5C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65C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65C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5C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5C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5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5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5C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5C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5C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5CF"/>
    <w:rPr>
      <w:b/>
      <w:bCs/>
      <w:smallCaps/>
      <w:color w:val="365F91" w:themeColor="accent1" w:themeShade="BF"/>
      <w:spacing w:val="5"/>
    </w:rPr>
  </w:style>
  <w:style w:type="table" w:styleId="PlainTable1">
    <w:name w:val="Plain Table 1"/>
    <w:basedOn w:val="TableNormal"/>
    <w:uiPriority w:val="41"/>
    <w:rsid w:val="00FA65C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TMLCode">
    <w:name w:val="HTML Code"/>
    <w:basedOn w:val="DefaultParagraphFont"/>
    <w:uiPriority w:val="99"/>
    <w:semiHidden/>
    <w:unhideWhenUsed/>
    <w:rsid w:val="00A5017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50173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A501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1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Singh Bhela [Student]</dc:creator>
  <cp:keywords/>
  <dc:description/>
  <cp:lastModifiedBy>Anmol Singh Bhela [Student]</cp:lastModifiedBy>
  <cp:revision>2</cp:revision>
  <dcterms:created xsi:type="dcterms:W3CDTF">2026-08-10T08:42:00Z</dcterms:created>
  <dcterms:modified xsi:type="dcterms:W3CDTF">2026-08-13T13:25:00Z</dcterms:modified>
</cp:coreProperties>
</file>