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BF4A" w14:textId="314CA6A2" w:rsidR="00F67F17" w:rsidRPr="00F67F17" w:rsidRDefault="00F67F17">
      <w:pPr>
        <w:rPr>
          <w:lang w:val="vi-VN"/>
        </w:rPr>
      </w:pPr>
      <w:r>
        <w:t>6</w:t>
      </w:r>
      <w:r>
        <w:rPr>
          <w:lang w:val="vi-VN"/>
        </w:rPr>
        <w:t xml:space="preserve">. USE CASE DIAGRAM – LAB STAFF </w:t>
      </w:r>
      <w:r>
        <w:rPr>
          <w:lang w:val="vi-VN"/>
        </w:rPr>
        <w:br/>
      </w:r>
      <w:r w:rsidRPr="00F67F17">
        <w:rPr>
          <w:lang w:val="vi-VN"/>
        </w:rPr>
        <w:drawing>
          <wp:inline distT="0" distB="0" distL="0" distR="0" wp14:anchorId="64A16F10" wp14:editId="202EAD54">
            <wp:extent cx="5601185" cy="6447079"/>
            <wp:effectExtent l="0" t="0" r="0" b="0"/>
            <wp:docPr id="10784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5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F17" w:rsidRPr="00F6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17"/>
    <w:rsid w:val="00BB5C6B"/>
    <w:rsid w:val="00F6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FA5B"/>
  <w15:chartTrackingRefBased/>
  <w15:docId w15:val="{080AAE1F-ACD7-46DE-B072-837B2CAF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2026-08-07T10:27:00Z</dcterms:created>
  <dcterms:modified xsi:type="dcterms:W3CDTF">2026-08-07T10:29:00Z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f0739a81-94b6-458d-8c66-8ae49c1388c3</vt:lpwstr>
  </property>
</Properties>
</file>