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12C1B" w14:textId="77777777" w:rsidR="0033289E" w:rsidRPr="0033289E" w:rsidRDefault="0033289E" w:rsidP="0033289E">
      <w:pPr>
        <w:rPr>
          <w:rFonts w:ascii="Times New Roman" w:hAnsi="Times New Roman" w:cs="Times New Roman"/>
          <w:b/>
          <w:bCs/>
        </w:rPr>
      </w:pPr>
      <w:r w:rsidRPr="0033289E">
        <w:rPr>
          <w:rFonts w:ascii="Times New Roman" w:hAnsi="Times New Roman" w:cs="Times New Roman"/>
          <w:b/>
          <w:bCs/>
        </w:rPr>
        <w:t>1.4 Project Scope and Limitations</w:t>
      </w:r>
    </w:p>
    <w:p w14:paraId="0CE5ED31" w14:textId="77777777" w:rsidR="0033289E" w:rsidRPr="0033289E" w:rsidRDefault="0033289E" w:rsidP="0033289E">
      <w:pPr>
        <w:rPr>
          <w:rFonts w:ascii="Times New Roman" w:hAnsi="Times New Roman" w:cs="Times New Roman"/>
          <w:b/>
          <w:bCs/>
        </w:rPr>
      </w:pPr>
      <w:r w:rsidRPr="0033289E">
        <w:rPr>
          <w:rFonts w:ascii="Times New Roman" w:hAnsi="Times New Roman" w:cs="Times New Roman"/>
          <w:b/>
          <w:bCs/>
        </w:rPr>
        <w:t>Scope</w:t>
      </w:r>
    </w:p>
    <w:p w14:paraId="3352672A" w14:textId="77777777" w:rsidR="0033289E" w:rsidRPr="0033289E" w:rsidRDefault="0033289E" w:rsidP="0033289E">
      <w:pPr>
        <w:rPr>
          <w:rFonts w:ascii="Times New Roman" w:hAnsi="Times New Roman" w:cs="Times New Roman"/>
        </w:rPr>
      </w:pPr>
      <w:r w:rsidRPr="0033289E">
        <w:rPr>
          <w:rFonts w:ascii="Times New Roman" w:hAnsi="Times New Roman" w:cs="Times New Roman"/>
        </w:rPr>
        <w:t xml:space="preserve">The project encompasses the design and development of an online commercial waste collection system for BINCOL's existing metropolitan service area (Richmond, Fitzroy and Collingwood), featuring five key modules: customer account management, booking a waste pickup, payment processing, driver &amp; routes management and handling complaints/feedback while being </w:t>
      </w:r>
      <w:proofErr w:type="gramStart"/>
      <w:r w:rsidRPr="0033289E">
        <w:rPr>
          <w:rFonts w:ascii="Times New Roman" w:hAnsi="Times New Roman" w:cs="Times New Roman"/>
        </w:rPr>
        <w:t>backed-up</w:t>
      </w:r>
      <w:proofErr w:type="gramEnd"/>
      <w:r w:rsidRPr="0033289E">
        <w:rPr>
          <w:rFonts w:ascii="Times New Roman" w:hAnsi="Times New Roman" w:cs="Times New Roman"/>
        </w:rPr>
        <w:t xml:space="preserve"> by automated reporting and notifications.</w:t>
      </w:r>
    </w:p>
    <w:p w14:paraId="1D1FF960" w14:textId="77777777" w:rsidR="0033289E" w:rsidRPr="0033289E" w:rsidRDefault="0033289E" w:rsidP="0033289E">
      <w:pPr>
        <w:rPr>
          <w:rFonts w:ascii="Times New Roman" w:hAnsi="Times New Roman" w:cs="Times New Roman"/>
        </w:rPr>
      </w:pPr>
      <w:r w:rsidRPr="0033289E">
        <w:rPr>
          <w:rFonts w:ascii="Times New Roman" w:hAnsi="Times New Roman" w:cs="Times New Roman"/>
        </w:rPr>
        <w:t>Within scope, the system will:</w:t>
      </w:r>
    </w:p>
    <w:p w14:paraId="67814A10" w14:textId="77777777" w:rsidR="0033289E" w:rsidRPr="0033289E" w:rsidRDefault="0033289E" w:rsidP="0033289E">
      <w:pPr>
        <w:pStyle w:val="ListParagraph"/>
        <w:numPr>
          <w:ilvl w:val="0"/>
          <w:numId w:val="4"/>
        </w:numPr>
        <w:rPr>
          <w:rFonts w:ascii="Times New Roman" w:hAnsi="Times New Roman" w:cs="Times New Roman"/>
        </w:rPr>
      </w:pPr>
      <w:r w:rsidRPr="0033289E">
        <w:rPr>
          <w:rFonts w:ascii="Times New Roman" w:hAnsi="Times New Roman" w:cs="Times New Roman"/>
        </w:rPr>
        <w:t xml:space="preserve">Ability for business customers to register, log in, make a waste pickup request (book), modify/cancel the booking </w:t>
      </w:r>
      <w:proofErr w:type="gramStart"/>
      <w:r w:rsidRPr="0033289E">
        <w:rPr>
          <w:rFonts w:ascii="Times New Roman" w:hAnsi="Times New Roman" w:cs="Times New Roman"/>
        </w:rPr>
        <w:t>and also</w:t>
      </w:r>
      <w:proofErr w:type="gramEnd"/>
      <w:r w:rsidRPr="0033289E">
        <w:rPr>
          <w:rFonts w:ascii="Times New Roman" w:hAnsi="Times New Roman" w:cs="Times New Roman"/>
        </w:rPr>
        <w:t xml:space="preserve"> select the type of waste &amp; size of bin based on what is currently available from BINCOL services.</w:t>
      </w:r>
    </w:p>
    <w:p w14:paraId="66033162" w14:textId="77777777" w:rsidR="0033289E" w:rsidRPr="0033289E" w:rsidRDefault="0033289E" w:rsidP="0033289E">
      <w:pPr>
        <w:pStyle w:val="ListParagraph"/>
        <w:numPr>
          <w:ilvl w:val="0"/>
          <w:numId w:val="4"/>
        </w:numPr>
        <w:rPr>
          <w:rFonts w:ascii="Times New Roman" w:hAnsi="Times New Roman" w:cs="Times New Roman"/>
        </w:rPr>
      </w:pPr>
      <w:r w:rsidRPr="0033289E">
        <w:rPr>
          <w:rFonts w:ascii="Times New Roman" w:hAnsi="Times New Roman" w:cs="Times New Roman"/>
        </w:rPr>
        <w:t>Create invoices based on completed collections and allow customers to pay online through an external payment gateway.</w:t>
      </w:r>
    </w:p>
    <w:p w14:paraId="238A7A2F" w14:textId="77777777" w:rsidR="0033289E" w:rsidRPr="0033289E" w:rsidRDefault="0033289E" w:rsidP="0033289E">
      <w:pPr>
        <w:pStyle w:val="ListParagraph"/>
        <w:numPr>
          <w:ilvl w:val="0"/>
          <w:numId w:val="4"/>
        </w:numPr>
        <w:rPr>
          <w:rFonts w:ascii="Times New Roman" w:hAnsi="Times New Roman" w:cs="Times New Roman"/>
        </w:rPr>
      </w:pPr>
      <w:r w:rsidRPr="0033289E">
        <w:rPr>
          <w:rFonts w:ascii="Times New Roman" w:hAnsi="Times New Roman" w:cs="Times New Roman"/>
        </w:rPr>
        <w:t>Allow the admin to manage bookings through a dashboard by assigning drivers, keeping track of all activities for the day, and handling customer complaints.</w:t>
      </w:r>
    </w:p>
    <w:p w14:paraId="127E210A" w14:textId="77777777" w:rsidR="0033289E" w:rsidRPr="0033289E" w:rsidRDefault="0033289E" w:rsidP="0033289E">
      <w:pPr>
        <w:pStyle w:val="ListParagraph"/>
        <w:numPr>
          <w:ilvl w:val="0"/>
          <w:numId w:val="4"/>
        </w:numPr>
        <w:rPr>
          <w:rFonts w:ascii="Times New Roman" w:hAnsi="Times New Roman" w:cs="Times New Roman"/>
        </w:rPr>
      </w:pPr>
      <w:r w:rsidRPr="0033289E">
        <w:rPr>
          <w:rFonts w:ascii="Times New Roman" w:hAnsi="Times New Roman" w:cs="Times New Roman"/>
        </w:rPr>
        <w:t>Generate a route for the driver to follow and allow the drivers to update this dynamically as he/she collects.</w:t>
      </w:r>
    </w:p>
    <w:p w14:paraId="0BC62672" w14:textId="77777777" w:rsidR="0033289E" w:rsidRPr="0033289E" w:rsidRDefault="0033289E" w:rsidP="0033289E">
      <w:pPr>
        <w:pStyle w:val="ListParagraph"/>
        <w:numPr>
          <w:ilvl w:val="0"/>
          <w:numId w:val="4"/>
        </w:numPr>
        <w:rPr>
          <w:rFonts w:ascii="Times New Roman" w:hAnsi="Times New Roman" w:cs="Times New Roman"/>
        </w:rPr>
      </w:pPr>
      <w:r w:rsidRPr="0033289E">
        <w:rPr>
          <w:rFonts w:ascii="Times New Roman" w:hAnsi="Times New Roman" w:cs="Times New Roman"/>
        </w:rPr>
        <w:t xml:space="preserve">Keep a full record of booking, payment and collection activity, with sufficient </w:t>
      </w:r>
      <w:proofErr w:type="gramStart"/>
      <w:r w:rsidRPr="0033289E">
        <w:rPr>
          <w:rFonts w:ascii="Times New Roman" w:hAnsi="Times New Roman" w:cs="Times New Roman"/>
        </w:rPr>
        <w:t>time-stamping</w:t>
      </w:r>
      <w:proofErr w:type="gramEnd"/>
      <w:r w:rsidRPr="0033289E">
        <w:rPr>
          <w:rFonts w:ascii="Times New Roman" w:hAnsi="Times New Roman" w:cs="Times New Roman"/>
        </w:rPr>
        <w:t xml:space="preserve"> to meet BINCOL council waste-carrier licence reporting requirements.</w:t>
      </w:r>
    </w:p>
    <w:p w14:paraId="4BBDA487" w14:textId="77777777" w:rsidR="0033289E" w:rsidRPr="0033289E" w:rsidRDefault="0033289E" w:rsidP="0033289E">
      <w:pPr>
        <w:pStyle w:val="ListParagraph"/>
        <w:numPr>
          <w:ilvl w:val="0"/>
          <w:numId w:val="4"/>
        </w:numPr>
        <w:rPr>
          <w:rFonts w:ascii="Times New Roman" w:hAnsi="Times New Roman" w:cs="Times New Roman"/>
        </w:rPr>
      </w:pPr>
      <w:r w:rsidRPr="0033289E">
        <w:rPr>
          <w:rFonts w:ascii="Times New Roman" w:hAnsi="Times New Roman" w:cs="Times New Roman"/>
        </w:rPr>
        <w:t>Customer data should be stored and transmitted in accordance with the Australian Privacy Act, for example through encryption, role-based access control and a retention policy.</w:t>
      </w:r>
    </w:p>
    <w:p w14:paraId="455DA2F6" w14:textId="77777777" w:rsidR="0033289E" w:rsidRPr="0033289E" w:rsidRDefault="0033289E" w:rsidP="0033289E">
      <w:pPr>
        <w:pStyle w:val="ListParagraph"/>
        <w:numPr>
          <w:ilvl w:val="0"/>
          <w:numId w:val="4"/>
        </w:numPr>
        <w:rPr>
          <w:rFonts w:ascii="Times New Roman" w:hAnsi="Times New Roman" w:cs="Times New Roman"/>
        </w:rPr>
      </w:pPr>
      <w:r w:rsidRPr="0033289E">
        <w:rPr>
          <w:rFonts w:ascii="Times New Roman" w:hAnsi="Times New Roman" w:cs="Times New Roman"/>
        </w:rPr>
        <w:t xml:space="preserve">Web-based platform accessible via desktop, tablet and mobile browsers with wireframes created in Balsamiq Cloud and system diagrams created in </w:t>
      </w:r>
      <w:proofErr w:type="spellStart"/>
      <w:r w:rsidRPr="0033289E">
        <w:rPr>
          <w:rFonts w:ascii="Times New Roman" w:hAnsi="Times New Roman" w:cs="Times New Roman"/>
        </w:rPr>
        <w:t>Lucidchart</w:t>
      </w:r>
      <w:proofErr w:type="spellEnd"/>
      <w:r w:rsidRPr="0033289E">
        <w:rPr>
          <w:rFonts w:ascii="Times New Roman" w:hAnsi="Times New Roman" w:cs="Times New Roman"/>
        </w:rPr>
        <w:t xml:space="preserve"> as the prescribed tooling for the project.</w:t>
      </w:r>
    </w:p>
    <w:p w14:paraId="716D279A" w14:textId="77777777" w:rsidR="0033289E" w:rsidRPr="0033289E" w:rsidRDefault="0033289E" w:rsidP="0033289E">
      <w:pPr>
        <w:rPr>
          <w:rFonts w:ascii="Times New Roman" w:hAnsi="Times New Roman" w:cs="Times New Roman"/>
          <w:b/>
          <w:bCs/>
        </w:rPr>
      </w:pPr>
      <w:r w:rsidRPr="0033289E">
        <w:rPr>
          <w:rFonts w:ascii="Times New Roman" w:hAnsi="Times New Roman" w:cs="Times New Roman"/>
          <w:b/>
          <w:bCs/>
        </w:rPr>
        <w:t>Out of Scope</w:t>
      </w:r>
    </w:p>
    <w:p w14:paraId="2A17C1E7" w14:textId="77777777" w:rsidR="0033289E" w:rsidRDefault="0033289E" w:rsidP="0033289E">
      <w:pPr>
        <w:rPr>
          <w:rFonts w:ascii="Times New Roman" w:eastAsia="Times New Roman" w:hAnsi="Times New Roman" w:cs="Times New Roman"/>
          <w:kern w:val="0"/>
          <w:lang w:eastAsia="en-AU"/>
          <w14:ligatures w14:val="none"/>
        </w:rPr>
      </w:pPr>
      <w:r w:rsidRPr="0033289E">
        <w:rPr>
          <w:rFonts w:ascii="Times New Roman" w:hAnsi="Times New Roman" w:cs="Times New Roman"/>
        </w:rPr>
        <w:t>The following are explicitly excluded from this project's deliver</w:t>
      </w:r>
      <w:r>
        <w:rPr>
          <w:rFonts w:ascii="Times New Roman" w:eastAsia="Times New Roman" w:hAnsi="Times New Roman" w:cs="Times New Roman"/>
          <w:kern w:val="0"/>
          <w:lang w:eastAsia="en-AU"/>
          <w14:ligatures w14:val="none"/>
        </w:rPr>
        <w:t>y:</w:t>
      </w:r>
    </w:p>
    <w:p w14:paraId="38BE3DE7" w14:textId="0B146FF5" w:rsidR="0033289E" w:rsidRPr="0033289E" w:rsidRDefault="0033289E" w:rsidP="0033289E">
      <w:pPr>
        <w:pStyle w:val="ListParagraph"/>
        <w:numPr>
          <w:ilvl w:val="0"/>
          <w:numId w:val="5"/>
        </w:numPr>
        <w:jc w:val="both"/>
      </w:pPr>
      <w:r w:rsidRPr="0033289E">
        <w:t>Multi-region or interstate expansion. This build does not support additional regions, time zones or state-based regulatory differences; the system is scoped to BINCOLs current single metropolitan service area.</w:t>
      </w:r>
    </w:p>
    <w:p w14:paraId="755998D0" w14:textId="77777777" w:rsidR="0033289E" w:rsidRPr="0033289E" w:rsidRDefault="0033289E" w:rsidP="0033289E">
      <w:pPr>
        <w:pStyle w:val="ListParagraph"/>
        <w:numPr>
          <w:ilvl w:val="0"/>
          <w:numId w:val="5"/>
        </w:numPr>
        <w:jc w:val="both"/>
        <w:rPr>
          <w:rFonts w:ascii="Times New Roman" w:hAnsi="Times New Roman" w:cs="Times New Roman"/>
        </w:rPr>
      </w:pPr>
      <w:r w:rsidRPr="0033289E">
        <w:rPr>
          <w:rFonts w:ascii="Times New Roman" w:hAnsi="Times New Roman" w:cs="Times New Roman"/>
        </w:rPr>
        <w:t>A native mobile application. Instead of downloading for iOS or Android, everyone from drivers to customers will access it through a mobile-responsive web browser.</w:t>
      </w:r>
    </w:p>
    <w:p w14:paraId="094851DC" w14:textId="77777777" w:rsidR="0033289E" w:rsidRPr="0033289E" w:rsidRDefault="0033289E" w:rsidP="0033289E">
      <w:pPr>
        <w:pStyle w:val="ListParagraph"/>
        <w:numPr>
          <w:ilvl w:val="0"/>
          <w:numId w:val="5"/>
        </w:numPr>
        <w:jc w:val="both"/>
        <w:rPr>
          <w:rFonts w:ascii="Times New Roman" w:hAnsi="Times New Roman" w:cs="Times New Roman"/>
        </w:rPr>
      </w:pPr>
      <w:r w:rsidRPr="0033289E">
        <w:rPr>
          <w:rFonts w:ascii="Times New Roman" w:hAnsi="Times New Roman" w:cs="Times New Roman"/>
        </w:rPr>
        <w:t>Integration with government business registries. Only the format of customer-supplied ABN and business details is validated; there is no real-time verification against the Australian Business Register.</w:t>
      </w:r>
    </w:p>
    <w:p w14:paraId="367926C9" w14:textId="77777777" w:rsidR="0033289E" w:rsidRPr="0033289E" w:rsidRDefault="0033289E" w:rsidP="0033289E">
      <w:pPr>
        <w:pStyle w:val="ListParagraph"/>
        <w:numPr>
          <w:ilvl w:val="0"/>
          <w:numId w:val="5"/>
        </w:numPr>
        <w:jc w:val="both"/>
        <w:rPr>
          <w:rFonts w:ascii="Times New Roman" w:hAnsi="Times New Roman" w:cs="Times New Roman"/>
        </w:rPr>
      </w:pPr>
      <w:r w:rsidRPr="0033289E">
        <w:rPr>
          <w:rFonts w:ascii="Times New Roman" w:hAnsi="Times New Roman" w:cs="Times New Roman"/>
        </w:rPr>
        <w:t xml:space="preserve">How I implemented Fleet Management / Vehicle Maintenance tracking </w:t>
      </w:r>
      <w:proofErr w:type="spellStart"/>
      <w:r w:rsidRPr="0033289E">
        <w:rPr>
          <w:rFonts w:ascii="Times New Roman" w:hAnsi="Times New Roman" w:cs="Times New Roman"/>
        </w:rPr>
        <w:t>Tracking</w:t>
      </w:r>
      <w:proofErr w:type="spellEnd"/>
      <w:r w:rsidRPr="0033289E">
        <w:rPr>
          <w:rFonts w:ascii="Times New Roman" w:hAnsi="Times New Roman" w:cs="Times New Roman"/>
        </w:rPr>
        <w:t xml:space="preserve"> collection status and location of the vehicle solely for routing purpose, not for servicing logs, fuel logs or fleet asset management.</w:t>
      </w:r>
    </w:p>
    <w:p w14:paraId="60D1B9E5" w14:textId="77777777" w:rsidR="0033289E" w:rsidRPr="0033289E" w:rsidRDefault="0033289E" w:rsidP="0033289E">
      <w:pPr>
        <w:pStyle w:val="ListParagraph"/>
        <w:numPr>
          <w:ilvl w:val="0"/>
          <w:numId w:val="5"/>
        </w:numPr>
        <w:jc w:val="both"/>
        <w:rPr>
          <w:rFonts w:ascii="Times New Roman" w:hAnsi="Times New Roman" w:cs="Times New Roman"/>
        </w:rPr>
      </w:pPr>
      <w:r w:rsidRPr="0033289E">
        <w:rPr>
          <w:rFonts w:ascii="Times New Roman" w:hAnsi="Times New Roman" w:cs="Times New Roman"/>
        </w:rPr>
        <w:lastRenderedPageBreak/>
        <w:t>Live traffic data powered automated route optimisation It's all driven from confirmed bookings together with driver availability; dynamic re-routing based on up-to-the-minute traffic conditions isn't included in this release.</w:t>
      </w:r>
    </w:p>
    <w:p w14:paraId="68D56DF7" w14:textId="77777777" w:rsidR="0033289E" w:rsidRPr="0033289E" w:rsidRDefault="0033289E" w:rsidP="0033289E">
      <w:pPr>
        <w:pStyle w:val="ListParagraph"/>
        <w:numPr>
          <w:ilvl w:val="0"/>
          <w:numId w:val="5"/>
        </w:numPr>
        <w:jc w:val="both"/>
        <w:rPr>
          <w:rFonts w:ascii="Times New Roman" w:hAnsi="Times New Roman" w:cs="Times New Roman"/>
        </w:rPr>
      </w:pPr>
      <w:r w:rsidRPr="0033289E">
        <w:rPr>
          <w:rFonts w:ascii="Times New Roman" w:hAnsi="Times New Roman" w:cs="Times New Roman"/>
        </w:rPr>
        <w:t>Accounting system integration. The invoices and payments are created and stored in the system however this project does not include two-way integration to BINCOL's accounting package (Xero or MYOB).</w:t>
      </w:r>
    </w:p>
    <w:p w14:paraId="5EE88C86" w14:textId="77777777" w:rsidR="0033289E" w:rsidRPr="0033289E" w:rsidRDefault="0033289E" w:rsidP="0033289E">
      <w:pPr>
        <w:pStyle w:val="ListParagraph"/>
        <w:numPr>
          <w:ilvl w:val="0"/>
          <w:numId w:val="5"/>
        </w:numPr>
        <w:jc w:val="both"/>
        <w:rPr>
          <w:rFonts w:ascii="Times New Roman" w:hAnsi="Times New Roman" w:cs="Times New Roman"/>
        </w:rPr>
      </w:pPr>
      <w:r w:rsidRPr="0033289E">
        <w:rPr>
          <w:rFonts w:ascii="Times New Roman" w:hAnsi="Times New Roman" w:cs="Times New Roman"/>
        </w:rPr>
        <w:t>They handle the recruitment and training of staff, or the management of change within organizations. The project provides a solution and supporting documentation; it is the business that deploys the system onto BINCOL staff after handover.</w:t>
      </w:r>
    </w:p>
    <w:p w14:paraId="237A0728" w14:textId="1A63CAD2" w:rsidR="0033289E" w:rsidRPr="0033289E" w:rsidRDefault="0033289E" w:rsidP="0033289E">
      <w:pPr>
        <w:rPr>
          <w:rFonts w:ascii="Times New Roman" w:hAnsi="Times New Roman" w:cs="Times New Roman"/>
          <w:b/>
          <w:bCs/>
        </w:rPr>
      </w:pPr>
      <w:r w:rsidRPr="0033289E">
        <w:rPr>
          <w:rFonts w:ascii="Times New Roman" w:hAnsi="Times New Roman" w:cs="Times New Roman"/>
          <w:b/>
          <w:bCs/>
        </w:rPr>
        <w:t>Limitations</w:t>
      </w:r>
    </w:p>
    <w:p w14:paraId="64CAB95D" w14:textId="7B40B46C" w:rsidR="0033289E" w:rsidRPr="0033289E" w:rsidRDefault="0033289E" w:rsidP="0033289E">
      <w:pPr>
        <w:numPr>
          <w:ilvl w:val="0"/>
          <w:numId w:val="3"/>
        </w:numPr>
      </w:pPr>
      <w:r w:rsidRPr="0033289E">
        <w:rPr>
          <w:rFonts w:ascii="Times New Roman" w:hAnsi="Times New Roman" w:cs="Times New Roman"/>
          <w:b/>
          <w:bCs/>
        </w:rPr>
        <w:t>Timeline</w:t>
      </w:r>
      <w:r>
        <w:t xml:space="preserve">. </w:t>
      </w:r>
      <w:r w:rsidRPr="0033289E">
        <w:t>Your project is constrained by the ten-week end-of-program capstone delivery which limits how much testing you can do (especially load testing at full projected scale) before handing over the project.</w:t>
      </w:r>
    </w:p>
    <w:p w14:paraId="5035FE79" w14:textId="77777777" w:rsidR="0033289E" w:rsidRPr="0033289E" w:rsidRDefault="0033289E" w:rsidP="0033289E">
      <w:pPr>
        <w:numPr>
          <w:ilvl w:val="0"/>
          <w:numId w:val="3"/>
        </w:numPr>
        <w:rPr>
          <w:rFonts w:ascii="Times New Roman" w:hAnsi="Times New Roman" w:cs="Times New Roman"/>
        </w:rPr>
      </w:pPr>
      <w:r w:rsidRPr="0033289E">
        <w:rPr>
          <w:rFonts w:ascii="Times New Roman" w:hAnsi="Times New Roman" w:cs="Times New Roman"/>
          <w:b/>
          <w:bCs/>
        </w:rPr>
        <w:t xml:space="preserve">Team size and skill spread. </w:t>
      </w:r>
      <w:r w:rsidRPr="0033289E">
        <w:rPr>
          <w:rFonts w:ascii="Times New Roman" w:hAnsi="Times New Roman" w:cs="Times New Roman"/>
        </w:rPr>
        <w:t>A five-person student team with non-uniform backgrounds regarding development experience is building the system, which influences technology choices towards frameworks and tools that the team can likely deliver within the project timeframe rather than through to use of other more advanced options.</w:t>
      </w:r>
    </w:p>
    <w:p w14:paraId="4270520E" w14:textId="77777777" w:rsidR="0033289E" w:rsidRPr="0033289E" w:rsidRDefault="0033289E" w:rsidP="0033289E">
      <w:pPr>
        <w:numPr>
          <w:ilvl w:val="0"/>
          <w:numId w:val="3"/>
        </w:numPr>
        <w:rPr>
          <w:rFonts w:ascii="Times New Roman" w:hAnsi="Times New Roman" w:cs="Times New Roman"/>
        </w:rPr>
      </w:pPr>
      <w:r w:rsidRPr="0033289E">
        <w:rPr>
          <w:rFonts w:ascii="Times New Roman" w:hAnsi="Times New Roman" w:cs="Times New Roman"/>
          <w:b/>
          <w:bCs/>
        </w:rPr>
        <w:t>We do not have production payment credentials while in development.</w:t>
      </w:r>
      <w:r w:rsidRPr="0033289E">
        <w:rPr>
          <w:rFonts w:ascii="Times New Roman" w:hAnsi="Times New Roman" w:cs="Times New Roman"/>
        </w:rPr>
        <w:t xml:space="preserve"> BINCOL has no live merchant account, so the payment processing will be built and tested against the sandbox/test environment of our gateway (where available); final behaviour with actual transactions cannot yet have been confirmed within the project timeline.</w:t>
      </w:r>
    </w:p>
    <w:p w14:paraId="6A08C4B7" w14:textId="77777777" w:rsidR="0033289E" w:rsidRPr="0033289E" w:rsidRDefault="0033289E" w:rsidP="0033289E">
      <w:pPr>
        <w:numPr>
          <w:ilvl w:val="0"/>
          <w:numId w:val="3"/>
        </w:numPr>
        <w:rPr>
          <w:rFonts w:ascii="Times New Roman" w:hAnsi="Times New Roman" w:cs="Times New Roman"/>
        </w:rPr>
      </w:pPr>
      <w:r w:rsidRPr="0033289E">
        <w:rPr>
          <w:rFonts w:ascii="Times New Roman" w:hAnsi="Times New Roman" w:cs="Times New Roman"/>
          <w:b/>
          <w:bCs/>
        </w:rPr>
        <w:t xml:space="preserve">Dependence on BINCOL-supplied information. </w:t>
      </w:r>
      <w:r w:rsidRPr="0033289E">
        <w:rPr>
          <w:rFonts w:ascii="Times New Roman" w:hAnsi="Times New Roman" w:cs="Times New Roman"/>
        </w:rPr>
        <w:t>Waste categories, bin sizes, pricing and service area boundaries used within the system are based on information provided by BINCOL upon project inception; the accuracy of the system relies on this information being maintained to an up-to-date standard.</w:t>
      </w:r>
    </w:p>
    <w:p w14:paraId="6D6F9451" w14:textId="77777777" w:rsidR="0033289E" w:rsidRPr="0033289E" w:rsidRDefault="0033289E" w:rsidP="0033289E">
      <w:pPr>
        <w:numPr>
          <w:ilvl w:val="0"/>
          <w:numId w:val="3"/>
        </w:numPr>
        <w:rPr>
          <w:rFonts w:ascii="Times New Roman" w:hAnsi="Times New Roman" w:cs="Times New Roman"/>
        </w:rPr>
      </w:pPr>
      <w:r w:rsidRPr="0033289E">
        <w:rPr>
          <w:rFonts w:ascii="Times New Roman" w:hAnsi="Times New Roman" w:cs="Times New Roman"/>
          <w:b/>
          <w:bCs/>
        </w:rPr>
        <w:t xml:space="preserve">Limited real-world user testing. </w:t>
      </w:r>
      <w:r w:rsidRPr="0033289E">
        <w:rPr>
          <w:rFonts w:ascii="Times New Roman" w:hAnsi="Times New Roman" w:cs="Times New Roman"/>
        </w:rPr>
        <w:t>Because of the academic schedule, most of the user acceptance testing will be done with fewer practitioners and only a subset of business customers rather than on all 130-account customer base so some usability problems may not materialize until a full roll out.</w:t>
      </w:r>
    </w:p>
    <w:p w14:paraId="6C99E095" w14:textId="77777777" w:rsidR="0033289E" w:rsidRPr="0033289E" w:rsidRDefault="0033289E" w:rsidP="0033289E">
      <w:pPr>
        <w:numPr>
          <w:ilvl w:val="0"/>
          <w:numId w:val="3"/>
        </w:numPr>
        <w:rPr>
          <w:rFonts w:ascii="Times New Roman" w:hAnsi="Times New Roman" w:cs="Times New Roman"/>
        </w:rPr>
      </w:pPr>
      <w:r w:rsidRPr="0033289E">
        <w:rPr>
          <w:rFonts w:ascii="Times New Roman" w:hAnsi="Times New Roman" w:cs="Times New Roman"/>
          <w:b/>
          <w:bCs/>
        </w:rPr>
        <w:t xml:space="preserve">No handle of DevOps specialist or security. </w:t>
      </w:r>
      <w:r w:rsidRPr="0033289E">
        <w:rPr>
          <w:rFonts w:ascii="Times New Roman" w:hAnsi="Times New Roman" w:cs="Times New Roman"/>
        </w:rPr>
        <w:t>The team would follow typical secure-development practices (encryption, access control, input validation) but has no dedicated cybersecurity specialist so it should be subjected to independent security review before being trusted to handle live customer payment data in production.</w:t>
      </w:r>
    </w:p>
    <w:p w14:paraId="79B85FC7" w14:textId="6649A964" w:rsidR="003B41D6" w:rsidRPr="0033289E" w:rsidRDefault="003B41D6" w:rsidP="0033289E">
      <w:pPr>
        <w:ind w:left="720"/>
        <w:rPr>
          <w:rFonts w:ascii="Times New Roman" w:hAnsi="Times New Roman" w:cs="Times New Roman"/>
        </w:rPr>
      </w:pPr>
    </w:p>
    <w:sectPr w:rsidR="003B41D6" w:rsidRPr="003328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44AF3"/>
    <w:multiLevelType w:val="multilevel"/>
    <w:tmpl w:val="37B2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E550BD"/>
    <w:multiLevelType w:val="hybridMultilevel"/>
    <w:tmpl w:val="3B9421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0D131B0"/>
    <w:multiLevelType w:val="multilevel"/>
    <w:tmpl w:val="D6F2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05241B"/>
    <w:multiLevelType w:val="hybridMultilevel"/>
    <w:tmpl w:val="D39224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6212245A"/>
    <w:multiLevelType w:val="multilevel"/>
    <w:tmpl w:val="819E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74063">
    <w:abstractNumId w:val="2"/>
  </w:num>
  <w:num w:numId="2" w16cid:durableId="2002079842">
    <w:abstractNumId w:val="4"/>
  </w:num>
  <w:num w:numId="3" w16cid:durableId="882867126">
    <w:abstractNumId w:val="0"/>
  </w:num>
  <w:num w:numId="4" w16cid:durableId="1715421385">
    <w:abstractNumId w:val="1"/>
  </w:num>
  <w:num w:numId="5" w16cid:durableId="5085246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1D6"/>
    <w:rsid w:val="0033289E"/>
    <w:rsid w:val="003B41D6"/>
    <w:rsid w:val="00964F8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F3AD3"/>
  <w15:chartTrackingRefBased/>
  <w15:docId w15:val="{2034EADF-9FBA-480C-B4D0-170524011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41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41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41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41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41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41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1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1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1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1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41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41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41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41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41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1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1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1D6"/>
    <w:rPr>
      <w:rFonts w:eastAsiaTheme="majorEastAsia" w:cstheme="majorBidi"/>
      <w:color w:val="272727" w:themeColor="text1" w:themeTint="D8"/>
    </w:rPr>
  </w:style>
  <w:style w:type="paragraph" w:styleId="Title">
    <w:name w:val="Title"/>
    <w:basedOn w:val="Normal"/>
    <w:next w:val="Normal"/>
    <w:link w:val="TitleChar"/>
    <w:uiPriority w:val="10"/>
    <w:qFormat/>
    <w:rsid w:val="003B41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1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1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1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1D6"/>
    <w:pPr>
      <w:spacing w:before="160"/>
      <w:jc w:val="center"/>
    </w:pPr>
    <w:rPr>
      <w:i/>
      <w:iCs/>
      <w:color w:val="404040" w:themeColor="text1" w:themeTint="BF"/>
    </w:rPr>
  </w:style>
  <w:style w:type="character" w:customStyle="1" w:styleId="QuoteChar">
    <w:name w:val="Quote Char"/>
    <w:basedOn w:val="DefaultParagraphFont"/>
    <w:link w:val="Quote"/>
    <w:uiPriority w:val="29"/>
    <w:rsid w:val="003B41D6"/>
    <w:rPr>
      <w:i/>
      <w:iCs/>
      <w:color w:val="404040" w:themeColor="text1" w:themeTint="BF"/>
    </w:rPr>
  </w:style>
  <w:style w:type="paragraph" w:styleId="ListParagraph">
    <w:name w:val="List Paragraph"/>
    <w:basedOn w:val="Normal"/>
    <w:uiPriority w:val="34"/>
    <w:qFormat/>
    <w:rsid w:val="003B41D6"/>
    <w:pPr>
      <w:ind w:left="720"/>
      <w:contextualSpacing/>
    </w:pPr>
  </w:style>
  <w:style w:type="character" w:styleId="IntenseEmphasis">
    <w:name w:val="Intense Emphasis"/>
    <w:basedOn w:val="DefaultParagraphFont"/>
    <w:uiPriority w:val="21"/>
    <w:qFormat/>
    <w:rsid w:val="003B41D6"/>
    <w:rPr>
      <w:i/>
      <w:iCs/>
      <w:color w:val="0F4761" w:themeColor="accent1" w:themeShade="BF"/>
    </w:rPr>
  </w:style>
  <w:style w:type="paragraph" w:styleId="IntenseQuote">
    <w:name w:val="Intense Quote"/>
    <w:basedOn w:val="Normal"/>
    <w:next w:val="Normal"/>
    <w:link w:val="IntenseQuoteChar"/>
    <w:uiPriority w:val="30"/>
    <w:qFormat/>
    <w:rsid w:val="003B41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41D6"/>
    <w:rPr>
      <w:i/>
      <w:iCs/>
      <w:color w:val="0F4761" w:themeColor="accent1" w:themeShade="BF"/>
    </w:rPr>
  </w:style>
  <w:style w:type="character" w:styleId="IntenseReference">
    <w:name w:val="Intense Reference"/>
    <w:basedOn w:val="DefaultParagraphFont"/>
    <w:uiPriority w:val="32"/>
    <w:qFormat/>
    <w:rsid w:val="003B41D6"/>
    <w:rPr>
      <w:b/>
      <w:bCs/>
      <w:smallCaps/>
      <w:color w:val="0F4761" w:themeColor="accent1" w:themeShade="BF"/>
      <w:spacing w:val="5"/>
    </w:rPr>
  </w:style>
  <w:style w:type="paragraph" w:styleId="NormalWeb">
    <w:name w:val="Normal (Web)"/>
    <w:basedOn w:val="Normal"/>
    <w:uiPriority w:val="99"/>
    <w:semiHidden/>
    <w:unhideWhenUsed/>
    <w:rsid w:val="0033289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738</Words>
  <Characters>4213</Characters>
  <Application>Microsoft Office Word</Application>
  <DocSecurity>0</DocSecurity>
  <Lines>35</Lines>
  <Paragraphs>9</Paragraphs>
  <ScaleCrop>false</ScaleCrop>
  <Company/>
  <LinksUpToDate>false</LinksUpToDate>
  <CharactersWithSpaces>4942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imrrankhaan12@gmail.com</dc:creator>
  <cp:keywords/>
  <dc:description/>
  <cp:lastModifiedBy>imrrankhaan12@gmail.com</cp:lastModifiedBy>
  <cp:revision>2</cp:revision>
  <dcterms:created xsi:type="dcterms:W3CDTF">2026-07-30T07:20:00Z</dcterms:created>
  <dcterms:modified xsi:type="dcterms:W3CDTF">2026-07-30T07:25:00Z</dcterms:modified>
</cp:coreProperties>
</file>