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76F39" w14:textId="77777777" w:rsidR="00DC0466" w:rsidRPr="00A228CC" w:rsidRDefault="00DC0466" w:rsidP="00DC0466">
      <w:pPr>
        <w:spacing w:before="240" w:after="240"/>
        <w:rPr>
          <w:rFonts w:ascii="Calibri" w:eastAsia="Calibri" w:hAnsi="Calibri" w:cs="Calibri"/>
          <w:sz w:val="16"/>
          <w:szCs w:val="16"/>
        </w:rPr>
      </w:pPr>
      <w:r w:rsidRPr="00A228CC">
        <w:rPr>
          <w:rFonts w:ascii="Calibri" w:hAnsi="Calibri" w:cs="Calibri"/>
          <w:noProof/>
          <w:sz w:val="14"/>
          <w:szCs w:val="14"/>
        </w:rPr>
        <w:drawing>
          <wp:inline distT="0" distB="0" distL="0" distR="0" wp14:anchorId="09F21DCE" wp14:editId="286E2042">
            <wp:extent cx="5485946" cy="1219099"/>
            <wp:effectExtent l="0" t="0" r="0" b="0"/>
            <wp:docPr id="15926771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677148" name="Picture 1592677148"/>
                    <pic:cNvPicPr/>
                  </pic:nvPicPr>
                  <pic:blipFill>
                    <a:blip r:embed="rId5">
                      <a:extLst>
                        <a:ext uri="{28A0092B-C50C-407E-A947-70E740481C1C}">
                          <a14:useLocalDpi xmlns:a14="http://schemas.microsoft.com/office/drawing/2010/main"/>
                        </a:ext>
                      </a:extLst>
                    </a:blip>
                    <a:stretch>
                      <a:fillRect/>
                    </a:stretch>
                  </pic:blipFill>
                  <pic:spPr>
                    <a:xfrm>
                      <a:off x="0" y="0"/>
                      <a:ext cx="5485946" cy="1219099"/>
                    </a:xfrm>
                    <a:prstGeom prst="rect">
                      <a:avLst/>
                    </a:prstGeom>
                  </pic:spPr>
                </pic:pic>
              </a:graphicData>
            </a:graphic>
          </wp:inline>
        </w:drawing>
      </w:r>
    </w:p>
    <w:p w14:paraId="7C62CDB9" w14:textId="77777777" w:rsidR="00DC0466" w:rsidRPr="00A228CC" w:rsidRDefault="00DC0466" w:rsidP="00DC0466">
      <w:pPr>
        <w:spacing w:before="240" w:after="240"/>
        <w:rPr>
          <w:rFonts w:ascii="Calibri" w:eastAsia="Calibri" w:hAnsi="Calibri" w:cs="Calibri"/>
          <w:sz w:val="16"/>
          <w:szCs w:val="16"/>
        </w:rPr>
      </w:pPr>
      <w:r w:rsidRPr="00A228CC">
        <w:rPr>
          <w:rFonts w:ascii="Calibri" w:eastAsia="Calibri" w:hAnsi="Calibri" w:cs="Calibri"/>
          <w:sz w:val="16"/>
          <w:szCs w:val="16"/>
        </w:rPr>
        <w:t xml:space="preserve">                                                </w:t>
      </w:r>
    </w:p>
    <w:p w14:paraId="757B213F" w14:textId="7770AFE4" w:rsidR="00DC0466" w:rsidRPr="006E363D" w:rsidRDefault="00DC0466" w:rsidP="00DC0466">
      <w:pPr>
        <w:spacing w:before="240" w:after="240"/>
        <w:jc w:val="center"/>
        <w:rPr>
          <w:rFonts w:ascii="Calibri" w:eastAsia="Calibri" w:hAnsi="Calibri" w:cs="Calibri"/>
          <w:b/>
          <w:bCs/>
          <w:sz w:val="32"/>
          <w:szCs w:val="32"/>
        </w:rPr>
      </w:pPr>
      <w:r w:rsidRPr="006E363D">
        <w:rPr>
          <w:rFonts w:ascii="Calibri" w:eastAsia="Calibri" w:hAnsi="Calibri" w:cs="Calibri"/>
          <w:b/>
          <w:bCs/>
          <w:sz w:val="36"/>
          <w:szCs w:val="36"/>
        </w:rPr>
        <w:t>Letter of Transmittal</w:t>
      </w:r>
    </w:p>
    <w:p w14:paraId="42CE34DF" w14:textId="77777777" w:rsidR="00DC0466" w:rsidRPr="00A228CC" w:rsidRDefault="00DC0466" w:rsidP="00DC0466">
      <w:pPr>
        <w:spacing w:before="240" w:after="240"/>
        <w:rPr>
          <w:rFonts w:ascii="Calibri" w:eastAsia="Calibri" w:hAnsi="Calibri" w:cs="Calibri"/>
          <w:sz w:val="16"/>
          <w:szCs w:val="16"/>
        </w:rPr>
      </w:pPr>
    </w:p>
    <w:p w14:paraId="7BCF1837" w14:textId="626EB875" w:rsidR="00DC0466" w:rsidRPr="00A228CC" w:rsidRDefault="00DC0466" w:rsidP="00DC0466">
      <w:pPr>
        <w:spacing w:before="240" w:after="240"/>
        <w:rPr>
          <w:rFonts w:ascii="Calibri" w:eastAsia="Calibri" w:hAnsi="Calibri" w:cs="Calibri"/>
          <w:sz w:val="18"/>
          <w:szCs w:val="18"/>
        </w:rPr>
      </w:pPr>
      <w:proofErr w:type="spellStart"/>
      <w:r w:rsidRPr="00A228CC">
        <w:rPr>
          <w:rFonts w:ascii="Calibri" w:eastAsia="Calibri" w:hAnsi="Calibri" w:cs="Calibri"/>
          <w:sz w:val="18"/>
          <w:szCs w:val="18"/>
        </w:rPr>
        <w:t>Mr</w:t>
      </w:r>
      <w:proofErr w:type="spellEnd"/>
      <w:r w:rsidRPr="00A228CC">
        <w:rPr>
          <w:rFonts w:ascii="Calibri" w:eastAsia="Calibri" w:hAnsi="Calibri" w:cs="Calibri"/>
          <w:sz w:val="18"/>
          <w:szCs w:val="18"/>
        </w:rPr>
        <w:t xml:space="preserve"> Anil Budthapa</w:t>
      </w:r>
      <w:r w:rsidRPr="00A228CC">
        <w:rPr>
          <w:rFonts w:ascii="Calibri" w:hAnsi="Calibri" w:cs="Calibri"/>
          <w:sz w:val="16"/>
          <w:szCs w:val="16"/>
        </w:rPr>
        <w:br/>
      </w:r>
      <w:r w:rsidRPr="00A228CC">
        <w:rPr>
          <w:rFonts w:ascii="Calibri" w:eastAsia="Calibri" w:hAnsi="Calibri" w:cs="Calibri"/>
          <w:sz w:val="18"/>
          <w:szCs w:val="18"/>
        </w:rPr>
        <w:t>Project Manager</w:t>
      </w:r>
    </w:p>
    <w:p w14:paraId="52E0E194" w14:textId="77777777" w:rsidR="00DC0466" w:rsidRPr="00A228CC" w:rsidRDefault="00DC0466" w:rsidP="00DC0466">
      <w:pPr>
        <w:spacing w:before="240" w:after="240"/>
        <w:rPr>
          <w:rFonts w:ascii="Calibri" w:eastAsia="Calibri" w:hAnsi="Calibri" w:cs="Calibri"/>
          <w:sz w:val="18"/>
          <w:szCs w:val="18"/>
        </w:rPr>
      </w:pPr>
      <w:r w:rsidRPr="00A228CC">
        <w:rPr>
          <w:rFonts w:ascii="Calibri" w:eastAsia="Calibri" w:hAnsi="Calibri" w:cs="Calibri"/>
          <w:sz w:val="18"/>
          <w:szCs w:val="18"/>
        </w:rPr>
        <w:t>To,</w:t>
      </w:r>
      <w:r w:rsidRPr="00A228CC">
        <w:rPr>
          <w:rFonts w:ascii="Calibri" w:hAnsi="Calibri" w:cs="Calibri"/>
          <w:sz w:val="16"/>
          <w:szCs w:val="16"/>
        </w:rPr>
        <w:br/>
      </w:r>
      <w:r w:rsidRPr="00A228CC">
        <w:rPr>
          <w:rFonts w:ascii="Calibri" w:eastAsia="Calibri" w:hAnsi="Calibri" w:cs="Calibri"/>
          <w:sz w:val="18"/>
          <w:szCs w:val="18"/>
        </w:rPr>
        <w:t xml:space="preserve"> </w:t>
      </w:r>
      <w:proofErr w:type="spellStart"/>
      <w:r w:rsidRPr="00A228CC">
        <w:rPr>
          <w:rFonts w:ascii="Calibri" w:eastAsia="Calibri" w:hAnsi="Calibri" w:cs="Calibri"/>
          <w:sz w:val="18"/>
          <w:szCs w:val="18"/>
        </w:rPr>
        <w:t>Mr</w:t>
      </w:r>
      <w:proofErr w:type="spellEnd"/>
      <w:r w:rsidRPr="00A228CC">
        <w:rPr>
          <w:rFonts w:ascii="Calibri" w:eastAsia="Calibri" w:hAnsi="Calibri" w:cs="Calibri"/>
          <w:sz w:val="18"/>
          <w:szCs w:val="18"/>
        </w:rPr>
        <w:t xml:space="preserve"> Syed Altaf</w:t>
      </w:r>
      <w:r w:rsidRPr="00A228CC">
        <w:rPr>
          <w:rFonts w:ascii="Calibri" w:hAnsi="Calibri" w:cs="Calibri"/>
          <w:sz w:val="16"/>
          <w:szCs w:val="16"/>
        </w:rPr>
        <w:br/>
      </w:r>
      <w:r w:rsidRPr="00A228CC">
        <w:rPr>
          <w:rFonts w:ascii="Calibri" w:eastAsia="Calibri" w:hAnsi="Calibri" w:cs="Calibri"/>
          <w:sz w:val="18"/>
          <w:szCs w:val="18"/>
        </w:rPr>
        <w:t xml:space="preserve"> Project Supervisor</w:t>
      </w:r>
      <w:r w:rsidRPr="00A228CC">
        <w:rPr>
          <w:rFonts w:ascii="Calibri" w:hAnsi="Calibri" w:cs="Calibri"/>
          <w:sz w:val="16"/>
          <w:szCs w:val="16"/>
        </w:rPr>
        <w:br/>
      </w:r>
      <w:r w:rsidRPr="00A228CC">
        <w:rPr>
          <w:rFonts w:ascii="Calibri" w:eastAsia="Calibri" w:hAnsi="Calibri" w:cs="Calibri"/>
          <w:sz w:val="18"/>
          <w:szCs w:val="18"/>
        </w:rPr>
        <w:t xml:space="preserve"> Kent Institute Australia</w:t>
      </w:r>
      <w:r w:rsidRPr="00A228CC">
        <w:rPr>
          <w:rFonts w:ascii="Calibri" w:hAnsi="Calibri" w:cs="Calibri"/>
          <w:sz w:val="16"/>
          <w:szCs w:val="16"/>
        </w:rPr>
        <w:br/>
      </w:r>
      <w:r w:rsidRPr="00A228CC">
        <w:rPr>
          <w:rFonts w:ascii="Calibri" w:eastAsia="Calibri" w:hAnsi="Calibri" w:cs="Calibri"/>
          <w:sz w:val="18"/>
          <w:szCs w:val="18"/>
        </w:rPr>
        <w:t xml:space="preserve"> 350 Queen Street, Melbourne, VIC</w:t>
      </w:r>
    </w:p>
    <w:p w14:paraId="183ABE50" w14:textId="77777777" w:rsidR="00DC0466" w:rsidRPr="00A228CC" w:rsidRDefault="00DC0466" w:rsidP="00DC0466">
      <w:pPr>
        <w:spacing w:before="240" w:after="240"/>
        <w:rPr>
          <w:rFonts w:ascii="Calibri" w:eastAsia="Calibri" w:hAnsi="Calibri" w:cs="Calibri"/>
          <w:sz w:val="18"/>
          <w:szCs w:val="18"/>
        </w:rPr>
      </w:pPr>
      <w:r w:rsidRPr="00A228CC">
        <w:rPr>
          <w:rFonts w:ascii="Calibri" w:eastAsia="Calibri" w:hAnsi="Calibri" w:cs="Calibri"/>
          <w:sz w:val="18"/>
          <w:szCs w:val="18"/>
        </w:rPr>
        <w:t xml:space="preserve">Dear </w:t>
      </w:r>
      <w:proofErr w:type="spellStart"/>
      <w:r w:rsidRPr="00A228CC">
        <w:rPr>
          <w:rFonts w:ascii="Calibri" w:eastAsia="Calibri" w:hAnsi="Calibri" w:cs="Calibri"/>
          <w:sz w:val="18"/>
          <w:szCs w:val="18"/>
        </w:rPr>
        <w:t>Mr</w:t>
      </w:r>
      <w:proofErr w:type="spellEnd"/>
      <w:r w:rsidRPr="00A228CC">
        <w:rPr>
          <w:rFonts w:ascii="Calibri" w:eastAsia="Calibri" w:hAnsi="Calibri" w:cs="Calibri"/>
          <w:sz w:val="18"/>
          <w:szCs w:val="18"/>
        </w:rPr>
        <w:t xml:space="preserve"> Syed Altaf,</w:t>
      </w:r>
    </w:p>
    <w:p w14:paraId="20A3CAD9" w14:textId="77777777" w:rsidR="00DC0466" w:rsidRPr="00A228CC" w:rsidRDefault="00DC0466" w:rsidP="00DC0466">
      <w:pPr>
        <w:spacing w:before="240" w:after="240"/>
        <w:rPr>
          <w:rFonts w:ascii="Calibri" w:eastAsia="Calibri" w:hAnsi="Calibri" w:cs="Calibri"/>
          <w:sz w:val="18"/>
          <w:szCs w:val="18"/>
        </w:rPr>
      </w:pPr>
      <w:r w:rsidRPr="00A228CC">
        <w:rPr>
          <w:rFonts w:ascii="Calibri" w:eastAsia="Calibri" w:hAnsi="Calibri" w:cs="Calibri"/>
          <w:sz w:val="18"/>
          <w:szCs w:val="18"/>
        </w:rPr>
        <w:t xml:space="preserve">We are pleased to submit the Functional and Non-Functional Requirements document for the </w:t>
      </w:r>
      <w:r w:rsidRPr="00A228CC">
        <w:rPr>
          <w:rFonts w:ascii="Calibri" w:eastAsia="Calibri" w:hAnsi="Calibri" w:cs="Calibri"/>
          <w:b/>
          <w:bCs/>
          <w:sz w:val="18"/>
          <w:szCs w:val="18"/>
        </w:rPr>
        <w:t>Moonlight Warehouse Inventory Management System</w:t>
      </w:r>
      <w:r w:rsidRPr="00A228CC">
        <w:rPr>
          <w:rFonts w:ascii="Calibri" w:eastAsia="Calibri" w:hAnsi="Calibri" w:cs="Calibri"/>
          <w:sz w:val="18"/>
          <w:szCs w:val="18"/>
        </w:rPr>
        <w:t xml:space="preserve">, prepared by our team </w:t>
      </w:r>
      <w:r w:rsidRPr="00A228CC">
        <w:rPr>
          <w:rFonts w:ascii="Calibri" w:eastAsia="Calibri" w:hAnsi="Calibri" w:cs="Calibri"/>
          <w:b/>
          <w:bCs/>
          <w:sz w:val="18"/>
          <w:szCs w:val="18"/>
        </w:rPr>
        <w:t>Mel15-Avengers</w:t>
      </w:r>
      <w:r w:rsidRPr="00A228CC">
        <w:rPr>
          <w:rFonts w:ascii="Calibri" w:eastAsia="Calibri" w:hAnsi="Calibri" w:cs="Calibri"/>
          <w:sz w:val="18"/>
          <w:szCs w:val="18"/>
        </w:rPr>
        <w:t>.</w:t>
      </w:r>
    </w:p>
    <w:p w14:paraId="46A99AC2" w14:textId="77777777" w:rsidR="00DC0466" w:rsidRPr="00A228CC" w:rsidRDefault="00DC0466" w:rsidP="00DC0466">
      <w:pPr>
        <w:spacing w:before="240" w:after="240"/>
        <w:rPr>
          <w:rFonts w:ascii="Calibri" w:eastAsia="Calibri" w:hAnsi="Calibri" w:cs="Calibri"/>
          <w:sz w:val="18"/>
          <w:szCs w:val="18"/>
        </w:rPr>
      </w:pPr>
      <w:r w:rsidRPr="00A228CC">
        <w:rPr>
          <w:rFonts w:ascii="Calibri" w:eastAsia="Calibri" w:hAnsi="Calibri" w:cs="Calibri"/>
          <w:sz w:val="18"/>
          <w:szCs w:val="18"/>
        </w:rPr>
        <w:t>This document presents the main system functions, technical requirements, and quality requirements needed for the design and development of the proposed system. It includes important modules such as user login and role management, product and supplier management, stock in and stock out tracking, inventory monitoring, low stock alerts, dashboard functions, and reporting features.</w:t>
      </w:r>
    </w:p>
    <w:p w14:paraId="73A2D998" w14:textId="77777777" w:rsidR="00DC0466" w:rsidRPr="00A228CC" w:rsidRDefault="00DC0466" w:rsidP="00DC0466">
      <w:pPr>
        <w:spacing w:before="240" w:after="240"/>
        <w:rPr>
          <w:rFonts w:ascii="Calibri" w:eastAsia="Calibri" w:hAnsi="Calibri" w:cs="Calibri"/>
          <w:sz w:val="18"/>
          <w:szCs w:val="18"/>
        </w:rPr>
      </w:pPr>
      <w:r w:rsidRPr="00A228CC">
        <w:rPr>
          <w:rFonts w:ascii="Calibri" w:eastAsia="Calibri" w:hAnsi="Calibri" w:cs="Calibri"/>
          <w:sz w:val="18"/>
          <w:szCs w:val="18"/>
        </w:rPr>
        <w:t>In addition, the non-functional requirements describe important areas such as system performance, security, reliability, usability, maintainability, and scalability. These requirements are included to ensure that the system is efficient, user-friendly, secure, and suitable for future improvement.</w:t>
      </w:r>
    </w:p>
    <w:p w14:paraId="4982833F" w14:textId="77777777" w:rsidR="00DC0466" w:rsidRPr="00A228CC" w:rsidRDefault="00DC0466" w:rsidP="00DC0466">
      <w:pPr>
        <w:spacing w:before="240" w:after="240"/>
        <w:rPr>
          <w:rFonts w:ascii="Calibri" w:eastAsia="Calibri" w:hAnsi="Calibri" w:cs="Calibri"/>
          <w:sz w:val="18"/>
          <w:szCs w:val="18"/>
        </w:rPr>
      </w:pPr>
      <w:r w:rsidRPr="00A228CC">
        <w:rPr>
          <w:rFonts w:ascii="Calibri" w:eastAsia="Calibri" w:hAnsi="Calibri" w:cs="Calibri"/>
          <w:sz w:val="18"/>
          <w:szCs w:val="18"/>
        </w:rPr>
        <w:t>We believe this document provides a strong foundation for the next stage of system design and development. We respectfully submit it for your review and feedback.</w:t>
      </w:r>
    </w:p>
    <w:p w14:paraId="2EF1D870" w14:textId="77777777" w:rsidR="00DC0466" w:rsidRPr="00A228CC" w:rsidRDefault="00DC0466" w:rsidP="00DC0466">
      <w:pPr>
        <w:spacing w:before="240" w:after="240"/>
        <w:rPr>
          <w:rFonts w:ascii="Calibri" w:eastAsia="Calibri" w:hAnsi="Calibri" w:cs="Calibri"/>
          <w:sz w:val="18"/>
          <w:szCs w:val="18"/>
        </w:rPr>
      </w:pPr>
      <w:r w:rsidRPr="00A228CC">
        <w:rPr>
          <w:rFonts w:ascii="Calibri" w:eastAsia="Calibri" w:hAnsi="Calibri" w:cs="Calibri"/>
          <w:sz w:val="18"/>
          <w:szCs w:val="18"/>
        </w:rPr>
        <w:t>Thank you for your guidance and support.</w:t>
      </w:r>
    </w:p>
    <w:p w14:paraId="0F08FE48" w14:textId="77777777" w:rsidR="00DC0466" w:rsidRPr="00A228CC" w:rsidRDefault="00DC0466" w:rsidP="00DC0466">
      <w:pPr>
        <w:spacing w:before="240" w:after="240"/>
        <w:rPr>
          <w:rFonts w:ascii="Calibri" w:eastAsia="Calibri" w:hAnsi="Calibri" w:cs="Calibri"/>
          <w:b/>
          <w:bCs/>
          <w:sz w:val="18"/>
          <w:szCs w:val="18"/>
        </w:rPr>
      </w:pPr>
      <w:r w:rsidRPr="00A228CC">
        <w:rPr>
          <w:rFonts w:ascii="Calibri" w:eastAsia="Calibri" w:hAnsi="Calibri" w:cs="Calibri"/>
          <w:sz w:val="18"/>
          <w:szCs w:val="18"/>
        </w:rPr>
        <w:t>Yours sincerely,</w:t>
      </w:r>
      <w:r w:rsidRPr="00A228CC">
        <w:rPr>
          <w:rFonts w:ascii="Calibri" w:hAnsi="Calibri" w:cs="Calibri"/>
          <w:sz w:val="16"/>
          <w:szCs w:val="16"/>
        </w:rPr>
        <w:br/>
      </w:r>
      <w:r w:rsidRPr="00A228CC">
        <w:rPr>
          <w:rFonts w:ascii="Calibri" w:eastAsia="Calibri" w:hAnsi="Calibri" w:cs="Calibri"/>
          <w:sz w:val="18"/>
          <w:szCs w:val="18"/>
        </w:rPr>
        <w:t xml:space="preserve"> </w:t>
      </w:r>
      <w:r w:rsidRPr="00A228CC">
        <w:rPr>
          <w:rFonts w:ascii="Calibri" w:eastAsia="Calibri" w:hAnsi="Calibri" w:cs="Calibri"/>
          <w:b/>
          <w:bCs/>
          <w:sz w:val="18"/>
          <w:szCs w:val="18"/>
        </w:rPr>
        <w:t>Mel15-Avengers</w:t>
      </w:r>
    </w:p>
    <w:p w14:paraId="670FCF78" w14:textId="19EB654C" w:rsidR="00DC0466" w:rsidRPr="00A228CC" w:rsidRDefault="00DC0466" w:rsidP="00DC0466">
      <w:pPr>
        <w:spacing w:before="240" w:after="240"/>
        <w:rPr>
          <w:rFonts w:ascii="Calibri" w:eastAsia="Calibri" w:hAnsi="Calibri" w:cs="Calibri"/>
          <w:b/>
          <w:bCs/>
          <w:sz w:val="18"/>
          <w:szCs w:val="18"/>
        </w:rPr>
      </w:pPr>
      <w:r w:rsidRPr="00A228CC">
        <w:rPr>
          <w:rFonts w:ascii="Calibri" w:eastAsia="Calibri" w:hAnsi="Calibri" w:cs="Calibri"/>
          <w:sz w:val="18"/>
          <w:szCs w:val="18"/>
        </w:rPr>
        <w:t xml:space="preserve">Date: </w:t>
      </w:r>
      <w:r w:rsidRPr="00A228CC">
        <w:rPr>
          <w:rFonts w:ascii="Calibri" w:eastAsia="Calibri" w:hAnsi="Calibri" w:cs="Calibri"/>
          <w:b/>
          <w:bCs/>
          <w:sz w:val="18"/>
          <w:szCs w:val="18"/>
        </w:rPr>
        <w:t>07/04/2026</w:t>
      </w:r>
    </w:p>
    <w:p w14:paraId="7699D57F" w14:textId="2D585CC1" w:rsidR="00DC0466" w:rsidRPr="00A228CC" w:rsidRDefault="00DC0466">
      <w:pPr>
        <w:spacing w:after="160" w:line="278" w:lineRule="auto"/>
        <w:rPr>
          <w:rFonts w:ascii="Calibri" w:eastAsia="Calibri" w:hAnsi="Calibri" w:cs="Calibri"/>
          <w:b/>
          <w:bCs/>
          <w:sz w:val="16"/>
          <w:szCs w:val="16"/>
        </w:rPr>
      </w:pPr>
    </w:p>
    <w:p w14:paraId="06A04E85" w14:textId="53FB9BF3" w:rsidR="00DC0466" w:rsidRPr="00DC0466" w:rsidRDefault="00DC0466" w:rsidP="00DC0466">
      <w:pPr>
        <w:pStyle w:val="Heading1"/>
        <w:rPr>
          <w:rFonts w:ascii="Calibri" w:hAnsi="Calibri" w:cs="Calibri"/>
          <w:b/>
          <w:bCs/>
          <w:sz w:val="48"/>
          <w:szCs w:val="48"/>
        </w:rPr>
      </w:pPr>
      <w:r w:rsidRPr="00DC0466">
        <w:rPr>
          <w:rFonts w:ascii="Calibri" w:eastAsia="Arial" w:hAnsi="Calibri" w:cs="Calibri"/>
          <w:b/>
          <w:bCs/>
          <w:sz w:val="48"/>
          <w:szCs w:val="48"/>
        </w:rPr>
        <w:lastRenderedPageBreak/>
        <w:t>Functional Requirements</w:t>
      </w:r>
    </w:p>
    <w:tbl>
      <w:tblPr>
        <w:tblW w:w="10620" w:type="dxa"/>
        <w:tblInd w:w="-7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7"/>
        <w:gridCol w:w="3110"/>
        <w:gridCol w:w="1476"/>
        <w:gridCol w:w="1825"/>
        <w:gridCol w:w="2792"/>
      </w:tblGrid>
      <w:tr w:rsidR="00DC0466" w:rsidRPr="00DC0466" w14:paraId="5EA8A45B" w14:textId="77777777" w:rsidTr="00DC0466">
        <w:tblPrEx>
          <w:tblCellMar>
            <w:top w:w="0" w:type="dxa"/>
            <w:bottom w:w="0" w:type="dxa"/>
          </w:tblCellMar>
        </w:tblPrEx>
        <w:trPr>
          <w:tblHeader/>
        </w:trPr>
        <w:tc>
          <w:tcPr>
            <w:tcW w:w="1442"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4EF0EEA6"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b/>
                <w:bCs/>
                <w:color w:val="FFFFFF"/>
                <w:sz w:val="24"/>
                <w:szCs w:val="24"/>
              </w:rPr>
              <w:t>FR No.</w:t>
            </w:r>
          </w:p>
        </w:tc>
        <w:tc>
          <w:tcPr>
            <w:tcW w:w="3161"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0C004833"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b/>
                <w:bCs/>
                <w:color w:val="FFFFFF"/>
                <w:sz w:val="24"/>
                <w:szCs w:val="24"/>
              </w:rPr>
              <w:t>Functional Requirement</w:t>
            </w:r>
          </w:p>
        </w:tc>
        <w:tc>
          <w:tcPr>
            <w:tcW w:w="1341"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01DE839B"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b/>
                <w:bCs/>
                <w:color w:val="FFFFFF"/>
                <w:sz w:val="24"/>
                <w:szCs w:val="24"/>
              </w:rPr>
              <w:t>CRUD Operation</w:t>
            </w:r>
          </w:p>
        </w:tc>
        <w:tc>
          <w:tcPr>
            <w:tcW w:w="183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506B71D4"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b/>
                <w:bCs/>
                <w:color w:val="FFFFFF"/>
                <w:sz w:val="24"/>
                <w:szCs w:val="24"/>
              </w:rPr>
              <w:t>Module</w:t>
            </w:r>
          </w:p>
        </w:tc>
        <w:tc>
          <w:tcPr>
            <w:tcW w:w="2846"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44FAA56A"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b/>
                <w:bCs/>
                <w:color w:val="FFFFFF"/>
                <w:sz w:val="24"/>
                <w:szCs w:val="24"/>
              </w:rPr>
              <w:t>Comment</w:t>
            </w:r>
          </w:p>
        </w:tc>
      </w:tr>
      <w:tr w:rsidR="00DC0466" w:rsidRPr="00DC0466" w14:paraId="40AA1346"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6B61087"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FR1</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1A4B9E0"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1 under user authentication, account, role and permission 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777B8E01"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Read</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5A03AF14"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User Authentication, Account, Role and Permission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5A606FB3"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66EC36D1"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57B237D3"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FR2</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6B1479DC"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2 under user authentication, account, role and permission 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B93CF75"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Update</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408A6996"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User Authentication, Account, Role and Permission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9016E2B"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72E0B6D6"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EFFEFE8"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FR3</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BA3540D"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3 under user authentication, account, role and permission 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3DC361D"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Delete</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214C3A4"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User Authentication, Account, Role and Permission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71A21A88"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09E54AD1"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31D32202"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FR4</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BCC80B8"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4 under user authentication, account, role and permission 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3F72CC17"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Read/Update</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320C5F81"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User Authentication, Account, Role and Permission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FB8A6D7"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1D0C5B53"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3C73FD0E"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FR5</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48BFE6B7"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5 under user authentication, account, role and permission 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502D227"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Create</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5844C336"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User Authentication, Account, Role and Permission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6101CC6D"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646F4F93"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7E183DF0"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lastRenderedPageBreak/>
              <w:t>FR6</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30D28A3"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6 under user authentication, account, role and permission 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2ADC9FDA"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Read</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6CED2F3C"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User Authentication, Account, Role and Permission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6239F4C0"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40066ADB"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D4CB4D6"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FR7</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22C247F1"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7 under user authentication, account, role and permission 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24EA5FF"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Update</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6E42D903"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User Authentication, Account, Role and Permission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58C3CD5"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2B0F4781"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513E253B"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FR8</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582721D2"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8 under user authentication, account, role and permission 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704969E0"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Delete</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4B6FA87E"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User Authentication, Account, Role and Permission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59FB5D4"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6DA46282"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436F044"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FR9</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4AAC105B"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9 under user authentication, account, role and permission 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45FC60FA"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Read/Update</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7E214290"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User Authentication, Account, Role and Permission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5D039628"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5D89408B"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5663F73B"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FR10</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541082C0"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10 under user authentication, account, role and permission 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874E44E"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Create</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57675508"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User Authentication, Account, Role and Permission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323605CC"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23752D7C"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757E01BD"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lastRenderedPageBreak/>
              <w:t>FR11</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7E15A96A"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11 under user authentication, account, role and permission 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20114E28"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Read</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52F017BE"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User Authentication, Account, Role and Permission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5FCBAB3D"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20A7FF3A"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615EBE38"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FR12</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AB451D3"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12 under user authentication, account, role and permission 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42B3B935"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Update</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3D510E2"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User Authentication, Account, Role and Permission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FF54D6D"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50B5263B"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67F7297D"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FR13</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FFF7CF3"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13 under user authentication, account, role and permission 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57693644"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Delete</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7A53AD2F"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User Authentication, Account, Role and Permission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7727E626"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0F15F638"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50888AF6"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FR14</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2147DDEE"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14 under user authentication, account, role and permission 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5D19AFC7"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Read/Update</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3D794799"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User Authentication, Account, Role and Permission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70BC9E68"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47301DD9"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58936E53"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FR15</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2AFC57E5"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1 under dashboard and summary 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2DC4BBB1"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Read</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6F61446C"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Dashboard and Summary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18ADC3F"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49D90496"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BF5FA2F"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lastRenderedPageBreak/>
              <w:t>FR16</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468B8EAD"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2 under dashboard and summary 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72ED6620"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Update</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873CD51"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Dashboard and Summary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2D986149"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10CBBA85"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2591CAE1"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FR17</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6520F227"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3 under dashboard and summary 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3BF6A8E5"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Delete</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0BA3429"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Dashboard and Summary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26FA9A4"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5CCE6395"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72BF394B"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FR18</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2D05F3E9"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4 under dashboard and summary 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586B050A"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Read/Update</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CAD30D8"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Dashboard and Summary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3B378AA3"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14B1DF57"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74CF3932"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FR19</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4CD22CD9"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5 under dashboard and summary 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360F5A13"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Create</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5FF4B32"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Dashboard and Summary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2DF46ACC"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44F956DB"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6D1CE2C"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FR20</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39DF1EFD"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6 under dashboard and summary 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3FB4A1CF"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Read</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FB04A22"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Dashboard and Summary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7918BC36"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212912D9"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2C85F77C"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FR21</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2A74276A"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7 under dashboard and summary 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4518DF68"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Update</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663F60B6"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Dashboard and Summary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286E0E58"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0E7AE2A2"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3FC4D03F"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lastRenderedPageBreak/>
              <w:t>FR22</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7C75CA50"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8 under dashboard and summary 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4DDF5F90"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Delete</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D6204F0"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Dashboard and Summary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46414B4"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2B785094"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B551EE5"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FR23</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2B8EF9F4"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9 under dashboard and summary 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2717D96A"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Read/Update</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58FC6DD4"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Dashboard and Summary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670E524D"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3274C93A"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41B81A3A"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FR24</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4ED30274"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10 under dashboard and summary 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011FEC0"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Create</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D66C0BA"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Dashboard and Summary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9FC6329"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61FABFA3"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45588BCA"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FR25</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70F7966D"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11 under dashboard and summary 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6552CFD4"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Read</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34FBD826"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Dashboard and Summary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3CA0055E"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35653E60"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6B96BDE8"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FR26</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1006A7D"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12 under dashboard and summary 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580204F7"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Update</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6085637A"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Dashboard and Summary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784620CD"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557934D1"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816C3EB"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FR27</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6C66B615"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13 under dashboard and summary 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3B6427CF"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Delete</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C58047F"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Dashboard and Summary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27B13CE0"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228117AD"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25EC0ECB"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lastRenderedPageBreak/>
              <w:t>FR28</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6C00458E"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14 under dashboard and summary 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6179412F"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Read/Update</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3C697CC"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Dashboard and Summary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74BA19EA"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5E364876"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4D761074"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FR29</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45620C5B"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1 under product, category and supplier 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5D80CD35"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Read</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314D5567"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Product, Category and Supplier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7ED22083"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314232D1"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6386AEE8"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FR30</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40F0E488"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2 under product, category and supplier 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747BFE9C"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Update</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53E39245"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Product, Category and Supplier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5C6F349C"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3D18DCE6"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53A45637"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FR31</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628C5119"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3 under product, category and supplier 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3C10131C"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Delete</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4FB9E9A5"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Product, Category and Supplier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2A453BEE"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5F94F6E1"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7DDF294F"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FR32</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7540C005"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4 under product, category and supplier 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501377A0"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Read/Update</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5E1200D"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Product, Category and Supplier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78974DEA"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1B7DEC78"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70CFECBA"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FR33</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73B99759"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 xml:space="preserve">The system shall support operation 5 under product, </w:t>
            </w:r>
            <w:r w:rsidRPr="00DC0466">
              <w:rPr>
                <w:rFonts w:ascii="Calibri" w:eastAsia="Arial" w:hAnsi="Calibri" w:cs="Calibri"/>
                <w:color w:val="1A1A2E"/>
              </w:rPr>
              <w:lastRenderedPageBreak/>
              <w:t>category and supplier 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31F0343C"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lastRenderedPageBreak/>
              <w:t>Create</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6710A1DC"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 xml:space="preserve">Product, Category and </w:t>
            </w:r>
            <w:r w:rsidRPr="00DC0466">
              <w:rPr>
                <w:rFonts w:ascii="Calibri" w:eastAsia="Arial" w:hAnsi="Calibri" w:cs="Calibri"/>
                <w:color w:val="1A1A2E"/>
              </w:rPr>
              <w:lastRenderedPageBreak/>
              <w:t>Supplier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41E5A61"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lastRenderedPageBreak/>
              <w:t xml:space="preserve">Ensures proper validation, role-based access, system </w:t>
            </w:r>
            <w:r w:rsidRPr="00DC0466">
              <w:rPr>
                <w:rFonts w:ascii="Calibri" w:eastAsia="Arial" w:hAnsi="Calibri" w:cs="Calibri"/>
                <w:color w:val="1A1A2E"/>
              </w:rPr>
              <w:lastRenderedPageBreak/>
              <w:t>integrity, and smooth user interaction within this module.</w:t>
            </w:r>
          </w:p>
        </w:tc>
      </w:tr>
      <w:tr w:rsidR="00DC0466" w:rsidRPr="00DC0466" w14:paraId="19B8837C"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48E57808"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lastRenderedPageBreak/>
              <w:t>FR34</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263AACD7"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6 under product, category and supplier 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34057718"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Read</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50B69608"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Product, Category and Supplier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7A6813C"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1923B6D8"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5698F7B9"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FR35</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45645F94"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7 under product, category and supplier 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36B395C5"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Update</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22857AB7"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Product, Category and Supplier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75C17147"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11580FD9"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A2A2E4D"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FR36</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F3EEB6F"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8 under product, category and supplier 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7BDAC249"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Delete</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25C56DE"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Product, Category and Supplier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7B7D4F4C"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6E5412B5"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7A64A769"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FR37</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2774E1A"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9 under product, category and supplier 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35FBDEBD"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Read/Update</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A9CC158"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Product, Category and Supplier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AB21ECB"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70BE8538"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2A5E961A"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FR38</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9B1301A"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 xml:space="preserve">The system shall support operation 10 under product, category and supplier </w:t>
            </w:r>
            <w:r w:rsidRPr="00DC0466">
              <w:rPr>
                <w:rFonts w:ascii="Calibri" w:eastAsia="Arial" w:hAnsi="Calibri" w:cs="Calibri"/>
                <w:color w:val="1A1A2E"/>
              </w:rPr>
              <w:lastRenderedPageBreak/>
              <w:t>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6D8F01F3"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lastRenderedPageBreak/>
              <w:t>Create</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224AC370"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 xml:space="preserve">Product, Category and </w:t>
            </w:r>
            <w:r w:rsidRPr="00DC0466">
              <w:rPr>
                <w:rFonts w:ascii="Calibri" w:eastAsia="Arial" w:hAnsi="Calibri" w:cs="Calibri"/>
                <w:color w:val="1A1A2E"/>
              </w:rPr>
              <w:lastRenderedPageBreak/>
              <w:t>Supplier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2938526A"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lastRenderedPageBreak/>
              <w:t xml:space="preserve">Ensures proper validation, role-based access, system integrity, and smooth user </w:t>
            </w:r>
            <w:r w:rsidRPr="00DC0466">
              <w:rPr>
                <w:rFonts w:ascii="Calibri" w:eastAsia="Arial" w:hAnsi="Calibri" w:cs="Calibri"/>
                <w:color w:val="1A1A2E"/>
              </w:rPr>
              <w:lastRenderedPageBreak/>
              <w:t>interaction within this module.</w:t>
            </w:r>
          </w:p>
        </w:tc>
      </w:tr>
      <w:tr w:rsidR="00DC0466" w:rsidRPr="00DC0466" w14:paraId="043D0BFE"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5809B7F1"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lastRenderedPageBreak/>
              <w:t>FR39</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7E28979"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11 under product, category and supplier 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8C0902C"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Read</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2E6797B7"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Product, Category and Supplier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57341601"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1C4037BF"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3501CAC4"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FR40</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20CCA396"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12 under product, category and supplier 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65AC77EC"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Update</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24818F0C"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Product, Category and Supplier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95991EF"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681FF60C"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66A75D85"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FR41</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3DBBADEE"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13 under product, category and supplier 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640C4B8A"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Delete</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46BAE34B"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Product, Category and Supplier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AAE9F3F"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5192C6E6"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2D2F131C"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FR42</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1FCF078"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14 under product, category and supplier 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5FA1D028"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Read/Update</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5DBB80F3"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Product, Category and Supplier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7D4EC2C4"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05D15D41"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6E53C66"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FR43</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234ADC8A"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 xml:space="preserve">The system shall support operation 1 under warehouse location and inventory management to ensure </w:t>
            </w:r>
            <w:r w:rsidRPr="00DC0466">
              <w:rPr>
                <w:rFonts w:ascii="Calibri" w:eastAsia="Arial" w:hAnsi="Calibri" w:cs="Calibri"/>
                <w:color w:val="1A1A2E"/>
              </w:rPr>
              <w:lastRenderedPageBreak/>
              <w:t>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9FB588D"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lastRenderedPageBreak/>
              <w:t>Read</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A80D877"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Warehouse Location and Inventory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BFD0C66"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 xml:space="preserve">Ensures proper validation, role-based access, system integrity, and smooth user </w:t>
            </w:r>
            <w:r w:rsidRPr="00DC0466">
              <w:rPr>
                <w:rFonts w:ascii="Calibri" w:eastAsia="Arial" w:hAnsi="Calibri" w:cs="Calibri"/>
                <w:color w:val="1A1A2E"/>
              </w:rPr>
              <w:lastRenderedPageBreak/>
              <w:t>interaction within this module.</w:t>
            </w:r>
          </w:p>
        </w:tc>
      </w:tr>
      <w:tr w:rsidR="00DC0466" w:rsidRPr="00DC0466" w14:paraId="7DF67741"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4BF342EE"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lastRenderedPageBreak/>
              <w:t>FR44</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4E5B86C4"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2 under warehouse location and inventory 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284DF308"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Update</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51714DFA"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Warehouse Location and Inventory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2C94205"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13E4797E"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7349F6B8"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FR45</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778AD638"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3 under warehouse location and inventory 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24491968"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Delete</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23607663"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Warehouse Location and Inventory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46AA7201"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64F8C6D5"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3F15842E"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FR46</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377CB566"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4 under warehouse location and inventory 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4647D7FB"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Read/Update</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4D358E6D"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Warehouse Location and Inventory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AA5C810"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1C9B93E8"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36F0BBFC"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FR47</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4C688DE2"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5 under warehouse location and inventory 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6218010C"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Create</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4DED236B"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Warehouse Location and Inventory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D749597"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2091CC91"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785DACA"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FR48</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5273102"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 xml:space="preserve">The system shall support operation 6 under warehouse location and inventory management to ensure </w:t>
            </w:r>
            <w:r w:rsidRPr="00DC0466">
              <w:rPr>
                <w:rFonts w:ascii="Calibri" w:eastAsia="Arial" w:hAnsi="Calibri" w:cs="Calibri"/>
                <w:color w:val="1A1A2E"/>
              </w:rPr>
              <w:lastRenderedPageBreak/>
              <w:t>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4B8FC0FD"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lastRenderedPageBreak/>
              <w:t>Read</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64EB8AA4"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Warehouse Location and Inventory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3B32A286"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6E2E71B8"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461A102"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FR49</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06A8466"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7 under warehouse location and inventory 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165F926"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Update</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013F436"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Warehouse Location and Inventory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688C6C95"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3963B2E8"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6CDA36C"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FR50</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A031837"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8 under warehouse location and inventory 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3C4AF61"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Delete</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2B88D4F6"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Warehouse Location and Inventory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3B5EA81A"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4916E08C"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40D3305E"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FR51</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0F367EF"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9 under warehouse location and inventory 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4E6F0E0"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Read/Update</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7AB38BED"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Warehouse Location and Inventory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550C0489"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587E3B08"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DB14077"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FR52</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6402D465"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10 under warehouse location and inventory 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5B9B0540"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Create</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65254AEE"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Warehouse Location and Inventory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62B86EC4"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7B59F93B"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7DAB75F9"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FR53</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35D9CA05"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 xml:space="preserve">The system shall support operation 11 under warehouse location and inventory management to ensure </w:t>
            </w:r>
            <w:r w:rsidRPr="00DC0466">
              <w:rPr>
                <w:rFonts w:ascii="Calibri" w:eastAsia="Arial" w:hAnsi="Calibri" w:cs="Calibri"/>
                <w:color w:val="1A1A2E"/>
              </w:rPr>
              <w:lastRenderedPageBreak/>
              <w:t>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7F27DF54"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lastRenderedPageBreak/>
              <w:t>Read</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37AF9E97"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Warehouse Location and Inventory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6763D11B"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0C5FC152"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45BB5960"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FR54</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3F6084FA"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12 under warehouse location and inventory 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74DA4123"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Update</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7401BF24"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Warehouse Location and Inventory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20EC9C8"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3A14A337"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50881B17"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FR55</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08429F3"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13 under warehouse location and inventory 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394A0959"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Delete</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68556C67"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Warehouse Location and Inventory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302C99CA"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147D8ED4"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44C63DBC"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FR56</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43B3D74"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14 under warehouse location and inventory 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6FB12AAF"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Read/Update</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7ABF6778"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Warehouse Location and Inventory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BF15604"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02D40186"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2FDD1769"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FR57</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4FD7DA0E"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1 under batch, expiry and stock movement 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26D52CCB"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Read</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5B243C30"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Batch, Expiry and Stock Movement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825F27A"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68B82090"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A4B24EF"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FR58</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4FD4A198"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 xml:space="preserve">The system shall support operation 2 under batch, expiry and stock movement management to ensure </w:t>
            </w:r>
            <w:r w:rsidRPr="00DC0466">
              <w:rPr>
                <w:rFonts w:ascii="Calibri" w:eastAsia="Arial" w:hAnsi="Calibri" w:cs="Calibri"/>
                <w:color w:val="1A1A2E"/>
              </w:rPr>
              <w:lastRenderedPageBreak/>
              <w:t>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2B481A9D"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lastRenderedPageBreak/>
              <w:t>Update</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831BD13"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Batch, Expiry and Stock Movement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772F32AD"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74F95259"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7AC62F1E"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FR59</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200A86F0"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3 under batch, expiry and stock movement 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4EE77489"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Delete</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206E9353"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Batch, Expiry and Stock Movement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4D168BAD"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391A5BB0"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BD90CC1"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FR60</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70CB1BA8"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4 under batch, expiry and stock movement 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3AF0EA2D"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Read/Update</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47549AC9"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Batch, Expiry and Stock Movement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3C2F414"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367C3EC7"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433C4029"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FR61</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79763AD6"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5 under batch, expiry and stock movement 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47BC0AB2"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Create</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3F31852"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Batch, Expiry and Stock Movement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6FF8CA78"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12017422"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57812265"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FR62</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0116F2F"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6 under batch, expiry and stock movement 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7E32689"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Read</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3049FBAF"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Batch, Expiry and Stock Movement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21493EF8"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62A043A3"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5CD0ED21"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FR63</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5625EE58"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 xml:space="preserve">The system shall support operation 7 under batch, expiry and stock movement management to ensure </w:t>
            </w:r>
            <w:r w:rsidRPr="00DC0466">
              <w:rPr>
                <w:rFonts w:ascii="Calibri" w:eastAsia="Arial" w:hAnsi="Calibri" w:cs="Calibri"/>
                <w:color w:val="1A1A2E"/>
              </w:rPr>
              <w:lastRenderedPageBreak/>
              <w:t>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8357A44"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lastRenderedPageBreak/>
              <w:t>Update</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6A04372"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Batch, Expiry and Stock Movement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4D481D7E"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06BC8993"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394FAE64"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FR64</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40E1F491"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8 under batch, expiry and stock movement 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37702808"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Delete</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64BC8E13"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Batch, Expiry and Stock Movement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30A36092"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4540949D"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9F6794A"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FR65</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4F97B7CA"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9 under batch, expiry and stock movement 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A72AB29"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Read/Update</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6C1CF126"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Batch, Expiry and Stock Movement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2D5C33EB"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72F7BE1A"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5992277F"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FR66</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57021285"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10 under batch, expiry and stock movement 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58D5AED"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Create</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AE5EB13"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Batch, Expiry and Stock Movement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177FB7E"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3AD534A8"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2544E788"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FR67</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5F7303A0"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11 under batch, expiry and stock movement 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5A5F0C4E"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Read</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B67FDDB"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Batch, Expiry and Stock Movement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2F827527"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51A6B2CB"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2051E28E"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FR68</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06D2D0B"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 xml:space="preserve">The system shall support operation 12 under batch, expiry and stock movement management to ensure </w:t>
            </w:r>
            <w:r w:rsidRPr="00DC0466">
              <w:rPr>
                <w:rFonts w:ascii="Calibri" w:eastAsia="Arial" w:hAnsi="Calibri" w:cs="Calibri"/>
                <w:color w:val="1A1A2E"/>
              </w:rPr>
              <w:lastRenderedPageBreak/>
              <w:t>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7765AF19"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lastRenderedPageBreak/>
              <w:t>Update</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2FB4374"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Batch, Expiry and Stock Movement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4C577169"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36FFEFC0"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325F3EF"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FR69</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620BD7A9"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13 under batch, expiry and stock movement 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7B5D654E"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Delete</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49045C4B"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Batch, Expiry and Stock Movement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475585EF"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4CBB634A"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39D6EFF"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FR70</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9B7E2BD"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14 under batch, expiry and stock movement 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3E8225AE"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Read/Update</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21EC66D2"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Batch, Expiry and Stock Movement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5313B44"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094D52D7"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4BDCE194"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FR71</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73C6C07B"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1 under alert, search and tracking 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2AD32718"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Read</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18F99AA"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Alert, Search and Tracking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7D06CF58"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17A8F8C7"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766FC876"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FR72</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396A4636"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2 under alert, search and tracking 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3D145C76"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Update</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512BE259"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Alert, Search and Tracking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B97551D"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3E2D75CA"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485CA975"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FR73</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25DDCC11"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3 under alert, search and tracking 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48EA647E"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Delete</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631E1814"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Alert, Search and Tracking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48E9D19"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52B57D51"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710C9894"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lastRenderedPageBreak/>
              <w:t>FR74</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B464993"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4 under alert, search and tracking 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22813DC8"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Read/Update</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532BF008"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Alert, Search and Tracking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57A43C98"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1988C03B"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7956E0F"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FR75</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5AAC02EC"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5 under alert, search and tracking 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3F910E5"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Create</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5509F004"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Alert, Search and Tracking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7949A696"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265CF5FD"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2E43551A"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FR76</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68248CBA"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6 under alert, search and tracking 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5D37A3F2"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Read</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3A9955BA"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Alert, Search and Tracking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277AA01B"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3ACCA0AD"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5755BE01"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FR77</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F671711"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7 under alert, search and tracking 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0EC8D78"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Update</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DFBE11B"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Alert, Search and Tracking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2F7783E"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180B0FF1"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573CED3E"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FR78</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57664454"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8 under alert, search and tracking 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9583E6F"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Delete</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95FDBBA"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Alert, Search and Tracking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D7D3947"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5E901CD9"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7B6F5E66"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FR79</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7A8564B0"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9 under alert, search and tracking 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6A74BB08"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Read/Update</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B380EEE"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Alert, Search and Tracking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50A17EF3"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4BF60BCA"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59AF923D"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lastRenderedPageBreak/>
              <w:t>FR80</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3F8A0D18"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10 under alert, search and tracking 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2E2530E1"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Create</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63D0F570"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Alert, Search and Tracking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6264B163"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1B7C3742"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392F22A5"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FR81</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6050DABF"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11 under alert, search and tracking 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8E4C42E"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Read</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B46D6AE"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Alert, Search and Tracking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7A68D02"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71575A4E"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76094EE"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FR82</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F3E198C"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12 under alert, search and tracking 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2C66D458"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Update</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7FED0E8E"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Alert, Search and Tracking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44544E94"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44A0C453"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3F305AAC"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FR83</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3D134789"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13 under alert, search and tracking 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27AC1E73"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Delete</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118E6CA"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Alert, Search and Tracking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35A9207"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6D8D3F4A"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66987D51"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FR84</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30C6C1D"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14 under alert, search and tracking management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E9C464A"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Read/Update</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C414FBE"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Alert, Search and Tracking Management</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09CE1C0"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323E1DF8"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5EC1F118"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lastRenderedPageBreak/>
              <w:t>FR85</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514AFF42"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1 under data security, protection and system administration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452F6323"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Read</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45FB1F97"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Data Security, Protection and System Administration</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4DF7B095"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3E157577"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41084C5"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FR86</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58C22C97"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2 under data security, protection and system administration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2C359172"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Update</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E198E2B"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Data Security, Protection and System Administration</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556FD399"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455D1F50"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58482AC0"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FR87</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639CDD64"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3 under data security, protection and system administration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3E636C6"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Delete</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1CFFD8F"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Data Security, Protection and System Administration</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233F1032"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32735498"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2087260B"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FR88</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7BCB2FA3"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4 under data security, protection and system administration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3CEF7088"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Read/Update</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48BCF609"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Data Security, Protection and System Administration</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4378EF0"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318021EF"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D812908"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FR89</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2F0FDB45"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5 under data security, protection and system administration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E5BA4DC"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Create</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6CD047A3"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Data Security, Protection and System Administration</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D592F81"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6EE17155"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BA29EE6"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lastRenderedPageBreak/>
              <w:t>FR90</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48B6A590"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6 under data security, protection and system administration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21FA4E25"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Read</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A94AA33"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Data Security, Protection and System Administration</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54522850"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44E4A2CD"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59C5B5C6"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FR91</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0DB5C5A"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7 under data security, protection and system administration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4A729FFE"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Update</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2A70AF10"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Data Security, Protection and System Administration</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3FF8BFD8"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5C7C7268"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2466A71"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FR92</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326E2DF8"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8 under data security, protection and system administration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47E6506B"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Delete</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69A80417"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Data Security, Protection and System Administration</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6DB1E3C8"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5D507CE3"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2D3DD846"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FR93</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389EBCC3"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9 under data security, protection and system administration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3CBC5BAF"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Read/Update</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2116100F"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Data Security, Protection and System Administration</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6672CDDD"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6C8A8D19"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73D3F5FD"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FR94</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2590EFD6"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10 under data security, protection and system administration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444DA136"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Create</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712E5E7E"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Data Security, Protection and System Administration</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AEC0BBA"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r w:rsidR="00DC0466" w:rsidRPr="00DC0466" w14:paraId="10E7813A" w14:textId="77777777" w:rsidTr="00DC0466">
        <w:tblPrEx>
          <w:tblCellMar>
            <w:top w:w="0" w:type="dxa"/>
            <w:bottom w:w="0" w:type="dxa"/>
          </w:tblCellMar>
        </w:tblPrEx>
        <w:tc>
          <w:tcPr>
            <w:tcW w:w="14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A53F092"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lastRenderedPageBreak/>
              <w:t>FR95</w:t>
            </w:r>
          </w:p>
        </w:tc>
        <w:tc>
          <w:tcPr>
            <w:tcW w:w="31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2140C784"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support operation 11 under data security, protection and system administration to ensure efficient warehouse management.</w:t>
            </w:r>
          </w:p>
        </w:tc>
        <w:tc>
          <w:tcPr>
            <w:tcW w:w="1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4D32C874"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Read</w:t>
            </w:r>
          </w:p>
        </w:tc>
        <w:tc>
          <w:tcPr>
            <w:tcW w:w="18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3040D824"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Data Security, Protection and System Administration</w:t>
            </w:r>
          </w:p>
        </w:tc>
        <w:tc>
          <w:tcPr>
            <w:tcW w:w="28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42B0BA4A"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proper validation, role-based access, system integrity, and smooth user interaction within this module.</w:t>
            </w:r>
          </w:p>
        </w:tc>
      </w:tr>
    </w:tbl>
    <w:p w14:paraId="1C554778" w14:textId="77777777" w:rsidR="00DC0466" w:rsidRPr="00DC0466" w:rsidRDefault="00DC0466" w:rsidP="00DC0466">
      <w:pPr>
        <w:rPr>
          <w:rFonts w:ascii="Calibri" w:hAnsi="Calibri" w:cs="Calibri"/>
          <w:sz w:val="28"/>
          <w:szCs w:val="28"/>
        </w:rPr>
      </w:pPr>
      <w:r w:rsidRPr="00DC0466">
        <w:rPr>
          <w:rFonts w:ascii="Calibri" w:hAnsi="Calibri" w:cs="Calibri"/>
          <w:sz w:val="28"/>
          <w:szCs w:val="28"/>
        </w:rPr>
        <w:br w:type="page"/>
      </w:r>
    </w:p>
    <w:p w14:paraId="0EA37F51" w14:textId="6EFE50EB" w:rsidR="00DC0466" w:rsidRPr="008238A9" w:rsidRDefault="00DC0466" w:rsidP="008238A9">
      <w:pPr>
        <w:pStyle w:val="Heading1"/>
        <w:rPr>
          <w:b/>
          <w:bCs/>
          <w:sz w:val="32"/>
          <w:szCs w:val="32"/>
        </w:rPr>
      </w:pPr>
      <w:r w:rsidRPr="008238A9">
        <w:rPr>
          <w:rFonts w:eastAsia="Arial"/>
          <w:b/>
          <w:bCs/>
          <w:sz w:val="44"/>
          <w:szCs w:val="44"/>
        </w:rPr>
        <w:lastRenderedPageBreak/>
        <w:t xml:space="preserve">Non-Functional Requirements </w:t>
      </w:r>
    </w:p>
    <w:tbl>
      <w:tblPr>
        <w:tblW w:w="10980" w:type="dxa"/>
        <w:tblInd w:w="-9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9"/>
        <w:gridCol w:w="3637"/>
        <w:gridCol w:w="1631"/>
        <w:gridCol w:w="3823"/>
      </w:tblGrid>
      <w:tr w:rsidR="00DC0466" w:rsidRPr="00DC0466" w14:paraId="4E8B7B1E" w14:textId="77777777" w:rsidTr="00DC0466">
        <w:tblPrEx>
          <w:tblCellMar>
            <w:top w:w="0" w:type="dxa"/>
            <w:bottom w:w="0" w:type="dxa"/>
          </w:tblCellMar>
        </w:tblPrEx>
        <w:trPr>
          <w:tblHeader/>
        </w:trPr>
        <w:tc>
          <w:tcPr>
            <w:tcW w:w="1889"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40" w:type="dxa"/>
              <w:bottom w:w="100" w:type="dxa"/>
              <w:right w:w="140" w:type="dxa"/>
            </w:tcMar>
            <w:vAlign w:val="center"/>
          </w:tcPr>
          <w:p w14:paraId="31580D29"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b/>
                <w:bCs/>
                <w:color w:val="FFFFFF"/>
                <w:sz w:val="24"/>
                <w:szCs w:val="24"/>
              </w:rPr>
              <w:t>NFR No.</w:t>
            </w:r>
          </w:p>
        </w:tc>
        <w:tc>
          <w:tcPr>
            <w:tcW w:w="3637"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40" w:type="dxa"/>
              <w:bottom w:w="100" w:type="dxa"/>
              <w:right w:w="140" w:type="dxa"/>
            </w:tcMar>
            <w:vAlign w:val="center"/>
          </w:tcPr>
          <w:p w14:paraId="19FDA35B"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b/>
                <w:bCs/>
                <w:color w:val="FFFFFF"/>
                <w:sz w:val="24"/>
                <w:szCs w:val="24"/>
              </w:rPr>
              <w:t>Requirement</w:t>
            </w:r>
          </w:p>
        </w:tc>
        <w:tc>
          <w:tcPr>
            <w:tcW w:w="1631"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40" w:type="dxa"/>
              <w:bottom w:w="100" w:type="dxa"/>
              <w:right w:w="140" w:type="dxa"/>
            </w:tcMar>
            <w:vAlign w:val="center"/>
          </w:tcPr>
          <w:p w14:paraId="32709C26"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b/>
                <w:bCs/>
                <w:color w:val="FFFFFF"/>
                <w:sz w:val="24"/>
                <w:szCs w:val="24"/>
              </w:rPr>
              <w:t>Category</w:t>
            </w:r>
          </w:p>
        </w:tc>
        <w:tc>
          <w:tcPr>
            <w:tcW w:w="3823"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40" w:type="dxa"/>
              <w:bottom w:w="100" w:type="dxa"/>
              <w:right w:w="140" w:type="dxa"/>
            </w:tcMar>
            <w:vAlign w:val="center"/>
          </w:tcPr>
          <w:p w14:paraId="2523193A"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b/>
                <w:bCs/>
                <w:color w:val="FFFFFF"/>
                <w:sz w:val="24"/>
                <w:szCs w:val="24"/>
              </w:rPr>
              <w:t>Comment</w:t>
            </w:r>
          </w:p>
        </w:tc>
      </w:tr>
      <w:tr w:rsidR="00DC0466" w:rsidRPr="00DC0466" w14:paraId="1B4CA886" w14:textId="77777777" w:rsidTr="00DC0466">
        <w:tblPrEx>
          <w:tblCellMar>
            <w:top w:w="0" w:type="dxa"/>
            <w:bottom w:w="0" w:type="dxa"/>
          </w:tblCellMar>
        </w:tblPrEx>
        <w:tc>
          <w:tcPr>
            <w:tcW w:w="188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57FF1ED0"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NFR1</w:t>
            </w:r>
          </w:p>
        </w:tc>
        <w:tc>
          <w:tcPr>
            <w:tcW w:w="3637"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714E077F"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meet non-functional requirement 1 to ensure system quality and reliability.</w:t>
            </w:r>
          </w:p>
        </w:tc>
        <w:tc>
          <w:tcPr>
            <w:tcW w:w="163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59828F97"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Performance</w:t>
            </w:r>
          </w:p>
        </w:tc>
        <w:tc>
          <w:tcPr>
            <w:tcW w:w="382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0CB88D3"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performance efficiency, security compliance, system stability, and a user-friendly experience.</w:t>
            </w:r>
          </w:p>
        </w:tc>
      </w:tr>
      <w:tr w:rsidR="00DC0466" w:rsidRPr="00DC0466" w14:paraId="6CC1F8B8" w14:textId="77777777" w:rsidTr="00DC0466">
        <w:tblPrEx>
          <w:tblCellMar>
            <w:top w:w="0" w:type="dxa"/>
            <w:bottom w:w="0" w:type="dxa"/>
          </w:tblCellMar>
        </w:tblPrEx>
        <w:tc>
          <w:tcPr>
            <w:tcW w:w="188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66E9D40D"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NFR2</w:t>
            </w:r>
          </w:p>
        </w:tc>
        <w:tc>
          <w:tcPr>
            <w:tcW w:w="3637"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3378E4FB"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meet non-functional requirement 2 to ensure system quality and reliability.</w:t>
            </w:r>
          </w:p>
        </w:tc>
        <w:tc>
          <w:tcPr>
            <w:tcW w:w="163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3FF542B5"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Usability</w:t>
            </w:r>
          </w:p>
        </w:tc>
        <w:tc>
          <w:tcPr>
            <w:tcW w:w="382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3F0CE535"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performance efficiency, security compliance, system stability, and a user-friendly experience.</w:t>
            </w:r>
          </w:p>
        </w:tc>
      </w:tr>
      <w:tr w:rsidR="00DC0466" w:rsidRPr="00DC0466" w14:paraId="3BB684A3" w14:textId="77777777" w:rsidTr="00DC0466">
        <w:tblPrEx>
          <w:tblCellMar>
            <w:top w:w="0" w:type="dxa"/>
            <w:bottom w:w="0" w:type="dxa"/>
          </w:tblCellMar>
        </w:tblPrEx>
        <w:tc>
          <w:tcPr>
            <w:tcW w:w="188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686F9C35"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NFR3</w:t>
            </w:r>
          </w:p>
        </w:tc>
        <w:tc>
          <w:tcPr>
            <w:tcW w:w="3637"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CC896B7"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meet non-functional requirement 3 to ensure system quality and reliability.</w:t>
            </w:r>
          </w:p>
        </w:tc>
        <w:tc>
          <w:tcPr>
            <w:tcW w:w="163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564AAED0"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Reliability</w:t>
            </w:r>
          </w:p>
        </w:tc>
        <w:tc>
          <w:tcPr>
            <w:tcW w:w="382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A215495"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performance efficiency, security compliance, system stability, and a user-friendly experience.</w:t>
            </w:r>
          </w:p>
        </w:tc>
      </w:tr>
      <w:tr w:rsidR="00DC0466" w:rsidRPr="00DC0466" w14:paraId="2514B934" w14:textId="77777777" w:rsidTr="00DC0466">
        <w:tblPrEx>
          <w:tblCellMar>
            <w:top w:w="0" w:type="dxa"/>
            <w:bottom w:w="0" w:type="dxa"/>
          </w:tblCellMar>
        </w:tblPrEx>
        <w:tc>
          <w:tcPr>
            <w:tcW w:w="188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640B3702"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NFR4</w:t>
            </w:r>
          </w:p>
        </w:tc>
        <w:tc>
          <w:tcPr>
            <w:tcW w:w="3637"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D4A20BE"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meet non-functional requirement 4 to ensure system quality and reliability.</w:t>
            </w:r>
          </w:p>
        </w:tc>
        <w:tc>
          <w:tcPr>
            <w:tcW w:w="163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3FD6EAC5"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Scalability</w:t>
            </w:r>
          </w:p>
        </w:tc>
        <w:tc>
          <w:tcPr>
            <w:tcW w:w="382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32F967ED"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performance efficiency, security compliance, system stability, and a user-friendly experience.</w:t>
            </w:r>
          </w:p>
        </w:tc>
      </w:tr>
      <w:tr w:rsidR="00DC0466" w:rsidRPr="00DC0466" w14:paraId="146D18A9" w14:textId="77777777" w:rsidTr="00DC0466">
        <w:tblPrEx>
          <w:tblCellMar>
            <w:top w:w="0" w:type="dxa"/>
            <w:bottom w:w="0" w:type="dxa"/>
          </w:tblCellMar>
        </w:tblPrEx>
        <w:tc>
          <w:tcPr>
            <w:tcW w:w="188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2711CC05"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NFR5</w:t>
            </w:r>
          </w:p>
        </w:tc>
        <w:tc>
          <w:tcPr>
            <w:tcW w:w="3637"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70CCA445"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meet non-functional requirement 5 to ensure system quality and reliability.</w:t>
            </w:r>
          </w:p>
        </w:tc>
        <w:tc>
          <w:tcPr>
            <w:tcW w:w="163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75C6DDB4"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Maintainability</w:t>
            </w:r>
          </w:p>
        </w:tc>
        <w:tc>
          <w:tcPr>
            <w:tcW w:w="382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69343F4B"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performance efficiency, security compliance, system stability, and a user-friendly experience.</w:t>
            </w:r>
          </w:p>
        </w:tc>
      </w:tr>
      <w:tr w:rsidR="00DC0466" w:rsidRPr="00DC0466" w14:paraId="41D64533" w14:textId="77777777" w:rsidTr="00DC0466">
        <w:tblPrEx>
          <w:tblCellMar>
            <w:top w:w="0" w:type="dxa"/>
            <w:bottom w:w="0" w:type="dxa"/>
          </w:tblCellMar>
        </w:tblPrEx>
        <w:tc>
          <w:tcPr>
            <w:tcW w:w="188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3857BAE6"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NFR6</w:t>
            </w:r>
          </w:p>
        </w:tc>
        <w:tc>
          <w:tcPr>
            <w:tcW w:w="3637"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8A9E98A"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meet non-functional requirement 6 to ensure system quality and reliability.</w:t>
            </w:r>
          </w:p>
        </w:tc>
        <w:tc>
          <w:tcPr>
            <w:tcW w:w="163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497120C2"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Security</w:t>
            </w:r>
          </w:p>
        </w:tc>
        <w:tc>
          <w:tcPr>
            <w:tcW w:w="382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4029336"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performance efficiency, security compliance, system stability, and a user-friendly experience.</w:t>
            </w:r>
          </w:p>
        </w:tc>
      </w:tr>
      <w:tr w:rsidR="00DC0466" w:rsidRPr="00DC0466" w14:paraId="5F9E9A5D" w14:textId="77777777" w:rsidTr="00DC0466">
        <w:tblPrEx>
          <w:tblCellMar>
            <w:top w:w="0" w:type="dxa"/>
            <w:bottom w:w="0" w:type="dxa"/>
          </w:tblCellMar>
        </w:tblPrEx>
        <w:tc>
          <w:tcPr>
            <w:tcW w:w="188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54299369"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NFR7</w:t>
            </w:r>
          </w:p>
        </w:tc>
        <w:tc>
          <w:tcPr>
            <w:tcW w:w="3637"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5A0913D6"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meet non-functional requirement 7 to ensure system quality and reliability.</w:t>
            </w:r>
          </w:p>
        </w:tc>
        <w:tc>
          <w:tcPr>
            <w:tcW w:w="163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294AD9C7"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Performance</w:t>
            </w:r>
          </w:p>
        </w:tc>
        <w:tc>
          <w:tcPr>
            <w:tcW w:w="382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37916363"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performance efficiency, security compliance, system stability, and a user-friendly experience.</w:t>
            </w:r>
          </w:p>
        </w:tc>
      </w:tr>
      <w:tr w:rsidR="00DC0466" w:rsidRPr="00DC0466" w14:paraId="21705E40" w14:textId="77777777" w:rsidTr="00DC0466">
        <w:tblPrEx>
          <w:tblCellMar>
            <w:top w:w="0" w:type="dxa"/>
            <w:bottom w:w="0" w:type="dxa"/>
          </w:tblCellMar>
        </w:tblPrEx>
        <w:tc>
          <w:tcPr>
            <w:tcW w:w="188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6294D3F9"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NFR8</w:t>
            </w:r>
          </w:p>
        </w:tc>
        <w:tc>
          <w:tcPr>
            <w:tcW w:w="3637"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294F0C5"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meet non-functional requirement 8 to ensure system quality and reliability.</w:t>
            </w:r>
          </w:p>
        </w:tc>
        <w:tc>
          <w:tcPr>
            <w:tcW w:w="163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26E56BF7"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Usability</w:t>
            </w:r>
          </w:p>
        </w:tc>
        <w:tc>
          <w:tcPr>
            <w:tcW w:w="382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4A6BB7A0"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performance efficiency, security compliance, system stability, and a user-friendly experience.</w:t>
            </w:r>
          </w:p>
        </w:tc>
      </w:tr>
      <w:tr w:rsidR="00DC0466" w:rsidRPr="00DC0466" w14:paraId="4EF82E7A" w14:textId="77777777" w:rsidTr="00DC0466">
        <w:tblPrEx>
          <w:tblCellMar>
            <w:top w:w="0" w:type="dxa"/>
            <w:bottom w:w="0" w:type="dxa"/>
          </w:tblCellMar>
        </w:tblPrEx>
        <w:tc>
          <w:tcPr>
            <w:tcW w:w="188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6EDC9104"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lastRenderedPageBreak/>
              <w:t>NFR9</w:t>
            </w:r>
          </w:p>
        </w:tc>
        <w:tc>
          <w:tcPr>
            <w:tcW w:w="3637"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EB44981"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meet non-functional requirement 9 to ensure system quality and reliability.</w:t>
            </w:r>
          </w:p>
        </w:tc>
        <w:tc>
          <w:tcPr>
            <w:tcW w:w="163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574A7DE"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Reliability</w:t>
            </w:r>
          </w:p>
        </w:tc>
        <w:tc>
          <w:tcPr>
            <w:tcW w:w="382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6758A67E"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performance efficiency, security compliance, system stability, and a user-friendly experience.</w:t>
            </w:r>
          </w:p>
        </w:tc>
      </w:tr>
      <w:tr w:rsidR="00DC0466" w:rsidRPr="00DC0466" w14:paraId="2A4ABD53" w14:textId="77777777" w:rsidTr="00DC0466">
        <w:tblPrEx>
          <w:tblCellMar>
            <w:top w:w="0" w:type="dxa"/>
            <w:bottom w:w="0" w:type="dxa"/>
          </w:tblCellMar>
        </w:tblPrEx>
        <w:tc>
          <w:tcPr>
            <w:tcW w:w="188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221BDE15"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NFR10</w:t>
            </w:r>
          </w:p>
        </w:tc>
        <w:tc>
          <w:tcPr>
            <w:tcW w:w="3637"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2223845A"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meet non-functional requirement 10 to ensure system quality and reliability.</w:t>
            </w:r>
          </w:p>
        </w:tc>
        <w:tc>
          <w:tcPr>
            <w:tcW w:w="163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4799376D"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Scalability</w:t>
            </w:r>
          </w:p>
        </w:tc>
        <w:tc>
          <w:tcPr>
            <w:tcW w:w="382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5BF03C6B"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performance efficiency, security compliance, system stability, and a user-friendly experience.</w:t>
            </w:r>
          </w:p>
        </w:tc>
      </w:tr>
      <w:tr w:rsidR="00DC0466" w:rsidRPr="00DC0466" w14:paraId="78665240" w14:textId="77777777" w:rsidTr="00DC0466">
        <w:tblPrEx>
          <w:tblCellMar>
            <w:top w:w="0" w:type="dxa"/>
            <w:bottom w:w="0" w:type="dxa"/>
          </w:tblCellMar>
        </w:tblPrEx>
        <w:tc>
          <w:tcPr>
            <w:tcW w:w="188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04DD493"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NFR11</w:t>
            </w:r>
          </w:p>
        </w:tc>
        <w:tc>
          <w:tcPr>
            <w:tcW w:w="3637"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4E0C074"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meet non-functional requirement 11 to ensure system quality and reliability.</w:t>
            </w:r>
          </w:p>
        </w:tc>
        <w:tc>
          <w:tcPr>
            <w:tcW w:w="163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D43ECB3"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Maintainability</w:t>
            </w:r>
          </w:p>
        </w:tc>
        <w:tc>
          <w:tcPr>
            <w:tcW w:w="382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1DC383E"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performance efficiency, security compliance, system stability, and a user-friendly experience.</w:t>
            </w:r>
          </w:p>
        </w:tc>
      </w:tr>
      <w:tr w:rsidR="00DC0466" w:rsidRPr="00DC0466" w14:paraId="43190023" w14:textId="77777777" w:rsidTr="00DC0466">
        <w:tblPrEx>
          <w:tblCellMar>
            <w:top w:w="0" w:type="dxa"/>
            <w:bottom w:w="0" w:type="dxa"/>
          </w:tblCellMar>
        </w:tblPrEx>
        <w:tc>
          <w:tcPr>
            <w:tcW w:w="188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86E5625"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NFR12</w:t>
            </w:r>
          </w:p>
        </w:tc>
        <w:tc>
          <w:tcPr>
            <w:tcW w:w="3637"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BEB7B6C"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meet non-functional requirement 12 to ensure system quality and reliability.</w:t>
            </w:r>
          </w:p>
        </w:tc>
        <w:tc>
          <w:tcPr>
            <w:tcW w:w="163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63EA97A1"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Security</w:t>
            </w:r>
          </w:p>
        </w:tc>
        <w:tc>
          <w:tcPr>
            <w:tcW w:w="382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39C7DA93"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performance efficiency, security compliance, system stability, and a user-friendly experience.</w:t>
            </w:r>
          </w:p>
        </w:tc>
      </w:tr>
      <w:tr w:rsidR="00DC0466" w:rsidRPr="00DC0466" w14:paraId="19FBA843" w14:textId="77777777" w:rsidTr="00DC0466">
        <w:tblPrEx>
          <w:tblCellMar>
            <w:top w:w="0" w:type="dxa"/>
            <w:bottom w:w="0" w:type="dxa"/>
          </w:tblCellMar>
        </w:tblPrEx>
        <w:tc>
          <w:tcPr>
            <w:tcW w:w="188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3127042D"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NFR13</w:t>
            </w:r>
          </w:p>
        </w:tc>
        <w:tc>
          <w:tcPr>
            <w:tcW w:w="3637"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40D7F46F"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meet non-functional requirement 13 to ensure system quality and reliability.</w:t>
            </w:r>
          </w:p>
        </w:tc>
        <w:tc>
          <w:tcPr>
            <w:tcW w:w="163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37C9281B"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Performance</w:t>
            </w:r>
          </w:p>
        </w:tc>
        <w:tc>
          <w:tcPr>
            <w:tcW w:w="382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3B146F39"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performance efficiency, security compliance, system stability, and a user-friendly experience.</w:t>
            </w:r>
          </w:p>
        </w:tc>
      </w:tr>
      <w:tr w:rsidR="00DC0466" w:rsidRPr="00DC0466" w14:paraId="61DA60B3" w14:textId="77777777" w:rsidTr="00DC0466">
        <w:tblPrEx>
          <w:tblCellMar>
            <w:top w:w="0" w:type="dxa"/>
            <w:bottom w:w="0" w:type="dxa"/>
          </w:tblCellMar>
        </w:tblPrEx>
        <w:tc>
          <w:tcPr>
            <w:tcW w:w="188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6672E1E9"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NFR14</w:t>
            </w:r>
          </w:p>
        </w:tc>
        <w:tc>
          <w:tcPr>
            <w:tcW w:w="3637"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6051A419"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meet non-functional requirement 14 to ensure system quality and reliability.</w:t>
            </w:r>
          </w:p>
        </w:tc>
        <w:tc>
          <w:tcPr>
            <w:tcW w:w="163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371147F9"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Usability</w:t>
            </w:r>
          </w:p>
        </w:tc>
        <w:tc>
          <w:tcPr>
            <w:tcW w:w="382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2D02DCB9"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performance efficiency, security compliance, system stability, and a user-friendly experience.</w:t>
            </w:r>
          </w:p>
        </w:tc>
      </w:tr>
      <w:tr w:rsidR="00DC0466" w:rsidRPr="00DC0466" w14:paraId="46508A02" w14:textId="77777777" w:rsidTr="00DC0466">
        <w:tblPrEx>
          <w:tblCellMar>
            <w:top w:w="0" w:type="dxa"/>
            <w:bottom w:w="0" w:type="dxa"/>
          </w:tblCellMar>
        </w:tblPrEx>
        <w:tc>
          <w:tcPr>
            <w:tcW w:w="188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1BC9569"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NFR15</w:t>
            </w:r>
          </w:p>
        </w:tc>
        <w:tc>
          <w:tcPr>
            <w:tcW w:w="3637"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ABCA395"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meet non-functional requirement 15 to ensure system quality and reliability.</w:t>
            </w:r>
          </w:p>
        </w:tc>
        <w:tc>
          <w:tcPr>
            <w:tcW w:w="163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1DC34B8"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Reliability</w:t>
            </w:r>
          </w:p>
        </w:tc>
        <w:tc>
          <w:tcPr>
            <w:tcW w:w="382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77DF230C"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performance efficiency, security compliance, system stability, and a user-friendly experience.</w:t>
            </w:r>
          </w:p>
        </w:tc>
      </w:tr>
      <w:tr w:rsidR="00DC0466" w:rsidRPr="00DC0466" w14:paraId="57A0418D" w14:textId="77777777" w:rsidTr="00DC0466">
        <w:tblPrEx>
          <w:tblCellMar>
            <w:top w:w="0" w:type="dxa"/>
            <w:bottom w:w="0" w:type="dxa"/>
          </w:tblCellMar>
        </w:tblPrEx>
        <w:tc>
          <w:tcPr>
            <w:tcW w:w="188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ACB48DE"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NFR16</w:t>
            </w:r>
          </w:p>
        </w:tc>
        <w:tc>
          <w:tcPr>
            <w:tcW w:w="3637"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3B733D6"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meet non-functional requirement 16 to ensure system quality and reliability.</w:t>
            </w:r>
          </w:p>
        </w:tc>
        <w:tc>
          <w:tcPr>
            <w:tcW w:w="163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264C3B49"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Scalability</w:t>
            </w:r>
          </w:p>
        </w:tc>
        <w:tc>
          <w:tcPr>
            <w:tcW w:w="382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558B2F3E"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performance efficiency, security compliance, system stability, and a user-friendly experience.</w:t>
            </w:r>
          </w:p>
        </w:tc>
      </w:tr>
      <w:tr w:rsidR="00DC0466" w:rsidRPr="00DC0466" w14:paraId="59E10D74" w14:textId="77777777" w:rsidTr="00DC0466">
        <w:tblPrEx>
          <w:tblCellMar>
            <w:top w:w="0" w:type="dxa"/>
            <w:bottom w:w="0" w:type="dxa"/>
          </w:tblCellMar>
        </w:tblPrEx>
        <w:tc>
          <w:tcPr>
            <w:tcW w:w="188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39FFAADF"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NFR17</w:t>
            </w:r>
          </w:p>
        </w:tc>
        <w:tc>
          <w:tcPr>
            <w:tcW w:w="3637"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204AEF07"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meet non-functional requirement 17 to ensure system quality and reliability.</w:t>
            </w:r>
          </w:p>
        </w:tc>
        <w:tc>
          <w:tcPr>
            <w:tcW w:w="163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75C093FD"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Maintainability</w:t>
            </w:r>
          </w:p>
        </w:tc>
        <w:tc>
          <w:tcPr>
            <w:tcW w:w="382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77FA56CE"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performance efficiency, security compliance, system stability, and a user-friendly experience.</w:t>
            </w:r>
          </w:p>
        </w:tc>
      </w:tr>
      <w:tr w:rsidR="00DC0466" w:rsidRPr="00DC0466" w14:paraId="5E6DAA17" w14:textId="77777777" w:rsidTr="00DC0466">
        <w:tblPrEx>
          <w:tblCellMar>
            <w:top w:w="0" w:type="dxa"/>
            <w:bottom w:w="0" w:type="dxa"/>
          </w:tblCellMar>
        </w:tblPrEx>
        <w:tc>
          <w:tcPr>
            <w:tcW w:w="188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29CDF548"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lastRenderedPageBreak/>
              <w:t>NFR18</w:t>
            </w:r>
          </w:p>
        </w:tc>
        <w:tc>
          <w:tcPr>
            <w:tcW w:w="3637"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5D479256"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meet non-functional requirement 18 to ensure system quality and reliability.</w:t>
            </w:r>
          </w:p>
        </w:tc>
        <w:tc>
          <w:tcPr>
            <w:tcW w:w="163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DC5DC83"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Security</w:t>
            </w:r>
          </w:p>
        </w:tc>
        <w:tc>
          <w:tcPr>
            <w:tcW w:w="382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4AA95D50"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performance efficiency, security compliance, system stability, and a user-friendly experience.</w:t>
            </w:r>
          </w:p>
        </w:tc>
      </w:tr>
      <w:tr w:rsidR="00DC0466" w:rsidRPr="00DC0466" w14:paraId="169C2D24" w14:textId="77777777" w:rsidTr="00DC0466">
        <w:tblPrEx>
          <w:tblCellMar>
            <w:top w:w="0" w:type="dxa"/>
            <w:bottom w:w="0" w:type="dxa"/>
          </w:tblCellMar>
        </w:tblPrEx>
        <w:tc>
          <w:tcPr>
            <w:tcW w:w="188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30232101"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NFR19</w:t>
            </w:r>
          </w:p>
        </w:tc>
        <w:tc>
          <w:tcPr>
            <w:tcW w:w="3637"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4EB5E560"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meet non-functional requirement 19 to ensure system quality and reliability.</w:t>
            </w:r>
          </w:p>
        </w:tc>
        <w:tc>
          <w:tcPr>
            <w:tcW w:w="163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332D6EB0"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Performance</w:t>
            </w:r>
          </w:p>
        </w:tc>
        <w:tc>
          <w:tcPr>
            <w:tcW w:w="382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70FC3578"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performance efficiency, security compliance, system stability, and a user-friendly experience.</w:t>
            </w:r>
          </w:p>
        </w:tc>
      </w:tr>
      <w:tr w:rsidR="00DC0466" w:rsidRPr="00DC0466" w14:paraId="1ACAE95F" w14:textId="77777777" w:rsidTr="00DC0466">
        <w:tblPrEx>
          <w:tblCellMar>
            <w:top w:w="0" w:type="dxa"/>
            <w:bottom w:w="0" w:type="dxa"/>
          </w:tblCellMar>
        </w:tblPrEx>
        <w:tc>
          <w:tcPr>
            <w:tcW w:w="188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07C6AF7"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NFR20</w:t>
            </w:r>
          </w:p>
        </w:tc>
        <w:tc>
          <w:tcPr>
            <w:tcW w:w="3637"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402031A4"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meet non-functional requirement 20 to ensure system quality and reliability.</w:t>
            </w:r>
          </w:p>
        </w:tc>
        <w:tc>
          <w:tcPr>
            <w:tcW w:w="163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2E1D24FE"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Usability</w:t>
            </w:r>
          </w:p>
        </w:tc>
        <w:tc>
          <w:tcPr>
            <w:tcW w:w="382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2F20DCFF"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performance efficiency, security compliance, system stability, and a user-friendly experience.</w:t>
            </w:r>
          </w:p>
        </w:tc>
      </w:tr>
      <w:tr w:rsidR="00DC0466" w:rsidRPr="00DC0466" w14:paraId="104D78BE" w14:textId="77777777" w:rsidTr="00DC0466">
        <w:tblPrEx>
          <w:tblCellMar>
            <w:top w:w="0" w:type="dxa"/>
            <w:bottom w:w="0" w:type="dxa"/>
          </w:tblCellMar>
        </w:tblPrEx>
        <w:tc>
          <w:tcPr>
            <w:tcW w:w="188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7567A6F8"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NFR21</w:t>
            </w:r>
          </w:p>
        </w:tc>
        <w:tc>
          <w:tcPr>
            <w:tcW w:w="3637"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247D608C"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meet non-functional requirement 21 to ensure system quality and reliability.</w:t>
            </w:r>
          </w:p>
        </w:tc>
        <w:tc>
          <w:tcPr>
            <w:tcW w:w="163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78ED966D"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Reliability</w:t>
            </w:r>
          </w:p>
        </w:tc>
        <w:tc>
          <w:tcPr>
            <w:tcW w:w="382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4DB0BCF2"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performance efficiency, security compliance, system stability, and a user-friendly experience.</w:t>
            </w:r>
          </w:p>
        </w:tc>
      </w:tr>
      <w:tr w:rsidR="00DC0466" w:rsidRPr="00DC0466" w14:paraId="40C2DE0B" w14:textId="77777777" w:rsidTr="00DC0466">
        <w:tblPrEx>
          <w:tblCellMar>
            <w:top w:w="0" w:type="dxa"/>
            <w:bottom w:w="0" w:type="dxa"/>
          </w:tblCellMar>
        </w:tblPrEx>
        <w:tc>
          <w:tcPr>
            <w:tcW w:w="188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71DC8EC"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NFR22</w:t>
            </w:r>
          </w:p>
        </w:tc>
        <w:tc>
          <w:tcPr>
            <w:tcW w:w="3637"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CB1CC8B"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meet non-functional requirement 22 to ensure system quality and reliability.</w:t>
            </w:r>
          </w:p>
        </w:tc>
        <w:tc>
          <w:tcPr>
            <w:tcW w:w="163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6C00BCEC"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Scalability</w:t>
            </w:r>
          </w:p>
        </w:tc>
        <w:tc>
          <w:tcPr>
            <w:tcW w:w="382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735C8E10"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performance efficiency, security compliance, system stability, and a user-friendly experience.</w:t>
            </w:r>
          </w:p>
        </w:tc>
      </w:tr>
      <w:tr w:rsidR="00DC0466" w:rsidRPr="00DC0466" w14:paraId="3885615F" w14:textId="77777777" w:rsidTr="00DC0466">
        <w:tblPrEx>
          <w:tblCellMar>
            <w:top w:w="0" w:type="dxa"/>
            <w:bottom w:w="0" w:type="dxa"/>
          </w:tblCellMar>
        </w:tblPrEx>
        <w:tc>
          <w:tcPr>
            <w:tcW w:w="188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ECD2AEF"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NFR23</w:t>
            </w:r>
          </w:p>
        </w:tc>
        <w:tc>
          <w:tcPr>
            <w:tcW w:w="3637"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6FF4CB9E"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meet non-functional requirement 23 to ensure system quality and reliability.</w:t>
            </w:r>
          </w:p>
        </w:tc>
        <w:tc>
          <w:tcPr>
            <w:tcW w:w="163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D346077"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Maintainability</w:t>
            </w:r>
          </w:p>
        </w:tc>
        <w:tc>
          <w:tcPr>
            <w:tcW w:w="382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7D6576A4"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performance efficiency, security compliance, system stability, and a user-friendly experience.</w:t>
            </w:r>
          </w:p>
        </w:tc>
      </w:tr>
      <w:tr w:rsidR="00DC0466" w:rsidRPr="00DC0466" w14:paraId="3B76C26F" w14:textId="77777777" w:rsidTr="00DC0466">
        <w:tblPrEx>
          <w:tblCellMar>
            <w:top w:w="0" w:type="dxa"/>
            <w:bottom w:w="0" w:type="dxa"/>
          </w:tblCellMar>
        </w:tblPrEx>
        <w:tc>
          <w:tcPr>
            <w:tcW w:w="188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6FF553A6"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NFR24</w:t>
            </w:r>
          </w:p>
        </w:tc>
        <w:tc>
          <w:tcPr>
            <w:tcW w:w="3637"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3196F4DA"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meet non-functional requirement 24 to ensure system quality and reliability.</w:t>
            </w:r>
          </w:p>
        </w:tc>
        <w:tc>
          <w:tcPr>
            <w:tcW w:w="163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73C1841"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Security</w:t>
            </w:r>
          </w:p>
        </w:tc>
        <w:tc>
          <w:tcPr>
            <w:tcW w:w="382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277B2CEA"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performance efficiency, security compliance, system stability, and a user-friendly experience.</w:t>
            </w:r>
          </w:p>
        </w:tc>
      </w:tr>
      <w:tr w:rsidR="00DC0466" w:rsidRPr="00DC0466" w14:paraId="4A57C31C" w14:textId="77777777" w:rsidTr="00DC0466">
        <w:tblPrEx>
          <w:tblCellMar>
            <w:top w:w="0" w:type="dxa"/>
            <w:bottom w:w="0" w:type="dxa"/>
          </w:tblCellMar>
        </w:tblPrEx>
        <w:tc>
          <w:tcPr>
            <w:tcW w:w="188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560DE35B"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NFR25</w:t>
            </w:r>
          </w:p>
        </w:tc>
        <w:tc>
          <w:tcPr>
            <w:tcW w:w="3637"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6DD7FB63"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The system shall meet non-functional requirement 25 to ensure system quality and reliability.</w:t>
            </w:r>
          </w:p>
        </w:tc>
        <w:tc>
          <w:tcPr>
            <w:tcW w:w="163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11D4034C" w14:textId="77777777" w:rsidR="00DC0466" w:rsidRPr="00DC0466" w:rsidRDefault="00DC0466" w:rsidP="00593B59">
            <w:pPr>
              <w:jc w:val="center"/>
              <w:rPr>
                <w:rFonts w:ascii="Calibri" w:hAnsi="Calibri" w:cs="Calibri"/>
                <w:sz w:val="28"/>
                <w:szCs w:val="28"/>
              </w:rPr>
            </w:pPr>
            <w:r w:rsidRPr="00DC0466">
              <w:rPr>
                <w:rFonts w:ascii="Calibri" w:eastAsia="Arial" w:hAnsi="Calibri" w:cs="Calibri"/>
                <w:color w:val="1A1A2E"/>
              </w:rPr>
              <w:t>Performance</w:t>
            </w:r>
          </w:p>
        </w:tc>
        <w:tc>
          <w:tcPr>
            <w:tcW w:w="382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5" w:type="dxa"/>
              <w:left w:w="140" w:type="dxa"/>
              <w:bottom w:w="85" w:type="dxa"/>
              <w:right w:w="140" w:type="dxa"/>
            </w:tcMar>
            <w:vAlign w:val="center"/>
          </w:tcPr>
          <w:p w14:paraId="0D8F37AE" w14:textId="77777777" w:rsidR="00DC0466" w:rsidRPr="00DC0466" w:rsidRDefault="00DC0466" w:rsidP="00593B59">
            <w:pPr>
              <w:rPr>
                <w:rFonts w:ascii="Calibri" w:hAnsi="Calibri" w:cs="Calibri"/>
                <w:sz w:val="28"/>
                <w:szCs w:val="28"/>
              </w:rPr>
            </w:pPr>
            <w:r w:rsidRPr="00DC0466">
              <w:rPr>
                <w:rFonts w:ascii="Calibri" w:eastAsia="Arial" w:hAnsi="Calibri" w:cs="Calibri"/>
                <w:color w:val="1A1A2E"/>
              </w:rPr>
              <w:t>Ensures performance efficiency, security compliance, system stability, and a user-friendly experience.</w:t>
            </w:r>
          </w:p>
        </w:tc>
      </w:tr>
    </w:tbl>
    <w:p w14:paraId="23E4EC27" w14:textId="77777777" w:rsidR="00DC0466" w:rsidRPr="00DC0466" w:rsidRDefault="00DC0466" w:rsidP="00DC0466">
      <w:pPr>
        <w:rPr>
          <w:rFonts w:ascii="Calibri" w:hAnsi="Calibri" w:cs="Calibri"/>
          <w:sz w:val="28"/>
          <w:szCs w:val="28"/>
        </w:rPr>
      </w:pPr>
    </w:p>
    <w:p w14:paraId="4581A6DE" w14:textId="77777777" w:rsidR="00DC0466" w:rsidRPr="00DC0466" w:rsidRDefault="00DC0466" w:rsidP="00DC0466">
      <w:pPr>
        <w:spacing w:before="240" w:after="240"/>
        <w:rPr>
          <w:rFonts w:ascii="Calibri" w:eastAsia="Calibri" w:hAnsi="Calibri" w:cs="Calibri"/>
          <w:b/>
          <w:bCs/>
          <w:sz w:val="32"/>
          <w:szCs w:val="32"/>
        </w:rPr>
      </w:pPr>
    </w:p>
    <w:p w14:paraId="64971B17" w14:textId="26A078CA" w:rsidR="00DC0466" w:rsidRPr="00DC0466" w:rsidRDefault="00DC0466">
      <w:pPr>
        <w:spacing w:after="160" w:line="278" w:lineRule="auto"/>
        <w:rPr>
          <w:rFonts w:ascii="Calibri" w:eastAsia="Calibri" w:hAnsi="Calibri" w:cs="Calibri"/>
          <w:sz w:val="32"/>
          <w:szCs w:val="32"/>
        </w:rPr>
      </w:pPr>
      <w:r w:rsidRPr="00DC0466">
        <w:rPr>
          <w:rFonts w:ascii="Calibri" w:eastAsia="Calibri" w:hAnsi="Calibri" w:cs="Calibri"/>
          <w:sz w:val="32"/>
          <w:szCs w:val="32"/>
        </w:rPr>
        <w:br w:type="page"/>
      </w:r>
    </w:p>
    <w:p w14:paraId="1C455D67" w14:textId="77777777" w:rsidR="00DC0466" w:rsidRPr="00DC0466" w:rsidRDefault="00DC0466" w:rsidP="00DC0466">
      <w:pPr>
        <w:rPr>
          <w:rFonts w:ascii="Calibri" w:hAnsi="Calibri" w:cs="Calibri"/>
          <w:sz w:val="36"/>
          <w:szCs w:val="36"/>
        </w:rPr>
      </w:pPr>
    </w:p>
    <w:p w14:paraId="2C1CFD6E" w14:textId="77777777" w:rsidR="00DC0466" w:rsidRPr="00DC0466" w:rsidRDefault="00DC0466" w:rsidP="00DC0466">
      <w:pPr>
        <w:rPr>
          <w:rFonts w:ascii="Calibri" w:hAnsi="Calibri" w:cs="Calibri"/>
          <w:sz w:val="36"/>
          <w:szCs w:val="36"/>
        </w:rPr>
      </w:pPr>
      <w:r w:rsidRPr="00DC0466">
        <w:rPr>
          <w:rFonts w:ascii="Calibri" w:hAnsi="Calibri" w:cs="Calibri"/>
          <w:sz w:val="36"/>
          <w:szCs w:val="36"/>
        </w:rPr>
        <w:t>Team Members:</w:t>
      </w:r>
    </w:p>
    <w:p w14:paraId="6F332399" w14:textId="574E5005" w:rsidR="00DC0466" w:rsidRDefault="00DC0466" w:rsidP="00DC0466">
      <w:pPr>
        <w:pStyle w:val="ListParagraph"/>
        <w:numPr>
          <w:ilvl w:val="0"/>
          <w:numId w:val="1"/>
        </w:numPr>
        <w:spacing w:after="160" w:line="259" w:lineRule="auto"/>
        <w:rPr>
          <w:rFonts w:ascii="Calibri" w:hAnsi="Calibri" w:cs="Calibri"/>
          <w:sz w:val="36"/>
          <w:szCs w:val="36"/>
        </w:rPr>
      </w:pPr>
    </w:p>
    <w:tbl>
      <w:tblPr>
        <w:tblStyle w:val="TableGrid"/>
        <w:tblW w:w="0" w:type="auto"/>
        <w:tblInd w:w="720" w:type="dxa"/>
        <w:tblLook w:val="04A0" w:firstRow="1" w:lastRow="0" w:firstColumn="1" w:lastColumn="0" w:noHBand="0" w:noVBand="1"/>
      </w:tblPr>
      <w:tblGrid>
        <w:gridCol w:w="4035"/>
        <w:gridCol w:w="3875"/>
      </w:tblGrid>
      <w:tr w:rsidR="004D16AA" w14:paraId="75488278" w14:textId="77777777" w:rsidTr="004D16AA">
        <w:tc>
          <w:tcPr>
            <w:tcW w:w="4035" w:type="dxa"/>
          </w:tcPr>
          <w:p w14:paraId="7019256C" w14:textId="57825390" w:rsidR="004D16AA" w:rsidRPr="00DC0466" w:rsidRDefault="004D16AA" w:rsidP="008238A9">
            <w:pPr>
              <w:pStyle w:val="ListParagraph"/>
              <w:spacing w:after="160" w:line="259" w:lineRule="auto"/>
              <w:ind w:left="0"/>
              <w:rPr>
                <w:rFonts w:ascii="Calibri" w:hAnsi="Calibri" w:cs="Calibri"/>
                <w:sz w:val="36"/>
                <w:szCs w:val="36"/>
              </w:rPr>
            </w:pPr>
            <w:r>
              <w:rPr>
                <w:rFonts w:ascii="Calibri" w:hAnsi="Calibri" w:cs="Calibri"/>
                <w:sz w:val="36"/>
                <w:szCs w:val="36"/>
              </w:rPr>
              <w:t xml:space="preserve">Name </w:t>
            </w:r>
          </w:p>
        </w:tc>
        <w:tc>
          <w:tcPr>
            <w:tcW w:w="3875" w:type="dxa"/>
          </w:tcPr>
          <w:p w14:paraId="0FBD894A" w14:textId="1665E8D6" w:rsidR="004D16AA" w:rsidRDefault="004D16AA" w:rsidP="008238A9">
            <w:pPr>
              <w:pStyle w:val="ListParagraph"/>
              <w:spacing w:after="160" w:line="259" w:lineRule="auto"/>
              <w:ind w:left="0"/>
              <w:rPr>
                <w:rFonts w:ascii="Calibri" w:hAnsi="Calibri" w:cs="Calibri"/>
                <w:sz w:val="36"/>
                <w:szCs w:val="36"/>
              </w:rPr>
            </w:pPr>
            <w:r>
              <w:rPr>
                <w:rFonts w:ascii="Calibri" w:hAnsi="Calibri" w:cs="Calibri"/>
                <w:sz w:val="36"/>
                <w:szCs w:val="36"/>
              </w:rPr>
              <w:t>Signatures</w:t>
            </w:r>
          </w:p>
        </w:tc>
      </w:tr>
      <w:tr w:rsidR="004D16AA" w14:paraId="47583702" w14:textId="77777777" w:rsidTr="004D16AA">
        <w:tc>
          <w:tcPr>
            <w:tcW w:w="4035" w:type="dxa"/>
          </w:tcPr>
          <w:p w14:paraId="67953581" w14:textId="6136C3D9" w:rsidR="004D16AA" w:rsidRDefault="004D16AA" w:rsidP="008238A9">
            <w:pPr>
              <w:pStyle w:val="ListParagraph"/>
              <w:spacing w:after="160" w:line="259" w:lineRule="auto"/>
              <w:ind w:left="0"/>
              <w:rPr>
                <w:rFonts w:ascii="Calibri" w:hAnsi="Calibri" w:cs="Calibri"/>
                <w:sz w:val="36"/>
                <w:szCs w:val="36"/>
              </w:rPr>
            </w:pPr>
            <w:r w:rsidRPr="00DC0466">
              <w:rPr>
                <w:rFonts w:ascii="Calibri" w:hAnsi="Calibri" w:cs="Calibri"/>
                <w:sz w:val="36"/>
                <w:szCs w:val="36"/>
              </w:rPr>
              <w:t>Anil K.C. (K250771)</w:t>
            </w:r>
          </w:p>
        </w:tc>
        <w:tc>
          <w:tcPr>
            <w:tcW w:w="3875" w:type="dxa"/>
          </w:tcPr>
          <w:p w14:paraId="62328654" w14:textId="77777777" w:rsidR="004D16AA" w:rsidRDefault="004D16AA" w:rsidP="008238A9">
            <w:pPr>
              <w:pStyle w:val="ListParagraph"/>
              <w:spacing w:after="160" w:line="259" w:lineRule="auto"/>
              <w:ind w:left="0"/>
              <w:rPr>
                <w:rFonts w:ascii="Calibri" w:hAnsi="Calibri" w:cs="Calibri"/>
                <w:sz w:val="36"/>
                <w:szCs w:val="36"/>
              </w:rPr>
            </w:pPr>
          </w:p>
        </w:tc>
      </w:tr>
      <w:tr w:rsidR="004D16AA" w14:paraId="18B0FE17" w14:textId="77777777" w:rsidTr="004D16AA">
        <w:tc>
          <w:tcPr>
            <w:tcW w:w="4035" w:type="dxa"/>
          </w:tcPr>
          <w:p w14:paraId="1E43102F" w14:textId="7F18E334" w:rsidR="004D16AA" w:rsidRDefault="004D16AA" w:rsidP="004D16AA">
            <w:pPr>
              <w:spacing w:after="160" w:line="259" w:lineRule="auto"/>
              <w:rPr>
                <w:rFonts w:ascii="Calibri" w:hAnsi="Calibri" w:cs="Calibri"/>
                <w:sz w:val="36"/>
                <w:szCs w:val="36"/>
              </w:rPr>
            </w:pPr>
            <w:r w:rsidRPr="004D16AA">
              <w:rPr>
                <w:rFonts w:ascii="Calibri" w:hAnsi="Calibri" w:cs="Calibri"/>
                <w:sz w:val="36"/>
                <w:szCs w:val="36"/>
              </w:rPr>
              <w:t>Diwas Phuyal (K250106)</w:t>
            </w:r>
          </w:p>
        </w:tc>
        <w:tc>
          <w:tcPr>
            <w:tcW w:w="3875" w:type="dxa"/>
          </w:tcPr>
          <w:p w14:paraId="0DD0A75B" w14:textId="77777777" w:rsidR="004D16AA" w:rsidRDefault="004D16AA" w:rsidP="008238A9">
            <w:pPr>
              <w:pStyle w:val="ListParagraph"/>
              <w:spacing w:after="160" w:line="259" w:lineRule="auto"/>
              <w:ind w:left="0"/>
              <w:rPr>
                <w:rFonts w:ascii="Calibri" w:hAnsi="Calibri" w:cs="Calibri"/>
                <w:sz w:val="36"/>
                <w:szCs w:val="36"/>
              </w:rPr>
            </w:pPr>
          </w:p>
        </w:tc>
      </w:tr>
      <w:tr w:rsidR="004D16AA" w14:paraId="3309E1F3" w14:textId="77777777" w:rsidTr="004D16AA">
        <w:tc>
          <w:tcPr>
            <w:tcW w:w="4035" w:type="dxa"/>
          </w:tcPr>
          <w:p w14:paraId="59107C64" w14:textId="4F4DFA1F" w:rsidR="004D16AA" w:rsidRDefault="004D16AA" w:rsidP="004D16AA">
            <w:pPr>
              <w:spacing w:after="160" w:line="259" w:lineRule="auto"/>
              <w:rPr>
                <w:rFonts w:ascii="Calibri" w:hAnsi="Calibri" w:cs="Calibri"/>
                <w:sz w:val="36"/>
                <w:szCs w:val="36"/>
              </w:rPr>
            </w:pPr>
            <w:r w:rsidRPr="004D16AA">
              <w:rPr>
                <w:rFonts w:ascii="Calibri" w:hAnsi="Calibri" w:cs="Calibri"/>
                <w:sz w:val="36"/>
                <w:szCs w:val="36"/>
              </w:rPr>
              <w:t>Ritesh Basnet (K231612)</w:t>
            </w:r>
          </w:p>
        </w:tc>
        <w:tc>
          <w:tcPr>
            <w:tcW w:w="3875" w:type="dxa"/>
          </w:tcPr>
          <w:p w14:paraId="6880DF78" w14:textId="77777777" w:rsidR="004D16AA" w:rsidRDefault="004D16AA" w:rsidP="008238A9">
            <w:pPr>
              <w:pStyle w:val="ListParagraph"/>
              <w:spacing w:after="160" w:line="259" w:lineRule="auto"/>
              <w:ind w:left="0"/>
              <w:rPr>
                <w:rFonts w:ascii="Calibri" w:hAnsi="Calibri" w:cs="Calibri"/>
                <w:sz w:val="36"/>
                <w:szCs w:val="36"/>
              </w:rPr>
            </w:pPr>
          </w:p>
        </w:tc>
      </w:tr>
      <w:tr w:rsidR="004D16AA" w14:paraId="40CDF785" w14:textId="77777777" w:rsidTr="004D16AA">
        <w:tc>
          <w:tcPr>
            <w:tcW w:w="4035" w:type="dxa"/>
          </w:tcPr>
          <w:p w14:paraId="1D2DFB93" w14:textId="3A0114B0" w:rsidR="004D16AA" w:rsidRPr="004D16AA" w:rsidRDefault="004D16AA" w:rsidP="004D16AA">
            <w:pPr>
              <w:spacing w:after="160" w:line="259" w:lineRule="auto"/>
              <w:rPr>
                <w:rFonts w:ascii="Calibri" w:hAnsi="Calibri" w:cs="Calibri"/>
                <w:sz w:val="36"/>
                <w:szCs w:val="36"/>
              </w:rPr>
            </w:pPr>
            <w:r w:rsidRPr="004D16AA">
              <w:rPr>
                <w:rFonts w:ascii="Calibri" w:hAnsi="Calibri" w:cs="Calibri"/>
                <w:sz w:val="36"/>
                <w:szCs w:val="36"/>
              </w:rPr>
              <w:t>Achima Basnet (K210655)</w:t>
            </w:r>
          </w:p>
        </w:tc>
        <w:tc>
          <w:tcPr>
            <w:tcW w:w="3875" w:type="dxa"/>
          </w:tcPr>
          <w:p w14:paraId="0818F725" w14:textId="77777777" w:rsidR="004D16AA" w:rsidRDefault="004D16AA" w:rsidP="008238A9">
            <w:pPr>
              <w:pStyle w:val="ListParagraph"/>
              <w:spacing w:after="160" w:line="259" w:lineRule="auto"/>
              <w:ind w:left="0"/>
              <w:rPr>
                <w:rFonts w:ascii="Calibri" w:hAnsi="Calibri" w:cs="Calibri"/>
                <w:sz w:val="36"/>
                <w:szCs w:val="36"/>
              </w:rPr>
            </w:pPr>
          </w:p>
        </w:tc>
      </w:tr>
      <w:tr w:rsidR="004D16AA" w14:paraId="1C99AEB4" w14:textId="77777777" w:rsidTr="004D16AA">
        <w:tc>
          <w:tcPr>
            <w:tcW w:w="4035" w:type="dxa"/>
          </w:tcPr>
          <w:p w14:paraId="389D822F" w14:textId="5A3E28AA" w:rsidR="004D16AA" w:rsidRDefault="004D16AA" w:rsidP="004D16AA">
            <w:pPr>
              <w:spacing w:after="160" w:line="259" w:lineRule="auto"/>
              <w:rPr>
                <w:rFonts w:ascii="Calibri" w:hAnsi="Calibri" w:cs="Calibri"/>
                <w:sz w:val="36"/>
                <w:szCs w:val="36"/>
              </w:rPr>
            </w:pPr>
            <w:proofErr w:type="spellStart"/>
            <w:r w:rsidRPr="004D16AA">
              <w:rPr>
                <w:rFonts w:ascii="Calibri" w:hAnsi="Calibri" w:cs="Calibri"/>
                <w:sz w:val="36"/>
                <w:szCs w:val="36"/>
              </w:rPr>
              <w:t>Thi</w:t>
            </w:r>
            <w:proofErr w:type="spellEnd"/>
            <w:r w:rsidRPr="004D16AA">
              <w:rPr>
                <w:rFonts w:ascii="Calibri" w:hAnsi="Calibri" w:cs="Calibri"/>
                <w:sz w:val="36"/>
                <w:szCs w:val="36"/>
              </w:rPr>
              <w:t xml:space="preserve"> Phuong Thanh Bui (K250200)</w:t>
            </w:r>
          </w:p>
        </w:tc>
        <w:tc>
          <w:tcPr>
            <w:tcW w:w="3875" w:type="dxa"/>
          </w:tcPr>
          <w:p w14:paraId="0D9808E3" w14:textId="77777777" w:rsidR="004D16AA" w:rsidRDefault="004D16AA" w:rsidP="008238A9">
            <w:pPr>
              <w:pStyle w:val="ListParagraph"/>
              <w:spacing w:after="160" w:line="259" w:lineRule="auto"/>
              <w:ind w:left="0"/>
              <w:rPr>
                <w:rFonts w:ascii="Calibri" w:hAnsi="Calibri" w:cs="Calibri"/>
                <w:sz w:val="36"/>
                <w:szCs w:val="36"/>
              </w:rPr>
            </w:pPr>
          </w:p>
        </w:tc>
      </w:tr>
      <w:tr w:rsidR="004D16AA" w14:paraId="137E5B41" w14:textId="77777777" w:rsidTr="004D16AA">
        <w:tc>
          <w:tcPr>
            <w:tcW w:w="4035" w:type="dxa"/>
          </w:tcPr>
          <w:p w14:paraId="4ECFF8BF" w14:textId="79EE5239" w:rsidR="004D16AA" w:rsidRDefault="004D16AA" w:rsidP="008238A9">
            <w:pPr>
              <w:pStyle w:val="ListParagraph"/>
              <w:spacing w:after="160" w:line="259" w:lineRule="auto"/>
              <w:ind w:left="0"/>
              <w:rPr>
                <w:rFonts w:ascii="Calibri" w:hAnsi="Calibri" w:cs="Calibri"/>
                <w:sz w:val="36"/>
                <w:szCs w:val="36"/>
              </w:rPr>
            </w:pPr>
            <w:r>
              <w:rPr>
                <w:rFonts w:ascii="Calibri" w:hAnsi="Calibri" w:cs="Calibri"/>
                <w:sz w:val="36"/>
                <w:szCs w:val="36"/>
              </w:rPr>
              <w:t>Anil Budthapa (K250101)</w:t>
            </w:r>
          </w:p>
        </w:tc>
        <w:tc>
          <w:tcPr>
            <w:tcW w:w="3875" w:type="dxa"/>
          </w:tcPr>
          <w:p w14:paraId="1B868A8F" w14:textId="77777777" w:rsidR="004D16AA" w:rsidRDefault="004D16AA" w:rsidP="008238A9">
            <w:pPr>
              <w:pStyle w:val="ListParagraph"/>
              <w:spacing w:after="160" w:line="259" w:lineRule="auto"/>
              <w:ind w:left="0"/>
              <w:rPr>
                <w:rFonts w:ascii="Calibri" w:hAnsi="Calibri" w:cs="Calibri"/>
                <w:sz w:val="36"/>
                <w:szCs w:val="36"/>
              </w:rPr>
            </w:pPr>
          </w:p>
        </w:tc>
      </w:tr>
    </w:tbl>
    <w:p w14:paraId="041CED5A" w14:textId="77777777" w:rsidR="00DC0466" w:rsidRPr="00DC0466" w:rsidRDefault="00DC0466" w:rsidP="00DC0466">
      <w:pPr>
        <w:rPr>
          <w:rFonts w:ascii="Calibri" w:hAnsi="Calibri" w:cs="Calibri"/>
          <w:sz w:val="36"/>
          <w:szCs w:val="36"/>
        </w:rPr>
      </w:pPr>
    </w:p>
    <w:p w14:paraId="64CA4772" w14:textId="77777777" w:rsidR="00DC0466" w:rsidRPr="00DC0466" w:rsidRDefault="00DC0466" w:rsidP="00DC0466">
      <w:pPr>
        <w:rPr>
          <w:rFonts w:ascii="Calibri" w:hAnsi="Calibri" w:cs="Calibri"/>
          <w:sz w:val="36"/>
          <w:szCs w:val="36"/>
        </w:rPr>
      </w:pPr>
      <w:r w:rsidRPr="00DC0466">
        <w:rPr>
          <w:rFonts w:ascii="Calibri" w:hAnsi="Calibri" w:cs="Calibri"/>
          <w:sz w:val="36"/>
          <w:szCs w:val="36"/>
        </w:rPr>
        <w:t>Approval Status:</w:t>
      </w:r>
    </w:p>
    <w:p w14:paraId="3F23D1A2" w14:textId="77777777" w:rsidR="00DC0466" w:rsidRPr="00DC0466" w:rsidRDefault="00DC0466" w:rsidP="00DC0466">
      <w:pPr>
        <w:rPr>
          <w:rFonts w:ascii="Calibri" w:hAnsi="Calibri" w:cs="Calibri"/>
          <w:sz w:val="36"/>
          <w:szCs w:val="36"/>
        </w:rPr>
      </w:pPr>
    </w:p>
    <w:p w14:paraId="5C2DF8EF" w14:textId="77777777" w:rsidR="00DC0466" w:rsidRPr="00DC0466" w:rsidRDefault="00DC0466" w:rsidP="00DC0466">
      <w:pPr>
        <w:rPr>
          <w:rFonts w:ascii="Calibri" w:hAnsi="Calibri" w:cs="Calibri"/>
          <w:sz w:val="36"/>
          <w:szCs w:val="36"/>
        </w:rPr>
      </w:pPr>
    </w:p>
    <w:p w14:paraId="6AB3D4CB" w14:textId="77777777" w:rsidR="00DC0466" w:rsidRPr="00DC0466" w:rsidRDefault="00DC0466" w:rsidP="00DC0466">
      <w:pPr>
        <w:rPr>
          <w:rFonts w:ascii="Calibri" w:hAnsi="Calibri" w:cs="Calibri"/>
          <w:sz w:val="36"/>
          <w:szCs w:val="36"/>
        </w:rPr>
      </w:pPr>
    </w:p>
    <w:p w14:paraId="0FF76623" w14:textId="16476320" w:rsidR="00DC0466" w:rsidRPr="00DC0466" w:rsidRDefault="00DC0466" w:rsidP="00DC0466">
      <w:pPr>
        <w:rPr>
          <w:rFonts w:ascii="Calibri" w:hAnsi="Calibri" w:cs="Calibri"/>
          <w:sz w:val="36"/>
          <w:szCs w:val="36"/>
        </w:rPr>
      </w:pPr>
      <w:r w:rsidRPr="00DC0466">
        <w:rPr>
          <w:rFonts w:ascii="Calibri" w:hAnsi="Calibri" w:cs="Calibri"/>
          <w:noProof/>
          <w:sz w:val="36"/>
          <w:szCs w:val="36"/>
          <w:lang w:eastAsia="en-AU"/>
        </w:rPr>
        <mc:AlternateContent>
          <mc:Choice Requires="wps">
            <w:drawing>
              <wp:anchor distT="0" distB="0" distL="0" distR="0" simplePos="0" relativeHeight="251659264" behindDoc="0" locked="0" layoutInCell="1" allowOverlap="1" wp14:anchorId="12F343C0" wp14:editId="197AD03A">
                <wp:simplePos x="0" y="0"/>
                <wp:positionH relativeFrom="column">
                  <wp:posOffset>9525</wp:posOffset>
                </wp:positionH>
                <wp:positionV relativeFrom="paragraph">
                  <wp:posOffset>10160</wp:posOffset>
                </wp:positionV>
                <wp:extent cx="2495550" cy="0"/>
                <wp:effectExtent l="0" t="0" r="19050" b="19050"/>
                <wp:wrapNone/>
                <wp:docPr id="102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495550" cy="0"/>
                        </a:xfrm>
                        <a:prstGeom prst="line">
                          <a:avLst/>
                        </a:prstGeom>
                        <a:ln w="6350" cap="flat" cmpd="sng">
                          <a:solidFill>
                            <a:srgbClr val="000000"/>
                          </a:solidFill>
                          <a:prstDash val="solid"/>
                          <a:miter/>
                          <a:headEnd/>
                          <a:tailEnd/>
                        </a:ln>
                      </wps:spPr>
                      <wps:bodyPr/>
                    </wps:wsp>
                  </a:graphicData>
                </a:graphic>
              </wp:anchor>
            </w:drawing>
          </mc:Choice>
          <mc:Fallback>
            <w:pict>
              <v:line w14:anchorId="3E39FCDD" id="Straight Connector 1" o:spid="_x0000_s1026" style="position:absolute;z-index:251659264;visibility:visible;mso-wrap-style:square;mso-wrap-distance-left:0;mso-wrap-distance-top:0;mso-wrap-distance-right:0;mso-wrap-distance-bottom:0;mso-position-horizontal:absolute;mso-position-horizontal-relative:text;mso-position-vertical:absolute;mso-position-vertical-relative:text" from=".75pt,.8pt" to="197.2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" strokeweight=".5pt">
                <v:stroke joinstyle="miter"/>
                <o:lock v:ext="edit" shapetype="f"/>
              </v:line>
            </w:pict>
          </mc:Fallback>
        </mc:AlternateContent>
      </w:r>
      <w:r w:rsidRPr="00DC0466">
        <w:rPr>
          <w:rFonts w:ascii="Calibri" w:hAnsi="Calibri" w:cs="Calibri"/>
          <w:sz w:val="36"/>
          <w:szCs w:val="36"/>
        </w:rPr>
        <w:t xml:space="preserve"> Signed by unit Coordinator</w:t>
      </w:r>
      <w:r w:rsidR="008238A9">
        <w:rPr>
          <w:rFonts w:ascii="Calibri" w:hAnsi="Calibri" w:cs="Calibri"/>
          <w:sz w:val="36"/>
          <w:szCs w:val="36"/>
        </w:rPr>
        <w:t xml:space="preserve"> </w:t>
      </w:r>
    </w:p>
    <w:p w14:paraId="6406A9FD" w14:textId="238C1E4C" w:rsidR="00DC0466" w:rsidRPr="00DC0466" w:rsidRDefault="00DC0466" w:rsidP="00DC0466">
      <w:pPr>
        <w:rPr>
          <w:rFonts w:ascii="Calibri" w:hAnsi="Calibri" w:cs="Calibri"/>
          <w:sz w:val="36"/>
          <w:szCs w:val="36"/>
        </w:rPr>
      </w:pPr>
      <w:r w:rsidRPr="00DC0466">
        <w:rPr>
          <w:rFonts w:ascii="Calibri" w:hAnsi="Calibri" w:cs="Calibri"/>
          <w:sz w:val="36"/>
          <w:szCs w:val="36"/>
        </w:rPr>
        <w:t xml:space="preserve">  Mr. Syed Altaf</w:t>
      </w:r>
    </w:p>
    <w:p w14:paraId="6EB438C8" w14:textId="77777777" w:rsidR="00DC0466" w:rsidRPr="00DC0466" w:rsidRDefault="00DC0466" w:rsidP="00DC0466">
      <w:pPr>
        <w:rPr>
          <w:rFonts w:ascii="Calibri" w:hAnsi="Calibri" w:cs="Calibri"/>
          <w:sz w:val="36"/>
          <w:szCs w:val="36"/>
        </w:rPr>
      </w:pPr>
      <w:r w:rsidRPr="00DC0466">
        <w:rPr>
          <w:rFonts w:ascii="Calibri" w:hAnsi="Calibri" w:cs="Calibri"/>
          <w:sz w:val="36"/>
          <w:szCs w:val="36"/>
        </w:rPr>
        <w:t>Date: 07/04/2026</w:t>
      </w:r>
    </w:p>
    <w:p w14:paraId="3D3E1633" w14:textId="77777777" w:rsidR="0058450C" w:rsidRPr="00DC0466" w:rsidRDefault="0058450C" w:rsidP="00DC0466">
      <w:pPr>
        <w:rPr>
          <w:rFonts w:ascii="Calibri" w:hAnsi="Calibri" w:cs="Calibri"/>
          <w:sz w:val="28"/>
          <w:szCs w:val="28"/>
        </w:rPr>
      </w:pPr>
    </w:p>
    <w:sectPr w:rsidR="0058450C" w:rsidRPr="00DC0466" w:rsidSect="00DC046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BBA893B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26996F24"/>
    <w:multiLevelType w:val="hybridMultilevel"/>
    <w:tmpl w:val="BBA893B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20956129">
    <w:abstractNumId w:val="0"/>
  </w:num>
  <w:num w:numId="2" w16cid:durableId="2649713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7DB"/>
    <w:rsid w:val="003E0347"/>
    <w:rsid w:val="004D16AA"/>
    <w:rsid w:val="0058450C"/>
    <w:rsid w:val="006120B9"/>
    <w:rsid w:val="006E363D"/>
    <w:rsid w:val="0075596A"/>
    <w:rsid w:val="0076355C"/>
    <w:rsid w:val="008238A9"/>
    <w:rsid w:val="00851B46"/>
    <w:rsid w:val="00A228CC"/>
    <w:rsid w:val="00A237DA"/>
    <w:rsid w:val="00B7318B"/>
    <w:rsid w:val="00CD5E08"/>
    <w:rsid w:val="00DC0466"/>
    <w:rsid w:val="00F857DB"/>
    <w:rsid w:val="00F9486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46396"/>
  <w15:chartTrackingRefBased/>
  <w15:docId w15:val="{6AAE0138-3540-4D82-9F1C-98531250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0466"/>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F857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57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57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57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57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57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7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7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7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7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57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57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57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57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57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7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7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7DB"/>
    <w:rPr>
      <w:rFonts w:eastAsiaTheme="majorEastAsia" w:cstheme="majorBidi"/>
      <w:color w:val="272727" w:themeColor="text1" w:themeTint="D8"/>
    </w:rPr>
  </w:style>
  <w:style w:type="paragraph" w:styleId="Title">
    <w:name w:val="Title"/>
    <w:basedOn w:val="Normal"/>
    <w:next w:val="Normal"/>
    <w:link w:val="TitleChar"/>
    <w:uiPriority w:val="10"/>
    <w:qFormat/>
    <w:rsid w:val="00F857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7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7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7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7DB"/>
    <w:pPr>
      <w:spacing w:before="160"/>
      <w:jc w:val="center"/>
    </w:pPr>
    <w:rPr>
      <w:i/>
      <w:iCs/>
      <w:color w:val="404040" w:themeColor="text1" w:themeTint="BF"/>
    </w:rPr>
  </w:style>
  <w:style w:type="character" w:customStyle="1" w:styleId="QuoteChar">
    <w:name w:val="Quote Char"/>
    <w:basedOn w:val="DefaultParagraphFont"/>
    <w:link w:val="Quote"/>
    <w:uiPriority w:val="29"/>
    <w:rsid w:val="00F857DB"/>
    <w:rPr>
      <w:i/>
      <w:iCs/>
      <w:color w:val="404040" w:themeColor="text1" w:themeTint="BF"/>
    </w:rPr>
  </w:style>
  <w:style w:type="paragraph" w:styleId="ListParagraph">
    <w:name w:val="List Paragraph"/>
    <w:basedOn w:val="Normal"/>
    <w:uiPriority w:val="34"/>
    <w:qFormat/>
    <w:rsid w:val="00F857DB"/>
    <w:pPr>
      <w:ind w:left="720"/>
      <w:contextualSpacing/>
    </w:pPr>
  </w:style>
  <w:style w:type="character" w:styleId="IntenseEmphasis">
    <w:name w:val="Intense Emphasis"/>
    <w:basedOn w:val="DefaultParagraphFont"/>
    <w:uiPriority w:val="21"/>
    <w:qFormat/>
    <w:rsid w:val="00F857DB"/>
    <w:rPr>
      <w:i/>
      <w:iCs/>
      <w:color w:val="0F4761" w:themeColor="accent1" w:themeShade="BF"/>
    </w:rPr>
  </w:style>
  <w:style w:type="paragraph" w:styleId="IntenseQuote">
    <w:name w:val="Intense Quote"/>
    <w:basedOn w:val="Normal"/>
    <w:next w:val="Normal"/>
    <w:link w:val="IntenseQuoteChar"/>
    <w:uiPriority w:val="30"/>
    <w:qFormat/>
    <w:rsid w:val="00F857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57DB"/>
    <w:rPr>
      <w:i/>
      <w:iCs/>
      <w:color w:val="0F4761" w:themeColor="accent1" w:themeShade="BF"/>
    </w:rPr>
  </w:style>
  <w:style w:type="character" w:styleId="IntenseReference">
    <w:name w:val="Intense Reference"/>
    <w:basedOn w:val="DefaultParagraphFont"/>
    <w:uiPriority w:val="32"/>
    <w:qFormat/>
    <w:rsid w:val="00F857DB"/>
    <w:rPr>
      <w:b/>
      <w:bCs/>
      <w:smallCaps/>
      <w:color w:val="0F4761" w:themeColor="accent1" w:themeShade="BF"/>
      <w:spacing w:val="5"/>
    </w:rPr>
  </w:style>
  <w:style w:type="table" w:styleId="TableGrid">
    <w:name w:val="Table Grid"/>
    <w:basedOn w:val="TableNormal"/>
    <w:uiPriority w:val="39"/>
    <w:rsid w:val="00F857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TotalTime>
  <Pages>24</Pages>
  <Words>5322</Words>
  <Characters>30339</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Budthapa</dc:creator>
  <cp:keywords/>
  <dc:description/>
  <cp:lastModifiedBy>anil Budthapa</cp:lastModifiedBy>
  <cp:revision>5</cp:revision>
  <dcterms:created xsi:type="dcterms:W3CDTF">2026-04-07T00:29:00Z</dcterms:created>
  <dcterms:modified xsi:type="dcterms:W3CDTF">2026-04-07T02:21:00Z</dcterms:modified>
</cp:coreProperties>
</file>