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F78C4" w14:textId="79C6D871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t>2.6.1 User Registration and Role Assignment</w:t>
      </w:r>
    </w:p>
    <w:p w14:paraId="2028BB3E" w14:textId="61047DFE" w:rsidR="00810438" w:rsidRPr="00243F2D" w:rsidRDefault="008568F7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6A12E" wp14:editId="6E42FFF5">
            <wp:extent cx="6556375" cy="1254125"/>
            <wp:effectExtent l="0" t="0" r="0" b="3175"/>
            <wp:docPr id="12622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EA4D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1: Functional view for user registration and role assignment</w:t>
      </w:r>
    </w:p>
    <w:p w14:paraId="0C606F55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6A9BBDCF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2.6.2 User Login and Role Based Dashboard</w:t>
      </w:r>
    </w:p>
    <w:p w14:paraId="73CD954C" w14:textId="794A3188" w:rsidR="00810438" w:rsidRPr="00243F2D" w:rsidRDefault="008568F7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9CC6C8" wp14:editId="2F25D4D0">
            <wp:extent cx="6556375" cy="1404620"/>
            <wp:effectExtent l="0" t="0" r="0" b="5080"/>
            <wp:docPr id="56356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826A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 xml:space="preserve">Figure 2: Functional view for user login and </w:t>
      </w:r>
      <w:proofErr w:type="gramStart"/>
      <w:r w:rsidRPr="00243F2D">
        <w:rPr>
          <w:rFonts w:ascii="Times New Roman" w:hAnsi="Times New Roman" w:cs="Times New Roman"/>
          <w:i/>
          <w:sz w:val="24"/>
          <w:szCs w:val="24"/>
        </w:rPr>
        <w:t>role based</w:t>
      </w:r>
      <w:proofErr w:type="gramEnd"/>
      <w:r w:rsidRPr="00243F2D">
        <w:rPr>
          <w:rFonts w:ascii="Times New Roman" w:hAnsi="Times New Roman" w:cs="Times New Roman"/>
          <w:i/>
          <w:sz w:val="24"/>
          <w:szCs w:val="24"/>
        </w:rPr>
        <w:t xml:space="preserve"> dashboard</w:t>
      </w:r>
    </w:p>
    <w:p w14:paraId="6FC8F572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0B7D078F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2.6.3 Password Reset and Secure Token</w:t>
      </w:r>
    </w:p>
    <w:p w14:paraId="5697B710" w14:textId="69C753AB" w:rsidR="00810438" w:rsidRPr="00243F2D" w:rsidRDefault="008568F7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E72E8" wp14:editId="302EAB8F">
            <wp:extent cx="6556375" cy="1269365"/>
            <wp:effectExtent l="0" t="0" r="0" b="635"/>
            <wp:docPr id="956784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556D0E8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3: Functional view for password reset and secure token</w:t>
      </w:r>
    </w:p>
    <w:p w14:paraId="3E9923EE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14043E86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2.6.4 Administrator Account Management</w:t>
      </w:r>
    </w:p>
    <w:p w14:paraId="01DF6516" w14:textId="223E2B09" w:rsidR="00810438" w:rsidRPr="00243F2D" w:rsidRDefault="008568F7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937F9" wp14:editId="7B486037">
            <wp:extent cx="6556375" cy="633730"/>
            <wp:effectExtent l="0" t="0" r="0" b="1270"/>
            <wp:docPr id="469159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235BEA0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4: Functional view for administrator account management</w:t>
      </w:r>
    </w:p>
    <w:p w14:paraId="12DF04D4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10C8F76F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2.6.5 Digital Prescription Creation</w:t>
      </w:r>
    </w:p>
    <w:p w14:paraId="08C91C91" w14:textId="791E9992" w:rsidR="00810438" w:rsidRPr="00243F2D" w:rsidRDefault="008568F7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0A311" wp14:editId="4AD3ECEE">
            <wp:extent cx="6556375" cy="662305"/>
            <wp:effectExtent l="0" t="0" r="0" b="0"/>
            <wp:docPr id="1197806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659A5D8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5: Functional view for digital prescription creation</w:t>
      </w:r>
    </w:p>
    <w:p w14:paraId="583C07AA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11FEE771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2.6.6 Edit or Cancel Prescription</w:t>
      </w:r>
    </w:p>
    <w:p w14:paraId="7B0195FD" w14:textId="4120C9C9" w:rsidR="00810438" w:rsidRPr="00243F2D" w:rsidRDefault="00D747F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794ABD" wp14:editId="4F59066B">
            <wp:extent cx="6556375" cy="499745"/>
            <wp:effectExtent l="0" t="0" r="0" b="0"/>
            <wp:docPr id="252379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6E4171B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6: Functional view for edit or cancel prescription</w:t>
      </w:r>
    </w:p>
    <w:p w14:paraId="77571496" w14:textId="77777777" w:rsidR="00810438" w:rsidRPr="00243F2D" w:rsidRDefault="00000000" w:rsidP="00243F2D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sectPr w:rsidR="00810438" w:rsidRPr="00243F2D" w:rsidSect="00243F2D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626560">
    <w:abstractNumId w:val="8"/>
  </w:num>
  <w:num w:numId="2" w16cid:durableId="1018697492">
    <w:abstractNumId w:val="6"/>
  </w:num>
  <w:num w:numId="3" w16cid:durableId="532966220">
    <w:abstractNumId w:val="5"/>
  </w:num>
  <w:num w:numId="4" w16cid:durableId="22168142">
    <w:abstractNumId w:val="4"/>
  </w:num>
  <w:num w:numId="5" w16cid:durableId="1734156819">
    <w:abstractNumId w:val="7"/>
  </w:num>
  <w:num w:numId="6" w16cid:durableId="1763721132">
    <w:abstractNumId w:val="3"/>
  </w:num>
  <w:num w:numId="7" w16cid:durableId="1835947540">
    <w:abstractNumId w:val="2"/>
  </w:num>
  <w:num w:numId="8" w16cid:durableId="1277130345">
    <w:abstractNumId w:val="1"/>
  </w:num>
  <w:num w:numId="9" w16cid:durableId="1265723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AA"/>
    <w:rsid w:val="00034616"/>
    <w:rsid w:val="0006063C"/>
    <w:rsid w:val="0015074B"/>
    <w:rsid w:val="00243F2D"/>
    <w:rsid w:val="0029639D"/>
    <w:rsid w:val="00326F90"/>
    <w:rsid w:val="00684AA7"/>
    <w:rsid w:val="00810438"/>
    <w:rsid w:val="008568F7"/>
    <w:rsid w:val="00AA1D8D"/>
    <w:rsid w:val="00B47730"/>
    <w:rsid w:val="00CB0664"/>
    <w:rsid w:val="00D747F0"/>
    <w:rsid w:val="00E55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D8031"/>
  <w14:defaultImageDpi w14:val="300"/>
  <w15:docId w15:val="{E625D24D-9A5E-4144-8FA7-90879B8C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Aashik Basnet</cp:lastModifiedBy>
  <cp:revision>3</cp:revision>
  <dcterms:created xsi:type="dcterms:W3CDTF">2026-09-12T07:31:00Z</dcterms:created>
  <dcterms:modified xsi:type="dcterms:W3CDTF">2026-09-12T13:14:00Z</dcterms:modified>
  <cp:category/>
</cp:coreProperties>
</file>