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rsidP="391D3CB2" w14:paraId="6FB2A5A6" wp14:textId="77777777">
      <w:pPr>
        <w:spacing w:after="160"/>
        <w:rPr>
          <w:rFonts w:ascii="Arial" w:hAnsi="Arial"/>
          <w:b w:val="0"/>
          <w:bCs w:val="0"/>
          <w:color w:val="000000" w:themeColor="text1" w:themeTint="FF" w:themeShade="FF"/>
          <w:sz w:val="24"/>
          <w:szCs w:val="24"/>
        </w:rPr>
      </w:pPr>
      <w:r w:rsidRPr="391D3CB2" w:rsidR="391D3CB2">
        <w:rPr>
          <w:rFonts w:ascii="Arial" w:hAnsi="Arial"/>
          <w:b w:val="0"/>
          <w:bCs w:val="0"/>
          <w:color w:val="000000" w:themeColor="text1" w:themeTint="FF" w:themeShade="FF"/>
          <w:sz w:val="24"/>
          <w:szCs w:val="24"/>
        </w:rPr>
        <w:t>When the administrator logs in, they are directed to the Admin Dashboard. The dashboard provides an overview of total users, active prescriptions, pending approvals, and system activity. It also displays recently registered users, system health and alerts, and quick actions for adding users, viewing system logs, generating audit reports, and managing roles.</w:t>
      </w:r>
    </w:p>
    <w:p xmlns:wp14="http://schemas.microsoft.com/office/word/2010/wordml" w:rsidP="391D3CB2" w14:paraId="672A6659" wp14:textId="77777777">
      <w:pPr>
        <w:jc w:val="center"/>
        <w:rPr>
          <w:b w:val="0"/>
          <w:bCs w:val="0"/>
          <w:color w:val="000000" w:themeColor="text1" w:themeTint="FF" w:themeShade="FF"/>
          <w:sz w:val="24"/>
          <w:szCs w:val="24"/>
        </w:rPr>
      </w:pPr>
      <w:r w:rsidR="391D3CB2">
        <w:drawing>
          <wp:inline xmlns:wp14="http://schemas.microsoft.com/office/word/2010/wordprocessingDrawing" wp14:editId="63AECE24" wp14:anchorId="3CEB5DEB">
            <wp:extent cx="6720840" cy="4125959"/>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dmin_dashboard_exact.png"/>
                    <pic:cNvPicPr/>
                  </pic:nvPicPr>
                  <pic:blipFill>
                    <a:blip xmlns:r="http://schemas.openxmlformats.org/officeDocument/2006/relationships" r:embed="rId9"/>
                    <a:stretch>
                      <a:fillRect/>
                    </a:stretch>
                  </pic:blipFill>
                  <pic:spPr>
                    <a:xfrm>
                      <a:off x="0" y="0"/>
                      <a:ext cx="6720840" cy="4125959"/>
                    </a:xfrm>
                    <a:prstGeom prst="rect"/>
                  </pic:spPr>
                </pic:pic>
              </a:graphicData>
            </a:graphic>
          </wp:inline>
        </w:drawing>
      </w:r>
    </w:p>
    <w:p xmlns:wp14="http://schemas.microsoft.com/office/word/2010/wordml" w:rsidP="391D3CB2" w14:paraId="0A37501D" wp14:textId="77777777">
      <w:pPr>
        <w:rPr>
          <w:b w:val="0"/>
          <w:bCs w:val="0"/>
          <w:color w:val="000000" w:themeColor="text1" w:themeTint="FF" w:themeShade="FF"/>
          <w:sz w:val="24"/>
          <w:szCs w:val="24"/>
        </w:rPr>
      </w:pPr>
      <w:r w:rsidRPr="391D3CB2">
        <w:rPr>
          <w:b w:val="0"/>
          <w:bCs w:val="0"/>
          <w:color w:val="000000" w:themeColor="text1" w:themeTint="FF" w:themeShade="FF"/>
          <w:sz w:val="24"/>
          <w:szCs w:val="24"/>
        </w:rPr>
        <w:br w:type="page"/>
      </w:r>
    </w:p>
    <w:p xmlns:wp14="http://schemas.microsoft.com/office/word/2010/wordml" w:rsidP="391D3CB2" w14:paraId="585BC2C8" wp14:textId="77777777">
      <w:pPr>
        <w:spacing w:after="160"/>
        <w:rPr>
          <w:rFonts w:ascii="Arial" w:hAnsi="Arial"/>
          <w:b w:val="0"/>
          <w:bCs w:val="0"/>
          <w:color w:val="000000" w:themeColor="text1" w:themeTint="FF" w:themeShade="FF"/>
          <w:sz w:val="24"/>
          <w:szCs w:val="24"/>
        </w:rPr>
      </w:pPr>
      <w:r w:rsidRPr="391D3CB2" w:rsidR="391D3CB2">
        <w:rPr>
          <w:rFonts w:ascii="Arial" w:hAnsi="Arial"/>
          <w:b w:val="0"/>
          <w:bCs w:val="0"/>
          <w:color w:val="000000" w:themeColor="text1" w:themeTint="FF" w:themeShade="FF"/>
          <w:sz w:val="24"/>
          <w:szCs w:val="24"/>
        </w:rPr>
        <w:t>When the administrator selects User Management, they are directed to the User Management page. The administrator can search users by name or email, filter users according to role and account status, create new users, and perform actions such as edit, delete, view, or approve user accounts.</w:t>
      </w:r>
    </w:p>
    <w:p xmlns:wp14="http://schemas.microsoft.com/office/word/2010/wordml" w:rsidP="391D3CB2" w14:paraId="5DAB6C7B" wp14:textId="77777777">
      <w:pPr>
        <w:jc w:val="center"/>
        <w:rPr>
          <w:b w:val="0"/>
          <w:bCs w:val="0"/>
          <w:color w:val="000000" w:themeColor="text1" w:themeTint="FF" w:themeShade="FF"/>
          <w:sz w:val="24"/>
          <w:szCs w:val="24"/>
        </w:rPr>
      </w:pPr>
      <w:r w:rsidR="391D3CB2">
        <w:drawing>
          <wp:inline xmlns:wp14="http://schemas.microsoft.com/office/word/2010/wordprocessingDrawing" wp14:editId="11BE6D12" wp14:anchorId="5011388E">
            <wp:extent cx="6720840" cy="3976828"/>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dmin_user_management_exact.png"/>
                    <pic:cNvPicPr/>
                  </pic:nvPicPr>
                  <pic:blipFill>
                    <a:blip xmlns:r="http://schemas.openxmlformats.org/officeDocument/2006/relationships" r:embed="rId10"/>
                    <a:stretch>
                      <a:fillRect/>
                    </a:stretch>
                  </pic:blipFill>
                  <pic:spPr>
                    <a:xfrm>
                      <a:off x="0" y="0"/>
                      <a:ext cx="6720840" cy="3976828"/>
                    </a:xfrm>
                    <a:prstGeom prst="rect"/>
                  </pic:spPr>
                </pic:pic>
              </a:graphicData>
            </a:graphic>
          </wp:inline>
        </w:drawing>
      </w:r>
    </w:p>
    <w:p xmlns:wp14="http://schemas.microsoft.com/office/word/2010/wordml" w:rsidP="391D3CB2" w14:paraId="02EB378F" wp14:textId="77777777">
      <w:pPr>
        <w:rPr>
          <w:b w:val="0"/>
          <w:bCs w:val="0"/>
          <w:color w:val="000000" w:themeColor="text1" w:themeTint="FF" w:themeShade="FF"/>
          <w:sz w:val="24"/>
          <w:szCs w:val="24"/>
        </w:rPr>
      </w:pPr>
      <w:r w:rsidRPr="391D3CB2">
        <w:rPr>
          <w:b w:val="0"/>
          <w:bCs w:val="0"/>
          <w:color w:val="000000" w:themeColor="text1" w:themeTint="FF" w:themeShade="FF"/>
          <w:sz w:val="24"/>
          <w:szCs w:val="24"/>
        </w:rPr>
        <w:br w:type="page"/>
      </w:r>
    </w:p>
    <w:p xmlns:wp14="http://schemas.microsoft.com/office/word/2010/wordml" w:rsidP="391D3CB2" w14:paraId="1600B9EE" wp14:textId="77777777">
      <w:pPr>
        <w:spacing w:after="160"/>
        <w:rPr>
          <w:rFonts w:ascii="Arial" w:hAnsi="Arial"/>
          <w:b w:val="0"/>
          <w:bCs w:val="0"/>
          <w:color w:val="000000" w:themeColor="text1" w:themeTint="FF" w:themeShade="FF"/>
          <w:sz w:val="24"/>
          <w:szCs w:val="24"/>
        </w:rPr>
      </w:pPr>
      <w:r w:rsidRPr="391D3CB2" w:rsidR="391D3CB2">
        <w:rPr>
          <w:rFonts w:ascii="Arial" w:hAnsi="Arial"/>
          <w:b w:val="0"/>
          <w:bCs w:val="0"/>
          <w:color w:val="000000" w:themeColor="text1" w:themeTint="FF" w:themeShade="FF"/>
          <w:sz w:val="24"/>
          <w:szCs w:val="24"/>
        </w:rPr>
        <w:t>When the administrator selects Audit Logs, they can review system activities, login histories, security events, and data changes. The administrator can filter the records by date, action, and activity level. Each log displays the timestamp, user, role, action performed, IP address, target resource, and status.</w:t>
      </w:r>
    </w:p>
    <w:p xmlns:wp14="http://schemas.microsoft.com/office/word/2010/wordml" w:rsidP="391D3CB2" w14:paraId="6A05A809" wp14:textId="77777777">
      <w:pPr>
        <w:jc w:val="center"/>
        <w:rPr>
          <w:b w:val="0"/>
          <w:bCs w:val="0"/>
          <w:color w:val="000000" w:themeColor="text1" w:themeTint="FF" w:themeShade="FF"/>
          <w:sz w:val="24"/>
          <w:szCs w:val="24"/>
        </w:rPr>
      </w:pPr>
      <w:r w:rsidR="391D3CB2">
        <w:drawing>
          <wp:inline xmlns:wp14="http://schemas.microsoft.com/office/word/2010/wordprocessingDrawing" wp14:editId="54842CC8" wp14:anchorId="28D2697F">
            <wp:extent cx="6720840" cy="3947002"/>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dmin_audit_logs_exact.png"/>
                    <pic:cNvPicPr/>
                  </pic:nvPicPr>
                  <pic:blipFill>
                    <a:blip xmlns:r="http://schemas.openxmlformats.org/officeDocument/2006/relationships" r:embed="rId11"/>
                    <a:stretch>
                      <a:fillRect/>
                    </a:stretch>
                  </pic:blipFill>
                  <pic:spPr>
                    <a:xfrm>
                      <a:off x="0" y="0"/>
                      <a:ext cx="6720840" cy="3947002"/>
                    </a:xfrm>
                    <a:prstGeom prst="rect"/>
                  </pic:spPr>
                </pic:pic>
              </a:graphicData>
            </a:graphic>
          </wp:inline>
        </w:drawing>
      </w:r>
    </w:p>
    <w:p xmlns:wp14="http://schemas.microsoft.com/office/word/2010/wordml" w:rsidP="391D3CB2" w14:paraId="5A39BBE3" wp14:textId="77777777">
      <w:pPr>
        <w:rPr>
          <w:b w:val="0"/>
          <w:bCs w:val="0"/>
          <w:color w:val="000000" w:themeColor="text1" w:themeTint="FF" w:themeShade="FF"/>
          <w:sz w:val="24"/>
          <w:szCs w:val="24"/>
        </w:rPr>
      </w:pPr>
      <w:r w:rsidRPr="391D3CB2">
        <w:rPr>
          <w:b w:val="0"/>
          <w:bCs w:val="0"/>
          <w:color w:val="000000" w:themeColor="text1" w:themeTint="FF" w:themeShade="FF"/>
          <w:sz w:val="24"/>
          <w:szCs w:val="24"/>
        </w:rPr>
        <w:br w:type="page"/>
      </w:r>
    </w:p>
    <w:p xmlns:wp14="http://schemas.microsoft.com/office/word/2010/wordml" w:rsidP="391D3CB2" w14:paraId="1AE306B2" wp14:textId="77777777">
      <w:pPr>
        <w:spacing w:after="160"/>
        <w:rPr>
          <w:rFonts w:ascii="Arial" w:hAnsi="Arial"/>
          <w:b w:val="0"/>
          <w:bCs w:val="0"/>
          <w:color w:val="000000" w:themeColor="text1" w:themeTint="FF" w:themeShade="FF"/>
          <w:sz w:val="24"/>
          <w:szCs w:val="24"/>
        </w:rPr>
      </w:pPr>
      <w:r w:rsidRPr="391D3CB2" w:rsidR="391D3CB2">
        <w:rPr>
          <w:rFonts w:ascii="Arial" w:hAnsi="Arial"/>
          <w:b w:val="0"/>
          <w:bCs w:val="0"/>
          <w:color w:val="000000" w:themeColor="text1" w:themeTint="FF" w:themeShade="FF"/>
          <w:sz w:val="24"/>
          <w:szCs w:val="24"/>
        </w:rPr>
        <w:t>When the administrator selects System Reports, they are directed to the Reports &amp; Data Export page. The administrator can select a report type, choose a start and end date, select an export format such as PDF, Excel, or CSV, and generate and download the required report. Recently generated reports are also displayed on this page.</w:t>
      </w:r>
    </w:p>
    <w:p xmlns:wp14="http://schemas.microsoft.com/office/word/2010/wordml" w:rsidP="391D3CB2" w14:paraId="41C8F396" wp14:textId="77777777">
      <w:pPr>
        <w:jc w:val="center"/>
        <w:rPr>
          <w:b w:val="0"/>
          <w:bCs w:val="0"/>
          <w:color w:val="000000" w:themeColor="text1" w:themeTint="FF" w:themeShade="FF"/>
          <w:sz w:val="24"/>
          <w:szCs w:val="24"/>
        </w:rPr>
      </w:pPr>
      <w:r w:rsidR="391D3CB2">
        <w:drawing>
          <wp:inline xmlns:wp14="http://schemas.microsoft.com/office/word/2010/wordprocessingDrawing" wp14:editId="5D093E56" wp14:anchorId="76347A96">
            <wp:extent cx="6720840" cy="4316136"/>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dmin_reports_exact.png"/>
                    <pic:cNvPicPr/>
                  </pic:nvPicPr>
                  <pic:blipFill>
                    <a:blip xmlns:r="http://schemas.openxmlformats.org/officeDocument/2006/relationships" r:embed="rId12"/>
                    <a:stretch>
                      <a:fillRect/>
                    </a:stretch>
                  </pic:blipFill>
                  <pic:spPr>
                    <a:xfrm>
                      <a:off x="0" y="0"/>
                      <a:ext cx="6720840" cy="4316136"/>
                    </a:xfrm>
                    <a:prstGeom prst="rect"/>
                  </pic:spPr>
                </pic:pic>
              </a:graphicData>
            </a:graphic>
          </wp:inline>
        </w:drawing>
      </w:r>
    </w:p>
    <w:p xmlns:wp14="http://schemas.microsoft.com/office/word/2010/wordml" w:rsidP="391D3CB2" w14:paraId="72A3D3EC" wp14:textId="77777777">
      <w:pPr>
        <w:rPr>
          <w:b w:val="0"/>
          <w:bCs w:val="0"/>
          <w:color w:val="000000" w:themeColor="text1" w:themeTint="FF" w:themeShade="FF"/>
          <w:sz w:val="24"/>
          <w:szCs w:val="24"/>
        </w:rPr>
      </w:pPr>
      <w:r w:rsidRPr="391D3CB2">
        <w:rPr>
          <w:b w:val="0"/>
          <w:bCs w:val="0"/>
          <w:color w:val="000000" w:themeColor="text1" w:themeTint="FF" w:themeShade="FF"/>
          <w:sz w:val="24"/>
          <w:szCs w:val="24"/>
        </w:rPr>
        <w:br w:type="page"/>
      </w:r>
    </w:p>
    <w:p xmlns:wp14="http://schemas.microsoft.com/office/word/2010/wordml" w:rsidP="391D3CB2" w14:paraId="04573CDE" wp14:textId="77777777">
      <w:pPr>
        <w:spacing w:after="160"/>
        <w:rPr>
          <w:rFonts w:ascii="Arial" w:hAnsi="Arial"/>
          <w:b w:val="0"/>
          <w:bCs w:val="0"/>
          <w:color w:val="000000" w:themeColor="text1" w:themeTint="FF" w:themeShade="FF"/>
          <w:sz w:val="24"/>
          <w:szCs w:val="24"/>
        </w:rPr>
      </w:pPr>
      <w:r w:rsidRPr="391D3CB2" w:rsidR="391D3CB2">
        <w:rPr>
          <w:rFonts w:ascii="Arial" w:hAnsi="Arial"/>
          <w:b w:val="0"/>
          <w:bCs w:val="0"/>
          <w:color w:val="000000" w:themeColor="text1" w:themeTint="FF" w:themeShade="FF"/>
          <w:sz w:val="24"/>
          <w:szCs w:val="24"/>
        </w:rPr>
        <w:t>When the administrator selects Settings, they are directed to the Application Settings page. The administrator can configure general settings such as application name, default language, timezone, and date format. They can also manage notification settings and security settings including two-factor authentication, session timeout, and password changes.</w:t>
      </w:r>
    </w:p>
    <w:p xmlns:wp14="http://schemas.microsoft.com/office/word/2010/wordml" w:rsidP="391D3CB2" w14:paraId="0D0B940D" wp14:textId="77777777">
      <w:pPr>
        <w:jc w:val="center"/>
        <w:rPr>
          <w:b w:val="0"/>
          <w:bCs w:val="0"/>
          <w:color w:val="000000" w:themeColor="text1" w:themeTint="FF" w:themeShade="FF"/>
          <w:sz w:val="24"/>
          <w:szCs w:val="24"/>
        </w:rPr>
      </w:pPr>
      <w:r w:rsidR="391D3CB2">
        <w:drawing>
          <wp:inline xmlns:wp14="http://schemas.microsoft.com/office/word/2010/wordprocessingDrawing" wp14:editId="3C6AC298" wp14:anchorId="54105651">
            <wp:extent cx="6720840" cy="6165908"/>
            <wp:effectExtent l="0" t="0" r="0" b="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dmin_settings_exact.png"/>
                    <pic:cNvPicPr/>
                  </pic:nvPicPr>
                  <pic:blipFill>
                    <a:blip xmlns:r="http://schemas.openxmlformats.org/officeDocument/2006/relationships" r:embed="rId13"/>
                    <a:stretch>
                      <a:fillRect/>
                    </a:stretch>
                  </pic:blipFill>
                  <pic:spPr>
                    <a:xfrm>
                      <a:off x="0" y="0"/>
                      <a:ext cx="6720840" cy="6165908"/>
                    </a:xfrm>
                    <a:prstGeom prst="rect"/>
                  </pic:spPr>
                </pic:pic>
              </a:graphicData>
            </a:graphic>
          </wp:inline>
        </w:drawing>
      </w:r>
    </w:p>
    <w:p xmlns:wp14="http://schemas.microsoft.com/office/word/2010/wordml" w:rsidP="391D3CB2" w14:paraId="0E27B00A" wp14:textId="77777777">
      <w:pPr>
        <w:rPr>
          <w:b w:val="0"/>
          <w:bCs w:val="0"/>
          <w:color w:val="000000" w:themeColor="text1" w:themeTint="FF" w:themeShade="FF"/>
          <w:sz w:val="24"/>
          <w:szCs w:val="24"/>
        </w:rPr>
      </w:pPr>
      <w:r w:rsidRPr="391D3CB2">
        <w:rPr>
          <w:b w:val="0"/>
          <w:bCs w:val="0"/>
          <w:color w:val="000000" w:themeColor="text1" w:themeTint="FF" w:themeShade="FF"/>
          <w:sz w:val="24"/>
          <w:szCs w:val="24"/>
        </w:rPr>
        <w:br w:type="page"/>
      </w:r>
    </w:p>
    <w:p xmlns:wp14="http://schemas.microsoft.com/office/word/2010/wordml" w:rsidP="391D3CB2" w14:paraId="5A629A86" wp14:textId="77777777">
      <w:pPr>
        <w:spacing w:after="160"/>
        <w:rPr>
          <w:rFonts w:ascii="Arial" w:hAnsi="Arial"/>
          <w:b w:val="0"/>
          <w:bCs w:val="0"/>
          <w:color w:val="000000" w:themeColor="text1" w:themeTint="FF" w:themeShade="FF"/>
          <w:sz w:val="24"/>
          <w:szCs w:val="24"/>
        </w:rPr>
      </w:pPr>
      <w:r w:rsidRPr="391D3CB2" w:rsidR="391D3CB2">
        <w:rPr>
          <w:rFonts w:ascii="Arial" w:hAnsi="Arial"/>
          <w:b w:val="0"/>
          <w:bCs w:val="0"/>
          <w:color w:val="000000" w:themeColor="text1" w:themeTint="FF" w:themeShade="FF"/>
          <w:sz w:val="24"/>
          <w:szCs w:val="24"/>
        </w:rPr>
        <w:t>When the administrator selects Logout, the system ends the current session and displays a logout confirmation message. The administrator can then return to the login page or go to the home page.</w:t>
      </w:r>
    </w:p>
    <w:p xmlns:wp14="http://schemas.microsoft.com/office/word/2010/wordml" w:rsidP="391D3CB2" w14:paraId="60061E4C" wp14:textId="77777777">
      <w:pPr>
        <w:jc w:val="center"/>
        <w:rPr>
          <w:b w:val="0"/>
          <w:bCs w:val="0"/>
          <w:color w:val="000000" w:themeColor="text1" w:themeTint="FF" w:themeShade="FF"/>
          <w:sz w:val="24"/>
          <w:szCs w:val="24"/>
        </w:rPr>
      </w:pPr>
      <w:r w:rsidR="391D3CB2">
        <w:drawing>
          <wp:inline xmlns:wp14="http://schemas.microsoft.com/office/word/2010/wordprocessingDrawing" wp14:editId="6BC597D0" wp14:anchorId="5022B5D6">
            <wp:extent cx="6720840" cy="4316136"/>
            <wp:effectExtent l="0" t="0" r="0" b="0"/>
            <wp:docPr id="6"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dmin_logout_exact.png"/>
                    <pic:cNvPicPr/>
                  </pic:nvPicPr>
                  <pic:blipFill>
                    <a:blip xmlns:r="http://schemas.openxmlformats.org/officeDocument/2006/relationships" r:embed="rId14"/>
                    <a:stretch>
                      <a:fillRect/>
                    </a:stretch>
                  </pic:blipFill>
                  <pic:spPr>
                    <a:xfrm>
                      <a:off x="0" y="0"/>
                      <a:ext cx="6720840" cy="4316136"/>
                    </a:xfrm>
                    <a:prstGeom prst="rect"/>
                  </pic:spPr>
                </pic:pic>
              </a:graphicData>
            </a:graphic>
          </wp:inline>
        </w:drawing>
      </w:r>
    </w:p>
    <w:sectPr w:rsidRPr="0006063C" w:rsidR="00FC693F" w:rsidSect="00034616">
      <w:pgSz w:w="12240" w:h="15840" w:orient="portrait"/>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1D3C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00B95C2-7880-4045-9152-2DC2B35E6A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XeRoX .</lastModifiedBy>
  <revision>2</revision>
  <dcterms:created xsi:type="dcterms:W3CDTF">2013-12-23T23:15:00.0000000Z</dcterms:created>
  <dcterms:modified xsi:type="dcterms:W3CDTF">2026-08-14T15:32:18.0466346Z</dcterms:modified>
  <category/>
</coreProperties>
</file>