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«Создание образа системы. Восстановление системы»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9. «Создание образа системы. Восстановление системы»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образа системы. Восстановление системы, устранение проблем в работе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системы. Создание рекомендаций по предотвращению сбоя системы.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2wmvubfkqlno" w:id="0"/>
      <w:bookmarkEnd w:id="0"/>
      <w:r w:rsidDel="00000000" w:rsidR="00000000" w:rsidRPr="00000000">
        <w:rPr>
          <w:rtl w:val="0"/>
        </w:rPr>
        <w:t xml:space="preserve">ДОКУМЕНТ 1: СПЕЦИФИКАЦИЯ ОБРАЗА СИСТЕМЫ И ПРОЦЕДУРЫ ЕГО СОЗДАНИЯ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Определение «Образа системы» для стенда</w:t>
        <w:br w:type="textWrapping"/>
        <w:t xml:space="preserve">Для данного проекта образ системы — это полный, атомарный снимок (snapshot) состояния стенда, гарантирующий его работоспособность. Образ включает: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Аппаратный образ (Hardware Snapshot): Перечень компонентов с их серийными номерами и калибровочными данными.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образ (Software/Firmware Image): Готовая к загрузке прошивка контроллера, включая загрузчик (Bootloader), основное приложение и данные калибровки в EEPROM.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Конфигурационный образ (Configuration Image): Файлы конфигурации (пины, кинематические константы), привязанные к конкретному экземпляру стенда.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Исходные данные для создания образа («Золотой стенд»)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Стенд-образец: ST-01 (первый, собранный и полностью отлаженный стенд).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Состояние: Стенд проходит все функциональные тесты, движение соответствует спецификации, все калибровки выполнены.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ПО: v1.2 (стабильная, с калибровочными коэффициентами для ST-01).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создания полного образа системы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3.1. Создание аппаратного образа (HW Snapshot).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Заполняется «Карточка стенда» (Документ 2.1).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Измеряются и фиксируются фактические кинематические параметры (точные расстояния L и R от центра до колес с помощью штангенциркуля).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Выполняется процедура калибровки моторов (если доступна). Полученные индивидуальные поправочные коэффициенты (CALIB_FACTOR[4]) записываются.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мультиметра фиксируются опорные напряжения в ключевых точках (на выходах БП, на драйверах, на Arduino) при нормальной работе.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3.2. Создание программного образа (Firmware + EEPROM Image).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Arduino IDE с использованием программатора USBasp производится полное считывание памяти микроконтроллера ATmega2560.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Сохраняются три критичных региона памяти: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Загрузчик (Bootloader): Образ optiboot_atmega2560.hex (адреса 0x3E000 – 0x3FFFF).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программа (Application): Образ основной прошивки.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EEPROM: Образ st01_eeprom.bin, содержащий версию ПО, калибровочные коэффициенты, счетчик рабочих циклов.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Образы объединяются в один мастер-файл с помощью утилиты avr-objcopy: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avr-objcopy -I ihex -O binary st01_firmware_v1.2.hex st01_complete_image_v1.2.bin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3.3. Создание конфигурационного образа (Config Image).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Создается папка ST-01_BaseImage_v1.2.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папку помещаются: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hardware_snapshot.csv (аппаратный снимок).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st01_complete_image_v1.2.bin (полный бинарный образ памяти).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st01_eeprom_backup.bin (отдельная копия EEPROM).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config.h (файл конфигурации с уточненными константами для ST-01).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schematic_ST01.pdf (электрическая схема подключения с пометками по фактическому монтажу).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Папка архивируется, вычисляется и записывается её контрольная сумма (SHA-256).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Хранение и управление образами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хранилище: Сервер технопарка в сети, в папке \Lab03\OmniBot\SystemImages\.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Резервная копия: Внешний жесткий диск, хранящийся у руководителя лаборатории.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Версионирование: Образы именуются по шаблону OmniBot_Image_[ID стенда]_[Дата]_[Версия ПО].7z.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Доступ: Только для ответственных инженеров и администратора.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y3eolu3jzc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2: ЭКСПЛУАТАЦИОННАЯ ДОКУМЕНТАЦИЯ ДЛЯ ВОССТАНОВЛЕНИЯ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2.1: КАРТОЧКА СТЕНДА (HARDWARE SNAPSHOT TEMPLATE)</w:t>
        <w:br w:type="textWrapping"/>
        <w:t xml:space="preserve">ID Стенда: ST-01</w:t>
        <w:br w:type="textWrapping"/>
        <w:t xml:space="preserve">Дата создания образа: 25.06.2024</w:t>
        <w:br w:type="textWrapping"/>
        <w:t xml:space="preserve">Статус: Золотой образец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2.3018255005122"/>
        <w:gridCol w:w="1780.8184739239437"/>
        <w:gridCol w:w="1780.8184739239437"/>
        <w:gridCol w:w="2760.2686345821126"/>
        <w:gridCol w:w="1651.3044030931114"/>
        <w:tblGridChange w:id="0">
          <w:tblGrid>
            <w:gridCol w:w="1052.3018255005122"/>
            <w:gridCol w:w="1780.8184739239437"/>
            <w:gridCol w:w="1780.8184739239437"/>
            <w:gridCol w:w="2760.2686345821126"/>
            <w:gridCol w:w="1651.304403093111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/ Артикул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Серийный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Калибровочные/Измеренные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Arduino Mega 2560 (клон)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MEGA-7E89F1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Кварц: 16.000 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Загрузчик: Optiboot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1 (FL)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в сборе, S/N платы: MD-04561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Vref = 1.25В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Канал 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2 (FR)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MD-04562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Vref = 1.26В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Канал 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3 (BL)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MD-04563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Vref = 1.24В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Канал 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4 (BR)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MD-04564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Vref = 1.25В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Канал 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 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SN: ML1001-2234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Коэф. калибровки: 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SN: ML1002-2235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Коэф. калибровки: 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 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SN: ML1003-2236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Коэф. калибровки: 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 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SN: ML1004-2237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Коэф. калибровки: 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Блок питания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ARD-PS-12V10A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PS-00987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Выходное напряжение (холостой ход/нагрузка): 12.15В/11.90В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Кинематика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 (продольное) = 152.3 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Измерение от центра рамы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 (поперечное) = 98.7 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Измерение от центра рамы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Радиус колеса = 50.0 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2.2: ИНСТРУКЦИЯ ПО ЭКСТРЕННОМУ ВОССТАНОВЛЕНИЮ СИСТЕМЫ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Сценарии для восстановления: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ПО полностью неработоспособно (контроллер не стартует, нет индикации, прошивка «слетела»).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Поведение робота некорректно (движется не туда, рывки), требуется сброс к заводским настройкам.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Замена контроллера или драйвера после аппаратного отказа.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восстановления из полного образа (Сценарий A, C):</w:t>
        <w:br w:type="textWrapping"/>
        <w:t xml:space="preserve">Требуется: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Программатор USBasp.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Ноутбук с ПО AVRDUDE и образом st01_complete_image_v1.2.bin.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Отвертка для снятия защитного кожуха.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Отключите питание 220В. Разберите кожух, получив доступ к плате Arduino.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программатор USBasp к ISP-разъёму Arduino (пины: MOSI, MISO, SCK, RESET, VCC, GND).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ноутбуке выполните команду прошивки всей памяти: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avrdude -c usbasp -p m2560 -U flash:w:st01_complete_image_v1.2.bin:r -U eeprom:w:st01_eeprom_backup.bin:r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успешной записи отключите программатор, закройте кожух.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питание. Стенд должен запуститься в штатном режиме. Проверьте работу.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«Заводского сброса» (Сценарий B):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Подключитесь к стенду через кабель обновления (USB-UART).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монитор последовательного порта (115200 бод).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специальную команду сброса: ##FACTORY_RESET##.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очистит калибровочные данные в EEPROM и перезагрузится с настройками по умолчанию из прошивки.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Проведите базовую калибровку (см. Документ 2.3).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2.3: КРАТКАЯ ИНСТРУКЦИЯ ПО КАЛИБРОВКЕ ПОСЛЕ ВОССТАНОВЛЕНИЯ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Активируйте режим калибровки, замкнув перемычку J1 на служебном разъёме (или удерживая кнопку CALIB при включении).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Следуйте голосовым (или световым) подсказкам: система поочередно вратит каждое колесо.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лазерного тахометра измерьте скорость вращения каждого колеса (об/мин) и введите значения в монитор порта по запросу.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рассчитает и сохранит коэффициенты. Перезагрузите стенд.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8m5tpb8oxc2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3: ДИАГНОСТИКА И УСТРАНЕНИЕ ТИПОВЫХ ПРОБЛЕМ В РАБОТЕ СИСТЕМЫ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23161491606"/>
        <w:gridCol w:w="2341.524290595751"/>
        <w:gridCol w:w="2341.524290595751"/>
        <w:gridCol w:w="2171.23161491606"/>
        <w:tblGridChange w:id="0">
          <w:tblGrid>
            <w:gridCol w:w="2171.23161491606"/>
            <w:gridCol w:w="2341.524290595751"/>
            <w:gridCol w:w="2341.524290595751"/>
            <w:gridCol w:w="2171.2316149160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Симптом (Проблема)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Возможная причина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Диагностика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Устранение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Стенд не включается (нет индикации).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питания 220В. Неисправен БП. Обрыв в цепи 5В на Arduino.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Проверить наличие 220В в розетке. 2. Мультиметром измерить 12В на выходе БП. 3. Измерить 5В на пине 5V Arduino.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Включить в розетку/заменить предохранитель. 2. Заменить БП. 3. Проверить цепь 5В от распределительной платы, заменить стабилизатор.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Индикация есть, но моторы не вращаются.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Слетела прошивка. Неисправен драйвер/предохранитель драйвера. Обрыв в цепи управления (пины).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Подключиться по Serial (9600). Есть ли сообщения о старте? 2. Проверить, приходят ли ШИМ-сигналы на входы драйверов осциллографом или светодиодом-пробником. 3. Проверить напряжение на клеммах мотора.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Восстановить прошивку (Док. 2.2). 2. Заменить драйвер. Проверить предохранитель (если есть). 3. Прозвонить цепь от Arduino к драйверу.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Робот движется не по заданной траектории (криво, вращается).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Сбиты калибровочные коэффициенты. Механическая проблема (заклинило колесо, ослаб крепеж). Разное давление в колесах.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Запустить диагностический режим, проверить сохраненные коэффициенты. 2. Визуально и вручную проверить вращение всех колес. 3. Измерить манометром давление (если пневматика).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Выполнить процедуру калибровки (Док. 2.3). 2. Устранить механическую неисправность, подтянуть крепеж. 3. Выровнять давление.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Движение рывками, нестабильная скорость.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Недостаточная мощность БП (просадка напряжения). Перегрев драйверов. Проблема с энкодерами (если есть).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Замерить напряжение 12В на драйверах в момент рывка. 2. Проверить температуру радиаторов драйверов. 3. Проверить логи энкодеров (если в прошивке есть диагностика).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Установить БП большей мощности (&gt;=15А). 2. Обеспечить охлаждение (добавить вентилятор). 3. Почистить/заменить датчик энкодера.</w:t>
            </w:r>
          </w:p>
        </w:tc>
      </w:tr>
      <w:tr>
        <w:trPr>
          <w:cantSplit w:val="0"/>
          <w:trHeight w:val="4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Стенд не входит в режим обновления.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Неисправен кабель USB-UART. Не записан загрузчик Optiboot. Сбиты настройки fuse-бит контроллера.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Проверить кабель на другом устройстве. 2. Попробовать прошить через ISP программатор. 3. Считать fuse-биты командой avrdude -c usbasp -p m2560 -U lfuse:r:-:h -U hfuse:r:-:h -U efuse:r:-:h.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Заменить кабель. 2. Записать загрузчик через программатор. 3. Установить корректные fuse-биты (E0, D9, FF для Mega2560 с загрузчиком).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obwmy7ufvi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4: РЕКОМЕНДАЦИИ ПО ПРЕДОТВРАЩЕНИЮ СБОЕВ СИСТЕМЫ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Организационно-технические меры (для технопарка):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Р1. Ведение журнала эксплуатации. Фиксация даты, длительности работы, выявленных аномалий для каждого стенда. Позволяет выявить деградацию компонентов (например, постепенное падение напряжения БП).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Р2. Регламентное обслуживание. Ежеквартально: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механических соединений (затяжка гаек, винтов).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от пыли (особенно радиаторов драйверов и вентиляционных отверстий БП).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Контрольное измерение напряжений в ключевых точках.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и обновление резервных образов системы.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Р3. Система допуска к работе. К работе со стендом (особенно с обновлением и калибровкой) допускаются только прошедшие инструктаж сотрудники. Инструкция по восстановлению должна быть напечатана и находиться в непосредственной близости от стендов.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Программно-аппаратные меры (закладываются в конструкцию и ПО):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Р4. Встроенная самодиагностика (POST – Power-On Self Test). При каждом включении прошивка должна:</w:t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Проверять целостность своей памяти (контрольная сумму).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Проверять наличие и кратковременно тестировать каждый драйвер (подать малый ШИМ).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Измерять напряжение основного питания. При падении ниже 11В – запрещать движение и сигнализировать ошибкой (светодиодом, звуком).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POST выводить в Serial порт и сохранять в EEPROM.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Р5. Защита от «дурака» и аварийных ситуаций.</w:t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Таймаут выполнения: Если основная программа движения не завершилась за разумное время (например, 5 минут), система автоматически переходит в аварийный останов.</w:t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перегрева: При наличии датчика температуры на драйверах, при превышении порога (например, 80°C) снижать максимальный ШИМ или отключать моторы.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Физическая кнопка E-STOP: На корпусе стенда должна быть аварийная кнопка, аппаратно разрывающая цепь питания моторов (но не контроллера).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Р6. Избыточность критичных данных.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Калибровочные коэффициенты и конфигурация должны храниться в двух экземплярах: в основной EEPROM и в резервной области Flash-памяти.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Загрузчик должен уметь проверять оба экземпляра и использовать резервный в случае повреждения основного.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Р7. Четкое версионирование и совместимость. Любое обновление ПО должно проходить тест на обратную совместимость с существующими аппаратными конфигурациями. В прошивке должен быть явный признак, для какой ревизии железа она предназначена.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Меры по обеспечению бесперебойности работы: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Р8. Использование источника бесперебойного питания (ИБП). Для стенда, работающего от сети 220В, рекомендуется подключение через маломощный ИБП. Это защитит от кратковременных провалов напряжения, которые могут привести к сбою контроллера и повреждению прошивки.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Р9. Наличие полного ЗИПа (запасных частей). На складе технопарка для партии из 5 стендов должен храниться минимальный комплект ЗИП: 1 драйвер ARD-MD-4CH, 1 мотор ARD-GM-12V-100, 1 блок питания, 1 плата Arduino Mega (клонированная), набор предохранителей и кабелей.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Р10. Документирование всех инцидентов. Каждый сбой, даже устраненный на месте, должен фиксироваться в «Журнале отказов» с указанием симптомов, причины и предпринятых действий. Анализ этого журнала раз в полгода позволит выявить системные слабые места и улучшить конструкцию следующих версий.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