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Présentation de l'entreprise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ContratDuMonde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 inc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INDIVIDUEL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60720" cy="1473835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762000</wp:posOffset>
                </wp:positionV>
                <wp:extent cx="121090" cy="61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3455" y="3767300"/>
                          <a:ext cx="85090" cy="25400"/>
                        </a:xfrm>
                        <a:prstGeom prst="rect">
                          <a:avLst/>
                        </a:prstGeom>
                        <a:noFill/>
                        <a:ln cap="rnd" cmpd="sng" w="18000">
                          <a:solidFill>
                            <a:srgbClr val="E7122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762000</wp:posOffset>
                </wp:positionV>
                <wp:extent cx="121090" cy="61400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90" cy="6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1460500</wp:posOffset>
                </wp:positionV>
                <wp:extent cx="67750" cy="5695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30125" y="3769523"/>
                          <a:ext cx="31750" cy="20955"/>
                        </a:xfrm>
                        <a:prstGeom prst="rect">
                          <a:avLst/>
                        </a:prstGeom>
                        <a:noFill/>
                        <a:ln cap="rnd" cmpd="sng" w="18000">
                          <a:solidFill>
                            <a:srgbClr val="E7122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1460500</wp:posOffset>
                </wp:positionV>
                <wp:extent cx="67750" cy="56955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50" cy="56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 : Les types indiqués seront adaptés aux types Apex Oracle</w:t>
        <w:br w:type="textWrapping"/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veut développer une partie de l’application qui nous donne l’information sur les contrats gérés par une agence pour le compte de clients. Le schéma est fourni ci-dessus (tables agency, contract et client).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Partie 1 (30 pts)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premier, on veut réaliser un formulaire de saisie des contrats. En vous basant sur la table –contract-, développer le formulaire de saisie ainsi que la liste sur les contrats (avec les champs adéquats).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Besoins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fera en sorte que le détails (colonne details) du contrat soit toujours stockée en majuscule dans la BD.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(5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vous demande d’afficher pour le client le nom du client en plus de son code.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(5 pts)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veut aussi visualiser la liste de tous les contrats. Dans la liste des contrats, on devra afficher le nom de l’agence au lieu du code de l’agence.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(10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Ajout (juillet 2023)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Dans contract: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valid_from doit etre inferieure à valid_to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Dans client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client_name ne doit pas contenir la chaine ‘papin’ que ce soit en majuscule ou minuscule.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Partie 2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(30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veut améliorer l’application en développant un formulaire qui nous donne l’information sur les contrats gérés par une agence en utilisant le schéma fourni (tables agency et contract). (20 pts)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formulaire devra avoir le style suivant (vous avez à adapter le prototype à votre contexte):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114300</wp:posOffset>
                </wp:positionV>
                <wp:extent cx="3949065" cy="13493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384168" y="3118013"/>
                          <a:ext cx="392366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114300</wp:posOffset>
                </wp:positionV>
                <wp:extent cx="3949065" cy="1349375"/>
                <wp:effectExtent b="0" l="0" r="0" t="0"/>
                <wp:wrapNone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9065" cy="134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25400</wp:posOffset>
                </wp:positionV>
                <wp:extent cx="1873250" cy="3587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22075" y="3613313"/>
                          <a:ext cx="1847850" cy="333375"/>
                        </a:xfrm>
                        <a:custGeom>
                          <a:rect b="b" l="l" r="r" t="t"/>
                          <a:pathLst>
                            <a:path extrusionOk="0" h="333375" w="1847850">
                              <a:moveTo>
                                <a:pt x="0" y="0"/>
                              </a:moveTo>
                              <a:lnTo>
                                <a:pt x="0" y="333375"/>
                              </a:lnTo>
                              <a:lnTo>
                                <a:pt x="1847850" y="333375"/>
                              </a:lnTo>
                              <a:lnTo>
                                <a:pt x="1847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 Agence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25400</wp:posOffset>
                </wp:positionV>
                <wp:extent cx="1873250" cy="358775"/>
                <wp:effectExtent b="0" l="0" r="0" t="0"/>
                <wp:wrapNone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0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101600</wp:posOffset>
                </wp:positionV>
                <wp:extent cx="2349500" cy="4064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83950" y="3589500"/>
                          <a:ext cx="2324100" cy="381000"/>
                        </a:xfrm>
                        <a:custGeom>
                          <a:rect b="b" l="l" r="r" t="t"/>
                          <a:pathLst>
                            <a:path extrusionOk="0" h="381000" w="2324100">
                              <a:moveTo>
                                <a:pt x="0" y="0"/>
                              </a:moveTo>
                              <a:lnTo>
                                <a:pt x="0" y="381000"/>
                              </a:lnTo>
                              <a:lnTo>
                                <a:pt x="2324100" y="381000"/>
                              </a:lnTo>
                              <a:lnTo>
                                <a:pt x="2324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Liste des Contrats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101600</wp:posOffset>
                </wp:positionV>
                <wp:extent cx="2349500" cy="406400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5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1963420" cy="3016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76990" y="3641888"/>
                          <a:ext cx="1938020" cy="276225"/>
                        </a:xfrm>
                        <a:custGeom>
                          <a:rect b="b" l="l" r="r" t="t"/>
                          <a:pathLst>
                            <a:path extrusionOk="0" h="276225" w="1938020">
                              <a:moveTo>
                                <a:pt x="0" y="0"/>
                              </a:moveTo>
                              <a:lnTo>
                                <a:pt x="0" y="276225"/>
                              </a:lnTo>
                              <a:lnTo>
                                <a:pt x="1938020" y="276225"/>
                              </a:lnTo>
                              <a:lnTo>
                                <a:pt x="1938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Total des contrats signés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1963420" cy="301625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342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Besoins 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champ –Total des contrats signés- donne le nombre de contrats signés pour l’agence affichée.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(10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L’entreprise a fait appel à vos services pour le développement du logiciel.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50800</wp:posOffset>
                </wp:positionV>
                <wp:extent cx="69655" cy="6965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29173" y="3763173"/>
                          <a:ext cx="33655" cy="33655"/>
                        </a:xfrm>
                        <a:prstGeom prst="rect">
                          <a:avLst/>
                        </a:prstGeom>
                        <a:noFill/>
                        <a:ln cap="rnd" cmpd="sng" w="18000">
                          <a:solidFill>
                            <a:srgbClr val="E7122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50800</wp:posOffset>
                </wp:positionV>
                <wp:extent cx="69655" cy="69655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55" cy="69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76200</wp:posOffset>
                </wp:positionV>
                <wp:extent cx="54415" cy="5441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6793" y="3770793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cap="rnd" cmpd="sng" w="18000">
                          <a:solidFill>
                            <a:srgbClr val="E7122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76200</wp:posOffset>
                </wp:positionV>
                <wp:extent cx="54415" cy="54415"/>
                <wp:effectExtent b="0" l="0" r="0" t="0"/>
                <wp:wrapNone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5" cy="54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Travail demandé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Votre projet devra prendre en charge au moins trois (03) modules (fonctionnalités) avec au plus quatre (04) au total.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L’utilisateur devra accéder aux fonctionnalités par l’intermédiaire d’un système de menu. Un choix devra être présenté à l’utilisateur par l’intermédiaire d'un menu 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Votre programme devra prendre en charge les messages d’erreur, les exceptions ainsi que les alertes éventuelles à afficher à l’utilisateur.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devra aussi prendre en charge le côté administration (usagers, sécurité d’accès).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Livrable vidéo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 : utiliser l'outil JING de techsmith de préférence (https://www.techsmith.com/jing.html) ou autre pour prendre une capture vidéo de l'exécution de votre processus.</w:t>
        <w:br w:type="textWrapping"/>
        <w:t xml:space="preserve">Vous mettrez de préférence la vidéo sur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google drive ou one-drive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avec le rapport expliquant les différentes étapes (10 pages maximum).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’envoyer le lien par MIO.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0169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181B98"/>
    <w:pPr>
      <w:keepNext w:val="1"/>
      <w:numPr>
        <w:numId w:val="3"/>
      </w:numPr>
      <w:spacing w:after="60" w:before="240"/>
      <w:outlineLvl w:val="0"/>
    </w:pPr>
    <w:rPr>
      <w:rFonts w:ascii="Arial" w:cs="Arial" w:hAnsi="Arial"/>
      <w:b w:val="1"/>
      <w:bCs w:val="1"/>
      <w:kern w:val="32"/>
      <w:szCs w:val="32"/>
      <w:lang w:eastAsia="fr-FR" w:val="fr-FR"/>
    </w:rPr>
  </w:style>
  <w:style w:type="paragraph" w:styleId="Heading2">
    <w:name w:val="heading 2"/>
    <w:basedOn w:val="Normal"/>
    <w:next w:val="Normal"/>
    <w:qFormat w:val="1"/>
    <w:rsid w:val="00181B98"/>
    <w:pPr>
      <w:keepNext w:val="1"/>
      <w:numPr>
        <w:ilvl w:val="1"/>
        <w:numId w:val="3"/>
      </w:numPr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  <w:lang w:eastAsia="fr-FR" w:val="fr-FR"/>
    </w:rPr>
  </w:style>
  <w:style w:type="paragraph" w:styleId="Heading3">
    <w:name w:val="heading 3"/>
    <w:basedOn w:val="Normal"/>
    <w:next w:val="Normal"/>
    <w:qFormat w:val="1"/>
    <w:rsid w:val="00181B98"/>
    <w:pPr>
      <w:keepNext w:val="1"/>
      <w:numPr>
        <w:ilvl w:val="2"/>
        <w:numId w:val="3"/>
      </w:numPr>
      <w:spacing w:after="60" w:before="240"/>
      <w:outlineLvl w:val="2"/>
    </w:pPr>
    <w:rPr>
      <w:rFonts w:ascii="Arial" w:cs="Arial" w:hAnsi="Arial"/>
      <w:b w:val="1"/>
      <w:bCs w:val="1"/>
      <w:sz w:val="26"/>
      <w:szCs w:val="26"/>
      <w:lang w:eastAsia="fr-FR" w:val="fr-FR"/>
    </w:rPr>
  </w:style>
  <w:style w:type="paragraph" w:styleId="Heading4">
    <w:name w:val="heading 4"/>
    <w:basedOn w:val="Normal"/>
    <w:next w:val="Normal"/>
    <w:qFormat w:val="1"/>
    <w:rsid w:val="00181B98"/>
    <w:pPr>
      <w:keepNext w:val="1"/>
      <w:numPr>
        <w:ilvl w:val="3"/>
        <w:numId w:val="3"/>
      </w:numPr>
      <w:spacing w:after="60" w:before="240"/>
      <w:outlineLvl w:val="3"/>
    </w:pPr>
    <w:rPr>
      <w:b w:val="1"/>
      <w:bCs w:val="1"/>
      <w:sz w:val="28"/>
      <w:szCs w:val="28"/>
      <w:lang w:eastAsia="fr-FR" w:val="fr-FR"/>
    </w:rPr>
  </w:style>
  <w:style w:type="paragraph" w:styleId="Heading5">
    <w:name w:val="heading 5"/>
    <w:basedOn w:val="Normal"/>
    <w:next w:val="Normal"/>
    <w:qFormat w:val="1"/>
    <w:rsid w:val="00181B98"/>
    <w:pPr>
      <w:numPr>
        <w:ilvl w:val="4"/>
        <w:numId w:val="3"/>
      </w:numPr>
      <w:spacing w:after="60" w:before="240"/>
      <w:outlineLvl w:val="4"/>
    </w:pPr>
    <w:rPr>
      <w:b w:val="1"/>
      <w:bCs w:val="1"/>
      <w:i w:val="1"/>
      <w:iCs w:val="1"/>
      <w:sz w:val="26"/>
      <w:szCs w:val="26"/>
      <w:lang w:eastAsia="fr-FR" w:val="fr-FR"/>
    </w:rPr>
  </w:style>
  <w:style w:type="paragraph" w:styleId="Heading6">
    <w:name w:val="heading 6"/>
    <w:basedOn w:val="Normal"/>
    <w:next w:val="Normal"/>
    <w:qFormat w:val="1"/>
    <w:rsid w:val="00181B98"/>
    <w:pPr>
      <w:numPr>
        <w:ilvl w:val="5"/>
        <w:numId w:val="3"/>
      </w:numPr>
      <w:spacing w:after="60" w:before="240"/>
      <w:outlineLvl w:val="5"/>
    </w:pPr>
    <w:rPr>
      <w:b w:val="1"/>
      <w:bCs w:val="1"/>
      <w:sz w:val="22"/>
      <w:szCs w:val="22"/>
      <w:lang w:eastAsia="fr-FR" w:val="fr-FR"/>
    </w:rPr>
  </w:style>
  <w:style w:type="paragraph" w:styleId="Heading7">
    <w:name w:val="heading 7"/>
    <w:basedOn w:val="Normal"/>
    <w:next w:val="Normal"/>
    <w:qFormat w:val="1"/>
    <w:rsid w:val="00181B98"/>
    <w:pPr>
      <w:numPr>
        <w:ilvl w:val="6"/>
        <w:numId w:val="3"/>
      </w:numPr>
      <w:spacing w:after="60" w:before="240"/>
      <w:outlineLvl w:val="6"/>
    </w:pPr>
    <w:rPr>
      <w:lang w:eastAsia="fr-FR" w:val="fr-FR"/>
    </w:rPr>
  </w:style>
  <w:style w:type="paragraph" w:styleId="Heading8">
    <w:name w:val="heading 8"/>
    <w:basedOn w:val="Normal"/>
    <w:next w:val="Normal"/>
    <w:qFormat w:val="1"/>
    <w:rsid w:val="00181B98"/>
    <w:pPr>
      <w:numPr>
        <w:ilvl w:val="7"/>
        <w:numId w:val="3"/>
      </w:numPr>
      <w:spacing w:after="60" w:before="240"/>
      <w:outlineLvl w:val="7"/>
    </w:pPr>
    <w:rPr>
      <w:i w:val="1"/>
      <w:iCs w:val="1"/>
      <w:lang w:eastAsia="fr-FR" w:val="fr-FR"/>
    </w:rPr>
  </w:style>
  <w:style w:type="paragraph" w:styleId="Heading9">
    <w:name w:val="heading 9"/>
    <w:basedOn w:val="Normal"/>
    <w:next w:val="Normal"/>
    <w:qFormat w:val="1"/>
    <w:rsid w:val="00181B98"/>
    <w:pPr>
      <w:numPr>
        <w:ilvl w:val="8"/>
        <w:numId w:val="3"/>
      </w:numPr>
      <w:spacing w:after="60" w:before="240"/>
      <w:outlineLvl w:val="8"/>
    </w:pPr>
    <w:rPr>
      <w:rFonts w:ascii="Arial" w:cs="Arial" w:hAnsi="Arial"/>
      <w:sz w:val="22"/>
      <w:szCs w:val="22"/>
      <w:lang w:eastAsia="fr-FR" w:val="fr-F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rsid w:val="00181B98"/>
    <w:pPr>
      <w:spacing w:after="100" w:afterAutospacing="1" w:before="100" w:beforeAutospacing="1"/>
    </w:pPr>
    <w:rPr>
      <w:rFonts w:ascii="Arial Unicode MS" w:cs="Arial Unicode MS" w:eastAsia="Arial Unicode MS" w:hAnsi="Arial Unicode MS"/>
      <w:lang w:eastAsia="fr-FR" w:val="fr-FR"/>
    </w:rPr>
  </w:style>
  <w:style w:type="paragraph" w:styleId="Footer">
    <w:name w:val="footer"/>
    <w:basedOn w:val="Normal"/>
    <w:rsid w:val="009C7F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7F2E"/>
  </w:style>
  <w:style w:type="paragraph" w:styleId="Header">
    <w:name w:val="header"/>
    <w:basedOn w:val="Normal"/>
    <w:rsid w:val="009C7F2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 w:val="1"/>
    <w:rsid w:val="008C5F70"/>
    <w:pPr>
      <w:ind w:left="720"/>
      <w:contextualSpacing w:val="1"/>
    </w:pPr>
  </w:style>
  <w:style w:type="character" w:styleId="Emphasis">
    <w:name w:val="Emphasis"/>
    <w:basedOn w:val="DefaultParagraphFont"/>
    <w:qFormat w:val="1"/>
    <w:rsid w:val="00142E6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21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bez4YYSGqEB74YRW/4Ibkg57w==">CgMxLjA4AHIhMUZSVXFHa3RUdGNNdjl6Zld6WDlLRWF5ZWR3SWJhNERj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2013-08-23T12:31:00Z</dcterms:created>
  <dc:creator>Ville de Montréal</dc:creator>
</cp:coreProperties>
</file>