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635" w:type="dxa"/>
        <w:jc w:val="center"/>
        <w:tblCellMar>
          <w:left w:w="0" w:type="dxa"/>
          <w:right w:w="0" w:type="dxa"/>
        </w:tblCellMar>
        <w:tblLook w:val="04A0" w:firstRow="1" w:lastRow="0" w:firstColumn="1" w:lastColumn="0" w:noHBand="0" w:noVBand="1"/>
      </w:tblPr>
      <w:tblGrid>
        <w:gridCol w:w="2895"/>
        <w:gridCol w:w="7740"/>
      </w:tblGrid>
      <w:tr w:rsidR="004D53EB" w:rsidRPr="004D53EB" w:rsidTr="004D53EB">
        <w:trPr>
          <w:jc w:val="center"/>
        </w:trPr>
        <w:tc>
          <w:tcPr>
            <w:tcW w:w="2895" w:type="dxa"/>
            <w:tcBorders>
              <w:top w:val="nil"/>
              <w:left w:val="nil"/>
              <w:bottom w:val="nil"/>
              <w:right w:val="nil"/>
            </w:tcBorders>
            <w:vAlign w:val="center"/>
            <w:hideMark/>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2895"/>
            </w:tblGrid>
            <w:tr w:rsidR="004D53EB" w:rsidRPr="004D53EB">
              <w:trPr>
                <w:tblCellSpacing w:w="15" w:type="dxa"/>
                <w:jc w:val="center"/>
              </w:trPr>
              <w:tc>
                <w:tcPr>
                  <w:tcW w:w="0" w:type="auto"/>
                  <w:vAlign w:val="center"/>
                  <w:hideMark/>
                </w:tcPr>
                <w:p w:rsidR="004D53EB" w:rsidRPr="004D53EB" w:rsidRDefault="004D53EB" w:rsidP="004D53EB">
                  <w:pPr>
                    <w:spacing w:after="0" w:line="240" w:lineRule="auto"/>
                    <w:jc w:val="center"/>
                    <w:rPr>
                      <w:rFonts w:ascii="Times New Roman" w:eastAsia="Times New Roman" w:hAnsi="Times New Roman" w:cs="Times New Roman"/>
                      <w:sz w:val="24"/>
                      <w:szCs w:val="24"/>
                      <w:lang w:eastAsia="fr-FR"/>
                    </w:rPr>
                  </w:pPr>
                  <w:r w:rsidRPr="004D53EB">
                    <w:rPr>
                      <w:rFonts w:ascii="Times New Roman" w:eastAsia="Times New Roman" w:hAnsi="Times New Roman" w:cs="Times New Roman"/>
                      <w:noProof/>
                      <w:sz w:val="24"/>
                      <w:szCs w:val="24"/>
                      <w:lang w:eastAsia="fr-FR"/>
                    </w:rPr>
                    <w:drawing>
                      <wp:inline distT="0" distB="0" distL="0" distR="0">
                        <wp:extent cx="1762125" cy="1144905"/>
                        <wp:effectExtent l="0" t="0" r="9525" b="0"/>
                        <wp:docPr id="7" name="Image 7" descr="http://www.axl.cefan.ulaval.ca/afrique/images/senedra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xl.cefan.ulaval.ca/afrique/images/senedrap.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62125" cy="1144905"/>
                                </a:xfrm>
                                <a:prstGeom prst="rect">
                                  <a:avLst/>
                                </a:prstGeom>
                                <a:noFill/>
                                <a:ln>
                                  <a:noFill/>
                                </a:ln>
                              </pic:spPr>
                            </pic:pic>
                          </a:graphicData>
                        </a:graphic>
                      </wp:inline>
                    </w:drawing>
                  </w:r>
                </w:p>
              </w:tc>
            </w:tr>
            <w:tr w:rsidR="004D53EB" w:rsidRPr="004D53EB">
              <w:trPr>
                <w:tblCellSpacing w:w="15" w:type="dxa"/>
                <w:jc w:val="center"/>
              </w:trPr>
              <w:tc>
                <w:tcPr>
                  <w:tcW w:w="0" w:type="auto"/>
                  <w:vAlign w:val="center"/>
                  <w:hideMark/>
                </w:tcPr>
                <w:p w:rsidR="004D53EB" w:rsidRPr="004D53EB" w:rsidRDefault="004D53EB" w:rsidP="004D53EB">
                  <w:pPr>
                    <w:spacing w:after="0" w:line="240" w:lineRule="auto"/>
                    <w:jc w:val="center"/>
                    <w:rPr>
                      <w:rFonts w:ascii="Times New Roman" w:eastAsia="Times New Roman" w:hAnsi="Times New Roman" w:cs="Times New Roman"/>
                      <w:sz w:val="24"/>
                      <w:szCs w:val="24"/>
                      <w:lang w:eastAsia="fr-FR"/>
                    </w:rPr>
                  </w:pPr>
                  <w:r w:rsidRPr="004D53EB">
                    <w:rPr>
                      <w:rFonts w:ascii="Times New Roman" w:eastAsia="Times New Roman" w:hAnsi="Times New Roman" w:cs="Times New Roman"/>
                      <w:b/>
                      <w:bCs/>
                      <w:sz w:val="24"/>
                      <w:szCs w:val="24"/>
                      <w:lang w:eastAsia="fr-FR"/>
                    </w:rPr>
                    <w:t>République du Sénégal</w:t>
                  </w:r>
                </w:p>
              </w:tc>
            </w:tr>
          </w:tbl>
          <w:p w:rsidR="004D53EB" w:rsidRPr="004D53EB" w:rsidRDefault="004D53EB" w:rsidP="004D53EB">
            <w:pPr>
              <w:spacing w:after="0" w:line="240" w:lineRule="auto"/>
              <w:jc w:val="center"/>
              <w:rPr>
                <w:rFonts w:ascii="Arial" w:eastAsia="Times New Roman" w:hAnsi="Arial" w:cs="Arial"/>
                <w:sz w:val="24"/>
                <w:szCs w:val="24"/>
                <w:lang w:eastAsia="fr-FR"/>
              </w:rPr>
            </w:pPr>
          </w:p>
        </w:tc>
        <w:tc>
          <w:tcPr>
            <w:tcW w:w="7740" w:type="dxa"/>
            <w:tcBorders>
              <w:top w:val="nil"/>
              <w:left w:val="nil"/>
              <w:bottom w:val="nil"/>
              <w:right w:val="nil"/>
            </w:tcBorders>
            <w:vAlign w:val="center"/>
            <w:hideMark/>
          </w:tcPr>
          <w:p w:rsidR="004D53EB" w:rsidRPr="004D53EB" w:rsidRDefault="004D53EB" w:rsidP="004D53EB">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fr-FR"/>
              </w:rPr>
            </w:pPr>
            <w:r w:rsidRPr="004D53EB">
              <w:rPr>
                <w:rFonts w:ascii="Arial Rounded MT Bold" w:eastAsia="Times New Roman" w:hAnsi="Arial Rounded MT Bold" w:cs="Times New Roman"/>
                <w:b/>
                <w:bCs/>
                <w:color w:val="FF0000"/>
                <w:kern w:val="36"/>
                <w:sz w:val="48"/>
                <w:szCs w:val="48"/>
                <w:lang w:eastAsia="fr-FR"/>
              </w:rPr>
              <w:t>Sénégal</w:t>
            </w:r>
          </w:p>
          <w:p w:rsidR="004D53EB" w:rsidRPr="004D53EB" w:rsidRDefault="004D53EB" w:rsidP="004D53EB">
            <w:pPr>
              <w:spacing w:before="100" w:beforeAutospacing="1" w:after="100" w:afterAutospacing="1" w:line="240" w:lineRule="auto"/>
              <w:jc w:val="center"/>
              <w:rPr>
                <w:rFonts w:ascii="Arial" w:eastAsia="Times New Roman" w:hAnsi="Arial" w:cs="Arial"/>
                <w:sz w:val="24"/>
                <w:szCs w:val="24"/>
                <w:lang w:eastAsia="fr-FR"/>
              </w:rPr>
            </w:pPr>
            <w:r w:rsidRPr="004D53EB">
              <w:rPr>
                <w:rFonts w:ascii="Arial Rounded MT Bold" w:eastAsia="Times New Roman" w:hAnsi="Arial Rounded MT Bold" w:cs="Arial"/>
                <w:b/>
                <w:bCs/>
                <w:color w:val="000080"/>
                <w:sz w:val="24"/>
                <w:szCs w:val="24"/>
                <w:lang w:eastAsia="fr-FR"/>
              </w:rPr>
              <w:t>Loi no 91-22 du 30 janvier 1991 d'orientation</w:t>
            </w:r>
            <w:r w:rsidRPr="004D53EB">
              <w:rPr>
                <w:rFonts w:ascii="Arial Rounded MT Bold" w:eastAsia="Times New Roman" w:hAnsi="Arial Rounded MT Bold" w:cs="Arial"/>
                <w:b/>
                <w:bCs/>
                <w:color w:val="000080"/>
                <w:sz w:val="24"/>
                <w:szCs w:val="24"/>
                <w:lang w:eastAsia="fr-FR"/>
              </w:rPr>
              <w:br/>
              <w:t>de l'Éducation nationale</w:t>
            </w:r>
          </w:p>
        </w:tc>
      </w:tr>
    </w:tbl>
    <w:p w:rsidR="004D53EB" w:rsidRPr="004D53EB" w:rsidRDefault="004D53EB" w:rsidP="004D53EB">
      <w:pPr>
        <w:spacing w:before="100" w:beforeAutospacing="1" w:after="100" w:afterAutospacing="1" w:line="240" w:lineRule="auto"/>
        <w:jc w:val="center"/>
        <w:rPr>
          <w:rFonts w:ascii="Arial" w:eastAsia="Times New Roman" w:hAnsi="Arial" w:cs="Arial"/>
          <w:color w:val="000000"/>
          <w:sz w:val="27"/>
          <w:szCs w:val="27"/>
          <w:lang w:eastAsia="fr-FR"/>
        </w:rPr>
      </w:pPr>
      <w:r w:rsidRPr="004D53EB">
        <w:rPr>
          <w:rFonts w:ascii="Arial" w:eastAsia="Times New Roman" w:hAnsi="Arial" w:cs="Arial"/>
          <w:b/>
          <w:bCs/>
          <w:noProof/>
          <w:color w:val="000000"/>
          <w:sz w:val="27"/>
          <w:szCs w:val="27"/>
          <w:lang w:eastAsia="fr-FR"/>
        </w:rPr>
        <w:drawing>
          <wp:inline distT="0" distB="0" distL="0" distR="0">
            <wp:extent cx="4572000" cy="200660"/>
            <wp:effectExtent l="0" t="0" r="0" b="8890"/>
            <wp:docPr id="6" name="Image 6" descr="http://www.axl.cefan.ulaval.ca/europe/images/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xl.cefan.ulaval.ca/europe/images/rul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200660"/>
                    </a:xfrm>
                    <a:prstGeom prst="rect">
                      <a:avLst/>
                    </a:prstGeom>
                    <a:noFill/>
                    <a:ln>
                      <a:noFill/>
                    </a:ln>
                  </pic:spPr>
                </pic:pic>
              </a:graphicData>
            </a:graphic>
          </wp:inline>
        </w:drawing>
      </w:r>
    </w:p>
    <w:tbl>
      <w:tblPr>
        <w:tblW w:w="4500" w:type="pct"/>
        <w:jc w:val="center"/>
        <w:tblBorders>
          <w:top w:val="outset" w:sz="6" w:space="0" w:color="FF0000"/>
          <w:left w:val="outset" w:sz="6" w:space="0" w:color="FF0000"/>
          <w:bottom w:val="outset" w:sz="6" w:space="0" w:color="FF0000"/>
          <w:right w:val="outset" w:sz="6" w:space="0" w:color="FF0000"/>
        </w:tblBorders>
        <w:tblCellMar>
          <w:top w:w="45" w:type="dxa"/>
          <w:left w:w="45" w:type="dxa"/>
          <w:bottom w:w="45" w:type="dxa"/>
          <w:right w:w="45" w:type="dxa"/>
        </w:tblCellMar>
        <w:tblLook w:val="04A0" w:firstRow="1" w:lastRow="0" w:firstColumn="1" w:lastColumn="0" w:noHBand="0" w:noVBand="1"/>
      </w:tblPr>
      <w:tblGrid>
        <w:gridCol w:w="8150"/>
      </w:tblGrid>
      <w:tr w:rsidR="004D53EB" w:rsidRPr="004D53EB" w:rsidTr="004D53EB">
        <w:trPr>
          <w:jc w:val="center"/>
        </w:trPr>
        <w:tc>
          <w:tcPr>
            <w:tcW w:w="5000" w:type="pct"/>
            <w:tcBorders>
              <w:top w:val="outset" w:sz="6" w:space="0" w:color="FF0000"/>
              <w:left w:val="outset" w:sz="6" w:space="0" w:color="FF0000"/>
              <w:bottom w:val="outset" w:sz="6" w:space="0" w:color="FF0000"/>
              <w:right w:val="outset" w:sz="6" w:space="0" w:color="FF0000"/>
            </w:tcBorders>
            <w:shd w:val="clear" w:color="auto" w:fill="E2DED3"/>
            <w:vAlign w:val="center"/>
            <w:hideMark/>
          </w:tcPr>
          <w:p w:rsidR="004D53EB" w:rsidRPr="004D53EB" w:rsidRDefault="004D53EB" w:rsidP="004D53EB">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4D53EB">
              <w:rPr>
                <w:rFonts w:ascii="Arial" w:eastAsia="Times New Roman" w:hAnsi="Arial" w:cs="Arial"/>
                <w:b/>
                <w:bCs/>
                <w:color w:val="000080"/>
                <w:sz w:val="27"/>
                <w:szCs w:val="27"/>
                <w:lang w:eastAsia="fr-FR"/>
              </w:rPr>
              <w:t>Loi no 91-22 du 30 janvier 1991 d'orientation</w:t>
            </w:r>
            <w:r w:rsidRPr="004D53EB">
              <w:rPr>
                <w:rFonts w:ascii="Arial" w:eastAsia="Times New Roman" w:hAnsi="Arial" w:cs="Arial"/>
                <w:b/>
                <w:bCs/>
                <w:color w:val="000080"/>
                <w:sz w:val="27"/>
                <w:szCs w:val="27"/>
                <w:lang w:eastAsia="fr-FR"/>
              </w:rPr>
              <w:br/>
              <w:t>de l'Éducation nationale</w:t>
            </w:r>
          </w:p>
          <w:p w:rsidR="004D53EB" w:rsidRPr="004D53EB" w:rsidRDefault="004D53EB" w:rsidP="004D53EB">
            <w:pPr>
              <w:spacing w:before="100" w:beforeAutospacing="1" w:after="100" w:afterAutospacing="1" w:line="240" w:lineRule="auto"/>
              <w:rPr>
                <w:rFonts w:ascii="Times New Roman" w:eastAsia="Times New Roman" w:hAnsi="Times New Roman" w:cs="Times New Roman"/>
                <w:sz w:val="24"/>
                <w:szCs w:val="24"/>
                <w:lang w:eastAsia="fr-FR"/>
              </w:rPr>
            </w:pPr>
            <w:r w:rsidRPr="004D53EB">
              <w:rPr>
                <w:rFonts w:ascii="Arial" w:eastAsia="Times New Roman" w:hAnsi="Arial" w:cs="Arial"/>
                <w:sz w:val="24"/>
                <w:szCs w:val="24"/>
                <w:lang w:eastAsia="fr-FR"/>
              </w:rPr>
              <w:t>L’Assemblée nationale a délibéré et adopté en sa séance du mercredi 30 janvier 1991 ;</w:t>
            </w:r>
          </w:p>
          <w:p w:rsidR="004D53EB" w:rsidRPr="004D53EB" w:rsidRDefault="004D53EB" w:rsidP="004D53EB">
            <w:pPr>
              <w:spacing w:before="100" w:beforeAutospacing="1" w:after="100" w:afterAutospacing="1" w:line="240" w:lineRule="auto"/>
              <w:rPr>
                <w:rFonts w:ascii="Times New Roman" w:eastAsia="Times New Roman" w:hAnsi="Times New Roman" w:cs="Times New Roman"/>
                <w:sz w:val="24"/>
                <w:szCs w:val="24"/>
                <w:lang w:eastAsia="fr-FR"/>
              </w:rPr>
            </w:pPr>
            <w:r w:rsidRPr="004D53EB">
              <w:rPr>
                <w:rFonts w:ascii="Arial" w:eastAsia="Times New Roman" w:hAnsi="Arial" w:cs="Arial"/>
                <w:sz w:val="24"/>
                <w:szCs w:val="24"/>
                <w:lang w:eastAsia="fr-FR"/>
              </w:rPr>
              <w:t>Le président de la République promulgue la loi dont la teneur suit :</w:t>
            </w:r>
          </w:p>
          <w:p w:rsidR="004D53EB" w:rsidRPr="004D53EB" w:rsidRDefault="004D53EB" w:rsidP="004D53EB">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4D53EB">
              <w:rPr>
                <w:rFonts w:ascii="Arial" w:eastAsia="Times New Roman" w:hAnsi="Arial" w:cs="Arial"/>
                <w:b/>
                <w:bCs/>
                <w:color w:val="000080"/>
                <w:sz w:val="24"/>
                <w:szCs w:val="24"/>
                <w:lang w:eastAsia="fr-FR"/>
              </w:rPr>
              <w:t>TITRE I</w:t>
            </w:r>
          </w:p>
          <w:p w:rsidR="004D53EB" w:rsidRPr="004D53EB" w:rsidRDefault="004D53EB" w:rsidP="004D53EB">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4D53EB">
              <w:rPr>
                <w:rFonts w:ascii="Arial" w:eastAsia="Times New Roman" w:hAnsi="Arial" w:cs="Arial"/>
                <w:b/>
                <w:bCs/>
                <w:color w:val="000080"/>
                <w:sz w:val="24"/>
                <w:szCs w:val="24"/>
                <w:lang w:eastAsia="fr-FR"/>
              </w:rPr>
              <w:t>DISPOSITIONS GÉNÉRALES</w:t>
            </w:r>
          </w:p>
          <w:p w:rsidR="004D53EB" w:rsidRPr="004D53EB" w:rsidRDefault="004D53EB" w:rsidP="004D53EB">
            <w:pPr>
              <w:spacing w:before="100" w:beforeAutospacing="1" w:after="100" w:afterAutospacing="1" w:line="240" w:lineRule="auto"/>
              <w:rPr>
                <w:rFonts w:ascii="Times New Roman" w:eastAsia="Times New Roman" w:hAnsi="Times New Roman" w:cs="Times New Roman"/>
                <w:sz w:val="24"/>
                <w:szCs w:val="24"/>
                <w:lang w:eastAsia="fr-FR"/>
              </w:rPr>
            </w:pPr>
            <w:r w:rsidRPr="004D53EB">
              <w:rPr>
                <w:rFonts w:ascii="Arial" w:eastAsia="Times New Roman" w:hAnsi="Arial" w:cs="Arial"/>
                <w:b/>
                <w:bCs/>
                <w:sz w:val="24"/>
                <w:szCs w:val="24"/>
                <w:lang w:eastAsia="fr-FR"/>
              </w:rPr>
              <w:t>Article 1</w:t>
            </w:r>
            <w:r w:rsidRPr="004D53EB">
              <w:rPr>
                <w:rFonts w:ascii="Arial" w:eastAsia="Times New Roman" w:hAnsi="Arial" w:cs="Arial"/>
                <w:b/>
                <w:bCs/>
                <w:sz w:val="20"/>
                <w:szCs w:val="20"/>
                <w:vertAlign w:val="superscript"/>
                <w:lang w:eastAsia="fr-FR"/>
              </w:rPr>
              <w:t>er</w:t>
            </w:r>
          </w:p>
          <w:p w:rsidR="004D53EB" w:rsidRPr="004D53EB" w:rsidRDefault="004D53EB" w:rsidP="004D53EB">
            <w:pPr>
              <w:spacing w:before="100" w:beforeAutospacing="1" w:after="100" w:afterAutospacing="1" w:line="240" w:lineRule="auto"/>
              <w:rPr>
                <w:rFonts w:ascii="Times New Roman" w:eastAsia="Times New Roman" w:hAnsi="Times New Roman" w:cs="Times New Roman"/>
                <w:sz w:val="24"/>
                <w:szCs w:val="24"/>
                <w:lang w:eastAsia="fr-FR"/>
              </w:rPr>
            </w:pPr>
            <w:r w:rsidRPr="004D53EB">
              <w:rPr>
                <w:rFonts w:ascii="Arial" w:eastAsia="Times New Roman" w:hAnsi="Arial" w:cs="Arial"/>
                <w:sz w:val="24"/>
                <w:szCs w:val="24"/>
                <w:lang w:eastAsia="fr-FR"/>
              </w:rPr>
              <w:t>L’Éducation nationale, au sens de la présente loi, tend :</w:t>
            </w:r>
          </w:p>
          <w:p w:rsidR="004D53EB" w:rsidRPr="004D53EB" w:rsidRDefault="004D53EB" w:rsidP="004D53EB">
            <w:pPr>
              <w:spacing w:before="100" w:beforeAutospacing="1" w:after="100" w:afterAutospacing="1" w:line="240" w:lineRule="auto"/>
              <w:rPr>
                <w:rFonts w:ascii="Times New Roman" w:eastAsia="Times New Roman" w:hAnsi="Times New Roman" w:cs="Times New Roman"/>
                <w:sz w:val="24"/>
                <w:szCs w:val="24"/>
                <w:lang w:eastAsia="fr-FR"/>
              </w:rPr>
            </w:pPr>
            <w:r w:rsidRPr="004D53EB">
              <w:rPr>
                <w:rFonts w:ascii="Arial" w:eastAsia="Times New Roman" w:hAnsi="Arial" w:cs="Arial"/>
                <w:sz w:val="24"/>
                <w:szCs w:val="24"/>
                <w:lang w:eastAsia="fr-FR"/>
              </w:rPr>
              <w:t>1. à préparer les conditions d’un développement intégral, assumé par la nation toute entière : elle a pour but de former des hommes et des femmes capables de travailler efficacement à la construction du pays ; elle porte un intérêt particulier aux problèmes économiques, sociaux et culturels rencontrés par le Sénégal dans son effort de développement et elle garde un souci constant de mettre les formations qu’elle dispense en relation avec ses problèmes et leurs solutions.</w:t>
            </w:r>
          </w:p>
          <w:p w:rsidR="004D53EB" w:rsidRPr="004D53EB" w:rsidRDefault="004D53EB" w:rsidP="004D53EB">
            <w:pPr>
              <w:spacing w:before="100" w:beforeAutospacing="1" w:after="100" w:afterAutospacing="1" w:line="240" w:lineRule="auto"/>
              <w:rPr>
                <w:rFonts w:ascii="Times New Roman" w:eastAsia="Times New Roman" w:hAnsi="Times New Roman" w:cs="Times New Roman"/>
                <w:sz w:val="24"/>
                <w:szCs w:val="24"/>
                <w:lang w:eastAsia="fr-FR"/>
              </w:rPr>
            </w:pPr>
            <w:r w:rsidRPr="004D53EB">
              <w:rPr>
                <w:rFonts w:ascii="Arial" w:eastAsia="Times New Roman" w:hAnsi="Arial" w:cs="Arial"/>
                <w:sz w:val="24"/>
                <w:szCs w:val="24"/>
                <w:lang w:eastAsia="fr-FR"/>
              </w:rPr>
              <w:t xml:space="preserve">2. à promouvoir les relations dans lesquelles la nation se reconnaît : elle est éducation pour la liberté, la démocratie pluraliste et le respect des droits de l’homme, développant le moral et le civique de ceux qu’elle forme, elle vise à en faire des hommes et des femmes dévoués au bien commun, respectueux des lois et des règles de la vie sociale et </w:t>
            </w:r>
            <w:proofErr w:type="spellStart"/>
            <w:r w:rsidRPr="004D53EB">
              <w:rPr>
                <w:rFonts w:ascii="Arial" w:eastAsia="Times New Roman" w:hAnsi="Arial" w:cs="Arial"/>
                <w:sz w:val="24"/>
                <w:szCs w:val="24"/>
                <w:lang w:eastAsia="fr-FR"/>
              </w:rPr>
              <w:t>oeuvrant</w:t>
            </w:r>
            <w:proofErr w:type="spellEnd"/>
            <w:r w:rsidRPr="004D53EB">
              <w:rPr>
                <w:rFonts w:ascii="Arial" w:eastAsia="Times New Roman" w:hAnsi="Arial" w:cs="Arial"/>
                <w:sz w:val="24"/>
                <w:szCs w:val="24"/>
                <w:lang w:eastAsia="fr-FR"/>
              </w:rPr>
              <w:t xml:space="preserve"> à les améliorer dans le sens de la justice, de l’équité et du respect mutuel.</w:t>
            </w:r>
          </w:p>
          <w:p w:rsidR="004D53EB" w:rsidRPr="004D53EB" w:rsidRDefault="004D53EB" w:rsidP="004D53EB">
            <w:pPr>
              <w:spacing w:before="100" w:beforeAutospacing="1" w:after="100" w:afterAutospacing="1" w:line="240" w:lineRule="auto"/>
              <w:rPr>
                <w:rFonts w:ascii="Times New Roman" w:eastAsia="Times New Roman" w:hAnsi="Times New Roman" w:cs="Times New Roman"/>
                <w:sz w:val="24"/>
                <w:szCs w:val="24"/>
                <w:lang w:eastAsia="fr-FR"/>
              </w:rPr>
            </w:pPr>
            <w:r w:rsidRPr="004D53EB">
              <w:rPr>
                <w:rFonts w:ascii="Arial" w:eastAsia="Times New Roman" w:hAnsi="Arial" w:cs="Arial"/>
                <w:sz w:val="24"/>
                <w:szCs w:val="24"/>
                <w:lang w:eastAsia="fr-FR"/>
              </w:rPr>
              <w:t xml:space="preserve">3. à élever le milieu culturel de la population : elle permet aux hommes et aux femmes qu’elle forme d’acquérir les connaissances nécessaires à leur insertion harmonieuse dans la communauté et à leur participation active à la vie de la nation ; elle leur fournit les instruments de réflexion, leur permettant d’exercer un jugement ; participant à l’avancée des sciences et </w:t>
            </w:r>
            <w:r w:rsidRPr="004D53EB">
              <w:rPr>
                <w:rFonts w:ascii="Arial" w:eastAsia="Times New Roman" w:hAnsi="Arial" w:cs="Arial"/>
                <w:sz w:val="24"/>
                <w:szCs w:val="24"/>
                <w:lang w:eastAsia="fr-FR"/>
              </w:rPr>
              <w:lastRenderedPageBreak/>
              <w:t>des techniques, elle maintient la nation dans le courant du progrès contemporain.</w:t>
            </w:r>
          </w:p>
          <w:p w:rsidR="004D53EB" w:rsidRPr="004D53EB" w:rsidRDefault="004D53EB" w:rsidP="004D53EB">
            <w:pPr>
              <w:spacing w:before="100" w:beforeAutospacing="1" w:after="100" w:afterAutospacing="1" w:line="240" w:lineRule="auto"/>
              <w:rPr>
                <w:rFonts w:ascii="Times New Roman" w:eastAsia="Times New Roman" w:hAnsi="Times New Roman" w:cs="Times New Roman"/>
                <w:sz w:val="24"/>
                <w:szCs w:val="24"/>
                <w:lang w:eastAsia="fr-FR"/>
              </w:rPr>
            </w:pPr>
            <w:r w:rsidRPr="004D53EB">
              <w:rPr>
                <w:rFonts w:ascii="Arial" w:eastAsia="Times New Roman" w:hAnsi="Arial" w:cs="Arial"/>
                <w:b/>
                <w:bCs/>
                <w:sz w:val="24"/>
                <w:szCs w:val="24"/>
                <w:lang w:eastAsia="fr-FR"/>
              </w:rPr>
              <w:t>Article 2</w:t>
            </w:r>
          </w:p>
          <w:p w:rsidR="004D53EB" w:rsidRPr="004D53EB" w:rsidRDefault="004D53EB" w:rsidP="004D53EB">
            <w:pPr>
              <w:spacing w:before="100" w:beforeAutospacing="1" w:after="100" w:afterAutospacing="1" w:line="240" w:lineRule="auto"/>
              <w:rPr>
                <w:rFonts w:ascii="Times New Roman" w:eastAsia="Times New Roman" w:hAnsi="Times New Roman" w:cs="Times New Roman"/>
                <w:sz w:val="24"/>
                <w:szCs w:val="24"/>
                <w:lang w:eastAsia="fr-FR"/>
              </w:rPr>
            </w:pPr>
            <w:r w:rsidRPr="004D53EB">
              <w:rPr>
                <w:rFonts w:ascii="Arial" w:eastAsia="Times New Roman" w:hAnsi="Arial" w:cs="Arial"/>
                <w:sz w:val="24"/>
                <w:szCs w:val="24"/>
                <w:lang w:eastAsia="fr-FR"/>
              </w:rPr>
              <w:t>L’Éducation nationale contribue à faire acquérir la capacité de transformer le milieu et la société et aide chacun à épanouir ses potentialités :</w:t>
            </w:r>
          </w:p>
          <w:p w:rsidR="004D53EB" w:rsidRPr="004D53EB" w:rsidRDefault="004D53EB" w:rsidP="004D53EB">
            <w:pPr>
              <w:spacing w:before="100" w:beforeAutospacing="1" w:after="100" w:afterAutospacing="1" w:line="240" w:lineRule="auto"/>
              <w:rPr>
                <w:rFonts w:ascii="Times New Roman" w:eastAsia="Times New Roman" w:hAnsi="Times New Roman" w:cs="Times New Roman"/>
                <w:sz w:val="24"/>
                <w:szCs w:val="24"/>
                <w:lang w:eastAsia="fr-FR"/>
              </w:rPr>
            </w:pPr>
            <w:r w:rsidRPr="004D53EB">
              <w:rPr>
                <w:rFonts w:ascii="Arial" w:eastAsia="Times New Roman" w:hAnsi="Arial" w:cs="Arial"/>
                <w:sz w:val="24"/>
                <w:szCs w:val="24"/>
                <w:lang w:eastAsia="fr-FR"/>
              </w:rPr>
              <w:t>1. en assurant une formation qui lie l’école à la vie, la théorie à la pratique, l’enseignement à la production, conçue comme activité éducative devant contribuer au développement des facultés intellectuelles et de l’habilité manuelle des enseignés, tout en les préparant à une insertion harmonieuse dans la vie professionnelle ;</w:t>
            </w:r>
          </w:p>
          <w:p w:rsidR="004D53EB" w:rsidRPr="004D53EB" w:rsidRDefault="004D53EB" w:rsidP="004D53EB">
            <w:pPr>
              <w:spacing w:before="100" w:beforeAutospacing="1" w:after="100" w:afterAutospacing="1" w:line="240" w:lineRule="auto"/>
              <w:rPr>
                <w:rFonts w:ascii="Times New Roman" w:eastAsia="Times New Roman" w:hAnsi="Times New Roman" w:cs="Times New Roman"/>
                <w:sz w:val="24"/>
                <w:szCs w:val="24"/>
                <w:lang w:eastAsia="fr-FR"/>
              </w:rPr>
            </w:pPr>
            <w:r w:rsidRPr="004D53EB">
              <w:rPr>
                <w:rFonts w:ascii="Arial" w:eastAsia="Times New Roman" w:hAnsi="Arial" w:cs="Arial"/>
                <w:sz w:val="24"/>
                <w:szCs w:val="24"/>
                <w:lang w:eastAsia="fr-FR"/>
              </w:rPr>
              <w:t>2. en adaptant ses contenus, objectifs et méthodes aux besoins spécifiques des enseignés, en fonction des âges, des étapes de l’enseignement, des filières les plus aptes à l’épanouissement optimal de leur possibilités ;</w:t>
            </w:r>
          </w:p>
          <w:p w:rsidR="004D53EB" w:rsidRPr="004D53EB" w:rsidRDefault="004D53EB" w:rsidP="004D53EB">
            <w:pPr>
              <w:spacing w:before="100" w:beforeAutospacing="1" w:after="100" w:afterAutospacing="1" w:line="240" w:lineRule="auto"/>
              <w:rPr>
                <w:rFonts w:ascii="Times New Roman" w:eastAsia="Times New Roman" w:hAnsi="Times New Roman" w:cs="Times New Roman"/>
                <w:sz w:val="24"/>
                <w:szCs w:val="24"/>
                <w:lang w:eastAsia="fr-FR"/>
              </w:rPr>
            </w:pPr>
            <w:r w:rsidRPr="004D53EB">
              <w:rPr>
                <w:rFonts w:ascii="Arial" w:eastAsia="Times New Roman" w:hAnsi="Arial" w:cs="Arial"/>
                <w:sz w:val="24"/>
                <w:szCs w:val="24"/>
                <w:lang w:eastAsia="fr-FR"/>
              </w:rPr>
              <w:t>3. en établissant entre les différentes filières et les différents paliers de l’éducation les passerelles permettant les réorientations et les promotions souhaitées et jugées légitimes ;</w:t>
            </w:r>
          </w:p>
          <w:p w:rsidR="004D53EB" w:rsidRPr="004D53EB" w:rsidRDefault="004D53EB" w:rsidP="004D53EB">
            <w:pPr>
              <w:spacing w:before="100" w:beforeAutospacing="1" w:after="100" w:afterAutospacing="1" w:line="240" w:lineRule="auto"/>
              <w:rPr>
                <w:rFonts w:ascii="Times New Roman" w:eastAsia="Times New Roman" w:hAnsi="Times New Roman" w:cs="Times New Roman"/>
                <w:sz w:val="24"/>
                <w:szCs w:val="24"/>
                <w:lang w:eastAsia="fr-FR"/>
              </w:rPr>
            </w:pPr>
            <w:r w:rsidRPr="004D53EB">
              <w:rPr>
                <w:rFonts w:ascii="Arial" w:eastAsia="Times New Roman" w:hAnsi="Arial" w:cs="Arial"/>
                <w:sz w:val="24"/>
                <w:szCs w:val="24"/>
                <w:lang w:eastAsia="fr-FR"/>
              </w:rPr>
              <w:t>4. en mettant en place une éducation spéciale qui prend en charge les victimes des différents handicaps ou inadaptations, pour réaliser leur intégration ou réinsertion scolaires et sociales.</w:t>
            </w:r>
          </w:p>
          <w:p w:rsidR="004D53EB" w:rsidRPr="004D53EB" w:rsidRDefault="004D53EB" w:rsidP="004D53EB">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4D53EB">
              <w:rPr>
                <w:rFonts w:ascii="Arial" w:eastAsia="Times New Roman" w:hAnsi="Arial" w:cs="Arial"/>
                <w:b/>
                <w:bCs/>
                <w:color w:val="000080"/>
                <w:sz w:val="24"/>
                <w:szCs w:val="24"/>
                <w:lang w:eastAsia="fr-FR"/>
              </w:rPr>
              <w:t>TITRE II</w:t>
            </w:r>
          </w:p>
          <w:p w:rsidR="004D53EB" w:rsidRPr="004D53EB" w:rsidRDefault="004D53EB" w:rsidP="004D53EB">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4D53EB">
              <w:rPr>
                <w:rFonts w:ascii="Arial" w:eastAsia="Times New Roman" w:hAnsi="Arial" w:cs="Arial"/>
                <w:b/>
                <w:bCs/>
                <w:color w:val="000080"/>
                <w:sz w:val="24"/>
                <w:szCs w:val="24"/>
                <w:lang w:eastAsia="fr-FR"/>
              </w:rPr>
              <w:t>PRINCIPES GÉNÉRAUX DE L’ÉDUCATION NATIONALE</w:t>
            </w:r>
          </w:p>
          <w:p w:rsidR="004D53EB" w:rsidRPr="004D53EB" w:rsidRDefault="004D53EB" w:rsidP="004D53EB">
            <w:pPr>
              <w:spacing w:before="100" w:beforeAutospacing="1" w:after="100" w:afterAutospacing="1" w:line="240" w:lineRule="auto"/>
              <w:rPr>
                <w:rFonts w:ascii="Times New Roman" w:eastAsia="Times New Roman" w:hAnsi="Times New Roman" w:cs="Times New Roman"/>
                <w:sz w:val="24"/>
                <w:szCs w:val="24"/>
                <w:lang w:eastAsia="fr-FR"/>
              </w:rPr>
            </w:pPr>
            <w:r w:rsidRPr="004D53EB">
              <w:rPr>
                <w:rFonts w:ascii="Arial" w:eastAsia="Times New Roman" w:hAnsi="Arial" w:cs="Arial"/>
                <w:b/>
                <w:bCs/>
                <w:sz w:val="24"/>
                <w:szCs w:val="24"/>
                <w:lang w:eastAsia="fr-FR"/>
              </w:rPr>
              <w:t>Article 3</w:t>
            </w:r>
          </w:p>
          <w:p w:rsidR="004D53EB" w:rsidRPr="004D53EB" w:rsidRDefault="004D53EB" w:rsidP="004D53EB">
            <w:pPr>
              <w:spacing w:before="100" w:beforeAutospacing="1" w:after="100" w:afterAutospacing="1" w:line="240" w:lineRule="auto"/>
              <w:rPr>
                <w:rFonts w:ascii="Times New Roman" w:eastAsia="Times New Roman" w:hAnsi="Times New Roman" w:cs="Times New Roman"/>
                <w:sz w:val="24"/>
                <w:szCs w:val="24"/>
                <w:lang w:eastAsia="fr-FR"/>
              </w:rPr>
            </w:pPr>
            <w:r w:rsidRPr="004D53EB">
              <w:rPr>
                <w:rFonts w:ascii="Arial" w:eastAsia="Times New Roman" w:hAnsi="Arial" w:cs="Arial"/>
                <w:sz w:val="24"/>
                <w:szCs w:val="24"/>
                <w:lang w:eastAsia="fr-FR"/>
              </w:rPr>
              <w:t>L’éducation nationale est placée sous la responsabilité de l’État, qui garantit aux citoyens la réalité du droit à l’éducation par la mise en place d’un système de formation. Les collectivités locales et publiques contribuent à l’effort de l’État en matière d’éducation. L’initiation privée, individuelle ou collective, peut, dans les conditions définies par la loi, concourir à l’œuvre d’éducation et de formation. L’État est garant de la qualité de l’éducation et de la formation, ainsi que des titres décernés. Il contrôle les niveaux de l’éducation et de la formation.</w:t>
            </w:r>
          </w:p>
          <w:p w:rsidR="004D53EB" w:rsidRPr="004D53EB" w:rsidRDefault="004D53EB" w:rsidP="004D53EB">
            <w:pPr>
              <w:spacing w:before="100" w:beforeAutospacing="1" w:after="100" w:afterAutospacing="1" w:line="240" w:lineRule="auto"/>
              <w:rPr>
                <w:rFonts w:ascii="Times New Roman" w:eastAsia="Times New Roman" w:hAnsi="Times New Roman" w:cs="Times New Roman"/>
                <w:sz w:val="24"/>
                <w:szCs w:val="24"/>
                <w:lang w:eastAsia="fr-FR"/>
              </w:rPr>
            </w:pPr>
            <w:r w:rsidRPr="004D53EB">
              <w:rPr>
                <w:rFonts w:ascii="Arial" w:eastAsia="Times New Roman" w:hAnsi="Arial" w:cs="Arial"/>
                <w:b/>
                <w:bCs/>
                <w:sz w:val="24"/>
                <w:szCs w:val="24"/>
                <w:lang w:eastAsia="fr-FR"/>
              </w:rPr>
              <w:t>Article 4</w:t>
            </w:r>
          </w:p>
          <w:p w:rsidR="004D53EB" w:rsidRPr="004D53EB" w:rsidRDefault="004D53EB" w:rsidP="004D53EB">
            <w:pPr>
              <w:spacing w:before="100" w:beforeAutospacing="1" w:after="100" w:afterAutospacing="1" w:line="240" w:lineRule="auto"/>
              <w:rPr>
                <w:rFonts w:ascii="Times New Roman" w:eastAsia="Times New Roman" w:hAnsi="Times New Roman" w:cs="Times New Roman"/>
                <w:sz w:val="24"/>
                <w:szCs w:val="24"/>
                <w:lang w:eastAsia="fr-FR"/>
              </w:rPr>
            </w:pPr>
            <w:r w:rsidRPr="004D53EB">
              <w:rPr>
                <w:rFonts w:ascii="Arial" w:eastAsia="Times New Roman" w:hAnsi="Arial" w:cs="Arial"/>
                <w:sz w:val="24"/>
                <w:szCs w:val="24"/>
                <w:lang w:eastAsia="fr-FR"/>
              </w:rPr>
              <w:t>L’Éducation nationale est laïque : elle respecte et garantit à tous les niveaux la liberté de conscience des citoyens. Par ailleurs, l’Éducation nationale, sur la base des principes de laïcité de l’Etat, est favorable aux établissements privés susceptibles de dispenser un enseignement religieux.</w:t>
            </w:r>
          </w:p>
          <w:p w:rsidR="004D53EB" w:rsidRPr="004D53EB" w:rsidRDefault="004D53EB" w:rsidP="004D53EB">
            <w:pPr>
              <w:spacing w:before="100" w:beforeAutospacing="1" w:after="100" w:afterAutospacing="1" w:line="240" w:lineRule="auto"/>
              <w:rPr>
                <w:rFonts w:ascii="Times New Roman" w:eastAsia="Times New Roman" w:hAnsi="Times New Roman" w:cs="Times New Roman"/>
                <w:sz w:val="24"/>
                <w:szCs w:val="24"/>
                <w:lang w:eastAsia="fr-FR"/>
              </w:rPr>
            </w:pPr>
            <w:r w:rsidRPr="004D53EB">
              <w:rPr>
                <w:rFonts w:ascii="Arial" w:eastAsia="Times New Roman" w:hAnsi="Arial" w:cs="Arial"/>
                <w:b/>
                <w:bCs/>
                <w:sz w:val="24"/>
                <w:szCs w:val="24"/>
                <w:lang w:eastAsia="fr-FR"/>
              </w:rPr>
              <w:lastRenderedPageBreak/>
              <w:t>Article 5</w:t>
            </w:r>
          </w:p>
          <w:p w:rsidR="004D53EB" w:rsidRPr="004D53EB" w:rsidRDefault="004D53EB" w:rsidP="004D53EB">
            <w:pPr>
              <w:spacing w:before="100" w:beforeAutospacing="1" w:after="100" w:afterAutospacing="1" w:line="240" w:lineRule="auto"/>
              <w:rPr>
                <w:rFonts w:ascii="Times New Roman" w:eastAsia="Times New Roman" w:hAnsi="Times New Roman" w:cs="Times New Roman"/>
                <w:sz w:val="24"/>
                <w:szCs w:val="24"/>
                <w:lang w:eastAsia="fr-FR"/>
              </w:rPr>
            </w:pPr>
            <w:r w:rsidRPr="004D53EB">
              <w:rPr>
                <w:rFonts w:ascii="Arial" w:eastAsia="Times New Roman" w:hAnsi="Arial" w:cs="Arial"/>
                <w:sz w:val="24"/>
                <w:szCs w:val="24"/>
                <w:lang w:eastAsia="fr-FR"/>
              </w:rPr>
              <w:t>L’Éducation nationale est démocratique : elle donne à tous des chances égales de réussite. Elle s’inspire du droit reconnu à tout être humain de recevoir l’instruction et la formation correspondant à ses aptitudes, sans discrimination de sexe, d’origine sociale, de race, d’ethnie, de religion ou de nationalité.</w:t>
            </w:r>
          </w:p>
          <w:p w:rsidR="004D53EB" w:rsidRPr="004D53EB" w:rsidRDefault="004D53EB" w:rsidP="004D53EB">
            <w:pPr>
              <w:spacing w:before="100" w:beforeAutospacing="1" w:after="100" w:afterAutospacing="1" w:line="240" w:lineRule="auto"/>
              <w:rPr>
                <w:rFonts w:ascii="Times New Roman" w:eastAsia="Times New Roman" w:hAnsi="Times New Roman" w:cs="Times New Roman"/>
                <w:sz w:val="24"/>
                <w:szCs w:val="24"/>
                <w:lang w:eastAsia="fr-FR"/>
              </w:rPr>
            </w:pPr>
            <w:r w:rsidRPr="004D53EB">
              <w:rPr>
                <w:rFonts w:ascii="Arial" w:eastAsia="Times New Roman" w:hAnsi="Arial" w:cs="Arial"/>
                <w:b/>
                <w:bCs/>
                <w:sz w:val="24"/>
                <w:szCs w:val="24"/>
                <w:lang w:eastAsia="fr-FR"/>
              </w:rPr>
              <w:t>Article 6</w:t>
            </w:r>
          </w:p>
          <w:p w:rsidR="004D53EB" w:rsidRPr="004D53EB" w:rsidRDefault="004D53EB" w:rsidP="004D53EB">
            <w:pPr>
              <w:spacing w:before="100" w:beforeAutospacing="1" w:after="100" w:afterAutospacing="1" w:line="240" w:lineRule="auto"/>
              <w:rPr>
                <w:rFonts w:ascii="Times New Roman" w:eastAsia="Times New Roman" w:hAnsi="Times New Roman" w:cs="Times New Roman"/>
                <w:sz w:val="24"/>
                <w:szCs w:val="24"/>
                <w:lang w:eastAsia="fr-FR"/>
              </w:rPr>
            </w:pPr>
            <w:r w:rsidRPr="004D53EB">
              <w:rPr>
                <w:rFonts w:ascii="Arial" w:eastAsia="Times New Roman" w:hAnsi="Arial" w:cs="Arial"/>
                <w:sz w:val="24"/>
                <w:szCs w:val="24"/>
                <w:lang w:eastAsia="fr-FR"/>
              </w:rPr>
              <w:t xml:space="preserve">L’Éducation nationale est sénégalaise et africaine : développant l’enseignement des langues nationales, instruments privilégiés pour donner aux enseignés un contact vivant avec leur culture et les enraciner dans leur histoire, elle forme un Sénégalais conscient de son appartenance et de son identité. Dispensant une connaissance approfondie de l’histoire et des cultures africaines, dont elle met en valeur toutes les richesses et tous les apports du patrimoine universel, l’Education nationale souligne les solidarités du continent et cultive le sens de l’unité africaine. L’Éducation nationale reflète également l’appartenance du Sénégal à la communauté de culture des pays francophones, en même temps qu’elle est ouverte sur les valeurs de civilisation universelle et qu’elle s’inscrit dans les grands courants du monde contemporain : </w:t>
            </w:r>
            <w:proofErr w:type="spellStart"/>
            <w:r w:rsidRPr="004D53EB">
              <w:rPr>
                <w:rFonts w:ascii="Arial" w:eastAsia="Times New Roman" w:hAnsi="Arial" w:cs="Arial"/>
                <w:sz w:val="24"/>
                <w:szCs w:val="24"/>
                <w:lang w:eastAsia="fr-FR"/>
              </w:rPr>
              <w:t>par là</w:t>
            </w:r>
            <w:proofErr w:type="spellEnd"/>
            <w:r w:rsidRPr="004D53EB">
              <w:rPr>
                <w:rFonts w:ascii="Arial" w:eastAsia="Times New Roman" w:hAnsi="Arial" w:cs="Arial"/>
                <w:sz w:val="24"/>
                <w:szCs w:val="24"/>
                <w:lang w:eastAsia="fr-FR"/>
              </w:rPr>
              <w:t>, elle développe l’esprit de coopération et de paix entre les hommes.</w:t>
            </w:r>
          </w:p>
          <w:p w:rsidR="004D53EB" w:rsidRPr="004D53EB" w:rsidRDefault="004D53EB" w:rsidP="004D53EB">
            <w:pPr>
              <w:spacing w:before="100" w:beforeAutospacing="1" w:after="100" w:afterAutospacing="1" w:line="240" w:lineRule="auto"/>
              <w:rPr>
                <w:rFonts w:ascii="Times New Roman" w:eastAsia="Times New Roman" w:hAnsi="Times New Roman" w:cs="Times New Roman"/>
                <w:sz w:val="24"/>
                <w:szCs w:val="24"/>
                <w:lang w:eastAsia="fr-FR"/>
              </w:rPr>
            </w:pPr>
            <w:r w:rsidRPr="004D53EB">
              <w:rPr>
                <w:rFonts w:ascii="Arial" w:eastAsia="Times New Roman" w:hAnsi="Arial" w:cs="Arial"/>
                <w:b/>
                <w:bCs/>
                <w:sz w:val="24"/>
                <w:szCs w:val="24"/>
                <w:lang w:eastAsia="fr-FR"/>
              </w:rPr>
              <w:t>Article 7</w:t>
            </w:r>
          </w:p>
          <w:p w:rsidR="004D53EB" w:rsidRPr="004D53EB" w:rsidRDefault="004D53EB" w:rsidP="004D53EB">
            <w:pPr>
              <w:spacing w:before="100" w:beforeAutospacing="1" w:after="100" w:afterAutospacing="1" w:line="240" w:lineRule="auto"/>
              <w:rPr>
                <w:rFonts w:ascii="Times New Roman" w:eastAsia="Times New Roman" w:hAnsi="Times New Roman" w:cs="Times New Roman"/>
                <w:sz w:val="24"/>
                <w:szCs w:val="24"/>
                <w:lang w:eastAsia="fr-FR"/>
              </w:rPr>
            </w:pPr>
            <w:r w:rsidRPr="004D53EB">
              <w:rPr>
                <w:rFonts w:ascii="Arial" w:eastAsia="Times New Roman" w:hAnsi="Arial" w:cs="Arial"/>
                <w:sz w:val="24"/>
                <w:szCs w:val="24"/>
                <w:lang w:eastAsia="fr-FR"/>
              </w:rPr>
              <w:t>L'Éducation nationale est permanente et au service du peuple sénégalais : elle vise l’éradication complète et définitive de l’analphabétisme, ainsi que le perfectionnement professionnel et la promotion sociale de tous les citoyens, pour l’amélioration des conditions d’existence et d’emploi et l’élévation de la productivité du travail.</w:t>
            </w:r>
          </w:p>
          <w:p w:rsidR="004D53EB" w:rsidRPr="004D53EB" w:rsidRDefault="004D53EB" w:rsidP="004D53EB">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4D53EB">
              <w:rPr>
                <w:rFonts w:ascii="Arial" w:eastAsia="Times New Roman" w:hAnsi="Arial" w:cs="Arial"/>
                <w:b/>
                <w:bCs/>
                <w:color w:val="000080"/>
                <w:sz w:val="24"/>
                <w:szCs w:val="24"/>
                <w:lang w:eastAsia="fr-FR"/>
              </w:rPr>
              <w:t>TITRE III</w:t>
            </w:r>
          </w:p>
          <w:p w:rsidR="004D53EB" w:rsidRPr="004D53EB" w:rsidRDefault="004D53EB" w:rsidP="004D53EB">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4D53EB">
              <w:rPr>
                <w:rFonts w:ascii="Arial" w:eastAsia="Times New Roman" w:hAnsi="Arial" w:cs="Arial"/>
                <w:b/>
                <w:bCs/>
                <w:color w:val="000080"/>
                <w:sz w:val="24"/>
                <w:szCs w:val="24"/>
                <w:lang w:eastAsia="fr-FR"/>
              </w:rPr>
              <w:t>NIVEAUX, STRUCTURES ET OBJECTIFS GÉNÉRAUX DE L’ÉDUCATION</w:t>
            </w:r>
          </w:p>
          <w:p w:rsidR="004D53EB" w:rsidRPr="004D53EB" w:rsidRDefault="004D53EB" w:rsidP="004D53EB">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4D53EB">
              <w:rPr>
                <w:rFonts w:ascii="Arial" w:eastAsia="Times New Roman" w:hAnsi="Arial" w:cs="Arial"/>
                <w:b/>
                <w:bCs/>
                <w:color w:val="000080"/>
                <w:sz w:val="24"/>
                <w:szCs w:val="24"/>
                <w:lang w:eastAsia="fr-FR"/>
              </w:rPr>
              <w:t>CHAPITRE PREMIER</w:t>
            </w:r>
          </w:p>
          <w:p w:rsidR="004D53EB" w:rsidRPr="004D53EB" w:rsidRDefault="004D53EB" w:rsidP="004D53EB">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4D53EB">
              <w:rPr>
                <w:rFonts w:ascii="Arial" w:eastAsia="Times New Roman" w:hAnsi="Arial" w:cs="Arial"/>
                <w:b/>
                <w:bCs/>
                <w:color w:val="000080"/>
                <w:sz w:val="24"/>
                <w:szCs w:val="24"/>
                <w:lang w:eastAsia="fr-FR"/>
              </w:rPr>
              <w:t>GÉNÉRALITÉS</w:t>
            </w:r>
          </w:p>
          <w:p w:rsidR="004D53EB" w:rsidRPr="004D53EB" w:rsidRDefault="004D53EB" w:rsidP="004D53EB">
            <w:pPr>
              <w:spacing w:before="100" w:beforeAutospacing="1" w:after="100" w:afterAutospacing="1" w:line="240" w:lineRule="auto"/>
              <w:rPr>
                <w:rFonts w:ascii="Times New Roman" w:eastAsia="Times New Roman" w:hAnsi="Times New Roman" w:cs="Times New Roman"/>
                <w:sz w:val="24"/>
                <w:szCs w:val="24"/>
                <w:lang w:eastAsia="fr-FR"/>
              </w:rPr>
            </w:pPr>
            <w:r w:rsidRPr="004D53EB">
              <w:rPr>
                <w:rFonts w:ascii="Arial" w:eastAsia="Times New Roman" w:hAnsi="Arial" w:cs="Arial"/>
                <w:b/>
                <w:bCs/>
                <w:sz w:val="24"/>
                <w:szCs w:val="24"/>
                <w:lang w:eastAsia="fr-FR"/>
              </w:rPr>
              <w:t>Article 8</w:t>
            </w:r>
          </w:p>
          <w:p w:rsidR="004D53EB" w:rsidRPr="004D53EB" w:rsidRDefault="004D53EB" w:rsidP="004D53EB">
            <w:pPr>
              <w:spacing w:before="100" w:beforeAutospacing="1" w:after="100" w:afterAutospacing="1" w:line="240" w:lineRule="auto"/>
              <w:rPr>
                <w:rFonts w:ascii="Times New Roman" w:eastAsia="Times New Roman" w:hAnsi="Times New Roman" w:cs="Times New Roman"/>
                <w:sz w:val="24"/>
                <w:szCs w:val="24"/>
                <w:lang w:eastAsia="fr-FR"/>
              </w:rPr>
            </w:pPr>
            <w:r w:rsidRPr="004D53EB">
              <w:rPr>
                <w:rFonts w:ascii="Arial" w:eastAsia="Times New Roman" w:hAnsi="Arial" w:cs="Arial"/>
                <w:sz w:val="24"/>
                <w:szCs w:val="24"/>
                <w:lang w:eastAsia="fr-FR"/>
              </w:rPr>
              <w:t xml:space="preserve">Le système scolaire et universitaire est organisé en différents cycles, fixés ainsi qu’il suit, selon l’âge des enseignés et le type de formation recherché :- un cycle fondamental ; - un cycle secondaire et professionnel ; - un enseignement supérieur. La durée des différents cycles et de leurs subventions est fixée par décret. Les structures de l’orientation scolaire et </w:t>
            </w:r>
            <w:r w:rsidRPr="004D53EB">
              <w:rPr>
                <w:rFonts w:ascii="Arial" w:eastAsia="Times New Roman" w:hAnsi="Arial" w:cs="Arial"/>
                <w:sz w:val="24"/>
                <w:szCs w:val="24"/>
                <w:lang w:eastAsia="fr-FR"/>
              </w:rPr>
              <w:lastRenderedPageBreak/>
              <w:t>professionnelle et de l’éducation spéciale sont organisées en tant que partie intégrantes du système éducatif.</w:t>
            </w:r>
          </w:p>
          <w:p w:rsidR="004D53EB" w:rsidRPr="004D53EB" w:rsidRDefault="004D53EB" w:rsidP="004D53EB">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4D53EB">
              <w:rPr>
                <w:rFonts w:ascii="Arial" w:eastAsia="Times New Roman" w:hAnsi="Arial" w:cs="Arial"/>
                <w:b/>
                <w:bCs/>
                <w:color w:val="000080"/>
                <w:sz w:val="24"/>
                <w:szCs w:val="24"/>
                <w:lang w:eastAsia="fr-FR"/>
              </w:rPr>
              <w:t>CHAPITRE II</w:t>
            </w:r>
          </w:p>
          <w:p w:rsidR="004D53EB" w:rsidRPr="004D53EB" w:rsidRDefault="004D53EB" w:rsidP="004D53EB">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4D53EB">
              <w:rPr>
                <w:rFonts w:ascii="Arial" w:eastAsia="Times New Roman" w:hAnsi="Arial" w:cs="Arial"/>
                <w:b/>
                <w:bCs/>
                <w:color w:val="000080"/>
                <w:sz w:val="24"/>
                <w:szCs w:val="24"/>
                <w:lang w:eastAsia="fr-FR"/>
              </w:rPr>
              <w:t>LE CYCLE FONDAMENTAL</w:t>
            </w:r>
          </w:p>
          <w:p w:rsidR="004D53EB" w:rsidRPr="004D53EB" w:rsidRDefault="004D53EB" w:rsidP="004D53EB">
            <w:pPr>
              <w:spacing w:before="100" w:beforeAutospacing="1" w:after="100" w:afterAutospacing="1" w:line="240" w:lineRule="auto"/>
              <w:rPr>
                <w:rFonts w:ascii="Times New Roman" w:eastAsia="Times New Roman" w:hAnsi="Times New Roman" w:cs="Times New Roman"/>
                <w:sz w:val="24"/>
                <w:szCs w:val="24"/>
                <w:lang w:eastAsia="fr-FR"/>
              </w:rPr>
            </w:pPr>
            <w:r w:rsidRPr="004D53EB">
              <w:rPr>
                <w:rFonts w:ascii="Arial" w:eastAsia="Times New Roman" w:hAnsi="Arial" w:cs="Arial"/>
                <w:b/>
                <w:bCs/>
                <w:sz w:val="24"/>
                <w:szCs w:val="24"/>
                <w:lang w:eastAsia="fr-FR"/>
              </w:rPr>
              <w:t>Article 9</w:t>
            </w:r>
          </w:p>
          <w:p w:rsidR="004D53EB" w:rsidRPr="004D53EB" w:rsidRDefault="004D53EB" w:rsidP="004D53EB">
            <w:pPr>
              <w:spacing w:before="100" w:beforeAutospacing="1" w:after="100" w:afterAutospacing="1" w:line="240" w:lineRule="auto"/>
              <w:rPr>
                <w:rFonts w:ascii="Times New Roman" w:eastAsia="Times New Roman" w:hAnsi="Times New Roman" w:cs="Times New Roman"/>
                <w:sz w:val="24"/>
                <w:szCs w:val="24"/>
                <w:lang w:eastAsia="fr-FR"/>
              </w:rPr>
            </w:pPr>
            <w:r w:rsidRPr="004D53EB">
              <w:rPr>
                <w:rFonts w:ascii="Arial" w:eastAsia="Times New Roman" w:hAnsi="Arial" w:cs="Arial"/>
                <w:sz w:val="24"/>
                <w:szCs w:val="24"/>
                <w:lang w:eastAsia="fr-FR"/>
              </w:rPr>
              <w:t>Le cycle fondamental est subdivisé en une éducation préscolaire et un enseignement polyvalent unique, comprenant successivement un enseignement élémentaire et un enseignement moyen. A l’issue de ce cycle l’élève est muni des éléments essentiels pour son adoption ultérieure à la vie professionnelle. Il accède le cas échéant au cycle secondaire et professionnel.</w:t>
            </w:r>
          </w:p>
          <w:p w:rsidR="004D53EB" w:rsidRPr="004D53EB" w:rsidRDefault="004D53EB" w:rsidP="004D53EB">
            <w:pPr>
              <w:spacing w:before="100" w:beforeAutospacing="1" w:after="100" w:afterAutospacing="1" w:line="240" w:lineRule="auto"/>
              <w:rPr>
                <w:rFonts w:ascii="Times New Roman" w:eastAsia="Times New Roman" w:hAnsi="Times New Roman" w:cs="Times New Roman"/>
                <w:sz w:val="24"/>
                <w:szCs w:val="24"/>
                <w:lang w:eastAsia="fr-FR"/>
              </w:rPr>
            </w:pPr>
            <w:r w:rsidRPr="004D53EB">
              <w:rPr>
                <w:rFonts w:ascii="Arial" w:eastAsia="Times New Roman" w:hAnsi="Arial" w:cs="Arial"/>
                <w:b/>
                <w:bCs/>
                <w:sz w:val="24"/>
                <w:szCs w:val="24"/>
                <w:lang w:eastAsia="fr-FR"/>
              </w:rPr>
              <w:t>Article 10</w:t>
            </w:r>
          </w:p>
          <w:p w:rsidR="004D53EB" w:rsidRPr="004D53EB" w:rsidRDefault="004D53EB" w:rsidP="004D53EB">
            <w:pPr>
              <w:spacing w:before="100" w:beforeAutospacing="1" w:after="100" w:afterAutospacing="1" w:line="240" w:lineRule="auto"/>
              <w:rPr>
                <w:rFonts w:ascii="Times New Roman" w:eastAsia="Times New Roman" w:hAnsi="Times New Roman" w:cs="Times New Roman"/>
                <w:sz w:val="24"/>
                <w:szCs w:val="24"/>
                <w:lang w:eastAsia="fr-FR"/>
              </w:rPr>
            </w:pPr>
            <w:r w:rsidRPr="004D53EB">
              <w:rPr>
                <w:rFonts w:ascii="Arial" w:eastAsia="Times New Roman" w:hAnsi="Arial" w:cs="Arial"/>
                <w:sz w:val="24"/>
                <w:szCs w:val="24"/>
                <w:lang w:eastAsia="fr-FR"/>
              </w:rPr>
              <w:t>L’Éducation préscolaire accueille les jeunes enfants qui n’ont pas atteint l’âge de la scolarité dans l’enseignement polyvalent. L’objet de l’éducation préscolaire est : - d’ancrer les enfants dans les langues et les valeurs culturelles nationales, en vue de consolider leur identité et de les prémunir contre les risques d’aliénation culturelle ; - de favoriser le développement de leurs différentes aptitudes psychomotrices, intellectuelles et sociales, pour leur permettre d’épanouir leur personnalité propre et construire les bases des apprentissages scolaires.</w:t>
            </w:r>
          </w:p>
          <w:p w:rsidR="004D53EB" w:rsidRPr="004D53EB" w:rsidRDefault="004D53EB" w:rsidP="004D53EB">
            <w:pPr>
              <w:spacing w:before="100" w:beforeAutospacing="1" w:after="100" w:afterAutospacing="1" w:line="240" w:lineRule="auto"/>
              <w:rPr>
                <w:rFonts w:ascii="Times New Roman" w:eastAsia="Times New Roman" w:hAnsi="Times New Roman" w:cs="Times New Roman"/>
                <w:sz w:val="24"/>
                <w:szCs w:val="24"/>
                <w:lang w:eastAsia="fr-FR"/>
              </w:rPr>
            </w:pPr>
            <w:r w:rsidRPr="004D53EB">
              <w:rPr>
                <w:rFonts w:ascii="Arial" w:eastAsia="Times New Roman" w:hAnsi="Arial" w:cs="Arial"/>
                <w:b/>
                <w:bCs/>
                <w:sz w:val="24"/>
                <w:szCs w:val="24"/>
                <w:lang w:eastAsia="fr-FR"/>
              </w:rPr>
              <w:t>Article 11</w:t>
            </w:r>
          </w:p>
          <w:p w:rsidR="004D53EB" w:rsidRPr="004D53EB" w:rsidRDefault="004D53EB" w:rsidP="004D53EB">
            <w:pPr>
              <w:spacing w:before="100" w:beforeAutospacing="1" w:after="100" w:afterAutospacing="1" w:line="240" w:lineRule="auto"/>
              <w:rPr>
                <w:rFonts w:ascii="Times New Roman" w:eastAsia="Times New Roman" w:hAnsi="Times New Roman" w:cs="Times New Roman"/>
                <w:sz w:val="24"/>
                <w:szCs w:val="24"/>
                <w:lang w:eastAsia="fr-FR"/>
              </w:rPr>
            </w:pPr>
            <w:r w:rsidRPr="004D53EB">
              <w:rPr>
                <w:rFonts w:ascii="Arial" w:eastAsia="Times New Roman" w:hAnsi="Arial" w:cs="Arial"/>
                <w:sz w:val="24"/>
                <w:szCs w:val="24"/>
                <w:lang w:eastAsia="fr-FR"/>
              </w:rPr>
              <w:t>L’Enseignement élémentaire polyvalent a pour objet : - d’éveiller l’esprit de l’enfant par des activités propres à permettre l’émergence et l’épanouissement de ses potentialités sensori-motrices et affectives ; - d’enraciner l’enfant dans la culture et les valeurs nationales;</w:t>
            </w:r>
          </w:p>
          <w:p w:rsidR="004D53EB" w:rsidRPr="004D53EB" w:rsidRDefault="004D53EB" w:rsidP="004D53EB">
            <w:pPr>
              <w:spacing w:beforeAutospacing="1" w:after="100" w:afterAutospacing="1" w:line="240" w:lineRule="auto"/>
              <w:rPr>
                <w:rFonts w:ascii="Times New Roman" w:eastAsia="Times New Roman" w:hAnsi="Times New Roman" w:cs="Times New Roman"/>
                <w:sz w:val="24"/>
                <w:szCs w:val="24"/>
                <w:lang w:eastAsia="fr-FR"/>
              </w:rPr>
            </w:pPr>
            <w:r w:rsidRPr="004D53EB">
              <w:rPr>
                <w:rFonts w:ascii="Arial" w:eastAsia="Times New Roman" w:hAnsi="Arial" w:cs="Arial"/>
                <w:sz w:val="24"/>
                <w:szCs w:val="24"/>
                <w:lang w:eastAsia="fr-FR"/>
              </w:rPr>
              <w:t>- de faire acquérir à l’enfant la maîtrise des éléments de base de la pensée logique et mathématique, ainsi que celle des instruments de l’expression et de la communication ;</w:t>
            </w:r>
          </w:p>
          <w:p w:rsidR="004D53EB" w:rsidRPr="004D53EB" w:rsidRDefault="004D53EB" w:rsidP="004D53EB">
            <w:pPr>
              <w:spacing w:before="100" w:beforeAutospacing="1" w:after="100" w:afterAutospacing="1" w:line="240" w:lineRule="auto"/>
              <w:rPr>
                <w:rFonts w:ascii="Times New Roman" w:eastAsia="Times New Roman" w:hAnsi="Times New Roman" w:cs="Times New Roman"/>
                <w:sz w:val="24"/>
                <w:szCs w:val="24"/>
                <w:lang w:eastAsia="fr-FR"/>
              </w:rPr>
            </w:pPr>
            <w:r w:rsidRPr="004D53EB">
              <w:rPr>
                <w:rFonts w:ascii="Arial" w:eastAsia="Times New Roman" w:hAnsi="Arial" w:cs="Arial"/>
                <w:sz w:val="24"/>
                <w:szCs w:val="24"/>
                <w:lang w:eastAsia="fr-FR"/>
              </w:rPr>
              <w:t>- de revaloriser le travail manuel et d’initier l’enfant aux techniques élémentaires impliquées dans les activités de production ;</w:t>
            </w:r>
          </w:p>
          <w:p w:rsidR="004D53EB" w:rsidRPr="004D53EB" w:rsidRDefault="004D53EB" w:rsidP="004D53EB">
            <w:pPr>
              <w:spacing w:before="100" w:beforeAutospacing="1" w:after="100" w:afterAutospacing="1" w:line="240" w:lineRule="auto"/>
              <w:rPr>
                <w:rFonts w:ascii="Times New Roman" w:eastAsia="Times New Roman" w:hAnsi="Times New Roman" w:cs="Times New Roman"/>
                <w:sz w:val="24"/>
                <w:szCs w:val="24"/>
                <w:lang w:eastAsia="fr-FR"/>
              </w:rPr>
            </w:pPr>
            <w:r w:rsidRPr="004D53EB">
              <w:rPr>
                <w:rFonts w:ascii="Arial" w:eastAsia="Times New Roman" w:hAnsi="Arial" w:cs="Arial"/>
                <w:sz w:val="24"/>
                <w:szCs w:val="24"/>
                <w:lang w:eastAsia="fr-FR"/>
              </w:rPr>
              <w:t>- de veiller aux intérêts et activités artistiques, culturels, physiques et sportifs, pour le plein épanouissement de la personnalité de l’enfant ;</w:t>
            </w:r>
          </w:p>
          <w:p w:rsidR="004D53EB" w:rsidRPr="004D53EB" w:rsidRDefault="004D53EB" w:rsidP="004D53EB">
            <w:pPr>
              <w:spacing w:before="100" w:beforeAutospacing="1" w:after="100" w:afterAutospacing="1" w:line="240" w:lineRule="auto"/>
              <w:rPr>
                <w:rFonts w:ascii="Times New Roman" w:eastAsia="Times New Roman" w:hAnsi="Times New Roman" w:cs="Times New Roman"/>
                <w:sz w:val="24"/>
                <w:szCs w:val="24"/>
                <w:lang w:eastAsia="fr-FR"/>
              </w:rPr>
            </w:pPr>
            <w:r w:rsidRPr="004D53EB">
              <w:rPr>
                <w:rFonts w:ascii="Arial" w:eastAsia="Times New Roman" w:hAnsi="Arial" w:cs="Arial"/>
                <w:sz w:val="24"/>
                <w:szCs w:val="24"/>
                <w:lang w:eastAsia="fr-FR"/>
              </w:rPr>
              <w:t>- de contribuer, avec la famille notamment, à assurer l’éducation sociale, morale et civique de l’enfant.</w:t>
            </w:r>
          </w:p>
          <w:p w:rsidR="004D53EB" w:rsidRPr="004D53EB" w:rsidRDefault="004D53EB" w:rsidP="004D53EB">
            <w:pPr>
              <w:spacing w:before="100" w:beforeAutospacing="1" w:after="100" w:afterAutospacing="1" w:line="240" w:lineRule="auto"/>
              <w:rPr>
                <w:rFonts w:ascii="Times New Roman" w:eastAsia="Times New Roman" w:hAnsi="Times New Roman" w:cs="Times New Roman"/>
                <w:sz w:val="24"/>
                <w:szCs w:val="24"/>
                <w:lang w:eastAsia="fr-FR"/>
              </w:rPr>
            </w:pPr>
            <w:r w:rsidRPr="004D53EB">
              <w:rPr>
                <w:rFonts w:ascii="Arial" w:eastAsia="Times New Roman" w:hAnsi="Arial" w:cs="Arial"/>
                <w:b/>
                <w:bCs/>
                <w:sz w:val="24"/>
                <w:szCs w:val="24"/>
                <w:lang w:eastAsia="fr-FR"/>
              </w:rPr>
              <w:t>Article 12</w:t>
            </w:r>
          </w:p>
          <w:p w:rsidR="004D53EB" w:rsidRPr="004D53EB" w:rsidRDefault="004D53EB" w:rsidP="004D53EB">
            <w:pPr>
              <w:spacing w:before="100" w:beforeAutospacing="1" w:after="100" w:afterAutospacing="1" w:line="240" w:lineRule="auto"/>
              <w:rPr>
                <w:rFonts w:ascii="Times New Roman" w:eastAsia="Times New Roman" w:hAnsi="Times New Roman" w:cs="Times New Roman"/>
                <w:sz w:val="24"/>
                <w:szCs w:val="24"/>
                <w:lang w:eastAsia="fr-FR"/>
              </w:rPr>
            </w:pPr>
            <w:r w:rsidRPr="004D53EB">
              <w:rPr>
                <w:rFonts w:ascii="Arial" w:eastAsia="Times New Roman" w:hAnsi="Arial" w:cs="Arial"/>
                <w:sz w:val="24"/>
                <w:szCs w:val="24"/>
                <w:lang w:eastAsia="fr-FR"/>
              </w:rPr>
              <w:lastRenderedPageBreak/>
              <w:t>L’Enseignement moyen polyvalent a pour objet :</w:t>
            </w:r>
          </w:p>
          <w:p w:rsidR="004D53EB" w:rsidRPr="004D53EB" w:rsidRDefault="004D53EB" w:rsidP="004D53EB">
            <w:pPr>
              <w:spacing w:beforeAutospacing="1" w:after="100" w:afterAutospacing="1" w:line="240" w:lineRule="auto"/>
              <w:rPr>
                <w:rFonts w:ascii="Times New Roman" w:eastAsia="Times New Roman" w:hAnsi="Times New Roman" w:cs="Times New Roman"/>
                <w:sz w:val="24"/>
                <w:szCs w:val="24"/>
                <w:lang w:eastAsia="fr-FR"/>
              </w:rPr>
            </w:pPr>
            <w:r w:rsidRPr="004D53EB">
              <w:rPr>
                <w:rFonts w:ascii="Arial" w:eastAsia="Times New Roman" w:hAnsi="Arial" w:cs="Arial"/>
                <w:sz w:val="24"/>
                <w:szCs w:val="24"/>
                <w:lang w:eastAsia="fr-FR"/>
              </w:rPr>
              <w:t>- de parfaire le développement chez l’élève des capacités d’observation, d’expérimentation, de recherche, d’action pratique, de réflexion, d’explication, d’analyse, de synthèse, de jugement, d’invention et de création.</w:t>
            </w:r>
          </w:p>
          <w:p w:rsidR="004D53EB" w:rsidRPr="004D53EB" w:rsidRDefault="004D53EB" w:rsidP="004D53EB">
            <w:pPr>
              <w:spacing w:before="100" w:beforeAutospacing="1" w:after="100" w:afterAutospacing="1" w:line="240" w:lineRule="auto"/>
              <w:rPr>
                <w:rFonts w:ascii="Times New Roman" w:eastAsia="Times New Roman" w:hAnsi="Times New Roman" w:cs="Times New Roman"/>
                <w:sz w:val="24"/>
                <w:szCs w:val="24"/>
                <w:lang w:eastAsia="fr-FR"/>
              </w:rPr>
            </w:pPr>
            <w:r w:rsidRPr="004D53EB">
              <w:rPr>
                <w:rFonts w:ascii="Arial" w:eastAsia="Times New Roman" w:hAnsi="Arial" w:cs="Arial"/>
                <w:sz w:val="24"/>
                <w:szCs w:val="24"/>
                <w:lang w:eastAsia="fr-FR"/>
              </w:rPr>
              <w:t>- de renforcer la maîtrise de la pensée logique et mathématique de l’élève, d’enrichir ses instruments d’expression et d’étendre ses capacités de communication ; - d’effacer la hiérarchie entre activités théoriques et activités pratiques, de familiariser l’élève avec les différents aspects du monde du travail et de l’initier aux activités productives ;</w:t>
            </w:r>
          </w:p>
          <w:p w:rsidR="004D53EB" w:rsidRPr="004D53EB" w:rsidRDefault="004D53EB" w:rsidP="004D53EB">
            <w:pPr>
              <w:spacing w:before="100" w:beforeAutospacing="1" w:after="100" w:afterAutospacing="1" w:line="240" w:lineRule="auto"/>
              <w:rPr>
                <w:rFonts w:ascii="Times New Roman" w:eastAsia="Times New Roman" w:hAnsi="Times New Roman" w:cs="Times New Roman"/>
                <w:sz w:val="24"/>
                <w:szCs w:val="24"/>
                <w:lang w:eastAsia="fr-FR"/>
              </w:rPr>
            </w:pPr>
            <w:r w:rsidRPr="004D53EB">
              <w:rPr>
                <w:rFonts w:ascii="Arial" w:eastAsia="Times New Roman" w:hAnsi="Arial" w:cs="Arial"/>
                <w:sz w:val="24"/>
                <w:szCs w:val="24"/>
                <w:lang w:eastAsia="fr-FR"/>
              </w:rPr>
              <w:t>- d’approfondir l’intérêt et les dispositions de l’élève pour les activités artistiques, culturelles, physiques et sportives;</w:t>
            </w:r>
          </w:p>
          <w:p w:rsidR="004D53EB" w:rsidRPr="004D53EB" w:rsidRDefault="004D53EB" w:rsidP="004D53EB">
            <w:pPr>
              <w:spacing w:before="100" w:beforeAutospacing="1" w:after="100" w:afterAutospacing="1" w:line="240" w:lineRule="auto"/>
              <w:rPr>
                <w:rFonts w:ascii="Times New Roman" w:eastAsia="Times New Roman" w:hAnsi="Times New Roman" w:cs="Times New Roman"/>
                <w:sz w:val="24"/>
                <w:szCs w:val="24"/>
                <w:lang w:eastAsia="fr-FR"/>
              </w:rPr>
            </w:pPr>
            <w:r w:rsidRPr="004D53EB">
              <w:rPr>
                <w:rFonts w:ascii="Arial" w:eastAsia="Times New Roman" w:hAnsi="Arial" w:cs="Arial"/>
                <w:sz w:val="24"/>
                <w:szCs w:val="24"/>
                <w:lang w:eastAsia="fr-FR"/>
              </w:rPr>
              <w:t>- de contribuer à compléter l’éducation sociale, morale et civique de l’élève.</w:t>
            </w:r>
          </w:p>
          <w:p w:rsidR="004D53EB" w:rsidRPr="004D53EB" w:rsidRDefault="004D53EB" w:rsidP="004D53EB">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4D53EB">
              <w:rPr>
                <w:rFonts w:ascii="Arial" w:eastAsia="Times New Roman" w:hAnsi="Arial" w:cs="Arial"/>
                <w:b/>
                <w:bCs/>
                <w:color w:val="000080"/>
                <w:sz w:val="24"/>
                <w:szCs w:val="24"/>
                <w:lang w:eastAsia="fr-FR"/>
              </w:rPr>
              <w:t>CHAPITRE III</w:t>
            </w:r>
          </w:p>
          <w:p w:rsidR="004D53EB" w:rsidRPr="004D53EB" w:rsidRDefault="004D53EB" w:rsidP="004D53EB">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4D53EB">
              <w:rPr>
                <w:rFonts w:ascii="Arial" w:eastAsia="Times New Roman" w:hAnsi="Arial" w:cs="Arial"/>
                <w:b/>
                <w:bCs/>
                <w:color w:val="000080"/>
                <w:sz w:val="24"/>
                <w:szCs w:val="24"/>
                <w:lang w:eastAsia="fr-FR"/>
              </w:rPr>
              <w:t>LE CYCLE SECONDAIRE ET PROFESSIONNEL</w:t>
            </w:r>
          </w:p>
          <w:p w:rsidR="004D53EB" w:rsidRPr="004D53EB" w:rsidRDefault="004D53EB" w:rsidP="004D53EB">
            <w:pPr>
              <w:spacing w:before="100" w:beforeAutospacing="1" w:after="100" w:afterAutospacing="1" w:line="240" w:lineRule="auto"/>
              <w:rPr>
                <w:rFonts w:ascii="Times New Roman" w:eastAsia="Times New Roman" w:hAnsi="Times New Roman" w:cs="Times New Roman"/>
                <w:sz w:val="24"/>
                <w:szCs w:val="24"/>
                <w:lang w:eastAsia="fr-FR"/>
              </w:rPr>
            </w:pPr>
            <w:r w:rsidRPr="004D53EB">
              <w:rPr>
                <w:rFonts w:ascii="Arial" w:eastAsia="Times New Roman" w:hAnsi="Arial" w:cs="Arial"/>
                <w:b/>
                <w:bCs/>
                <w:sz w:val="24"/>
                <w:szCs w:val="24"/>
                <w:lang w:eastAsia="fr-FR"/>
              </w:rPr>
              <w:t>Article 13</w:t>
            </w:r>
          </w:p>
          <w:p w:rsidR="004D53EB" w:rsidRPr="004D53EB" w:rsidRDefault="004D53EB" w:rsidP="004D53EB">
            <w:pPr>
              <w:spacing w:before="100" w:beforeAutospacing="1" w:after="100" w:afterAutospacing="1" w:line="240" w:lineRule="auto"/>
              <w:rPr>
                <w:rFonts w:ascii="Times New Roman" w:eastAsia="Times New Roman" w:hAnsi="Times New Roman" w:cs="Times New Roman"/>
                <w:sz w:val="24"/>
                <w:szCs w:val="24"/>
                <w:lang w:eastAsia="fr-FR"/>
              </w:rPr>
            </w:pPr>
            <w:r w:rsidRPr="004D53EB">
              <w:rPr>
                <w:rFonts w:ascii="Arial" w:eastAsia="Times New Roman" w:hAnsi="Arial" w:cs="Arial"/>
                <w:sz w:val="24"/>
                <w:szCs w:val="24"/>
                <w:lang w:eastAsia="fr-FR"/>
              </w:rPr>
              <w:t>Le cycle secondaire et professionnel reçoit les élèves issus de l’enseignement polyvalent qui désirent poursuivre leurs études et qui sont aptes à le faire. Il comporte un enseignement secondaire et une formation professionnelle entre lesquels existent les passerelles permettant les réorientations éventuelles. À l’issue du cycle secondaire et professionnel, les élèves accédant soit à l’activité professionnelle, soit à l’enseignement supérieur.</w:t>
            </w:r>
          </w:p>
          <w:p w:rsidR="004D53EB" w:rsidRPr="004D53EB" w:rsidRDefault="004D53EB" w:rsidP="004D53EB">
            <w:pPr>
              <w:spacing w:before="100" w:beforeAutospacing="1" w:after="100" w:afterAutospacing="1" w:line="240" w:lineRule="auto"/>
              <w:rPr>
                <w:rFonts w:ascii="Times New Roman" w:eastAsia="Times New Roman" w:hAnsi="Times New Roman" w:cs="Times New Roman"/>
                <w:sz w:val="24"/>
                <w:szCs w:val="24"/>
                <w:lang w:eastAsia="fr-FR"/>
              </w:rPr>
            </w:pPr>
            <w:r w:rsidRPr="004D53EB">
              <w:rPr>
                <w:rFonts w:ascii="Arial" w:eastAsia="Times New Roman" w:hAnsi="Arial" w:cs="Arial"/>
                <w:b/>
                <w:bCs/>
                <w:sz w:val="24"/>
                <w:szCs w:val="24"/>
                <w:lang w:eastAsia="fr-FR"/>
              </w:rPr>
              <w:t>Article 14</w:t>
            </w:r>
          </w:p>
          <w:p w:rsidR="004D53EB" w:rsidRPr="004D53EB" w:rsidRDefault="004D53EB" w:rsidP="004D53EB">
            <w:pPr>
              <w:spacing w:before="100" w:beforeAutospacing="1" w:after="100" w:afterAutospacing="1" w:line="240" w:lineRule="auto"/>
              <w:rPr>
                <w:rFonts w:ascii="Times New Roman" w:eastAsia="Times New Roman" w:hAnsi="Times New Roman" w:cs="Times New Roman"/>
                <w:sz w:val="24"/>
                <w:szCs w:val="24"/>
                <w:lang w:eastAsia="fr-FR"/>
              </w:rPr>
            </w:pPr>
            <w:r w:rsidRPr="004D53EB">
              <w:rPr>
                <w:rFonts w:ascii="Arial" w:eastAsia="Times New Roman" w:hAnsi="Arial" w:cs="Arial"/>
                <w:sz w:val="24"/>
                <w:szCs w:val="24"/>
                <w:lang w:eastAsia="fr-FR"/>
              </w:rPr>
              <w:t>L’enseignement secondaire, général ou technique, donne aux élèves les connaissances et aptitudes nécessaires pour l’accès aux différentes filières de l’enseignement supérieur, tout en enrichissant et approfondissant la formation acquise antérieurement.</w:t>
            </w:r>
          </w:p>
          <w:p w:rsidR="004D53EB" w:rsidRPr="004D53EB" w:rsidRDefault="004D53EB" w:rsidP="004D53EB">
            <w:pPr>
              <w:spacing w:before="100" w:beforeAutospacing="1" w:after="100" w:afterAutospacing="1" w:line="240" w:lineRule="auto"/>
              <w:rPr>
                <w:rFonts w:ascii="Times New Roman" w:eastAsia="Times New Roman" w:hAnsi="Times New Roman" w:cs="Times New Roman"/>
                <w:sz w:val="24"/>
                <w:szCs w:val="24"/>
                <w:lang w:eastAsia="fr-FR"/>
              </w:rPr>
            </w:pPr>
            <w:r w:rsidRPr="004D53EB">
              <w:rPr>
                <w:rFonts w:ascii="Arial" w:eastAsia="Times New Roman" w:hAnsi="Arial" w:cs="Arial"/>
                <w:sz w:val="24"/>
                <w:szCs w:val="24"/>
                <w:lang w:eastAsia="fr-FR"/>
              </w:rPr>
              <w:t>Son objet est :</w:t>
            </w:r>
          </w:p>
          <w:p w:rsidR="004D53EB" w:rsidRPr="004D53EB" w:rsidRDefault="004D53EB" w:rsidP="004D53EB">
            <w:pPr>
              <w:spacing w:beforeAutospacing="1" w:after="100" w:afterAutospacing="1" w:line="240" w:lineRule="auto"/>
              <w:rPr>
                <w:rFonts w:ascii="Times New Roman" w:eastAsia="Times New Roman" w:hAnsi="Times New Roman" w:cs="Times New Roman"/>
                <w:sz w:val="24"/>
                <w:szCs w:val="24"/>
                <w:lang w:eastAsia="fr-FR"/>
              </w:rPr>
            </w:pPr>
            <w:r w:rsidRPr="004D53EB">
              <w:rPr>
                <w:rFonts w:ascii="Arial" w:eastAsia="Times New Roman" w:hAnsi="Arial" w:cs="Arial"/>
                <w:sz w:val="24"/>
                <w:szCs w:val="24"/>
                <w:lang w:eastAsia="fr-FR"/>
              </w:rPr>
              <w:t>- de donner aux élèves une formation solide dans les disciplines fondamentales de la science, de la technique et de la culture ;</w:t>
            </w:r>
          </w:p>
          <w:p w:rsidR="004D53EB" w:rsidRPr="004D53EB" w:rsidRDefault="004D53EB" w:rsidP="004D53EB">
            <w:pPr>
              <w:spacing w:before="100" w:beforeAutospacing="1" w:after="100" w:afterAutospacing="1" w:line="240" w:lineRule="auto"/>
              <w:rPr>
                <w:rFonts w:ascii="Times New Roman" w:eastAsia="Times New Roman" w:hAnsi="Times New Roman" w:cs="Times New Roman"/>
                <w:sz w:val="24"/>
                <w:szCs w:val="24"/>
                <w:lang w:eastAsia="fr-FR"/>
              </w:rPr>
            </w:pPr>
            <w:r w:rsidRPr="004D53EB">
              <w:rPr>
                <w:rFonts w:ascii="Arial" w:eastAsia="Times New Roman" w:hAnsi="Arial" w:cs="Arial"/>
                <w:sz w:val="24"/>
                <w:szCs w:val="24"/>
                <w:lang w:eastAsia="fr-FR"/>
              </w:rPr>
              <w:t>- de faire acquérir aux élèves une maîtrise suffisante des méthodes de la recherche scientifique et technique ;</w:t>
            </w:r>
          </w:p>
          <w:p w:rsidR="004D53EB" w:rsidRPr="004D53EB" w:rsidRDefault="004D53EB" w:rsidP="004D53EB">
            <w:pPr>
              <w:spacing w:before="100" w:beforeAutospacing="1" w:after="100" w:afterAutospacing="1" w:line="240" w:lineRule="auto"/>
              <w:rPr>
                <w:rFonts w:ascii="Times New Roman" w:eastAsia="Times New Roman" w:hAnsi="Times New Roman" w:cs="Times New Roman"/>
                <w:sz w:val="24"/>
                <w:szCs w:val="24"/>
                <w:lang w:eastAsia="fr-FR"/>
              </w:rPr>
            </w:pPr>
            <w:r w:rsidRPr="004D53EB">
              <w:rPr>
                <w:rFonts w:ascii="Arial" w:eastAsia="Times New Roman" w:hAnsi="Arial" w:cs="Arial"/>
                <w:sz w:val="24"/>
                <w:szCs w:val="24"/>
                <w:lang w:eastAsia="fr-FR"/>
              </w:rPr>
              <w:t>- d’approfondir les connaissances qu’ont les élèves des processus de production ;</w:t>
            </w:r>
          </w:p>
          <w:p w:rsidR="004D53EB" w:rsidRPr="004D53EB" w:rsidRDefault="004D53EB" w:rsidP="004D53EB">
            <w:pPr>
              <w:spacing w:before="100" w:beforeAutospacing="1" w:after="100" w:afterAutospacing="1" w:line="240" w:lineRule="auto"/>
              <w:rPr>
                <w:rFonts w:ascii="Times New Roman" w:eastAsia="Times New Roman" w:hAnsi="Times New Roman" w:cs="Times New Roman"/>
                <w:sz w:val="24"/>
                <w:szCs w:val="24"/>
                <w:lang w:eastAsia="fr-FR"/>
              </w:rPr>
            </w:pPr>
            <w:r w:rsidRPr="004D53EB">
              <w:rPr>
                <w:rFonts w:ascii="Arial" w:eastAsia="Times New Roman" w:hAnsi="Arial" w:cs="Arial"/>
                <w:sz w:val="24"/>
                <w:szCs w:val="24"/>
                <w:lang w:eastAsia="fr-FR"/>
              </w:rPr>
              <w:lastRenderedPageBreak/>
              <w:t>- de familiariser les élèves avec les grandes œuvres de la culture nationale, de la culture africaine, de la francophonie et de la culture universelle.</w:t>
            </w:r>
          </w:p>
          <w:p w:rsidR="004D53EB" w:rsidRPr="004D53EB" w:rsidRDefault="004D53EB" w:rsidP="004D53EB">
            <w:pPr>
              <w:spacing w:before="100" w:beforeAutospacing="1" w:after="100" w:afterAutospacing="1" w:line="240" w:lineRule="auto"/>
              <w:rPr>
                <w:rFonts w:ascii="Times New Roman" w:eastAsia="Times New Roman" w:hAnsi="Times New Roman" w:cs="Times New Roman"/>
                <w:sz w:val="24"/>
                <w:szCs w:val="24"/>
                <w:lang w:eastAsia="fr-FR"/>
              </w:rPr>
            </w:pPr>
            <w:r w:rsidRPr="004D53EB">
              <w:rPr>
                <w:rFonts w:ascii="Arial" w:eastAsia="Times New Roman" w:hAnsi="Arial" w:cs="Arial"/>
                <w:b/>
                <w:bCs/>
                <w:sz w:val="24"/>
                <w:szCs w:val="24"/>
                <w:lang w:eastAsia="fr-FR"/>
              </w:rPr>
              <w:t>Article 15</w:t>
            </w:r>
          </w:p>
          <w:p w:rsidR="004D53EB" w:rsidRPr="004D53EB" w:rsidRDefault="004D53EB" w:rsidP="004D53EB">
            <w:pPr>
              <w:spacing w:before="100" w:beforeAutospacing="1" w:after="100" w:afterAutospacing="1" w:line="240" w:lineRule="auto"/>
              <w:rPr>
                <w:rFonts w:ascii="Times New Roman" w:eastAsia="Times New Roman" w:hAnsi="Times New Roman" w:cs="Times New Roman"/>
                <w:sz w:val="24"/>
                <w:szCs w:val="24"/>
                <w:lang w:eastAsia="fr-FR"/>
              </w:rPr>
            </w:pPr>
            <w:r w:rsidRPr="004D53EB">
              <w:rPr>
                <w:rFonts w:ascii="Arial" w:eastAsia="Times New Roman" w:hAnsi="Arial" w:cs="Arial"/>
                <w:sz w:val="24"/>
                <w:szCs w:val="24"/>
                <w:lang w:eastAsia="fr-FR"/>
              </w:rPr>
              <w:t>La formation professionnelle, dispensée dans des écoles professionnelles moyennes ou en apprentissage, prépare à l’entrée dans la vie active en faisant acquérir aux élèves les connaissances, aptitudes et compétences théoriques et pratiques nécessaires à la maîtrise et à l’exercice d’un métier déterminé.</w:t>
            </w:r>
          </w:p>
          <w:p w:rsidR="004D53EB" w:rsidRPr="004D53EB" w:rsidRDefault="004D53EB" w:rsidP="004D53EB">
            <w:pPr>
              <w:spacing w:before="100" w:beforeAutospacing="1" w:after="100" w:afterAutospacing="1" w:line="240" w:lineRule="auto"/>
              <w:rPr>
                <w:rFonts w:ascii="Times New Roman" w:eastAsia="Times New Roman" w:hAnsi="Times New Roman" w:cs="Times New Roman"/>
                <w:sz w:val="24"/>
                <w:szCs w:val="24"/>
                <w:lang w:eastAsia="fr-FR"/>
              </w:rPr>
            </w:pPr>
            <w:r w:rsidRPr="004D53EB">
              <w:rPr>
                <w:rFonts w:ascii="Arial" w:eastAsia="Times New Roman" w:hAnsi="Arial" w:cs="Arial"/>
                <w:sz w:val="24"/>
                <w:szCs w:val="24"/>
                <w:lang w:eastAsia="fr-FR"/>
              </w:rPr>
              <w:t>Les formes, contenus et objectifs de la formation professionnelle varient suivant les exigences propres aux différents métiers et les structures où elle est dispensée sont modulées selon les besoins et moyens nationaux.</w:t>
            </w:r>
          </w:p>
          <w:p w:rsidR="004D53EB" w:rsidRPr="004D53EB" w:rsidRDefault="004D53EB" w:rsidP="004D53EB">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4D53EB">
              <w:rPr>
                <w:rFonts w:ascii="Arial" w:eastAsia="Times New Roman" w:hAnsi="Arial" w:cs="Arial"/>
                <w:b/>
                <w:bCs/>
                <w:color w:val="000080"/>
                <w:sz w:val="24"/>
                <w:szCs w:val="24"/>
                <w:lang w:eastAsia="fr-FR"/>
              </w:rPr>
              <w:t>CHAPITRE IV</w:t>
            </w:r>
          </w:p>
          <w:p w:rsidR="004D53EB" w:rsidRPr="004D53EB" w:rsidRDefault="004D53EB" w:rsidP="004D53EB">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4D53EB">
              <w:rPr>
                <w:rFonts w:ascii="Arial" w:eastAsia="Times New Roman" w:hAnsi="Arial" w:cs="Arial"/>
                <w:b/>
                <w:bCs/>
                <w:color w:val="000080"/>
                <w:sz w:val="24"/>
                <w:szCs w:val="24"/>
                <w:lang w:eastAsia="fr-FR"/>
              </w:rPr>
              <w:t>L’ENSEIGNEMENT SUPÉRIEUR</w:t>
            </w:r>
          </w:p>
          <w:p w:rsidR="004D53EB" w:rsidRPr="004D53EB" w:rsidRDefault="004D53EB" w:rsidP="004D53EB">
            <w:pPr>
              <w:spacing w:before="100" w:beforeAutospacing="1" w:after="100" w:afterAutospacing="1" w:line="240" w:lineRule="auto"/>
              <w:rPr>
                <w:rFonts w:ascii="Times New Roman" w:eastAsia="Times New Roman" w:hAnsi="Times New Roman" w:cs="Times New Roman"/>
                <w:sz w:val="24"/>
                <w:szCs w:val="24"/>
                <w:lang w:eastAsia="fr-FR"/>
              </w:rPr>
            </w:pPr>
            <w:r w:rsidRPr="004D53EB">
              <w:rPr>
                <w:rFonts w:ascii="Arial" w:eastAsia="Times New Roman" w:hAnsi="Arial" w:cs="Arial"/>
                <w:b/>
                <w:bCs/>
                <w:sz w:val="24"/>
                <w:szCs w:val="24"/>
                <w:lang w:eastAsia="fr-FR"/>
              </w:rPr>
              <w:t>Article 16</w:t>
            </w:r>
          </w:p>
          <w:p w:rsidR="004D53EB" w:rsidRPr="004D53EB" w:rsidRDefault="004D53EB" w:rsidP="004D53EB">
            <w:pPr>
              <w:spacing w:before="100" w:beforeAutospacing="1" w:after="100" w:afterAutospacing="1" w:line="240" w:lineRule="auto"/>
              <w:rPr>
                <w:rFonts w:ascii="Times New Roman" w:eastAsia="Times New Roman" w:hAnsi="Times New Roman" w:cs="Times New Roman"/>
                <w:sz w:val="24"/>
                <w:szCs w:val="24"/>
                <w:lang w:eastAsia="fr-FR"/>
              </w:rPr>
            </w:pPr>
            <w:r w:rsidRPr="004D53EB">
              <w:rPr>
                <w:rFonts w:ascii="Arial" w:eastAsia="Times New Roman" w:hAnsi="Arial" w:cs="Arial"/>
                <w:sz w:val="24"/>
                <w:szCs w:val="24"/>
                <w:lang w:eastAsia="fr-FR"/>
              </w:rPr>
              <w:t xml:space="preserve">L’Enseignement supérieur vise à former les agents de développement dont le Sénégal et l’Afrique ont besoin pour jouer un rôle significatif dans la création et le développement de la pensée et </w:t>
            </w:r>
            <w:proofErr w:type="gramStart"/>
            <w:r w:rsidRPr="004D53EB">
              <w:rPr>
                <w:rFonts w:ascii="Arial" w:eastAsia="Times New Roman" w:hAnsi="Arial" w:cs="Arial"/>
                <w:sz w:val="24"/>
                <w:szCs w:val="24"/>
                <w:lang w:eastAsia="fr-FR"/>
              </w:rPr>
              <w:t>de la science universelles</w:t>
            </w:r>
            <w:proofErr w:type="gramEnd"/>
            <w:r w:rsidRPr="004D53EB">
              <w:rPr>
                <w:rFonts w:ascii="Arial" w:eastAsia="Times New Roman" w:hAnsi="Arial" w:cs="Arial"/>
                <w:sz w:val="24"/>
                <w:szCs w:val="24"/>
                <w:lang w:eastAsia="fr-FR"/>
              </w:rPr>
              <w:t>.</w:t>
            </w:r>
          </w:p>
          <w:p w:rsidR="004D53EB" w:rsidRPr="004D53EB" w:rsidRDefault="004D53EB" w:rsidP="004D53EB">
            <w:pPr>
              <w:spacing w:before="100" w:beforeAutospacing="1" w:after="100" w:afterAutospacing="1" w:line="240" w:lineRule="auto"/>
              <w:rPr>
                <w:rFonts w:ascii="Times New Roman" w:eastAsia="Times New Roman" w:hAnsi="Times New Roman" w:cs="Times New Roman"/>
                <w:sz w:val="24"/>
                <w:szCs w:val="24"/>
                <w:lang w:eastAsia="fr-FR"/>
              </w:rPr>
            </w:pPr>
            <w:r w:rsidRPr="004D53EB">
              <w:rPr>
                <w:rFonts w:ascii="Arial" w:eastAsia="Times New Roman" w:hAnsi="Arial" w:cs="Arial"/>
                <w:sz w:val="24"/>
                <w:szCs w:val="24"/>
                <w:lang w:eastAsia="fr-FR"/>
              </w:rPr>
              <w:t>1 – Il a pour mission :</w:t>
            </w:r>
          </w:p>
          <w:p w:rsidR="004D53EB" w:rsidRPr="004D53EB" w:rsidRDefault="004D53EB" w:rsidP="004D53EB">
            <w:pPr>
              <w:spacing w:beforeAutospacing="1" w:after="100" w:afterAutospacing="1" w:line="240" w:lineRule="auto"/>
              <w:rPr>
                <w:rFonts w:ascii="Times New Roman" w:eastAsia="Times New Roman" w:hAnsi="Times New Roman" w:cs="Times New Roman"/>
                <w:sz w:val="24"/>
                <w:szCs w:val="24"/>
                <w:lang w:eastAsia="fr-FR"/>
              </w:rPr>
            </w:pPr>
            <w:r w:rsidRPr="004D53EB">
              <w:rPr>
                <w:rFonts w:ascii="Arial" w:eastAsia="Times New Roman" w:hAnsi="Arial" w:cs="Arial"/>
                <w:sz w:val="24"/>
                <w:szCs w:val="24"/>
                <w:lang w:eastAsia="fr-FR"/>
              </w:rPr>
              <w:t>- de former les personnels de haut niveau, scientifiquement et techniquement qualifiés, adaptés au contexte africain et du monde contemporain, conscients de leur responsabilité vis-à-vis de leurs peuples et capables de les servir avec dévouement ;</w:t>
            </w:r>
          </w:p>
          <w:p w:rsidR="004D53EB" w:rsidRPr="004D53EB" w:rsidRDefault="004D53EB" w:rsidP="004D53EB">
            <w:pPr>
              <w:spacing w:before="100" w:beforeAutospacing="1" w:after="100" w:afterAutospacing="1" w:line="240" w:lineRule="auto"/>
              <w:rPr>
                <w:rFonts w:ascii="Times New Roman" w:eastAsia="Times New Roman" w:hAnsi="Times New Roman" w:cs="Times New Roman"/>
                <w:sz w:val="24"/>
                <w:szCs w:val="24"/>
                <w:lang w:eastAsia="fr-FR"/>
              </w:rPr>
            </w:pPr>
            <w:r w:rsidRPr="004D53EB">
              <w:rPr>
                <w:rFonts w:ascii="Arial" w:eastAsia="Times New Roman" w:hAnsi="Arial" w:cs="Arial"/>
                <w:sz w:val="24"/>
                <w:szCs w:val="24"/>
                <w:lang w:eastAsia="fr-FR"/>
              </w:rPr>
              <w:t>- de développer la recherche dans toutes les disciplines de la science, de la technique et de la culture ;</w:t>
            </w:r>
          </w:p>
          <w:p w:rsidR="004D53EB" w:rsidRPr="004D53EB" w:rsidRDefault="004D53EB" w:rsidP="004D53EB">
            <w:pPr>
              <w:spacing w:before="100" w:beforeAutospacing="1" w:after="100" w:afterAutospacing="1" w:line="240" w:lineRule="auto"/>
              <w:rPr>
                <w:rFonts w:ascii="Times New Roman" w:eastAsia="Times New Roman" w:hAnsi="Times New Roman" w:cs="Times New Roman"/>
                <w:sz w:val="24"/>
                <w:szCs w:val="24"/>
                <w:lang w:eastAsia="fr-FR"/>
              </w:rPr>
            </w:pPr>
            <w:r w:rsidRPr="004D53EB">
              <w:rPr>
                <w:rFonts w:ascii="Arial" w:eastAsia="Times New Roman" w:hAnsi="Arial" w:cs="Arial"/>
                <w:sz w:val="24"/>
                <w:szCs w:val="24"/>
                <w:lang w:eastAsia="fr-FR"/>
              </w:rPr>
              <w:t>- de mobiliser l’ensemble des ressources intellectuelles au service du développement économique et culturel du Sénégal et de l’Afrique, et de participer à la solution des problèmes nationaux et continentaux.</w:t>
            </w:r>
          </w:p>
          <w:p w:rsidR="004D53EB" w:rsidRPr="004D53EB" w:rsidRDefault="004D53EB" w:rsidP="004D53EB">
            <w:pPr>
              <w:spacing w:before="100" w:beforeAutospacing="1" w:after="100" w:afterAutospacing="1" w:line="240" w:lineRule="auto"/>
              <w:rPr>
                <w:rFonts w:ascii="Times New Roman" w:eastAsia="Times New Roman" w:hAnsi="Times New Roman" w:cs="Times New Roman"/>
                <w:sz w:val="24"/>
                <w:szCs w:val="24"/>
                <w:lang w:eastAsia="fr-FR"/>
              </w:rPr>
            </w:pPr>
            <w:r w:rsidRPr="004D53EB">
              <w:rPr>
                <w:rFonts w:ascii="Arial" w:eastAsia="Times New Roman" w:hAnsi="Arial" w:cs="Arial"/>
                <w:sz w:val="24"/>
                <w:szCs w:val="24"/>
                <w:lang w:eastAsia="fr-FR"/>
              </w:rPr>
              <w:t>2 – Il est ainsi chargé :</w:t>
            </w:r>
          </w:p>
          <w:p w:rsidR="004D53EB" w:rsidRPr="004D53EB" w:rsidRDefault="004D53EB" w:rsidP="004D53EB">
            <w:pPr>
              <w:spacing w:beforeAutospacing="1" w:after="100" w:afterAutospacing="1" w:line="240" w:lineRule="auto"/>
              <w:rPr>
                <w:rFonts w:ascii="Times New Roman" w:eastAsia="Times New Roman" w:hAnsi="Times New Roman" w:cs="Times New Roman"/>
                <w:sz w:val="24"/>
                <w:szCs w:val="24"/>
                <w:lang w:eastAsia="fr-FR"/>
              </w:rPr>
            </w:pPr>
            <w:r w:rsidRPr="004D53EB">
              <w:rPr>
                <w:rFonts w:ascii="Arial" w:eastAsia="Times New Roman" w:hAnsi="Arial" w:cs="Arial"/>
                <w:sz w:val="24"/>
                <w:szCs w:val="24"/>
                <w:lang w:eastAsia="fr-FR"/>
              </w:rPr>
              <w:t>- de faire acquérir aux étudiants les connaissances et méthodes d’investigation les plus avancées dans toutes les disciplines de la science, la technique et de la culture et de les faire participer au développement des connaissances et à la création de nouvelles méthodes d’investigation, en les adaptant aux réalités et aux exigences nationales, et plus généralement africaines ;</w:t>
            </w:r>
          </w:p>
          <w:p w:rsidR="004D53EB" w:rsidRPr="004D53EB" w:rsidRDefault="004D53EB" w:rsidP="004D53EB">
            <w:pPr>
              <w:spacing w:before="100" w:beforeAutospacing="1" w:after="100" w:afterAutospacing="1" w:line="240" w:lineRule="auto"/>
              <w:rPr>
                <w:rFonts w:ascii="Times New Roman" w:eastAsia="Times New Roman" w:hAnsi="Times New Roman" w:cs="Times New Roman"/>
                <w:sz w:val="24"/>
                <w:szCs w:val="24"/>
                <w:lang w:eastAsia="fr-FR"/>
              </w:rPr>
            </w:pPr>
            <w:r w:rsidRPr="004D53EB">
              <w:rPr>
                <w:rFonts w:ascii="Arial" w:eastAsia="Times New Roman" w:hAnsi="Arial" w:cs="Arial"/>
                <w:sz w:val="24"/>
                <w:szCs w:val="24"/>
                <w:lang w:eastAsia="fr-FR"/>
              </w:rPr>
              <w:t>- de mener des actions de formation permanente et de recyclage ;</w:t>
            </w:r>
          </w:p>
          <w:p w:rsidR="004D53EB" w:rsidRPr="004D53EB" w:rsidRDefault="004D53EB" w:rsidP="004D53EB">
            <w:pPr>
              <w:spacing w:before="100" w:beforeAutospacing="1" w:after="100" w:afterAutospacing="1" w:line="240" w:lineRule="auto"/>
              <w:rPr>
                <w:rFonts w:ascii="Times New Roman" w:eastAsia="Times New Roman" w:hAnsi="Times New Roman" w:cs="Times New Roman"/>
                <w:sz w:val="24"/>
                <w:szCs w:val="24"/>
                <w:lang w:eastAsia="fr-FR"/>
              </w:rPr>
            </w:pPr>
            <w:r w:rsidRPr="004D53EB">
              <w:rPr>
                <w:rFonts w:ascii="Arial" w:eastAsia="Times New Roman" w:hAnsi="Arial" w:cs="Arial"/>
                <w:sz w:val="24"/>
                <w:szCs w:val="24"/>
                <w:lang w:eastAsia="fr-FR"/>
              </w:rPr>
              <w:lastRenderedPageBreak/>
              <w:t>- de travailler avec les praticiens en vue de valoriser les savoirs traditionnels, de favoriser la circulation des connaissances et des informations, de soutenir et coordonner les initiatives propres à contribuer au progrès scientifique ou à accroître la productivité du travail ;</w:t>
            </w:r>
          </w:p>
          <w:p w:rsidR="004D53EB" w:rsidRPr="004D53EB" w:rsidRDefault="004D53EB" w:rsidP="004D53EB">
            <w:pPr>
              <w:spacing w:before="100" w:beforeAutospacing="1" w:after="100" w:afterAutospacing="1" w:line="240" w:lineRule="auto"/>
              <w:rPr>
                <w:rFonts w:ascii="Times New Roman" w:eastAsia="Times New Roman" w:hAnsi="Times New Roman" w:cs="Times New Roman"/>
                <w:sz w:val="24"/>
                <w:szCs w:val="24"/>
                <w:lang w:eastAsia="fr-FR"/>
              </w:rPr>
            </w:pPr>
            <w:r w:rsidRPr="004D53EB">
              <w:rPr>
                <w:rFonts w:ascii="Arial" w:eastAsia="Times New Roman" w:hAnsi="Arial" w:cs="Arial"/>
                <w:sz w:val="24"/>
                <w:szCs w:val="24"/>
                <w:lang w:eastAsia="fr-FR"/>
              </w:rPr>
              <w:t xml:space="preserve">- d’élaborer, de critiquer et de diffuser </w:t>
            </w:r>
            <w:proofErr w:type="gramStart"/>
            <w:r w:rsidRPr="004D53EB">
              <w:rPr>
                <w:rFonts w:ascii="Arial" w:eastAsia="Times New Roman" w:hAnsi="Arial" w:cs="Arial"/>
                <w:sz w:val="24"/>
                <w:szCs w:val="24"/>
                <w:lang w:eastAsia="fr-FR"/>
              </w:rPr>
              <w:t>les nouvelles connaissance</w:t>
            </w:r>
            <w:proofErr w:type="gramEnd"/>
            <w:r w:rsidRPr="004D53EB">
              <w:rPr>
                <w:rFonts w:ascii="Arial" w:eastAsia="Times New Roman" w:hAnsi="Arial" w:cs="Arial"/>
                <w:sz w:val="24"/>
                <w:szCs w:val="24"/>
                <w:lang w:eastAsia="fr-FR"/>
              </w:rPr>
              <w:t xml:space="preserve"> se constituant comme lieu d’interaction et de coopération entre le monde du travail et les centres de décisions économiques, techniques, administratifs et scientifiques ;</w:t>
            </w:r>
          </w:p>
          <w:p w:rsidR="004D53EB" w:rsidRPr="004D53EB" w:rsidRDefault="004D53EB" w:rsidP="004D53EB">
            <w:pPr>
              <w:spacing w:before="100" w:beforeAutospacing="1" w:after="100" w:afterAutospacing="1" w:line="240" w:lineRule="auto"/>
              <w:rPr>
                <w:rFonts w:ascii="Times New Roman" w:eastAsia="Times New Roman" w:hAnsi="Times New Roman" w:cs="Times New Roman"/>
                <w:sz w:val="24"/>
                <w:szCs w:val="24"/>
                <w:lang w:eastAsia="fr-FR"/>
              </w:rPr>
            </w:pPr>
            <w:r w:rsidRPr="004D53EB">
              <w:rPr>
                <w:rFonts w:ascii="Arial" w:eastAsia="Times New Roman" w:hAnsi="Arial" w:cs="Arial"/>
                <w:sz w:val="24"/>
                <w:szCs w:val="24"/>
                <w:lang w:eastAsia="fr-FR"/>
              </w:rPr>
              <w:t>- d’étudier et d’élaborer les voies d’une stratégie de développement endogène et autocentré, en participant notamment à l’élaboration, l’application et l’évaluation des plans nationaux, sous régionaux et régionaux de développement ;</w:t>
            </w:r>
          </w:p>
          <w:p w:rsidR="004D53EB" w:rsidRPr="004D53EB" w:rsidRDefault="004D53EB" w:rsidP="004D53EB">
            <w:pPr>
              <w:spacing w:before="100" w:beforeAutospacing="1" w:after="100" w:afterAutospacing="1" w:line="240" w:lineRule="auto"/>
              <w:rPr>
                <w:rFonts w:ascii="Times New Roman" w:eastAsia="Times New Roman" w:hAnsi="Times New Roman" w:cs="Times New Roman"/>
                <w:sz w:val="24"/>
                <w:szCs w:val="24"/>
                <w:lang w:eastAsia="fr-FR"/>
              </w:rPr>
            </w:pPr>
            <w:r w:rsidRPr="004D53EB">
              <w:rPr>
                <w:rFonts w:ascii="Arial" w:eastAsia="Times New Roman" w:hAnsi="Arial" w:cs="Arial"/>
                <w:sz w:val="24"/>
                <w:szCs w:val="24"/>
                <w:lang w:eastAsia="fr-FR"/>
              </w:rPr>
              <w:t>- d’instituer des modèles d’enseignement, de recherche et de formation qui lient la théorie à la pratique dans le cadre de rapports équilibrés entre la réflexion et l’action ;</w:t>
            </w:r>
          </w:p>
          <w:p w:rsidR="004D53EB" w:rsidRPr="004D53EB" w:rsidRDefault="004D53EB" w:rsidP="004D53EB">
            <w:pPr>
              <w:spacing w:before="100" w:beforeAutospacing="1" w:after="100" w:afterAutospacing="1" w:line="240" w:lineRule="auto"/>
              <w:rPr>
                <w:rFonts w:ascii="Times New Roman" w:eastAsia="Times New Roman" w:hAnsi="Times New Roman" w:cs="Times New Roman"/>
                <w:sz w:val="24"/>
                <w:szCs w:val="24"/>
                <w:lang w:eastAsia="fr-FR"/>
              </w:rPr>
            </w:pPr>
            <w:r w:rsidRPr="004D53EB">
              <w:rPr>
                <w:rFonts w:ascii="Arial" w:eastAsia="Times New Roman" w:hAnsi="Arial" w:cs="Arial"/>
                <w:sz w:val="24"/>
                <w:szCs w:val="24"/>
                <w:lang w:eastAsia="fr-FR"/>
              </w:rPr>
              <w:t>- de promouvoir la formation d’une identité culturelle et d’une conscience nationales et africaines en favorisant chez eux qu’il forme la prise de conscience des problèmes liés à l’histoire et au développement des sociétés africaines et de la solidarité des nations et des économies du continent.</w:t>
            </w:r>
          </w:p>
          <w:p w:rsidR="004D53EB" w:rsidRPr="004D53EB" w:rsidRDefault="004D53EB" w:rsidP="004D53EB">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4D53EB">
              <w:rPr>
                <w:rFonts w:ascii="Arial" w:eastAsia="Times New Roman" w:hAnsi="Arial" w:cs="Arial"/>
                <w:b/>
                <w:bCs/>
                <w:color w:val="000080"/>
                <w:sz w:val="24"/>
                <w:szCs w:val="24"/>
                <w:lang w:eastAsia="fr-FR"/>
              </w:rPr>
              <w:t>CHAPITRE V</w:t>
            </w:r>
          </w:p>
          <w:p w:rsidR="004D53EB" w:rsidRPr="004D53EB" w:rsidRDefault="004D53EB" w:rsidP="004D53EB">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4D53EB">
              <w:rPr>
                <w:rFonts w:ascii="Arial" w:eastAsia="Times New Roman" w:hAnsi="Arial" w:cs="Arial"/>
                <w:b/>
                <w:bCs/>
                <w:color w:val="000080"/>
                <w:sz w:val="24"/>
                <w:szCs w:val="24"/>
                <w:lang w:eastAsia="fr-FR"/>
              </w:rPr>
              <w:t>L’ÉDUCATION PERMANENTE DE BASE</w:t>
            </w:r>
          </w:p>
          <w:p w:rsidR="004D53EB" w:rsidRPr="004D53EB" w:rsidRDefault="004D53EB" w:rsidP="004D53EB">
            <w:pPr>
              <w:spacing w:before="100" w:beforeAutospacing="1" w:after="100" w:afterAutospacing="1" w:line="240" w:lineRule="auto"/>
              <w:rPr>
                <w:rFonts w:ascii="Times New Roman" w:eastAsia="Times New Roman" w:hAnsi="Times New Roman" w:cs="Times New Roman"/>
                <w:sz w:val="24"/>
                <w:szCs w:val="24"/>
                <w:lang w:eastAsia="fr-FR"/>
              </w:rPr>
            </w:pPr>
            <w:r w:rsidRPr="004D53EB">
              <w:rPr>
                <w:rFonts w:ascii="Arial" w:eastAsia="Times New Roman" w:hAnsi="Arial" w:cs="Arial"/>
                <w:b/>
                <w:bCs/>
                <w:sz w:val="24"/>
                <w:szCs w:val="24"/>
                <w:lang w:eastAsia="fr-FR"/>
              </w:rPr>
              <w:t>Article 17</w:t>
            </w:r>
          </w:p>
          <w:p w:rsidR="004D53EB" w:rsidRPr="004D53EB" w:rsidRDefault="004D53EB" w:rsidP="004D53EB">
            <w:pPr>
              <w:spacing w:before="100" w:beforeAutospacing="1" w:after="100" w:afterAutospacing="1" w:line="240" w:lineRule="auto"/>
              <w:rPr>
                <w:rFonts w:ascii="Times New Roman" w:eastAsia="Times New Roman" w:hAnsi="Times New Roman" w:cs="Times New Roman"/>
                <w:sz w:val="24"/>
                <w:szCs w:val="24"/>
                <w:lang w:eastAsia="fr-FR"/>
              </w:rPr>
            </w:pPr>
            <w:r w:rsidRPr="004D53EB">
              <w:rPr>
                <w:rFonts w:ascii="Arial" w:eastAsia="Times New Roman" w:hAnsi="Arial" w:cs="Arial"/>
                <w:sz w:val="24"/>
                <w:szCs w:val="24"/>
                <w:lang w:eastAsia="fr-FR"/>
              </w:rPr>
              <w:t>L’Éducation permanente de base, destinée à accueillir ceux qui n’ont pu fréquenter ou qui ont dû quitter, à un moment ou à un autre, les structures proprement scolaires, est organisée selon deux niveaux :</w:t>
            </w:r>
          </w:p>
          <w:p w:rsidR="004D53EB" w:rsidRPr="004D53EB" w:rsidRDefault="004D53EB" w:rsidP="004D53EB">
            <w:pPr>
              <w:spacing w:before="100" w:beforeAutospacing="1" w:after="100" w:afterAutospacing="1" w:line="240" w:lineRule="auto"/>
              <w:rPr>
                <w:rFonts w:ascii="Times New Roman" w:eastAsia="Times New Roman" w:hAnsi="Times New Roman" w:cs="Times New Roman"/>
                <w:sz w:val="24"/>
                <w:szCs w:val="24"/>
                <w:lang w:eastAsia="fr-FR"/>
              </w:rPr>
            </w:pPr>
            <w:r w:rsidRPr="004D53EB">
              <w:rPr>
                <w:rFonts w:ascii="Arial" w:eastAsia="Times New Roman" w:hAnsi="Arial" w:cs="Arial"/>
                <w:sz w:val="24"/>
                <w:szCs w:val="24"/>
                <w:lang w:eastAsia="fr-FR"/>
              </w:rPr>
              <w:t>1 – À un premier niveau, elle vise à satisfaire les besoins en formation des communautés de base. Elle a pour objectifs :</w:t>
            </w:r>
          </w:p>
          <w:p w:rsidR="004D53EB" w:rsidRPr="004D53EB" w:rsidRDefault="004D53EB" w:rsidP="004D53EB">
            <w:pPr>
              <w:spacing w:beforeAutospacing="1" w:after="100" w:afterAutospacing="1" w:line="240" w:lineRule="auto"/>
              <w:rPr>
                <w:rFonts w:ascii="Times New Roman" w:eastAsia="Times New Roman" w:hAnsi="Times New Roman" w:cs="Times New Roman"/>
                <w:sz w:val="24"/>
                <w:szCs w:val="24"/>
                <w:lang w:eastAsia="fr-FR"/>
              </w:rPr>
            </w:pPr>
            <w:r w:rsidRPr="004D53EB">
              <w:rPr>
                <w:rFonts w:ascii="Arial" w:eastAsia="Times New Roman" w:hAnsi="Arial" w:cs="Arial"/>
                <w:sz w:val="24"/>
                <w:szCs w:val="24"/>
                <w:lang w:eastAsia="fr-FR"/>
              </w:rPr>
              <w:t>- l’alphabétisation de masse ;</w:t>
            </w:r>
          </w:p>
          <w:p w:rsidR="004D53EB" w:rsidRPr="004D53EB" w:rsidRDefault="004D53EB" w:rsidP="004D53EB">
            <w:pPr>
              <w:spacing w:before="100" w:beforeAutospacing="1" w:after="100" w:afterAutospacing="1" w:line="240" w:lineRule="auto"/>
              <w:rPr>
                <w:rFonts w:ascii="Times New Roman" w:eastAsia="Times New Roman" w:hAnsi="Times New Roman" w:cs="Times New Roman"/>
                <w:sz w:val="24"/>
                <w:szCs w:val="24"/>
                <w:lang w:eastAsia="fr-FR"/>
              </w:rPr>
            </w:pPr>
            <w:r w:rsidRPr="004D53EB">
              <w:rPr>
                <w:rFonts w:ascii="Arial" w:eastAsia="Times New Roman" w:hAnsi="Arial" w:cs="Arial"/>
                <w:sz w:val="24"/>
                <w:szCs w:val="24"/>
                <w:lang w:eastAsia="fr-FR"/>
              </w:rPr>
              <w:t>- l’information et la formation initiales nécessaires à l’exercice d’un métier ou d’une fonction sociale ;</w:t>
            </w:r>
          </w:p>
          <w:p w:rsidR="004D53EB" w:rsidRPr="004D53EB" w:rsidRDefault="004D53EB" w:rsidP="004D53EB">
            <w:pPr>
              <w:spacing w:before="100" w:beforeAutospacing="1" w:after="100" w:afterAutospacing="1" w:line="240" w:lineRule="auto"/>
              <w:rPr>
                <w:rFonts w:ascii="Times New Roman" w:eastAsia="Times New Roman" w:hAnsi="Times New Roman" w:cs="Times New Roman"/>
                <w:sz w:val="24"/>
                <w:szCs w:val="24"/>
                <w:lang w:eastAsia="fr-FR"/>
              </w:rPr>
            </w:pPr>
            <w:r w:rsidRPr="004D53EB">
              <w:rPr>
                <w:rFonts w:ascii="Arial" w:eastAsia="Times New Roman" w:hAnsi="Arial" w:cs="Arial"/>
                <w:sz w:val="24"/>
                <w:szCs w:val="24"/>
                <w:lang w:eastAsia="fr-FR"/>
              </w:rPr>
              <w:t>- l’initiation aux techniques de mise en valeur de production, de gestion et de communication ;</w:t>
            </w:r>
          </w:p>
          <w:p w:rsidR="004D53EB" w:rsidRPr="004D53EB" w:rsidRDefault="004D53EB" w:rsidP="004D53EB">
            <w:pPr>
              <w:spacing w:before="100" w:beforeAutospacing="1" w:after="100" w:afterAutospacing="1" w:line="240" w:lineRule="auto"/>
              <w:rPr>
                <w:rFonts w:ascii="Times New Roman" w:eastAsia="Times New Roman" w:hAnsi="Times New Roman" w:cs="Times New Roman"/>
                <w:sz w:val="24"/>
                <w:szCs w:val="24"/>
                <w:lang w:eastAsia="fr-FR"/>
              </w:rPr>
            </w:pPr>
            <w:r w:rsidRPr="004D53EB">
              <w:rPr>
                <w:rFonts w:ascii="Arial" w:eastAsia="Times New Roman" w:hAnsi="Arial" w:cs="Arial"/>
                <w:sz w:val="24"/>
                <w:szCs w:val="24"/>
                <w:lang w:eastAsia="fr-FR"/>
              </w:rPr>
              <w:t xml:space="preserve">- l’éducation et la formation nécessaires à l’amélioration des conditions </w:t>
            </w:r>
            <w:proofErr w:type="gramStart"/>
            <w:r w:rsidRPr="004D53EB">
              <w:rPr>
                <w:rFonts w:ascii="Arial" w:eastAsia="Times New Roman" w:hAnsi="Arial" w:cs="Arial"/>
                <w:sz w:val="24"/>
                <w:szCs w:val="24"/>
                <w:lang w:eastAsia="fr-FR"/>
              </w:rPr>
              <w:t>d’existence(</w:t>
            </w:r>
            <w:proofErr w:type="gramEnd"/>
            <w:r w:rsidRPr="004D53EB">
              <w:rPr>
                <w:rFonts w:ascii="Arial" w:eastAsia="Times New Roman" w:hAnsi="Arial" w:cs="Arial"/>
                <w:sz w:val="24"/>
                <w:szCs w:val="24"/>
                <w:lang w:eastAsia="fr-FR"/>
              </w:rPr>
              <w:t>santé, alimentation, habitat).</w:t>
            </w:r>
          </w:p>
          <w:p w:rsidR="004D53EB" w:rsidRPr="004D53EB" w:rsidRDefault="004D53EB" w:rsidP="004D53EB">
            <w:pPr>
              <w:spacing w:before="100" w:beforeAutospacing="1" w:after="100" w:afterAutospacing="1" w:line="240" w:lineRule="auto"/>
              <w:rPr>
                <w:rFonts w:ascii="Times New Roman" w:eastAsia="Times New Roman" w:hAnsi="Times New Roman" w:cs="Times New Roman"/>
                <w:sz w:val="24"/>
                <w:szCs w:val="24"/>
                <w:lang w:eastAsia="fr-FR"/>
              </w:rPr>
            </w:pPr>
            <w:r w:rsidRPr="004D53EB">
              <w:rPr>
                <w:rFonts w:ascii="Arial" w:eastAsia="Times New Roman" w:hAnsi="Arial" w:cs="Arial"/>
                <w:sz w:val="24"/>
                <w:szCs w:val="24"/>
                <w:lang w:eastAsia="fr-FR"/>
              </w:rPr>
              <w:lastRenderedPageBreak/>
              <w:t>2 – À un second niveau : par les écoles professionnelles, les cours du soir, les cours par correspondance, l’éducation permanente vise le recyclage, le perfectionnement et l’élévation du niveau culturel des citoyens dotés d’une formation professionnelle : elle leur permet d’actualisée et d’enrichir leurs connaissances et leur formation en vue de leur promotion sociale. Elle joue en outre un rôle d’information et d’animation dans le processus d’adaptation des profils d’emplois à l’évolution économique et de mise en place de solutions pratiques aux problèmes posés par le développement économique et social.</w:t>
            </w:r>
          </w:p>
          <w:p w:rsidR="004D53EB" w:rsidRPr="004D53EB" w:rsidRDefault="004D53EB" w:rsidP="004D53EB">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4D53EB">
              <w:rPr>
                <w:rFonts w:ascii="Arial" w:eastAsia="Times New Roman" w:hAnsi="Arial" w:cs="Arial"/>
                <w:sz w:val="24"/>
                <w:szCs w:val="24"/>
                <w:lang w:eastAsia="fr-FR"/>
              </w:rPr>
              <w:t> </w:t>
            </w:r>
            <w:r w:rsidRPr="004D53EB">
              <w:rPr>
                <w:rFonts w:ascii="Arial" w:eastAsia="Times New Roman" w:hAnsi="Arial" w:cs="Arial"/>
                <w:b/>
                <w:bCs/>
                <w:color w:val="000080"/>
                <w:sz w:val="24"/>
                <w:szCs w:val="24"/>
                <w:lang w:eastAsia="fr-FR"/>
              </w:rPr>
              <w:t>CHAPITRE VI</w:t>
            </w:r>
          </w:p>
          <w:p w:rsidR="004D53EB" w:rsidRPr="004D53EB" w:rsidRDefault="004D53EB" w:rsidP="004D53EB">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4D53EB">
              <w:rPr>
                <w:rFonts w:ascii="Arial" w:eastAsia="Times New Roman" w:hAnsi="Arial" w:cs="Arial"/>
                <w:b/>
                <w:bCs/>
                <w:color w:val="000080"/>
                <w:sz w:val="24"/>
                <w:szCs w:val="24"/>
                <w:lang w:eastAsia="fr-FR"/>
              </w:rPr>
              <w:t>L’ORIENTATION SCOLAIRE</w:t>
            </w:r>
          </w:p>
          <w:p w:rsidR="004D53EB" w:rsidRPr="004D53EB" w:rsidRDefault="004D53EB" w:rsidP="004D53EB">
            <w:pPr>
              <w:spacing w:before="100" w:beforeAutospacing="1" w:after="100" w:afterAutospacing="1" w:line="240" w:lineRule="auto"/>
              <w:rPr>
                <w:rFonts w:ascii="Times New Roman" w:eastAsia="Times New Roman" w:hAnsi="Times New Roman" w:cs="Times New Roman"/>
                <w:sz w:val="24"/>
                <w:szCs w:val="24"/>
                <w:lang w:eastAsia="fr-FR"/>
              </w:rPr>
            </w:pPr>
            <w:r w:rsidRPr="004D53EB">
              <w:rPr>
                <w:rFonts w:ascii="Arial" w:eastAsia="Times New Roman" w:hAnsi="Arial" w:cs="Arial"/>
                <w:b/>
                <w:bCs/>
                <w:sz w:val="24"/>
                <w:szCs w:val="24"/>
                <w:lang w:eastAsia="fr-FR"/>
              </w:rPr>
              <w:t>Article 18</w:t>
            </w:r>
          </w:p>
          <w:p w:rsidR="004D53EB" w:rsidRPr="004D53EB" w:rsidRDefault="004D53EB" w:rsidP="004D53EB">
            <w:pPr>
              <w:spacing w:before="100" w:beforeAutospacing="1" w:after="100" w:afterAutospacing="1" w:line="240" w:lineRule="auto"/>
              <w:rPr>
                <w:rFonts w:ascii="Times New Roman" w:eastAsia="Times New Roman" w:hAnsi="Times New Roman" w:cs="Times New Roman"/>
                <w:sz w:val="24"/>
                <w:szCs w:val="24"/>
                <w:lang w:eastAsia="fr-FR"/>
              </w:rPr>
            </w:pPr>
            <w:r w:rsidRPr="004D53EB">
              <w:rPr>
                <w:rFonts w:ascii="Arial" w:eastAsia="Times New Roman" w:hAnsi="Arial" w:cs="Arial"/>
                <w:sz w:val="24"/>
                <w:szCs w:val="24"/>
                <w:lang w:eastAsia="fr-FR"/>
              </w:rPr>
              <w:t>L’orientation scolaire et professionnelle, qu’il s’agisse des modalités d’évaluation des procédures de passage d’une classe à l’autre ou d’un cycle à l’autre, des examens et formations, et vers l’éducation spéciale, se fonde, à tous les niveaux, sur le souci permanent de doter chacun des possibilités les plus larges d’éducation, pour l’épanouissement optimal de ses potentialités et de sa personnalité, et sur le respect scrupuleux des exigences démocratiques d’équité et de transparence.</w:t>
            </w:r>
          </w:p>
          <w:p w:rsidR="004D53EB" w:rsidRPr="004D53EB" w:rsidRDefault="004D53EB" w:rsidP="004D53EB">
            <w:pPr>
              <w:spacing w:before="100" w:beforeAutospacing="1" w:after="100" w:afterAutospacing="1" w:line="240" w:lineRule="auto"/>
              <w:rPr>
                <w:rFonts w:ascii="Times New Roman" w:eastAsia="Times New Roman" w:hAnsi="Times New Roman" w:cs="Times New Roman"/>
                <w:sz w:val="24"/>
                <w:szCs w:val="24"/>
                <w:lang w:eastAsia="fr-FR"/>
              </w:rPr>
            </w:pPr>
            <w:r w:rsidRPr="004D53EB">
              <w:rPr>
                <w:rFonts w:ascii="Arial" w:eastAsia="Times New Roman" w:hAnsi="Arial" w:cs="Arial"/>
                <w:sz w:val="24"/>
                <w:szCs w:val="24"/>
                <w:lang w:eastAsia="fr-FR"/>
              </w:rPr>
              <w:t>Elle a pour objectifs :</w:t>
            </w:r>
          </w:p>
          <w:p w:rsidR="004D53EB" w:rsidRPr="004D53EB" w:rsidRDefault="004D53EB" w:rsidP="004D53EB">
            <w:pPr>
              <w:spacing w:beforeAutospacing="1" w:after="100" w:afterAutospacing="1" w:line="240" w:lineRule="auto"/>
              <w:rPr>
                <w:rFonts w:ascii="Times New Roman" w:eastAsia="Times New Roman" w:hAnsi="Times New Roman" w:cs="Times New Roman"/>
                <w:sz w:val="24"/>
                <w:szCs w:val="24"/>
                <w:lang w:eastAsia="fr-FR"/>
              </w:rPr>
            </w:pPr>
            <w:r w:rsidRPr="004D53EB">
              <w:rPr>
                <w:rFonts w:ascii="Arial" w:eastAsia="Times New Roman" w:hAnsi="Arial" w:cs="Arial"/>
                <w:sz w:val="24"/>
                <w:szCs w:val="24"/>
                <w:lang w:eastAsia="fr-FR"/>
              </w:rPr>
              <w:t>- l’évaluation continue et globale de l’élève tout au long de sa scolarité ;</w:t>
            </w:r>
          </w:p>
          <w:p w:rsidR="004D53EB" w:rsidRPr="004D53EB" w:rsidRDefault="004D53EB" w:rsidP="004D53EB">
            <w:pPr>
              <w:spacing w:before="100" w:beforeAutospacing="1" w:after="100" w:afterAutospacing="1" w:line="240" w:lineRule="auto"/>
              <w:rPr>
                <w:rFonts w:ascii="Times New Roman" w:eastAsia="Times New Roman" w:hAnsi="Times New Roman" w:cs="Times New Roman"/>
                <w:sz w:val="24"/>
                <w:szCs w:val="24"/>
                <w:lang w:eastAsia="fr-FR"/>
              </w:rPr>
            </w:pPr>
            <w:r w:rsidRPr="004D53EB">
              <w:rPr>
                <w:rFonts w:ascii="Arial" w:eastAsia="Times New Roman" w:hAnsi="Arial" w:cs="Arial"/>
                <w:sz w:val="24"/>
                <w:szCs w:val="24"/>
                <w:lang w:eastAsia="fr-FR"/>
              </w:rPr>
              <w:t>- la recherche des solutions aux problèmes d’inadaptation ;</w:t>
            </w:r>
          </w:p>
          <w:p w:rsidR="004D53EB" w:rsidRPr="004D53EB" w:rsidRDefault="004D53EB" w:rsidP="004D53EB">
            <w:pPr>
              <w:spacing w:before="100" w:beforeAutospacing="1" w:after="100" w:afterAutospacing="1" w:line="240" w:lineRule="auto"/>
              <w:rPr>
                <w:rFonts w:ascii="Times New Roman" w:eastAsia="Times New Roman" w:hAnsi="Times New Roman" w:cs="Times New Roman"/>
                <w:sz w:val="24"/>
                <w:szCs w:val="24"/>
                <w:lang w:eastAsia="fr-FR"/>
              </w:rPr>
            </w:pPr>
            <w:r w:rsidRPr="004D53EB">
              <w:rPr>
                <w:rFonts w:ascii="Arial" w:eastAsia="Times New Roman" w:hAnsi="Arial" w:cs="Arial"/>
                <w:sz w:val="24"/>
                <w:szCs w:val="24"/>
                <w:lang w:eastAsia="fr-FR"/>
              </w:rPr>
              <w:t>- l’éclairage des choix, grâce à une large information adaptée à tous les niveaux, sur les études et les professions accessibles ;</w:t>
            </w:r>
          </w:p>
          <w:p w:rsidR="004D53EB" w:rsidRPr="004D53EB" w:rsidRDefault="004D53EB" w:rsidP="004D53EB">
            <w:pPr>
              <w:spacing w:before="100" w:beforeAutospacing="1" w:after="100" w:afterAutospacing="1" w:line="240" w:lineRule="auto"/>
              <w:rPr>
                <w:rFonts w:ascii="Times New Roman" w:eastAsia="Times New Roman" w:hAnsi="Times New Roman" w:cs="Times New Roman"/>
                <w:sz w:val="24"/>
                <w:szCs w:val="24"/>
                <w:lang w:eastAsia="fr-FR"/>
              </w:rPr>
            </w:pPr>
            <w:r w:rsidRPr="004D53EB">
              <w:rPr>
                <w:rFonts w:ascii="Arial" w:eastAsia="Times New Roman" w:hAnsi="Arial" w:cs="Arial"/>
                <w:sz w:val="24"/>
                <w:szCs w:val="24"/>
                <w:lang w:eastAsia="fr-FR"/>
              </w:rPr>
              <w:t>- la participation à l’évaluation objective du système éducatif.</w:t>
            </w:r>
          </w:p>
          <w:p w:rsidR="004D53EB" w:rsidRPr="004D53EB" w:rsidRDefault="004D53EB" w:rsidP="004D53EB">
            <w:pPr>
              <w:spacing w:before="100" w:beforeAutospacing="1" w:after="100" w:afterAutospacing="1" w:line="240" w:lineRule="auto"/>
              <w:rPr>
                <w:rFonts w:ascii="Times New Roman" w:eastAsia="Times New Roman" w:hAnsi="Times New Roman" w:cs="Times New Roman"/>
                <w:sz w:val="24"/>
                <w:szCs w:val="24"/>
                <w:lang w:eastAsia="fr-FR"/>
              </w:rPr>
            </w:pPr>
            <w:r w:rsidRPr="004D53EB">
              <w:rPr>
                <w:rFonts w:ascii="Arial" w:eastAsia="Times New Roman" w:hAnsi="Arial" w:cs="Arial"/>
                <w:sz w:val="24"/>
                <w:szCs w:val="24"/>
                <w:lang w:eastAsia="fr-FR"/>
              </w:rPr>
              <w:t> </w:t>
            </w:r>
          </w:p>
          <w:p w:rsidR="004D53EB" w:rsidRPr="004D53EB" w:rsidRDefault="004D53EB" w:rsidP="004D53EB">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4D53EB">
              <w:rPr>
                <w:rFonts w:ascii="Arial" w:eastAsia="Times New Roman" w:hAnsi="Arial" w:cs="Arial"/>
                <w:b/>
                <w:bCs/>
                <w:color w:val="000080"/>
                <w:sz w:val="24"/>
                <w:szCs w:val="24"/>
                <w:lang w:eastAsia="fr-FR"/>
              </w:rPr>
              <w:t>CHAPITRE VII</w:t>
            </w:r>
          </w:p>
          <w:p w:rsidR="004D53EB" w:rsidRPr="004D53EB" w:rsidRDefault="004D53EB" w:rsidP="004D53EB">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4D53EB">
              <w:rPr>
                <w:rFonts w:ascii="Arial" w:eastAsia="Times New Roman" w:hAnsi="Arial" w:cs="Arial"/>
                <w:b/>
                <w:bCs/>
                <w:color w:val="000080"/>
                <w:sz w:val="24"/>
                <w:szCs w:val="24"/>
                <w:lang w:eastAsia="fr-FR"/>
              </w:rPr>
              <w:t>L’ÉDUCATION SPECIALE</w:t>
            </w:r>
          </w:p>
          <w:p w:rsidR="004D53EB" w:rsidRPr="004D53EB" w:rsidRDefault="004D53EB" w:rsidP="004D53EB">
            <w:pPr>
              <w:spacing w:before="100" w:beforeAutospacing="1" w:after="100" w:afterAutospacing="1" w:line="240" w:lineRule="auto"/>
              <w:rPr>
                <w:rFonts w:ascii="Times New Roman" w:eastAsia="Times New Roman" w:hAnsi="Times New Roman" w:cs="Times New Roman"/>
                <w:sz w:val="24"/>
                <w:szCs w:val="24"/>
                <w:lang w:eastAsia="fr-FR"/>
              </w:rPr>
            </w:pPr>
            <w:r w:rsidRPr="004D53EB">
              <w:rPr>
                <w:rFonts w:ascii="Arial" w:eastAsia="Times New Roman" w:hAnsi="Arial" w:cs="Arial"/>
                <w:b/>
                <w:bCs/>
                <w:sz w:val="24"/>
                <w:szCs w:val="24"/>
                <w:lang w:eastAsia="fr-FR"/>
              </w:rPr>
              <w:t>Article 19</w:t>
            </w:r>
          </w:p>
          <w:p w:rsidR="004D53EB" w:rsidRPr="004D53EB" w:rsidRDefault="004D53EB" w:rsidP="004D53EB">
            <w:pPr>
              <w:spacing w:before="100" w:beforeAutospacing="1" w:after="100" w:afterAutospacing="1" w:line="240" w:lineRule="auto"/>
              <w:rPr>
                <w:rFonts w:ascii="Times New Roman" w:eastAsia="Times New Roman" w:hAnsi="Times New Roman" w:cs="Times New Roman"/>
                <w:sz w:val="24"/>
                <w:szCs w:val="24"/>
                <w:lang w:eastAsia="fr-FR"/>
              </w:rPr>
            </w:pPr>
            <w:r w:rsidRPr="004D53EB">
              <w:rPr>
                <w:rFonts w:ascii="Arial" w:eastAsia="Times New Roman" w:hAnsi="Arial" w:cs="Arial"/>
                <w:sz w:val="24"/>
                <w:szCs w:val="24"/>
                <w:lang w:eastAsia="fr-FR"/>
              </w:rPr>
              <w:t xml:space="preserve">L’éducation spéciale, partie intégrante du système éducatif, assure la prise en charge médicale, psychologique et pédagogique des enfants présentant un handicap de nature à entraver le déroulement normal de leur scolarité ou de leur formation. Son objet est de dispenser aux jeunes handicapés une éducation adaptée à leurs besoins et à leurs possibilités, en vue de leur assurer l’évolution la meilleur, soit par l’intégration dans les structures </w:t>
            </w:r>
            <w:r w:rsidRPr="004D53EB">
              <w:rPr>
                <w:rFonts w:ascii="Arial" w:eastAsia="Times New Roman" w:hAnsi="Arial" w:cs="Arial"/>
                <w:sz w:val="24"/>
                <w:szCs w:val="24"/>
                <w:lang w:eastAsia="fr-FR"/>
              </w:rPr>
              <w:lastRenderedPageBreak/>
              <w:t xml:space="preserve">scolaires ou de </w:t>
            </w:r>
            <w:proofErr w:type="gramStart"/>
            <w:r w:rsidRPr="004D53EB">
              <w:rPr>
                <w:rFonts w:ascii="Arial" w:eastAsia="Times New Roman" w:hAnsi="Arial" w:cs="Arial"/>
                <w:sz w:val="24"/>
                <w:szCs w:val="24"/>
                <w:lang w:eastAsia="fr-FR"/>
              </w:rPr>
              <w:t>formation</w:t>
            </w:r>
            <w:proofErr w:type="gramEnd"/>
            <w:r w:rsidRPr="004D53EB">
              <w:rPr>
                <w:rFonts w:ascii="Arial" w:eastAsia="Times New Roman" w:hAnsi="Arial" w:cs="Arial"/>
                <w:sz w:val="24"/>
                <w:szCs w:val="24"/>
                <w:lang w:eastAsia="fr-FR"/>
              </w:rPr>
              <w:t xml:space="preserve"> communes, soit par une préparation spéciale, adaptée aux activités professionnelles qui leur sont accessibles.</w:t>
            </w:r>
          </w:p>
          <w:p w:rsidR="004D53EB" w:rsidRPr="004D53EB" w:rsidRDefault="004D53EB" w:rsidP="004D53EB">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4D53EB">
              <w:rPr>
                <w:rFonts w:ascii="Arial" w:eastAsia="Times New Roman" w:hAnsi="Arial" w:cs="Arial"/>
                <w:b/>
                <w:bCs/>
                <w:color w:val="000080"/>
                <w:sz w:val="24"/>
                <w:szCs w:val="24"/>
                <w:lang w:eastAsia="fr-FR"/>
              </w:rPr>
              <w:t>TITRE IV</w:t>
            </w:r>
          </w:p>
          <w:p w:rsidR="004D53EB" w:rsidRPr="004D53EB" w:rsidRDefault="004D53EB" w:rsidP="004D53EB">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4D53EB">
              <w:rPr>
                <w:rFonts w:ascii="Arial" w:eastAsia="Times New Roman" w:hAnsi="Arial" w:cs="Arial"/>
                <w:b/>
                <w:bCs/>
                <w:color w:val="000080"/>
                <w:sz w:val="24"/>
                <w:szCs w:val="24"/>
                <w:lang w:eastAsia="fr-FR"/>
              </w:rPr>
              <w:t>ADMINISTRATION ET GESTION DE L’ÉDUCATION</w:t>
            </w:r>
          </w:p>
          <w:p w:rsidR="004D53EB" w:rsidRPr="004D53EB" w:rsidRDefault="004D53EB" w:rsidP="004D53EB">
            <w:pPr>
              <w:spacing w:before="100" w:beforeAutospacing="1" w:after="100" w:afterAutospacing="1" w:line="240" w:lineRule="auto"/>
              <w:rPr>
                <w:rFonts w:ascii="Times New Roman" w:eastAsia="Times New Roman" w:hAnsi="Times New Roman" w:cs="Times New Roman"/>
                <w:sz w:val="24"/>
                <w:szCs w:val="24"/>
                <w:lang w:eastAsia="fr-FR"/>
              </w:rPr>
            </w:pPr>
            <w:r w:rsidRPr="004D53EB">
              <w:rPr>
                <w:rFonts w:ascii="Arial" w:eastAsia="Times New Roman" w:hAnsi="Arial" w:cs="Arial"/>
                <w:b/>
                <w:bCs/>
                <w:sz w:val="24"/>
                <w:szCs w:val="24"/>
                <w:lang w:eastAsia="fr-FR"/>
              </w:rPr>
              <w:t>Article 20</w:t>
            </w:r>
          </w:p>
          <w:p w:rsidR="004D53EB" w:rsidRPr="004D53EB" w:rsidRDefault="004D53EB" w:rsidP="004D53EB">
            <w:pPr>
              <w:spacing w:before="100" w:beforeAutospacing="1" w:after="100" w:afterAutospacing="1" w:line="240" w:lineRule="auto"/>
              <w:rPr>
                <w:rFonts w:ascii="Times New Roman" w:eastAsia="Times New Roman" w:hAnsi="Times New Roman" w:cs="Times New Roman"/>
                <w:sz w:val="24"/>
                <w:szCs w:val="24"/>
                <w:lang w:eastAsia="fr-FR"/>
              </w:rPr>
            </w:pPr>
            <w:r w:rsidRPr="004D53EB">
              <w:rPr>
                <w:rFonts w:ascii="Arial" w:eastAsia="Times New Roman" w:hAnsi="Arial" w:cs="Arial"/>
                <w:sz w:val="24"/>
                <w:szCs w:val="24"/>
                <w:lang w:eastAsia="fr-FR"/>
              </w:rPr>
              <w:t>Les structures centrales chargées d’impulser, d’élaborer, d’organiser et de suivre les actions d’éducation, de formation, d’enseignement et de recherche sont coordonnées au niveau national. Aux différents niveaux décentralisés, des structures de direction et d’administration sont chargées de coordonner, de contrôler et d’assurer la cohérence et l’efficacité des structures et actions d’éducation, en liaison avec les autorités administratives et les collectivités locales intéressées. Cette coordination, accompagnée d’une évaluation régulière dans tous les secteurs et à tous les niveaux du système éducatif, vise à garder à ce dernier la souplesse pour s'adapter constamment aux exigences du développement.</w:t>
            </w:r>
          </w:p>
          <w:p w:rsidR="004D53EB" w:rsidRPr="004D53EB" w:rsidRDefault="004D53EB" w:rsidP="004D53EB">
            <w:pPr>
              <w:spacing w:before="100" w:beforeAutospacing="1" w:after="100" w:afterAutospacing="1" w:line="240" w:lineRule="auto"/>
              <w:rPr>
                <w:rFonts w:ascii="Times New Roman" w:eastAsia="Times New Roman" w:hAnsi="Times New Roman" w:cs="Times New Roman"/>
                <w:sz w:val="24"/>
                <w:szCs w:val="24"/>
                <w:lang w:eastAsia="fr-FR"/>
              </w:rPr>
            </w:pPr>
            <w:r w:rsidRPr="004D53EB">
              <w:rPr>
                <w:rFonts w:ascii="Arial" w:eastAsia="Times New Roman" w:hAnsi="Arial" w:cs="Arial"/>
                <w:b/>
                <w:bCs/>
                <w:sz w:val="24"/>
                <w:szCs w:val="24"/>
                <w:lang w:eastAsia="fr-FR"/>
              </w:rPr>
              <w:t>Article 21</w:t>
            </w:r>
          </w:p>
          <w:p w:rsidR="004D53EB" w:rsidRPr="004D53EB" w:rsidRDefault="004D53EB" w:rsidP="004D53EB">
            <w:pPr>
              <w:spacing w:before="100" w:beforeAutospacing="1" w:after="100" w:afterAutospacing="1" w:line="240" w:lineRule="auto"/>
              <w:rPr>
                <w:rFonts w:ascii="Times New Roman" w:eastAsia="Times New Roman" w:hAnsi="Times New Roman" w:cs="Times New Roman"/>
                <w:sz w:val="24"/>
                <w:szCs w:val="24"/>
                <w:lang w:eastAsia="fr-FR"/>
              </w:rPr>
            </w:pPr>
            <w:r w:rsidRPr="004D53EB">
              <w:rPr>
                <w:rFonts w:ascii="Arial" w:eastAsia="Times New Roman" w:hAnsi="Arial" w:cs="Arial"/>
                <w:sz w:val="24"/>
                <w:szCs w:val="24"/>
                <w:lang w:eastAsia="fr-FR"/>
              </w:rPr>
              <w:t>La gestion des infrastructures, des moyens et des personnels de l’éducation nationale, est fondée sur les principes de démocratie, d’objectivité et de compétence. A cet effet, des organes consultatifs sont institués pour que soient associés, dans les domaines dont ils sont à connaître, les partenaires de l’éducation nationale : parents d’élèves, enseignants, étudiants et élèves.</w:t>
            </w:r>
          </w:p>
          <w:p w:rsidR="004D53EB" w:rsidRPr="004D53EB" w:rsidRDefault="004D53EB" w:rsidP="004D53EB">
            <w:pPr>
              <w:spacing w:before="100" w:beforeAutospacing="1" w:after="100" w:afterAutospacing="1" w:line="240" w:lineRule="auto"/>
              <w:rPr>
                <w:rFonts w:ascii="Times New Roman" w:eastAsia="Times New Roman" w:hAnsi="Times New Roman" w:cs="Times New Roman"/>
                <w:sz w:val="24"/>
                <w:szCs w:val="24"/>
                <w:lang w:eastAsia="fr-FR"/>
              </w:rPr>
            </w:pPr>
            <w:r w:rsidRPr="004D53EB">
              <w:rPr>
                <w:rFonts w:ascii="Arial" w:eastAsia="Times New Roman" w:hAnsi="Arial" w:cs="Arial"/>
                <w:b/>
                <w:bCs/>
                <w:sz w:val="24"/>
                <w:szCs w:val="24"/>
                <w:lang w:eastAsia="fr-FR"/>
              </w:rPr>
              <w:t>Article 22</w:t>
            </w:r>
          </w:p>
          <w:p w:rsidR="004D53EB" w:rsidRPr="004D53EB" w:rsidRDefault="004D53EB" w:rsidP="004D53EB">
            <w:pPr>
              <w:spacing w:before="100" w:beforeAutospacing="1" w:after="100" w:afterAutospacing="1" w:line="240" w:lineRule="auto"/>
              <w:rPr>
                <w:rFonts w:ascii="Times New Roman" w:eastAsia="Times New Roman" w:hAnsi="Times New Roman" w:cs="Times New Roman"/>
                <w:sz w:val="24"/>
                <w:szCs w:val="24"/>
                <w:lang w:eastAsia="fr-FR"/>
              </w:rPr>
            </w:pPr>
            <w:r w:rsidRPr="004D53EB">
              <w:rPr>
                <w:rFonts w:ascii="Arial" w:eastAsia="Times New Roman" w:hAnsi="Arial" w:cs="Arial"/>
                <w:sz w:val="24"/>
                <w:szCs w:val="24"/>
                <w:lang w:eastAsia="fr-FR"/>
              </w:rPr>
              <w:t>Les modalités d’application de la présente loi sont fixées par décret.</w:t>
            </w:r>
          </w:p>
          <w:p w:rsidR="004D53EB" w:rsidRPr="004D53EB" w:rsidRDefault="004D53EB" w:rsidP="004D53EB">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4D53EB">
              <w:rPr>
                <w:rFonts w:ascii="Arial" w:eastAsia="Times New Roman" w:hAnsi="Arial" w:cs="Arial"/>
                <w:b/>
                <w:bCs/>
                <w:color w:val="000080"/>
                <w:sz w:val="24"/>
                <w:szCs w:val="24"/>
                <w:lang w:eastAsia="fr-FR"/>
              </w:rPr>
              <w:t>TITRE V</w:t>
            </w:r>
          </w:p>
          <w:p w:rsidR="004D53EB" w:rsidRPr="004D53EB" w:rsidRDefault="004D53EB" w:rsidP="004D53EB">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4D53EB">
              <w:rPr>
                <w:rFonts w:ascii="Arial" w:eastAsia="Times New Roman" w:hAnsi="Arial" w:cs="Arial"/>
                <w:b/>
                <w:bCs/>
                <w:color w:val="000080"/>
                <w:sz w:val="24"/>
                <w:szCs w:val="24"/>
                <w:lang w:eastAsia="fr-FR"/>
              </w:rPr>
              <w:t>DISPOSITIONS FINALES</w:t>
            </w:r>
          </w:p>
          <w:p w:rsidR="004D53EB" w:rsidRPr="004D53EB" w:rsidRDefault="004D53EB" w:rsidP="004D53EB">
            <w:pPr>
              <w:spacing w:before="100" w:beforeAutospacing="1" w:after="100" w:afterAutospacing="1" w:line="240" w:lineRule="auto"/>
              <w:rPr>
                <w:rFonts w:ascii="Times New Roman" w:eastAsia="Times New Roman" w:hAnsi="Times New Roman" w:cs="Times New Roman"/>
                <w:sz w:val="24"/>
                <w:szCs w:val="24"/>
                <w:lang w:eastAsia="fr-FR"/>
              </w:rPr>
            </w:pPr>
            <w:r w:rsidRPr="004D53EB">
              <w:rPr>
                <w:rFonts w:ascii="Arial" w:eastAsia="Times New Roman" w:hAnsi="Arial" w:cs="Arial"/>
                <w:b/>
                <w:bCs/>
                <w:sz w:val="24"/>
                <w:szCs w:val="24"/>
                <w:lang w:eastAsia="fr-FR"/>
              </w:rPr>
              <w:t>Article 23</w:t>
            </w:r>
          </w:p>
          <w:p w:rsidR="004D53EB" w:rsidRPr="004D53EB" w:rsidRDefault="004D53EB" w:rsidP="004D53EB">
            <w:pPr>
              <w:spacing w:before="100" w:beforeAutospacing="1" w:after="100" w:afterAutospacing="1" w:line="240" w:lineRule="auto"/>
              <w:rPr>
                <w:rFonts w:ascii="Times New Roman" w:eastAsia="Times New Roman" w:hAnsi="Times New Roman" w:cs="Times New Roman"/>
                <w:sz w:val="24"/>
                <w:szCs w:val="24"/>
                <w:lang w:eastAsia="fr-FR"/>
              </w:rPr>
            </w:pPr>
            <w:r w:rsidRPr="004D53EB">
              <w:rPr>
                <w:rFonts w:ascii="Arial" w:eastAsia="Times New Roman" w:hAnsi="Arial" w:cs="Arial"/>
                <w:sz w:val="24"/>
                <w:szCs w:val="24"/>
                <w:lang w:eastAsia="fr-FR"/>
              </w:rPr>
              <w:t>Sont abrogées toutes les dispositions contraires à la présente loi et notamment la loi d’orientation de l’éducation nationale n° 71-36 du 03 juin 1971.</w:t>
            </w:r>
          </w:p>
          <w:p w:rsidR="004D53EB" w:rsidRPr="004D53EB" w:rsidRDefault="004D53EB" w:rsidP="004D53EB">
            <w:pPr>
              <w:spacing w:before="100" w:beforeAutospacing="1" w:after="100" w:afterAutospacing="1" w:line="240" w:lineRule="auto"/>
              <w:rPr>
                <w:rFonts w:ascii="Times New Roman" w:eastAsia="Times New Roman" w:hAnsi="Times New Roman" w:cs="Times New Roman"/>
                <w:sz w:val="24"/>
                <w:szCs w:val="24"/>
                <w:lang w:eastAsia="fr-FR"/>
              </w:rPr>
            </w:pPr>
            <w:r w:rsidRPr="004D53EB">
              <w:rPr>
                <w:rFonts w:ascii="Arial" w:eastAsia="Times New Roman" w:hAnsi="Arial" w:cs="Arial"/>
                <w:sz w:val="24"/>
                <w:szCs w:val="24"/>
                <w:lang w:eastAsia="fr-FR"/>
              </w:rPr>
              <w:t>La présente loi sera exécutée comme loi de l’état.</w:t>
            </w:r>
          </w:p>
          <w:p w:rsidR="004D53EB" w:rsidRPr="004D53EB" w:rsidRDefault="004D53EB" w:rsidP="004D53EB">
            <w:pPr>
              <w:spacing w:before="100" w:beforeAutospacing="1" w:after="100" w:afterAutospacing="1" w:line="240" w:lineRule="auto"/>
              <w:rPr>
                <w:rFonts w:ascii="Times New Roman" w:eastAsia="Times New Roman" w:hAnsi="Times New Roman" w:cs="Times New Roman"/>
                <w:sz w:val="24"/>
                <w:szCs w:val="24"/>
                <w:lang w:eastAsia="fr-FR"/>
              </w:rPr>
            </w:pPr>
            <w:r w:rsidRPr="004D53EB">
              <w:rPr>
                <w:rFonts w:ascii="Arial" w:eastAsia="Times New Roman" w:hAnsi="Arial" w:cs="Arial"/>
                <w:sz w:val="24"/>
                <w:szCs w:val="24"/>
                <w:lang w:eastAsia="fr-FR"/>
              </w:rPr>
              <w:t>Dakar, le 16 février 1991 Abdou DIOUF</w:t>
            </w:r>
            <w:r w:rsidRPr="004D53EB">
              <w:rPr>
                <w:rFonts w:ascii="Arial" w:eastAsia="Times New Roman" w:hAnsi="Arial" w:cs="Arial"/>
                <w:sz w:val="24"/>
                <w:szCs w:val="24"/>
                <w:lang w:eastAsia="fr-FR"/>
              </w:rPr>
              <w:br/>
              <w:t> </w:t>
            </w:r>
          </w:p>
        </w:tc>
      </w:tr>
    </w:tbl>
    <w:p w:rsidR="004D53EB" w:rsidRPr="004D53EB" w:rsidRDefault="004D53EB" w:rsidP="004D53EB">
      <w:pPr>
        <w:spacing w:before="100" w:beforeAutospacing="1" w:after="100" w:afterAutospacing="1" w:line="240" w:lineRule="auto"/>
        <w:jc w:val="center"/>
        <w:rPr>
          <w:rFonts w:ascii="Arial" w:eastAsia="Times New Roman" w:hAnsi="Arial" w:cs="Arial"/>
          <w:b/>
          <w:bCs/>
          <w:color w:val="000000"/>
          <w:sz w:val="27"/>
          <w:szCs w:val="27"/>
          <w:lang w:eastAsia="fr-FR"/>
        </w:rPr>
      </w:pPr>
      <w:r w:rsidRPr="004D53EB">
        <w:rPr>
          <w:rFonts w:ascii="Arial" w:eastAsia="Times New Roman" w:hAnsi="Arial" w:cs="Arial"/>
          <w:b/>
          <w:bCs/>
          <w:noProof/>
          <w:color w:val="000000"/>
          <w:sz w:val="27"/>
          <w:szCs w:val="27"/>
          <w:lang w:eastAsia="fr-FR"/>
        </w:rPr>
        <w:lastRenderedPageBreak/>
        <w:drawing>
          <wp:inline distT="0" distB="0" distL="0" distR="0">
            <wp:extent cx="4572000" cy="200660"/>
            <wp:effectExtent l="0" t="0" r="0" b="8890"/>
            <wp:docPr id="5" name="Image 5" descr="http://www.axl.cefan.ulaval.ca/europe/images/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xl.cefan.ulaval.ca/europe/images/rul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200660"/>
                    </a:xfrm>
                    <a:prstGeom prst="rect">
                      <a:avLst/>
                    </a:prstGeom>
                    <a:noFill/>
                    <a:ln>
                      <a:noFill/>
                    </a:ln>
                  </pic:spPr>
                </pic:pic>
              </a:graphicData>
            </a:graphic>
          </wp:inline>
        </w:drawing>
      </w:r>
    </w:p>
    <w:tbl>
      <w:tblPr>
        <w:tblW w:w="1150" w:type="pct"/>
        <w:jc w:val="center"/>
        <w:tblCellSpacing w:w="30" w:type="dxa"/>
        <w:tblCellMar>
          <w:top w:w="60" w:type="dxa"/>
          <w:left w:w="60" w:type="dxa"/>
          <w:bottom w:w="60" w:type="dxa"/>
          <w:right w:w="60" w:type="dxa"/>
        </w:tblCellMar>
        <w:tblLook w:val="04A0" w:firstRow="1" w:lastRow="0" w:firstColumn="1" w:lastColumn="0" w:noHBand="0" w:noVBand="1"/>
      </w:tblPr>
      <w:tblGrid>
        <w:gridCol w:w="750"/>
        <w:gridCol w:w="1651"/>
      </w:tblGrid>
      <w:tr w:rsidR="004D53EB" w:rsidRPr="004D53EB" w:rsidTr="004D53EB">
        <w:trPr>
          <w:tblCellSpacing w:w="30" w:type="dxa"/>
          <w:jc w:val="center"/>
        </w:trPr>
        <w:tc>
          <w:tcPr>
            <w:tcW w:w="700" w:type="pct"/>
            <w:vAlign w:val="center"/>
            <w:hideMark/>
          </w:tcPr>
          <w:p w:rsidR="004D53EB" w:rsidRPr="004D53EB" w:rsidRDefault="004D53EB" w:rsidP="004D53EB">
            <w:pPr>
              <w:spacing w:after="0" w:line="240" w:lineRule="auto"/>
              <w:rPr>
                <w:rFonts w:ascii="Times New Roman" w:eastAsia="Times New Roman" w:hAnsi="Times New Roman" w:cs="Times New Roman"/>
                <w:sz w:val="24"/>
                <w:szCs w:val="24"/>
                <w:lang w:eastAsia="fr-FR"/>
              </w:rPr>
            </w:pPr>
            <w:r w:rsidRPr="004D53EB">
              <w:rPr>
                <w:rFonts w:ascii="Arial" w:eastAsia="Times New Roman" w:hAnsi="Arial" w:cs="Arial"/>
                <w:noProof/>
                <w:sz w:val="24"/>
                <w:szCs w:val="24"/>
                <w:lang w:eastAsia="fr-FR"/>
              </w:rPr>
              <w:lastRenderedPageBreak/>
              <w:drawing>
                <wp:inline distT="0" distB="0" distL="0" distR="0">
                  <wp:extent cx="342265" cy="342265"/>
                  <wp:effectExtent l="0" t="0" r="635" b="635"/>
                  <wp:docPr id="4" name="Image 4" descr="http://www.axl.cefan.ulaval.ca/europe/images/updu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xl.cefan.ulaval.ca/europe/images/updull.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265" cy="342265"/>
                          </a:xfrm>
                          <a:prstGeom prst="rect">
                            <a:avLst/>
                          </a:prstGeom>
                          <a:noFill/>
                          <a:ln>
                            <a:noFill/>
                          </a:ln>
                        </pic:spPr>
                      </pic:pic>
                    </a:graphicData>
                  </a:graphic>
                </wp:inline>
              </w:drawing>
            </w:r>
          </w:p>
        </w:tc>
        <w:tc>
          <w:tcPr>
            <w:tcW w:w="3300" w:type="pct"/>
            <w:vAlign w:val="center"/>
            <w:hideMark/>
          </w:tcPr>
          <w:p w:rsidR="004D53EB" w:rsidRPr="004D53EB" w:rsidRDefault="004D53EB" w:rsidP="004D53EB">
            <w:pPr>
              <w:spacing w:before="100" w:beforeAutospacing="1" w:after="100" w:afterAutospacing="1" w:line="240" w:lineRule="auto"/>
              <w:rPr>
                <w:rFonts w:ascii="Times New Roman" w:eastAsia="Times New Roman" w:hAnsi="Times New Roman" w:cs="Times New Roman"/>
                <w:sz w:val="24"/>
                <w:szCs w:val="24"/>
                <w:lang w:eastAsia="fr-FR"/>
              </w:rPr>
            </w:pPr>
            <w:hyperlink r:id="rId7" w:history="1">
              <w:r w:rsidRPr="004D53EB">
                <w:rPr>
                  <w:rFonts w:ascii="Arial" w:eastAsia="Times New Roman" w:hAnsi="Arial" w:cs="Arial"/>
                  <w:b/>
                  <w:bCs/>
                  <w:color w:val="FF0000"/>
                  <w:sz w:val="27"/>
                  <w:szCs w:val="27"/>
                  <w:u w:val="single"/>
                  <w:lang w:eastAsia="fr-FR"/>
                </w:rPr>
                <w:t>Page précédente</w:t>
              </w:r>
            </w:hyperlink>
          </w:p>
        </w:tc>
      </w:tr>
    </w:tbl>
    <w:p w:rsidR="004D53EB" w:rsidRPr="004D53EB" w:rsidRDefault="004D53EB" w:rsidP="004D53EB">
      <w:pPr>
        <w:spacing w:before="100" w:beforeAutospacing="1" w:after="100" w:afterAutospacing="1" w:line="240" w:lineRule="auto"/>
        <w:jc w:val="center"/>
        <w:outlineLvl w:val="2"/>
        <w:rPr>
          <w:rFonts w:ascii="Arial" w:eastAsia="Times New Roman" w:hAnsi="Arial" w:cs="Arial"/>
          <w:b/>
          <w:bCs/>
          <w:color w:val="000000"/>
          <w:sz w:val="27"/>
          <w:szCs w:val="27"/>
          <w:lang w:eastAsia="fr-FR"/>
        </w:rPr>
      </w:pPr>
      <w:r w:rsidRPr="004D53EB">
        <w:rPr>
          <w:rFonts w:ascii="Arial" w:eastAsia="Times New Roman" w:hAnsi="Arial" w:cs="Arial"/>
          <w:b/>
          <w:bCs/>
          <w:noProof/>
          <w:color w:val="000000"/>
          <w:sz w:val="27"/>
          <w:szCs w:val="27"/>
          <w:lang w:eastAsia="fr-FR"/>
        </w:rPr>
        <w:drawing>
          <wp:inline distT="0" distB="0" distL="0" distR="0">
            <wp:extent cx="4572000" cy="200660"/>
            <wp:effectExtent l="0" t="0" r="0" b="8890"/>
            <wp:docPr id="3" name="Image 3" descr="http://www.axl.cefan.ulaval.ca/europe/images/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xl.cefan.ulaval.ca/europe/images/rul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200660"/>
                    </a:xfrm>
                    <a:prstGeom prst="rect">
                      <a:avLst/>
                    </a:prstGeom>
                    <a:noFill/>
                    <a:ln>
                      <a:noFill/>
                    </a:ln>
                  </pic:spPr>
                </pic:pic>
              </a:graphicData>
            </a:graphic>
          </wp:inline>
        </w:drawing>
      </w:r>
    </w:p>
    <w:p w:rsidR="004D53EB" w:rsidRPr="004D53EB" w:rsidRDefault="004D53EB" w:rsidP="004D53EB">
      <w:pPr>
        <w:spacing w:before="100" w:beforeAutospacing="1" w:after="100" w:afterAutospacing="1" w:line="240" w:lineRule="auto"/>
        <w:jc w:val="center"/>
        <w:rPr>
          <w:rFonts w:ascii="Arial" w:eastAsia="Times New Roman" w:hAnsi="Arial" w:cs="Arial"/>
          <w:b/>
          <w:bCs/>
          <w:color w:val="008000"/>
          <w:sz w:val="27"/>
          <w:szCs w:val="27"/>
          <w:lang w:eastAsia="fr-FR"/>
        </w:rPr>
      </w:pPr>
      <w:hyperlink r:id="rId8" w:history="1">
        <w:r w:rsidRPr="004D53EB">
          <w:rPr>
            <w:rFonts w:ascii="Arial" w:eastAsia="Times New Roman" w:hAnsi="Arial" w:cs="Arial"/>
            <w:b/>
            <w:bCs/>
            <w:color w:val="0000FF"/>
            <w:sz w:val="27"/>
            <w:szCs w:val="27"/>
            <w:u w:val="single"/>
            <w:lang w:eastAsia="fr-FR"/>
          </w:rPr>
          <w:t>Sénégal</w:t>
        </w:r>
      </w:hyperlink>
    </w:p>
    <w:p w:rsidR="004D53EB" w:rsidRPr="004D53EB" w:rsidRDefault="004D53EB" w:rsidP="004D53EB">
      <w:pPr>
        <w:spacing w:before="100" w:beforeAutospacing="1" w:after="100" w:afterAutospacing="1" w:line="240" w:lineRule="auto"/>
        <w:jc w:val="center"/>
        <w:rPr>
          <w:rFonts w:ascii="Arial" w:eastAsia="Times New Roman" w:hAnsi="Arial" w:cs="Arial"/>
          <w:b/>
          <w:bCs/>
          <w:color w:val="000000"/>
          <w:sz w:val="27"/>
          <w:szCs w:val="27"/>
          <w:lang w:eastAsia="fr-FR"/>
        </w:rPr>
      </w:pPr>
      <w:r w:rsidRPr="004D53EB">
        <w:rPr>
          <w:rFonts w:ascii="Arial" w:eastAsia="Times New Roman" w:hAnsi="Arial" w:cs="Arial"/>
          <w:b/>
          <w:bCs/>
          <w:noProof/>
          <w:color w:val="000000"/>
          <w:sz w:val="27"/>
          <w:szCs w:val="27"/>
          <w:lang w:eastAsia="fr-FR"/>
        </w:rPr>
        <w:drawing>
          <wp:inline distT="0" distB="0" distL="0" distR="0">
            <wp:extent cx="4572000" cy="200660"/>
            <wp:effectExtent l="0" t="0" r="0" b="8890"/>
            <wp:docPr id="2" name="Image 2" descr="http://www.axl.cefan.ulaval.ca/europe/images/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axl.cefan.ulaval.ca/europe/images/rul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200660"/>
                    </a:xfrm>
                    <a:prstGeom prst="rect">
                      <a:avLst/>
                    </a:prstGeom>
                    <a:noFill/>
                    <a:ln>
                      <a:noFill/>
                    </a:ln>
                  </pic:spPr>
                </pic:pic>
              </a:graphicData>
            </a:graphic>
          </wp:inline>
        </w:drawing>
      </w:r>
    </w:p>
    <w:tbl>
      <w:tblPr>
        <w:tblW w:w="4380" w:type="dxa"/>
        <w:jc w:val="center"/>
        <w:tblCellSpacing w:w="15" w:type="dxa"/>
        <w:tblCellMar>
          <w:top w:w="15" w:type="dxa"/>
          <w:left w:w="15" w:type="dxa"/>
          <w:bottom w:w="15" w:type="dxa"/>
          <w:right w:w="15" w:type="dxa"/>
        </w:tblCellMar>
        <w:tblLook w:val="04A0" w:firstRow="1" w:lastRow="0" w:firstColumn="1" w:lastColumn="0" w:noHBand="0" w:noVBand="1"/>
      </w:tblPr>
      <w:tblGrid>
        <w:gridCol w:w="631"/>
        <w:gridCol w:w="3749"/>
      </w:tblGrid>
      <w:tr w:rsidR="004D53EB" w:rsidRPr="004D53EB" w:rsidTr="004D53EB">
        <w:trPr>
          <w:tblCellSpacing w:w="15" w:type="dxa"/>
          <w:jc w:val="center"/>
        </w:trPr>
        <w:tc>
          <w:tcPr>
            <w:tcW w:w="570" w:type="dxa"/>
            <w:vAlign w:val="center"/>
            <w:hideMark/>
          </w:tcPr>
          <w:p w:rsidR="004D53EB" w:rsidRPr="004D53EB" w:rsidRDefault="004D53EB" w:rsidP="004D53EB">
            <w:pPr>
              <w:spacing w:after="0" w:line="240" w:lineRule="auto"/>
              <w:jc w:val="center"/>
              <w:rPr>
                <w:rFonts w:ascii="Times New Roman" w:eastAsia="Times New Roman" w:hAnsi="Times New Roman" w:cs="Times New Roman"/>
                <w:sz w:val="24"/>
                <w:szCs w:val="24"/>
                <w:lang w:eastAsia="fr-FR"/>
              </w:rPr>
            </w:pPr>
            <w:r w:rsidRPr="004D53EB">
              <w:rPr>
                <w:rFonts w:ascii="Arial" w:eastAsia="Times New Roman" w:hAnsi="Arial" w:cs="Arial"/>
                <w:noProof/>
                <w:sz w:val="24"/>
                <w:szCs w:val="24"/>
                <w:lang w:eastAsia="fr-FR"/>
              </w:rPr>
              <w:drawing>
                <wp:inline distT="0" distB="0" distL="0" distR="0">
                  <wp:extent cx="342265" cy="342265"/>
                  <wp:effectExtent l="0" t="0" r="635" b="635"/>
                  <wp:docPr id="1" name="Image 1" descr="http://www.axl.cefan.ulaval.ca/europe/images/updu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axl.cefan.ulaval.ca/europe/images/updull.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265" cy="342265"/>
                          </a:xfrm>
                          <a:prstGeom prst="rect">
                            <a:avLst/>
                          </a:prstGeom>
                          <a:noFill/>
                          <a:ln>
                            <a:noFill/>
                          </a:ln>
                        </pic:spPr>
                      </pic:pic>
                    </a:graphicData>
                  </a:graphic>
                </wp:inline>
              </w:drawing>
            </w:r>
          </w:p>
        </w:tc>
        <w:tc>
          <w:tcPr>
            <w:tcW w:w="3600" w:type="dxa"/>
            <w:vAlign w:val="center"/>
            <w:hideMark/>
          </w:tcPr>
          <w:p w:rsidR="004D53EB" w:rsidRPr="004D53EB" w:rsidRDefault="004D53EB" w:rsidP="004D53EB">
            <w:pPr>
              <w:spacing w:before="100" w:beforeAutospacing="1" w:after="100" w:afterAutospacing="1" w:line="240" w:lineRule="auto"/>
              <w:rPr>
                <w:rFonts w:ascii="Times New Roman" w:eastAsia="Times New Roman" w:hAnsi="Times New Roman" w:cs="Times New Roman"/>
                <w:sz w:val="24"/>
                <w:szCs w:val="24"/>
                <w:lang w:eastAsia="fr-FR"/>
              </w:rPr>
            </w:pPr>
            <w:hyperlink r:id="rId9" w:history="1">
              <w:r w:rsidRPr="004D53EB">
                <w:rPr>
                  <w:rFonts w:ascii="Arial" w:eastAsia="Times New Roman" w:hAnsi="Arial" w:cs="Arial"/>
                  <w:b/>
                  <w:bCs/>
                  <w:color w:val="800000"/>
                  <w:sz w:val="24"/>
                  <w:szCs w:val="24"/>
                  <w:u w:val="single"/>
                  <w:lang w:eastAsia="fr-FR"/>
                </w:rPr>
                <w:t>Accueil:</w:t>
              </w:r>
              <w:r w:rsidRPr="004D53EB">
                <w:rPr>
                  <w:rFonts w:ascii="Arial" w:eastAsia="Times New Roman" w:hAnsi="Arial" w:cs="Arial"/>
                  <w:b/>
                  <w:bCs/>
                  <w:color w:val="0000FF"/>
                  <w:sz w:val="24"/>
                  <w:szCs w:val="24"/>
                  <w:u w:val="single"/>
                  <w:lang w:eastAsia="fr-FR"/>
                </w:rPr>
                <w:t> aménagement linguistique dans le monde</w:t>
              </w:r>
            </w:hyperlink>
          </w:p>
        </w:tc>
      </w:tr>
    </w:tbl>
    <w:p w:rsidR="0020604C" w:rsidRDefault="0020604C">
      <w:bookmarkStart w:id="0" w:name="_GoBack"/>
      <w:bookmarkEnd w:id="0"/>
    </w:p>
    <w:sectPr w:rsidR="002060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3EB"/>
    <w:rsid w:val="0020604C"/>
    <w:rsid w:val="004D53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470D72-560E-4621-92DC-1966AAC0F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4D53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3">
    <w:name w:val="heading 3"/>
    <w:basedOn w:val="Normal"/>
    <w:link w:val="Titre3Car"/>
    <w:uiPriority w:val="9"/>
    <w:qFormat/>
    <w:rsid w:val="004D53EB"/>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D53EB"/>
    <w:rPr>
      <w:rFonts w:ascii="Times New Roman" w:eastAsia="Times New Roman" w:hAnsi="Times New Roman" w:cs="Times New Roman"/>
      <w:b/>
      <w:bCs/>
      <w:kern w:val="36"/>
      <w:sz w:val="48"/>
      <w:szCs w:val="48"/>
      <w:lang w:eastAsia="fr-FR"/>
    </w:rPr>
  </w:style>
  <w:style w:type="character" w:customStyle="1" w:styleId="Titre3Car">
    <w:name w:val="Titre 3 Car"/>
    <w:basedOn w:val="Policepardfaut"/>
    <w:link w:val="Titre3"/>
    <w:uiPriority w:val="9"/>
    <w:rsid w:val="004D53EB"/>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4D53E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4D53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1122704">
      <w:bodyDiv w:val="1"/>
      <w:marLeft w:val="0"/>
      <w:marRight w:val="0"/>
      <w:marTop w:val="0"/>
      <w:marBottom w:val="0"/>
      <w:divBdr>
        <w:top w:val="none" w:sz="0" w:space="0" w:color="auto"/>
        <w:left w:val="none" w:sz="0" w:space="0" w:color="auto"/>
        <w:bottom w:val="none" w:sz="0" w:space="0" w:color="auto"/>
        <w:right w:val="none" w:sz="0" w:space="0" w:color="auto"/>
      </w:divBdr>
      <w:divsChild>
        <w:div w:id="5920084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8688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29479528">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356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402219254">
          <w:blockQuote w:val="1"/>
          <w:marLeft w:val="720"/>
          <w:marRight w:val="720"/>
          <w:marTop w:val="100"/>
          <w:marBottom w:val="100"/>
          <w:divBdr>
            <w:top w:val="none" w:sz="0" w:space="0" w:color="auto"/>
            <w:left w:val="none" w:sz="0" w:space="0" w:color="auto"/>
            <w:bottom w:val="none" w:sz="0" w:space="0" w:color="auto"/>
            <w:right w:val="none" w:sz="0" w:space="0" w:color="auto"/>
          </w:divBdr>
        </w:div>
        <w:div w:id="671418884">
          <w:blockQuote w:val="1"/>
          <w:marLeft w:val="720"/>
          <w:marRight w:val="720"/>
          <w:marTop w:val="100"/>
          <w:marBottom w:val="100"/>
          <w:divBdr>
            <w:top w:val="none" w:sz="0" w:space="0" w:color="auto"/>
            <w:left w:val="none" w:sz="0" w:space="0" w:color="auto"/>
            <w:bottom w:val="none" w:sz="0" w:space="0" w:color="auto"/>
            <w:right w:val="none" w:sz="0" w:space="0" w:color="auto"/>
          </w:divBdr>
        </w:div>
        <w:div w:id="994063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xl.cefan.ulaval.ca/afrique/senegal.htm" TargetMode="External"/><Relationship Id="rId3" Type="http://schemas.openxmlformats.org/officeDocument/2006/relationships/webSettings" Target="webSettings.xml"/><Relationship Id="rId7" Type="http://schemas.openxmlformats.org/officeDocument/2006/relationships/hyperlink" Target="javascript:history.go(-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theme" Target="theme/theme1.xml"/><Relationship Id="rId5" Type="http://schemas.openxmlformats.org/officeDocument/2006/relationships/image" Target="media/image2.gif"/><Relationship Id="rId10"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hyperlink" Target="http://www.axl.cefan.ulaval.ca/index.s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2722</Words>
  <Characters>14972</Characters>
  <Application>Microsoft Office Word</Application>
  <DocSecurity>0</DocSecurity>
  <Lines>124</Lines>
  <Paragraphs>35</Paragraphs>
  <ScaleCrop>false</ScaleCrop>
  <Company/>
  <LinksUpToDate>false</LinksUpToDate>
  <CharactersWithSpaces>17659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1</cp:revision>
  <dcterms:created xsi:type="dcterms:W3CDTF">2019-04-17T13:09:00Z</dcterms:created>
  <dcterms:modified xsi:type="dcterms:W3CDTF">2019-04-17T13:10:00Z</dcterms:modified>
</cp:coreProperties>
</file>