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BTS Services Informatiques aux Organisations</w:t>
      </w:r>
    </w:p>
    <w:p>
      <w:pPr>
        <w:spacing w:before="0" w:after="1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Fiche hebdomadaire de suivi de stage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PARCOURS SISR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PARCOURS SLAM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☑</w:t>
      </w:r>
    </w:p>
    <w:tbl>
      <w:tblPr/>
      <w:tblGrid>
        <w:gridCol w:w="1800"/>
        <w:gridCol w:w="7666"/>
      </w:tblGrid>
      <w:tr>
        <w:trPr>
          <w:trHeight w:val="1" w:hRule="atLeast"/>
          <w:jc w:val="left"/>
        </w:trPr>
        <w:tc>
          <w:tcPr>
            <w:tcW w:w="9466" w:type="dxa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Semaine n° 1   du  19  Mai  au  23  Mai  2026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0f0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Nom de l'étudiant :</w:t>
            </w:r>
          </w:p>
        </w:tc>
        <w:tc>
          <w:tcPr>
            <w:tcW w:w="7666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MIKAMOU Willifried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0f0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Établissement scolaire :</w:t>
            </w:r>
          </w:p>
        </w:tc>
        <w:tc>
          <w:tcPr>
            <w:tcW w:w="7666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La Joliverie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BTS SIO 1re ann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ée, option SLAM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0f0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Nom de l'organisation d'accueil :</w:t>
            </w:r>
          </w:p>
        </w:tc>
        <w:tc>
          <w:tcPr>
            <w:tcW w:w="7666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 Creativness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en partenariat avec le MMFLP (Mouvement Mondial des Femmes Leaders Panafricaines et Caribéennes)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0f0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Nom, contact du tuteur en entreprise / tuteur école :</w:t>
            </w:r>
          </w:p>
        </w:tc>
        <w:tc>
          <w:tcPr>
            <w:tcW w:w="7666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Tuteur entreprise :Labowilson@hotmail.com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Tuteur école : ............................................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0f0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Rappel du contexte :</w:t>
            </w:r>
          </w:p>
        </w:tc>
        <w:tc>
          <w:tcPr>
            <w:tcW w:w="7666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Stage au sein de l'agence Pro Creativness, en mission pour le MMFLP.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Le MMFLP est une association internationale engagée pour l'éducation et l'autonomisation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des femmes africaines et afro-descendantes, dans le cadre du Manifeste Paris 2026.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Projet principal : MAP-PROTECT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plateforme web et mobile interactive permettant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 visualiser l'arsenal juridique protégeant les femmes et les enfants dans les 20 pays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signataires du Manifeste, avec un module d'urgence pour signaler les violences (VBG).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Site web de l'organisation : </w:t>
            </w:r>
            <w:hyperlink xmlns:r="http://schemas.openxmlformats.org/officeDocument/2006/relationships" r:id="docRId0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www.femmes-panafricaines.org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9466" w:type="dxa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d3d3d3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Compte rendu du travail effectué (liste des tâches avec leur description)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d3d3d3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Jour</w:t>
            </w:r>
          </w:p>
        </w:tc>
        <w:tc>
          <w:tcPr>
            <w:tcW w:w="7666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d3d3d3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Réalisations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0f0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Lundi</w:t>
            </w:r>
          </w:p>
        </w:tc>
        <w:tc>
          <w:tcPr>
            <w:tcW w:w="7666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(d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ébut du stage le mercredi)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0f0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Mardi</w:t>
            </w:r>
          </w:p>
        </w:tc>
        <w:tc>
          <w:tcPr>
            <w:tcW w:w="7666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(d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ébut du stage le mercredi)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0f0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Mercredi</w:t>
            </w:r>
          </w:p>
        </w:tc>
        <w:tc>
          <w:tcPr>
            <w:tcW w:w="7666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Prise de poste et intégration au sein de l'agence Pro Creativness.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Présentation du projet MAP-PROTECT par le tuteur.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Découverte du contexte : MMFLP, Manifeste Paris 2026, 20 pays signataires, 110+ organisations.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Lecture et compréhension du cahier des charges du projet MAP-PROTECT.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Prise en main des outils de travail (Figma, navigateur, environnement de stage).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0f0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Jeudi</w:t>
            </w:r>
          </w:p>
        </w:tc>
        <w:tc>
          <w:tcPr>
            <w:tcW w:w="7666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Audit SEO du site web </w:t>
            </w:r>
            <w:hyperlink xmlns:r="http://schemas.openxmlformats.org/officeDocument/2006/relationships" r:id="docRId1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www.femmes-panafricaines.org</w:t>
              </w:r>
            </w:hyperlink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à l'aide de Screaming Frog SEO Spider v23.3.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Installation et configuration de l'outil. Lancement du crawl complet du site (107 URLs analysées).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Identification des problèmes : URL HTTP non sécurisée, pages Noindex, texte Lorem Ipsum,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 balises Title trop courtes (82 % des pages), H1 manquants, meta descriptions absentes (91 %),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 en-têtes de sécurité HTTP manquants sur 99 % des URLs.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Rédaction du rapport d'audit SEO complet (document Word structuré avec plan d'action priorisé).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0f0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Vendredi</w:t>
            </w:r>
          </w:p>
        </w:tc>
        <w:tc>
          <w:tcPr>
            <w:tcW w:w="7666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Analyse approfondie du cahier des charges MAP-PROTECT (architecture, spécifications fonctionnelles,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 module VBG, système d'alerte géolocalisée, base de données juridique, back-office).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Réalisation de 3 maquettes UI/UX de l'application MAP-PROTECT 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Écran 1 : Carte interactive mondiale avec points lumineux des 20 pays signataires,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  filtres thématiques et barre de recherche.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Écran 2 : Dashboard pays (exemple Côte d'Ivoire) avec KPIs, onglets juridiques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  (Protection femme / Droits enfant / VBG) et lois vulgarisées.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Écran 3 : Module d'urgence VBG avec bouton d'alerte rouge, mode discrétion,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  guide pas-à-pas pour porter plainte, et heatmap des signalements.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Charte graphique retenue : Bleu marine #1A3A6B, Or #C9A227, Rouge urgence #C0392B.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Début de la prise en main de Figma pour reproduire les maquettes.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0f0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Observations éventuelles :</w:t>
            </w:r>
          </w:p>
        </w:tc>
        <w:tc>
          <w:tcPr>
            <w:tcW w:w="7666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Semaine d'intégration productive malgré un démarrage en milieu de semaine.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Le projet MAP-PROTECT est ambitieux et à forte valeur sociale. La dimension internationale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(20 pays, 110 organisations) et la sensibilité du module VBG requièrent une attention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particulière à l'accessibilité et à la sécurité des données.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Le site </w:t>
            </w:r>
            <w:hyperlink xmlns:r="http://schemas.openxmlformats.org/officeDocument/2006/relationships" r:id="docRId2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www.femmes-panafricaines.org</w:t>
              </w:r>
            </w:hyperlink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présente des lacunes SEO significatives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qui devront être corrigées pour améliorer sa visibilité.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0f0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Objectifs pour la semaine suivante :</w:t>
            </w:r>
          </w:p>
        </w:tc>
        <w:tc>
          <w:tcPr>
            <w:tcW w:w="7666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1. Finaliser les maquettes MAP-PROTECT sur Figma (3 écrans complets avec composants).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2. Créer le prototype interactif (navigation entre les écrans) sur Figma.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3. Commencer l'intégration front-end de la carte interactive (HTML/CSS/JavaScript ou React).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4. Recenser les textes de lois des premiers pays signataires pour alimenter la base de données.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5. Présenter les maquettes au tuteur pour validation avant développement.</w:t>
            </w:r>
          </w:p>
        </w:tc>
      </w:tr>
    </w:tbl>
    <w:p>
      <w:pPr>
        <w:spacing w:before="2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Signature de l'étudiant : ................................     Signature du tuteur : ................................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www.femmes-panafricaines.org/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://www.femmes-panafricaines.org/" Id="docRId0" Type="http://schemas.openxmlformats.org/officeDocument/2006/relationships/hyperlink" /><Relationship TargetMode="External" Target="http://www.femmes-panafricaines.org/" Id="docRId2" Type="http://schemas.openxmlformats.org/officeDocument/2006/relationships/hyperlink" /><Relationship Target="styles.xml" Id="docRId4" Type="http://schemas.openxmlformats.org/officeDocument/2006/relationships/styles" /></Relationships>
</file>