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jo4imsagnt3" w:id="0"/>
      <w:bookmarkEnd w:id="0"/>
      <w:r w:rsidDel="00000000" w:rsidR="00000000" w:rsidRPr="00000000">
        <w:rPr>
          <w:rtl w:val="0"/>
        </w:rPr>
        <w:t xml:space="preserve">Activity: Exercise CCDD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Core Flight System (CFS) Command and Data Dictionary (CCDD) is a utility from NASA to enable management of command and telemetry data for CFS in a tabular format. This activity will use it in its GUI form but it can also be used as a command line application for integration in automated workflows and has extensible scripting capabilities.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fgr1ms4iumi" w:id="1"/>
      <w:bookmarkEnd w:id="1"/>
      <w:r w:rsidDel="00000000" w:rsidR="00000000" w:rsidRPr="00000000">
        <w:rPr>
          <w:rtl w:val="0"/>
        </w:rPr>
        <w:t xml:space="preserve">Install CCDD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780"/>
        <w:gridCol w:w="8565"/>
        <w:tblGridChange w:id="0">
          <w:tblGrid>
            <w:gridCol w:w="600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Java runtime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apt-get install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default-jdk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Install 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apt install postgresql postgresql-contrib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PostgrSQL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sudo -u postgres createuser --interactive --pwprompt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[sudo] password for debian:temppwd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name of role to add: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debian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password for new role: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debian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Enter it again: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debian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Shall the new role be a superuser? (y/n)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Clone the CCDD Repository.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submodule add </w:t>
            </w: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color w:val="1155cc"/>
                  <w:sz w:val="16"/>
                  <w:szCs w:val="16"/>
                  <w:highlight w:val="green"/>
                  <w:u w:val="single"/>
                  <w:rtl w:val="0"/>
                </w:rPr>
                <w:t xml:space="preserve">https://github.com/METECS/CCDD.git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&lt;snip&gt;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Switch to a stable version of CCDD, v1.5.37 in this case.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debian@beaglebone:~/cFS/CCDD$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git checkout bf67db6822a41cf42890f56c629231d15a297435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 CCDD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  <w:highlight w:val="green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debian@beaglebone:~/cFS/CCDD$ </w:t>
            </w: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highlight w:val="green"/>
                <w:rtl w:val="0"/>
              </w:rPr>
              <w:t xml:space="preserve">java -cp "CCDD.jar:CCDD_lib/*" CCDD.CcddMain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3095625" cy="187642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1876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the File/Preferences dialog, configure the program paths, configure directories for each entry.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</w:rPr>
              <w:drawing>
                <wp:inline distB="114300" distT="114300" distL="114300" distR="114300">
                  <wp:extent cx="5305425" cy="28194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5425" cy="281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hx5s93qrs6b2" w:id="2"/>
      <w:bookmarkEnd w:id="2"/>
      <w:r w:rsidDel="00000000" w:rsidR="00000000" w:rsidRPr="00000000">
        <w:rPr>
          <w:rtl w:val="0"/>
        </w:rPr>
        <w:t xml:space="preserve">Tutorial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 the steps described in the CCDD_Tutorial.pdf document.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l7ydbkaurg8r" w:id="3"/>
      <w:bookmarkEnd w:id="3"/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2945.4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.4799999999999"/>
        <w:gridCol w:w="3780"/>
        <w:gridCol w:w="8565"/>
        <w:tblGridChange w:id="0">
          <w:tblGrid>
            <w:gridCol w:w="600.4799999999999"/>
            <w:gridCol w:w="3780"/>
            <w:gridCol w:w="85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Import and review some cFS tables found in the CCDD/tables directory.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debian@beaglebone:~/cFS/CCDD$ ls tables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cfe_es_startup.csv   cFS_CI_lab_tables.csv  cFS_LC_tables.csv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cFE_ES_tables.csv    cFS_CI_tables.csv      cFS_MD_tables.csv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cFE_EVS_tables.csv   cFS_CS_tables.csv      cFS_MM_tables.csv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cFE_SB_tables.csv    cFS_DS_tables.csv      cFS_SCH_tables.csv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cFE_TBL_tables.csv   cFS_FM_tables.csv      cFS_SC_tables.csv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cFE_TIME_tables.csv  cFS_HK_tables.csv      cFS_TO_lab_tables.csv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cFS_CF_tables.csv    cFS_HS_tables.csv      cFS_TO_tables.csv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© Copyright (C) 2020-2021 MACLEAN ENGINEERING &amp; APPLIED TECHNOLOGIES, L.L.C.</w:t>
    </w:r>
  </w:p>
  <w:p w:rsidR="00000000" w:rsidDel="00000000" w:rsidP="00000000" w:rsidRDefault="00000000" w:rsidRPr="00000000" w14:paraId="0000003B">
    <w:pPr>
      <w:tabs>
        <w:tab w:val="center" w:pos="6480"/>
        <w:tab w:val="right" w:pos="12960"/>
      </w:tabs>
      <w:rPr>
        <w:sz w:val="16"/>
        <w:szCs w:val="16"/>
      </w:rPr>
    </w:pPr>
    <w:r w:rsidDel="00000000" w:rsidR="00000000" w:rsidRPr="00000000">
      <w:rPr>
        <w:rtl w:val="0"/>
      </w:rPr>
      <w:t xml:space="preserve">This work is licensed under the Creative Commons Attribution 3.0 United States License. To view a copy of this license, visit http://creativecommons.org/licenses/by/3.0/us/ or send a letter to Creative Commons, PO Box 1866, Mountain View, CA 94042, USA.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center" w:pos="6480"/>
        <w:tab w:val="right" w:pos="12960"/>
      </w:tabs>
      <w:rPr/>
    </w:pPr>
    <w:r w:rsidDel="00000000" w:rsidR="00000000" w:rsidRPr="00000000">
      <w:rPr>
        <w:rtl w:val="0"/>
      </w:rPr>
      <w:t xml:space="preserve">METECS, https://metecs.com</w:t>
      <w:tab/>
      <w:t xml:space="preserve">Activity: Exercise CCDD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METECS/CCDD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