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4E" w:rsidRPr="008F4465" w:rsidRDefault="00A934FF">
      <w:pPr>
        <w:rPr>
          <w:b/>
          <w:bCs/>
        </w:rPr>
      </w:pPr>
      <w:r w:rsidRPr="008F4465">
        <w:rPr>
          <w:b/>
          <w:bCs/>
        </w:rPr>
        <w:t>Notes on Data Files</w:t>
      </w:r>
    </w:p>
    <w:p w:rsidR="00A934FF" w:rsidRDefault="008F4465">
      <w:r>
        <w:t>‘</w:t>
      </w:r>
      <w:r w:rsidR="00A934FF">
        <w:t>RawData.xlsx</w:t>
      </w:r>
      <w:r>
        <w:t>’</w:t>
      </w:r>
      <w:r w:rsidR="00A934FF">
        <w:t xml:space="preserve"> contains the raw trial data and the age and gender data for each participant.  It contains a sheet explaining the column titles.</w:t>
      </w:r>
    </w:p>
    <w:p w:rsidR="00A934FF" w:rsidRDefault="00A934FF" w:rsidP="00A934FF">
      <w:r>
        <w:t xml:space="preserve">The </w:t>
      </w:r>
      <w:proofErr w:type="spellStart"/>
      <w:r>
        <w:t>Matlab</w:t>
      </w:r>
      <w:proofErr w:type="spellEnd"/>
      <w:r>
        <w:t xml:space="preserve"> function </w:t>
      </w:r>
      <w:proofErr w:type="spellStart"/>
      <w:r>
        <w:t>SDTcompute</w:t>
      </w:r>
      <w:proofErr w:type="spellEnd"/>
      <w:r>
        <w:t xml:space="preserve"> takes the </w:t>
      </w:r>
      <w:proofErr w:type="spellStart"/>
      <w:r>
        <w:t>trialData</w:t>
      </w:r>
      <w:proofErr w:type="spellEnd"/>
      <w:r>
        <w:t xml:space="preserve"> sheet from ‘RawData.xlsx’ as input and generates ‘ResultsFile.xls’.  This results file contains five columns in the following order:</w:t>
      </w:r>
    </w:p>
    <w:p w:rsidR="00A934FF" w:rsidRDefault="00A934FF" w:rsidP="00A934FF">
      <w:pPr>
        <w:pStyle w:val="ListParagraph"/>
        <w:numPr>
          <w:ilvl w:val="0"/>
          <w:numId w:val="1"/>
        </w:numPr>
      </w:pPr>
      <w:r>
        <w:t>Participant number</w:t>
      </w:r>
    </w:p>
    <w:p w:rsidR="00A934FF" w:rsidRDefault="00A934FF" w:rsidP="00A934FF">
      <w:pPr>
        <w:pStyle w:val="ListParagraph"/>
        <w:numPr>
          <w:ilvl w:val="0"/>
          <w:numId w:val="1"/>
        </w:numPr>
      </w:pPr>
      <w:r>
        <w:t>Type 1 d-prime for the 1</w:t>
      </w:r>
      <w:r w:rsidRPr="00A934FF">
        <w:rPr>
          <w:vertAlign w:val="superscript"/>
        </w:rPr>
        <w:t>st</w:t>
      </w:r>
      <w:r>
        <w:t xml:space="preserve"> three quarters of each participant’s responses</w:t>
      </w:r>
    </w:p>
    <w:p w:rsidR="00A934FF" w:rsidRDefault="00A934FF" w:rsidP="00A934FF">
      <w:pPr>
        <w:pStyle w:val="ListParagraph"/>
        <w:numPr>
          <w:ilvl w:val="0"/>
          <w:numId w:val="1"/>
        </w:numPr>
      </w:pPr>
      <w:r>
        <w:t>Type 2 d-prime for the 1</w:t>
      </w:r>
      <w:r w:rsidRPr="00A934FF">
        <w:rPr>
          <w:vertAlign w:val="superscript"/>
        </w:rPr>
        <w:t>st</w:t>
      </w:r>
      <w:r>
        <w:t xml:space="preserve"> three quarters of each participant’s responses</w:t>
      </w:r>
    </w:p>
    <w:p w:rsidR="00A934FF" w:rsidRDefault="00A934FF" w:rsidP="00A934FF">
      <w:pPr>
        <w:pStyle w:val="ListParagraph"/>
        <w:numPr>
          <w:ilvl w:val="0"/>
          <w:numId w:val="1"/>
        </w:numPr>
      </w:pPr>
      <w:r>
        <w:t>Type 1 d-prime for the last quarter of each participant’s responses</w:t>
      </w:r>
    </w:p>
    <w:p w:rsidR="00A934FF" w:rsidRDefault="00A934FF" w:rsidP="00A934FF">
      <w:pPr>
        <w:pStyle w:val="ListParagraph"/>
        <w:numPr>
          <w:ilvl w:val="0"/>
          <w:numId w:val="1"/>
        </w:numPr>
      </w:pPr>
      <w:r>
        <w:t>Type 2 d-prime for the last quarter of each participant’s responses</w:t>
      </w:r>
    </w:p>
    <w:p w:rsidR="00A934FF" w:rsidRDefault="00A934FF" w:rsidP="008F4465">
      <w:r>
        <w:t xml:space="preserve">The SPSS data file ‘Type1and2’ contains those five columns of data plus two filters.  </w:t>
      </w:r>
      <w:r w:rsidR="008F4465">
        <w:t>Filter 1</w:t>
      </w:r>
      <w:r>
        <w:t xml:space="preserve"> includes only those participants where type 1 d-prime for the 1</w:t>
      </w:r>
      <w:r w:rsidRPr="00A934FF">
        <w:rPr>
          <w:vertAlign w:val="superscript"/>
        </w:rPr>
        <w:t>st</w:t>
      </w:r>
      <w:r>
        <w:t xml:space="preserve"> three quarters of responses is &lt;= 0 (participants with at-chance decision accuracy).  </w:t>
      </w:r>
      <w:r w:rsidR="008F4465">
        <w:t>Filter 2</w:t>
      </w:r>
      <w:r>
        <w:t xml:space="preserve"> includes only those participants where type 1 d-prime for the 1</w:t>
      </w:r>
      <w:r w:rsidRPr="00A934FF">
        <w:rPr>
          <w:vertAlign w:val="superscript"/>
        </w:rPr>
        <w:t>st</w:t>
      </w:r>
      <w:r>
        <w:t xml:space="preserve"> three quarters is &gt; 0 (participants with above-chance decision accuracy).</w:t>
      </w:r>
    </w:p>
    <w:p w:rsidR="00A934FF" w:rsidRDefault="00A934FF" w:rsidP="008F4465">
      <w:r>
        <w:t xml:space="preserve">The SPSS results file ‘Type1vs2Analysis’, includes the results of two simple sets of analyses examining the mean type 1 </w:t>
      </w:r>
      <w:r w:rsidR="008F4465">
        <w:t xml:space="preserve">d-prime </w:t>
      </w:r>
      <w:r>
        <w:t xml:space="preserve">and type 2 d-prime </w:t>
      </w:r>
      <w:r w:rsidR="008F4465">
        <w:t>for the last quarter of responses f</w:t>
      </w:r>
      <w:r>
        <w:t xml:space="preserve">irst </w:t>
      </w:r>
      <w:r w:rsidR="008F4465">
        <w:t>including</w:t>
      </w:r>
      <w:r>
        <w:t xml:space="preserve"> participants showing at-chance decision accuracy in the first three quarters</w:t>
      </w:r>
      <w:r w:rsidR="008F4465">
        <w:t xml:space="preserve"> (Filter 1) and then including only participants with greater than chance decision accuracy in the first three quarters (Filter 2).  The analyses are done ‘</w:t>
      </w:r>
      <w:proofErr w:type="spellStart"/>
      <w:r w:rsidR="008F4465">
        <w:t>listwise</w:t>
      </w:r>
      <w:proofErr w:type="spellEnd"/>
      <w:r w:rsidR="008F4465">
        <w:t>’ i.e. including only those participants for whom both type 1 and type 2 d-prime could be computed.</w:t>
      </w:r>
    </w:p>
    <w:p w:rsidR="00FD2092" w:rsidRDefault="00FD2092" w:rsidP="008F4465">
      <w:r>
        <w:t>The ‘Materials.doc’ contains the grammar strings used in the experiments.</w:t>
      </w:r>
      <w:bookmarkStart w:id="0" w:name="_GoBack"/>
      <w:bookmarkEnd w:id="0"/>
    </w:p>
    <w:p w:rsidR="00A934FF" w:rsidRDefault="00A934FF" w:rsidP="00A934FF"/>
    <w:sectPr w:rsidR="00A9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2C2B"/>
    <w:multiLevelType w:val="hybridMultilevel"/>
    <w:tmpl w:val="4C585D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FF"/>
    <w:rsid w:val="008F4465"/>
    <w:rsid w:val="00A934FF"/>
    <w:rsid w:val="00DA504E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C1BD1745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Scott</dc:creator>
  <cp:lastModifiedBy>Ryan Scott</cp:lastModifiedBy>
  <cp:revision>2</cp:revision>
  <dcterms:created xsi:type="dcterms:W3CDTF">2014-09-12T15:48:00Z</dcterms:created>
  <dcterms:modified xsi:type="dcterms:W3CDTF">2014-09-12T16:53:00Z</dcterms:modified>
</cp:coreProperties>
</file>