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9A57" w14:textId="0599460E" w:rsidR="00975EB5" w:rsidRPr="00975EB5" w:rsidRDefault="00975EB5" w:rsidP="00975EB5">
      <w:pPr>
        <w:widowControl/>
        <w:spacing w:before="100" w:beforeAutospacing="1" w:after="100" w:afterAutospacing="1" w:line="360" w:lineRule="auto"/>
        <w:jc w:val="center"/>
        <w:outlineLvl w:val="0"/>
        <w:rPr>
          <w:rFonts w:ascii="宋体" w:eastAsia="宋体" w:hAnsi="宋体" w:cs="宋体"/>
          <w:b/>
          <w:bCs/>
          <w:kern w:val="36"/>
          <w:sz w:val="36"/>
          <w:szCs w:val="36"/>
          <w14:ligatures w14:val="none"/>
        </w:rPr>
      </w:pPr>
      <w:r w:rsidRPr="00975EB5">
        <w:rPr>
          <w:rFonts w:ascii="宋体" w:eastAsia="宋体" w:hAnsi="宋体" w:cs="宋体"/>
          <w:b/>
          <w:bCs/>
          <w:kern w:val="36"/>
          <w:sz w:val="36"/>
          <w:szCs w:val="36"/>
          <w14:ligatures w14:val="none"/>
        </w:rPr>
        <w:t>“</w:t>
      </w:r>
      <w:r w:rsidR="003F61C9">
        <w:rPr>
          <w:rFonts w:ascii="宋体" w:eastAsia="宋体" w:hAnsi="宋体" w:cs="宋体"/>
          <w:b/>
          <w:bCs/>
          <w:kern w:val="36"/>
          <w:sz w:val="36"/>
          <w:szCs w:val="36"/>
          <w14:ligatures w14:val="none"/>
        </w:rPr>
        <w:t>魔法超人</w:t>
      </w:r>
      <w:r w:rsidRPr="00975EB5">
        <w:rPr>
          <w:rFonts w:ascii="宋体" w:eastAsia="宋体" w:hAnsi="宋体" w:cs="宋体"/>
          <w:b/>
          <w:bCs/>
          <w:kern w:val="36"/>
          <w:sz w:val="36"/>
          <w:szCs w:val="36"/>
          <w14:ligatures w14:val="none"/>
        </w:rPr>
        <w:t>” 校服店加盟协议</w:t>
      </w:r>
    </w:p>
    <w:p w14:paraId="19FF1BF2" w14:textId="77777777" w:rsidR="00975EB5" w:rsidRDefault="00975EB5" w:rsidP="00975EB5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5C4FC43" w14:textId="77777777" w:rsidR="00975EB5" w:rsidRDefault="00975EB5" w:rsidP="00975EB5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 xml:space="preserve">甲方：浙江思杋服饰有限公司 营业执照：91330104MA2CD33E4P </w:t>
      </w:r>
    </w:p>
    <w:p w14:paraId="6D5D9B25" w14:textId="77777777" w:rsidR="00975EB5" w:rsidRDefault="00975EB5" w:rsidP="00975EB5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 xml:space="preserve">经营地址：浙江省杭州市西湖区文新数字产业园 709 室 </w:t>
      </w:r>
    </w:p>
    <w:p w14:paraId="4F6389D8" w14:textId="77777777" w:rsidR="00975EB5" w:rsidRDefault="00975EB5" w:rsidP="00975EB5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 xml:space="preserve">开户银行：招商银行股份有限公司城东支行 </w:t>
      </w:r>
    </w:p>
    <w:p w14:paraId="6727B60C" w14:textId="3B15D39A" w:rsidR="00975EB5" w:rsidRPr="00975EB5" w:rsidRDefault="00975EB5" w:rsidP="00975EB5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账号：571912383810908 行号：308331012062</w:t>
      </w:r>
    </w:p>
    <w:p w14:paraId="42D99EFF" w14:textId="77777777" w:rsidR="00943673" w:rsidRDefault="00943673" w:rsidP="00975EB5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A68F6C0" w14:textId="6A86723E" w:rsidR="00975EB5" w:rsidRDefault="00975EB5" w:rsidP="00975EB5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 xml:space="preserve">乙方：____________________ 身份证：____________________ </w:t>
      </w:r>
    </w:p>
    <w:p w14:paraId="4CE6C307" w14:textId="77777777" w:rsidR="00975EB5" w:rsidRDefault="00975EB5" w:rsidP="00975EB5">
      <w:pPr>
        <w:widowControl/>
        <w:spacing w:after="0" w:line="360" w:lineRule="auto"/>
        <w:ind w:firstLine="420"/>
        <w:rPr>
          <w:rFonts w:ascii="宋体" w:eastAsia="宋体" w:hAnsi="宋体" w:cs="宋体"/>
          <w:kern w:val="0"/>
          <w:sz w:val="24"/>
          <w14:ligatures w14:val="none"/>
        </w:rPr>
      </w:pPr>
    </w:p>
    <w:p w14:paraId="397EFD32" w14:textId="15A1D02A" w:rsidR="00975EB5" w:rsidRPr="00975EB5" w:rsidRDefault="00975EB5" w:rsidP="00975EB5">
      <w:pPr>
        <w:widowControl/>
        <w:spacing w:after="0" w:line="360" w:lineRule="auto"/>
        <w:ind w:firstLine="420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鉴于甲方拥有 “</w:t>
      </w:r>
      <w:r w:rsidR="003F61C9">
        <w:rPr>
          <w:rFonts w:ascii="宋体" w:eastAsia="宋体" w:hAnsi="宋体" w:cs="宋体"/>
          <w:kern w:val="0"/>
          <w:sz w:val="24"/>
          <w14:ligatures w14:val="none"/>
        </w:rPr>
        <w:t>魔法超人</w:t>
      </w:r>
      <w:r w:rsidRPr="00975EB5">
        <w:rPr>
          <w:rFonts w:ascii="宋体" w:eastAsia="宋体" w:hAnsi="宋体" w:cs="宋体"/>
          <w:kern w:val="0"/>
          <w:sz w:val="24"/>
          <w14:ligatures w14:val="none"/>
        </w:rPr>
        <w:t>” 校服品牌的注册商标及相关知识产权，并具备成熟的校服设计、生产、供应链管理及品牌运营能力。乙方有意加盟 “</w:t>
      </w:r>
      <w:r w:rsidR="003F61C9">
        <w:rPr>
          <w:rFonts w:ascii="宋体" w:eastAsia="宋体" w:hAnsi="宋体" w:cs="宋体"/>
          <w:kern w:val="0"/>
          <w:sz w:val="24"/>
          <w14:ligatures w14:val="none"/>
        </w:rPr>
        <w:t>魔法超人</w:t>
      </w:r>
      <w:r w:rsidRPr="00975EB5">
        <w:rPr>
          <w:rFonts w:ascii="宋体" w:eastAsia="宋体" w:hAnsi="宋体" w:cs="宋体"/>
          <w:kern w:val="0"/>
          <w:sz w:val="24"/>
          <w14:ligatures w14:val="none"/>
        </w:rPr>
        <w:t>” 校服店，共同开拓市场。现甲乙双方本着自愿、平等、互利共赢的原则，经友好协商，就乙方加盟 “</w:t>
      </w:r>
      <w:r w:rsidR="003F61C9">
        <w:rPr>
          <w:rFonts w:ascii="宋体" w:eastAsia="宋体" w:hAnsi="宋体" w:cs="宋体"/>
          <w:kern w:val="0"/>
          <w:sz w:val="24"/>
          <w14:ligatures w14:val="none"/>
        </w:rPr>
        <w:t>魔法超人</w:t>
      </w:r>
      <w:r w:rsidRPr="00975EB5">
        <w:rPr>
          <w:rFonts w:ascii="宋体" w:eastAsia="宋体" w:hAnsi="宋体" w:cs="宋体"/>
          <w:kern w:val="0"/>
          <w:sz w:val="24"/>
          <w14:ligatures w14:val="none"/>
        </w:rPr>
        <w:t>” 校服店事宜达成如下协议：</w:t>
      </w:r>
    </w:p>
    <w:p w14:paraId="57C43204" w14:textId="77777777" w:rsidR="00975EB5" w:rsidRPr="00975EB5" w:rsidRDefault="00975EB5" w:rsidP="00975EB5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75E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一、加盟店铺基本信息</w:t>
      </w:r>
    </w:p>
    <w:p w14:paraId="2ABD47D4" w14:textId="5E7F95DB" w:rsidR="00975EB5" w:rsidRPr="00943673" w:rsidRDefault="00975EB5" w:rsidP="00943673">
      <w:pPr>
        <w:pStyle w:val="a9"/>
        <w:widowControl/>
        <w:numPr>
          <w:ilvl w:val="0"/>
          <w:numId w:val="1"/>
        </w:numPr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43673">
        <w:rPr>
          <w:rFonts w:ascii="宋体" w:eastAsia="宋体" w:hAnsi="宋体" w:cs="宋体"/>
          <w:kern w:val="0"/>
          <w:sz w:val="24"/>
          <w14:ligatures w14:val="none"/>
        </w:rPr>
        <w:t>店铺名称（营业执照名）：____________，经营者：_____________</w:t>
      </w:r>
    </w:p>
    <w:p w14:paraId="1CBFAEE7" w14:textId="475505BD" w:rsidR="00975EB5" w:rsidRPr="00975EB5" w:rsidRDefault="00975EB5" w:rsidP="00943673">
      <w:pPr>
        <w:pStyle w:val="a9"/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43673">
        <w:rPr>
          <w:rFonts w:ascii="宋体" w:eastAsia="宋体" w:hAnsi="宋体" w:cs="宋体"/>
          <w:kern w:val="0"/>
          <w:sz w:val="24"/>
          <w14:ligatures w14:val="none"/>
        </w:rPr>
        <w:t xml:space="preserve">联系电话：____________ </w:t>
      </w:r>
      <w:r w:rsidR="00A826B3" w:rsidRPr="00943673">
        <w:rPr>
          <w:rFonts w:ascii="宋体" w:eastAsia="宋体" w:hAnsi="宋体" w:cs="宋体" w:hint="eastAsia"/>
          <w:kern w:val="0"/>
          <w:sz w:val="24"/>
          <w14:ligatures w14:val="none"/>
        </w:rPr>
        <w:t>经营</w:t>
      </w:r>
      <w:r w:rsidRPr="00943673">
        <w:rPr>
          <w:rFonts w:ascii="宋体" w:eastAsia="宋体" w:hAnsi="宋体" w:cs="宋体"/>
          <w:kern w:val="0"/>
          <w:sz w:val="24"/>
          <w14:ligatures w14:val="none"/>
        </w:rPr>
        <w:t>地址：___</w:t>
      </w:r>
      <w:r w:rsidR="00A826B3" w:rsidRPr="00943673">
        <w:rPr>
          <w:rFonts w:ascii="宋体" w:eastAsia="宋体" w:hAnsi="宋体" w:cs="宋体" w:hint="eastAsia"/>
          <w:kern w:val="0"/>
          <w:sz w:val="24"/>
          <w:u w:val="single"/>
          <w14:ligatures w14:val="none"/>
        </w:rPr>
        <w:t xml:space="preserve">                 </w:t>
      </w:r>
      <w:r w:rsidRPr="00943673">
        <w:rPr>
          <w:rFonts w:ascii="宋体" w:eastAsia="宋体" w:hAnsi="宋体" w:cs="宋体"/>
          <w:kern w:val="0"/>
          <w:sz w:val="24"/>
          <w14:ligatures w14:val="none"/>
        </w:rPr>
        <w:t>______</w:t>
      </w:r>
    </w:p>
    <w:p w14:paraId="00A59988" w14:textId="77777777" w:rsidR="00975EB5" w:rsidRPr="00975EB5" w:rsidRDefault="00975EB5" w:rsidP="00943673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经营范围：校服、班服、园服、演出服、工作服及周边学习用品的批发与零售（以核准范围为准）。</w:t>
      </w:r>
    </w:p>
    <w:p w14:paraId="6BFFA010" w14:textId="67A159F9" w:rsidR="00975EB5" w:rsidRPr="00943673" w:rsidRDefault="00975EB5" w:rsidP="00943673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经营责任：乙方应维护 “</w:t>
      </w:r>
      <w:r w:rsidR="003F61C9">
        <w:rPr>
          <w:rFonts w:ascii="宋体" w:eastAsia="宋体" w:hAnsi="宋体" w:cs="宋体"/>
          <w:kern w:val="0"/>
          <w:sz w:val="24"/>
          <w14:ligatures w14:val="none"/>
        </w:rPr>
        <w:t>魔法超人</w:t>
      </w:r>
      <w:r w:rsidRPr="00975EB5">
        <w:rPr>
          <w:rFonts w:ascii="宋体" w:eastAsia="宋体" w:hAnsi="宋体" w:cs="宋体"/>
          <w:kern w:val="0"/>
          <w:sz w:val="24"/>
          <w14:ligatures w14:val="none"/>
        </w:rPr>
        <w:t>” 品牌形象，秉持品质至上、服务至上的宗旨，做好品质与服务，努力做好校服实体门店连锁服务，打造校服超市第一品牌。</w:t>
      </w:r>
    </w:p>
    <w:p w14:paraId="7CF6DD3A" w14:textId="543BBDE6" w:rsidR="00943673" w:rsidRPr="00943673" w:rsidRDefault="00943673" w:rsidP="00943673">
      <w:pPr>
        <w:pStyle w:val="af"/>
        <w:numPr>
          <w:ilvl w:val="0"/>
          <w:numId w:val="1"/>
        </w:numPr>
        <w:spacing w:before="0" w:beforeAutospacing="0" w:after="60" w:afterAutospacing="0" w:line="360" w:lineRule="auto"/>
        <w:rPr>
          <w:rFonts w:ascii="Segoe UI" w:hAnsi="Segoe UI" w:cs="Segoe UI"/>
          <w:color w:val="404040"/>
        </w:rPr>
      </w:pPr>
      <w:r w:rsidRPr="00943673">
        <w:rPr>
          <w:rStyle w:val="ae"/>
          <w:rFonts w:ascii="Segoe UI" w:hAnsi="Segoe UI" w:cs="Segoe UI"/>
          <w:b w:val="0"/>
          <w:bCs w:val="0"/>
          <w:color w:val="404040"/>
        </w:rPr>
        <w:t>授权范围</w:t>
      </w:r>
      <w:r w:rsidRPr="00943673">
        <w:rPr>
          <w:rFonts w:ascii="Segoe UI" w:hAnsi="Segoe UI" w:cs="Segoe UI"/>
          <w:color w:val="404040"/>
        </w:rPr>
        <w:t>：甲方授权乙方在</w:t>
      </w:r>
      <w:r w:rsidRPr="00943673">
        <w:rPr>
          <w:rFonts w:ascii="Segoe UI" w:hAnsi="Segoe UI" w:cs="Segoe UI"/>
          <w:color w:val="404040"/>
        </w:rPr>
        <w:t>____________</w:t>
      </w:r>
      <w:r w:rsidRPr="00943673">
        <w:rPr>
          <w:rFonts w:ascii="Segoe UI" w:hAnsi="Segoe UI" w:cs="Segoe UI"/>
          <w:color w:val="404040"/>
        </w:rPr>
        <w:t>（具体区域）使用</w:t>
      </w:r>
      <w:r w:rsidRPr="00943673">
        <w:rPr>
          <w:rFonts w:ascii="Segoe UI" w:hAnsi="Segoe UI" w:cs="Segoe UI"/>
          <w:color w:val="404040"/>
        </w:rPr>
        <w:t>“</w:t>
      </w:r>
      <w:r w:rsidR="003F61C9">
        <w:rPr>
          <w:rFonts w:ascii="Segoe UI" w:hAnsi="Segoe UI" w:cs="Segoe UI"/>
          <w:color w:val="404040"/>
        </w:rPr>
        <w:t>魔法超人</w:t>
      </w:r>
      <w:r w:rsidRPr="00943673">
        <w:rPr>
          <w:rFonts w:ascii="Segoe UI" w:hAnsi="Segoe UI" w:cs="Segoe UI"/>
          <w:color w:val="404040"/>
        </w:rPr>
        <w:t>”</w:t>
      </w:r>
      <w:r w:rsidRPr="00943673">
        <w:rPr>
          <w:rFonts w:ascii="Segoe UI" w:hAnsi="Segoe UI" w:cs="Segoe UI"/>
          <w:color w:val="404040"/>
        </w:rPr>
        <w:t>品牌标识、</w:t>
      </w:r>
      <w:r w:rsidRPr="00943673">
        <w:rPr>
          <w:rFonts w:ascii="Segoe UI" w:hAnsi="Segoe UI" w:cs="Segoe UI"/>
          <w:color w:val="404040"/>
        </w:rPr>
        <w:t>VI</w:t>
      </w:r>
      <w:r w:rsidRPr="00943673">
        <w:rPr>
          <w:rFonts w:ascii="Segoe UI" w:hAnsi="Segoe UI" w:cs="Segoe UI"/>
          <w:color w:val="404040"/>
        </w:rPr>
        <w:t>系统（含</w:t>
      </w:r>
      <w:r w:rsidRPr="00943673">
        <w:rPr>
          <w:rFonts w:ascii="Segoe UI" w:hAnsi="Segoe UI" w:cs="Segoe UI"/>
          <w:color w:val="404040"/>
        </w:rPr>
        <w:t>LOGO</w:t>
      </w:r>
      <w:r w:rsidRPr="00943673">
        <w:rPr>
          <w:rFonts w:ascii="Segoe UI" w:hAnsi="Segoe UI" w:cs="Segoe UI"/>
          <w:color w:val="404040"/>
        </w:rPr>
        <w:t>、装修模板、宣传物料）开设校服门店，并提供独家区域保护。甲方不得在授权区域内直接或间接授权第三方经营同类品牌。</w:t>
      </w:r>
    </w:p>
    <w:p w14:paraId="48AC85B7" w14:textId="43139A92" w:rsidR="00975EB5" w:rsidRPr="00975EB5" w:rsidRDefault="00975EB5" w:rsidP="00975EB5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75E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二、</w:t>
      </w:r>
      <w:r w:rsidR="003F61C9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各类费用</w:t>
      </w:r>
    </w:p>
    <w:p w14:paraId="1D92A542" w14:textId="77777777" w:rsidR="00975EB5" w:rsidRPr="00975EB5" w:rsidRDefault="00975EB5" w:rsidP="00975EB5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加盟费（暂免），保证金（暂免）。</w:t>
      </w:r>
    </w:p>
    <w:p w14:paraId="1DDA9E69" w14:textId="77777777" w:rsidR="00975EB5" w:rsidRPr="00975EB5" w:rsidRDefault="00975EB5" w:rsidP="00975EB5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7AFC">
        <w:rPr>
          <w:rFonts w:ascii="宋体" w:eastAsia="宋体" w:hAnsi="宋体" w:cs="宋体"/>
          <w:b/>
          <w:bCs/>
          <w:kern w:val="0"/>
          <w:sz w:val="24"/>
          <w14:ligatures w14:val="none"/>
        </w:rPr>
        <w:t>服务费：</w:t>
      </w:r>
      <w:r w:rsidRPr="00975EB5">
        <w:rPr>
          <w:rFonts w:ascii="宋体" w:eastAsia="宋体" w:hAnsi="宋体" w:cs="宋体"/>
          <w:kern w:val="0"/>
          <w:sz w:val="24"/>
          <w14:ligatures w14:val="none"/>
        </w:rPr>
        <w:t>首年 2 万元，次年起 1 万元 / 年。服务费包含品牌授权费、系统使用维护费、上门指导运营培训等费用。</w:t>
      </w:r>
    </w:p>
    <w:p w14:paraId="66FBD5EB" w14:textId="77777777" w:rsidR="00975EB5" w:rsidRDefault="00975EB5" w:rsidP="00975EB5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费用于签订协议后 3 日内汇入甲方账户，续费每年 2 月底前转入，发票于到账后 3 日内开出。乙方在转账时需备注 “[加盟店铺名称] 服务费 - [年份]”，以便甲方准确核对收款。</w:t>
      </w:r>
    </w:p>
    <w:p w14:paraId="3B833DB6" w14:textId="77777777" w:rsidR="003F61C9" w:rsidRDefault="003F61C9" w:rsidP="003F61C9">
      <w:pPr>
        <w:pStyle w:val="af"/>
        <w:numPr>
          <w:ilvl w:val="0"/>
          <w:numId w:val="2"/>
        </w:numPr>
        <w:spacing w:before="0" w:beforeAutospacing="0" w:after="60" w:afterAutospacing="0" w:line="360" w:lineRule="auto"/>
        <w:rPr>
          <w:rFonts w:ascii="Segoe UI" w:hAnsi="Segoe UI" w:cs="Segoe UI"/>
          <w:color w:val="404040"/>
        </w:rPr>
      </w:pPr>
      <w:r>
        <w:rPr>
          <w:rStyle w:val="ae"/>
          <w:rFonts w:ascii="Segoe UI" w:hAnsi="Segoe UI" w:cs="Segoe UI"/>
          <w:color w:val="404040"/>
        </w:rPr>
        <w:t>品牌使用费</w:t>
      </w:r>
      <w:r>
        <w:rPr>
          <w:rFonts w:ascii="Segoe UI" w:hAnsi="Segoe UI" w:cs="Segoe UI"/>
          <w:color w:val="404040"/>
        </w:rPr>
        <w:t>：</w:t>
      </w:r>
    </w:p>
    <w:p w14:paraId="7C80A304" w14:textId="6DFAD6DF" w:rsidR="003F61C9" w:rsidRDefault="003F61C9" w:rsidP="003F61C9">
      <w:pPr>
        <w:pStyle w:val="af"/>
        <w:numPr>
          <w:ilvl w:val="0"/>
          <w:numId w:val="21"/>
        </w:numPr>
        <w:spacing w:before="0" w:beforeAutospacing="0" w:after="0" w:afterAutospacing="0" w:line="360" w:lineRule="auto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免收品牌授权费，但乙方及其拓展门店需按实际使用量采购甲方指定辅料（吊牌、洗标等），价格以附件《</w:t>
      </w:r>
      <w:r>
        <w:rPr>
          <w:rFonts w:ascii="Segoe UI" w:hAnsi="Segoe UI" w:cs="Segoe UI"/>
          <w:color w:val="404040"/>
        </w:rPr>
        <w:t>2025</w:t>
      </w:r>
      <w:r>
        <w:rPr>
          <w:rFonts w:ascii="Segoe UI" w:hAnsi="Segoe UI" w:cs="Segoe UI"/>
          <w:color w:val="404040"/>
        </w:rPr>
        <w:t>年辅料价格表》为准。</w:t>
      </w:r>
    </w:p>
    <w:p w14:paraId="0C000CDF" w14:textId="5F1E7650" w:rsidR="003F61C9" w:rsidRDefault="003F61C9" w:rsidP="003F61C9">
      <w:pPr>
        <w:pStyle w:val="af"/>
        <w:numPr>
          <w:ilvl w:val="0"/>
          <w:numId w:val="21"/>
        </w:numPr>
        <w:spacing w:before="0" w:beforeAutospacing="0" w:after="0" w:afterAutospacing="0" w:line="360" w:lineRule="auto"/>
        <w:rPr>
          <w:rFonts w:ascii="Segoe UI" w:hAnsi="Segoe UI" w:cs="Segoe UI"/>
          <w:color w:val="404040"/>
        </w:rPr>
      </w:pPr>
      <w:r w:rsidRPr="003F61C9">
        <w:rPr>
          <w:rStyle w:val="ae"/>
          <w:rFonts w:ascii="Segoe UI" w:hAnsi="Segoe UI" w:cs="Segoe UI"/>
          <w:b w:val="0"/>
          <w:bCs w:val="0"/>
          <w:color w:val="404040"/>
        </w:rPr>
        <w:t>辅料结算</w:t>
      </w:r>
      <w:r w:rsidRPr="003F61C9">
        <w:rPr>
          <w:rFonts w:ascii="Segoe UI" w:hAnsi="Segoe UI" w:cs="Segoe UI"/>
          <w:b/>
          <w:bCs/>
          <w:color w:val="404040"/>
        </w:rPr>
        <w:t>：</w:t>
      </w:r>
      <w:r>
        <w:rPr>
          <w:rFonts w:ascii="Segoe UI" w:hAnsi="Segoe UI" w:cs="Segoe UI"/>
          <w:color w:val="404040"/>
        </w:rPr>
        <w:t>按月结算（次月</w:t>
      </w:r>
      <w:r>
        <w:rPr>
          <w:rFonts w:ascii="Segoe UI" w:hAnsi="Segoe UI" w:cs="Segoe UI"/>
          <w:color w:val="404040"/>
        </w:rPr>
        <w:t>5</w:t>
      </w:r>
      <w:r>
        <w:rPr>
          <w:rFonts w:ascii="Segoe UI" w:hAnsi="Segoe UI" w:cs="Segoe UI"/>
          <w:color w:val="404040"/>
        </w:rPr>
        <w:t>日前付清）。</w:t>
      </w:r>
      <w:r>
        <w:rPr>
          <w:rFonts w:ascii="Segoe UI" w:hAnsi="Segoe UI" w:cs="Segoe UI" w:hint="eastAsia"/>
          <w:color w:val="404040"/>
        </w:rPr>
        <w:t>若乙方从甲方指定的供应商那采购，自行与供应商结算。</w:t>
      </w:r>
    </w:p>
    <w:p w14:paraId="60A881AA" w14:textId="3AB8BB91" w:rsidR="003F61C9" w:rsidRPr="00975EB5" w:rsidRDefault="003F61C9" w:rsidP="003F61C9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7AFC">
        <w:rPr>
          <w:b/>
          <w:bCs/>
        </w:rPr>
        <w:t>货款结算</w:t>
      </w:r>
      <w:r w:rsidRPr="003F61C9">
        <w:rPr>
          <w:rFonts w:ascii="Segoe UI" w:hAnsi="Segoe UI" w:cs="Segoe UI"/>
          <w:color w:val="404040"/>
        </w:rPr>
        <w:t>：</w:t>
      </w:r>
      <w:r>
        <w:rPr>
          <w:rFonts w:ascii="Segoe UI" w:hAnsi="Segoe UI" w:cs="Segoe UI"/>
          <w:color w:val="404040"/>
        </w:rPr>
        <w:t>向甲方采购的商品首付</w:t>
      </w:r>
      <w:r>
        <w:rPr>
          <w:rFonts w:ascii="Segoe UI" w:hAnsi="Segoe UI" w:cs="Segoe UI"/>
          <w:color w:val="404040"/>
        </w:rPr>
        <w:t>30%</w:t>
      </w:r>
      <w:r>
        <w:rPr>
          <w:rFonts w:ascii="Segoe UI" w:hAnsi="Segoe UI" w:cs="Segoe UI"/>
          <w:color w:val="404040"/>
        </w:rPr>
        <w:t>，发货前付</w:t>
      </w:r>
      <w:r>
        <w:rPr>
          <w:rFonts w:ascii="Segoe UI" w:hAnsi="Segoe UI" w:cs="Segoe UI"/>
          <w:color w:val="404040"/>
        </w:rPr>
        <w:t>70%</w:t>
      </w:r>
      <w:r>
        <w:rPr>
          <w:rFonts w:ascii="Segoe UI" w:hAnsi="Segoe UI" w:cs="Segoe UI"/>
          <w:color w:val="404040"/>
        </w:rPr>
        <w:t>，自行生产的</w:t>
      </w:r>
      <w:r>
        <w:rPr>
          <w:rFonts w:ascii="Segoe UI" w:hAnsi="Segoe UI" w:cs="Segoe UI" w:hint="eastAsia"/>
          <w:color w:val="404040"/>
        </w:rPr>
        <w:t>只付</w:t>
      </w:r>
      <w:r>
        <w:rPr>
          <w:rFonts w:ascii="Segoe UI" w:hAnsi="Segoe UI" w:cs="Segoe UI"/>
          <w:color w:val="404040"/>
        </w:rPr>
        <w:t>辅料费</w:t>
      </w:r>
      <w:r>
        <w:rPr>
          <w:rFonts w:ascii="Segoe UI" w:hAnsi="Segoe UI" w:cs="Segoe UI" w:hint="eastAsia"/>
          <w:color w:val="404040"/>
        </w:rPr>
        <w:t>。</w:t>
      </w:r>
    </w:p>
    <w:p w14:paraId="54005147" w14:textId="77777777" w:rsidR="00975EB5" w:rsidRPr="00975EB5" w:rsidRDefault="00975EB5" w:rsidP="00975EB5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75E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三、投资构成</w:t>
      </w:r>
    </w:p>
    <w:p w14:paraId="2B3AE085" w14:textId="42300173" w:rsidR="00975EB5" w:rsidRPr="00975EB5" w:rsidRDefault="00975EB5" w:rsidP="00975EB5">
      <w:pPr>
        <w:widowControl/>
        <w:spacing w:after="0" w:line="360" w:lineRule="auto"/>
        <w:ind w:firstLine="420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“</w:t>
      </w:r>
      <w:r w:rsidR="003F61C9">
        <w:rPr>
          <w:rFonts w:ascii="宋体" w:eastAsia="宋体" w:hAnsi="宋体" w:cs="宋体"/>
          <w:kern w:val="0"/>
          <w:sz w:val="24"/>
          <w14:ligatures w14:val="none"/>
        </w:rPr>
        <w:t>魔法超人</w:t>
      </w:r>
      <w:r w:rsidRPr="00975EB5">
        <w:rPr>
          <w:rFonts w:ascii="宋体" w:eastAsia="宋体" w:hAnsi="宋体" w:cs="宋体"/>
          <w:kern w:val="0"/>
          <w:sz w:val="24"/>
          <w14:ligatures w14:val="none"/>
        </w:rPr>
        <w:t>” 校服店总投资由乙方全额出资。费用包含房租、装修、货柜购置、门店设备、营业员工资、备货及后续日常经营费用等。乙方应充分考虑市场风险、经营风险等因素，谨慎投资，甲方不对乙方的投资回报作出任何保证。</w:t>
      </w:r>
    </w:p>
    <w:p w14:paraId="0CC40BFC" w14:textId="77777777" w:rsidR="00975EB5" w:rsidRPr="00975EB5" w:rsidRDefault="00975EB5" w:rsidP="00975EB5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75E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四、所有权、经营权、分红权</w:t>
      </w:r>
    </w:p>
    <w:p w14:paraId="580C88D4" w14:textId="1313EF48" w:rsidR="00975EB5" w:rsidRPr="00975EB5" w:rsidRDefault="00975EB5" w:rsidP="00975EB5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甲方授权 “</w:t>
      </w:r>
      <w:r w:rsidR="003F61C9">
        <w:rPr>
          <w:rFonts w:ascii="宋体" w:eastAsia="宋体" w:hAnsi="宋体" w:cs="宋体"/>
          <w:kern w:val="0"/>
          <w:sz w:val="24"/>
          <w14:ligatures w14:val="none"/>
        </w:rPr>
        <w:t>魔法超人</w:t>
      </w:r>
      <w:r w:rsidRPr="00975EB5">
        <w:rPr>
          <w:rFonts w:ascii="宋体" w:eastAsia="宋体" w:hAnsi="宋体" w:cs="宋体"/>
          <w:kern w:val="0"/>
          <w:sz w:val="24"/>
          <w14:ligatures w14:val="none"/>
        </w:rPr>
        <w:t>” 连锁品牌给加盟店铺使用，并拥有店铺的品牌运营决策权，负责制定品牌发展战略、市场推广方案及店铺运营标准。</w:t>
      </w:r>
    </w:p>
    <w:p w14:paraId="73EA1563" w14:textId="77777777" w:rsidR="00975EB5" w:rsidRPr="00975EB5" w:rsidRDefault="00975EB5" w:rsidP="00975EB5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lastRenderedPageBreak/>
        <w:t>乙方享有加盟店铺的所有权、经营权及分红权，负责店铺的日常运营管理、市场拓展及客户服务等工作。</w:t>
      </w:r>
    </w:p>
    <w:p w14:paraId="1564DC9D" w14:textId="77777777" w:rsidR="00975EB5" w:rsidRPr="00975EB5" w:rsidRDefault="00975EB5" w:rsidP="00975EB5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75E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五、职责与分工</w:t>
      </w:r>
    </w:p>
    <w:p w14:paraId="59703D4A" w14:textId="77777777" w:rsidR="00975EB5" w:rsidRPr="00975EB5" w:rsidRDefault="00975EB5" w:rsidP="00975EB5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75EB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（一）甲方职责与义务</w:t>
      </w:r>
    </w:p>
    <w:p w14:paraId="41EC19F2" w14:textId="77777777" w:rsidR="00975EB5" w:rsidRPr="00975EB5" w:rsidRDefault="00975EB5" w:rsidP="00975EB5">
      <w:pPr>
        <w:widowControl/>
        <w:spacing w:before="100" w:beforeAutospacing="1" w:after="100" w:afterAutospacing="1" w:line="36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b/>
          <w:bCs/>
          <w:kern w:val="0"/>
          <w:sz w:val="24"/>
          <w14:ligatures w14:val="none"/>
        </w:rPr>
        <w:t>1. 品牌管理与支持</w:t>
      </w:r>
    </w:p>
    <w:p w14:paraId="19AC3F7E" w14:textId="7329DEF3" w:rsidR="00975EB5" w:rsidRPr="00975EB5" w:rsidRDefault="00975EB5" w:rsidP="00975EB5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负责 “</w:t>
      </w:r>
      <w:r w:rsidR="003F61C9">
        <w:rPr>
          <w:rFonts w:ascii="宋体" w:eastAsia="宋体" w:hAnsi="宋体" w:cs="宋体"/>
          <w:kern w:val="0"/>
          <w:sz w:val="24"/>
          <w14:ligatures w14:val="none"/>
        </w:rPr>
        <w:t>魔法超人</w:t>
      </w:r>
      <w:r w:rsidRPr="00975EB5">
        <w:rPr>
          <w:rFonts w:ascii="宋体" w:eastAsia="宋体" w:hAnsi="宋体" w:cs="宋体"/>
          <w:kern w:val="0"/>
          <w:sz w:val="24"/>
          <w14:ligatures w14:val="none"/>
        </w:rPr>
        <w:t>” 品牌的整体规划、设计与维护，确保品牌形象的统一性和市场竞争力。</w:t>
      </w:r>
    </w:p>
    <w:p w14:paraId="000C91CE" w14:textId="48CD8DD8" w:rsidR="00975EB5" w:rsidRPr="00975EB5" w:rsidRDefault="00975EB5" w:rsidP="00975EB5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授权加盟店铺使用 “</w:t>
      </w:r>
      <w:r w:rsidR="003F61C9">
        <w:rPr>
          <w:rFonts w:ascii="宋体" w:eastAsia="宋体" w:hAnsi="宋体" w:cs="宋体"/>
          <w:kern w:val="0"/>
          <w:sz w:val="24"/>
          <w14:ligatures w14:val="none"/>
        </w:rPr>
        <w:t>魔法超人</w:t>
      </w:r>
      <w:r w:rsidRPr="00975EB5">
        <w:rPr>
          <w:rFonts w:ascii="宋体" w:eastAsia="宋体" w:hAnsi="宋体" w:cs="宋体"/>
          <w:kern w:val="0"/>
          <w:sz w:val="24"/>
          <w14:ligatures w14:val="none"/>
        </w:rPr>
        <w:t>” 品牌商标及相关的知识产权，提供品牌授权书及使用规范。</w:t>
      </w:r>
    </w:p>
    <w:p w14:paraId="7D4234D1" w14:textId="77777777" w:rsidR="00975EB5" w:rsidRPr="00975EB5" w:rsidRDefault="00975EB5" w:rsidP="00975EB5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定期对加盟店铺进行品牌宣传与推广，包括但不限于线上线下广告投放、公关活动、促销策划等，提升品牌知名度和美誉度。</w:t>
      </w:r>
    </w:p>
    <w:p w14:paraId="6FF143D7" w14:textId="77777777" w:rsidR="00975EB5" w:rsidRPr="00975EB5" w:rsidRDefault="00975EB5" w:rsidP="00975EB5">
      <w:pPr>
        <w:widowControl/>
        <w:spacing w:before="100" w:beforeAutospacing="1" w:after="100" w:afterAutospacing="1" w:line="36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b/>
          <w:bCs/>
          <w:kern w:val="0"/>
          <w:sz w:val="24"/>
          <w14:ligatures w14:val="none"/>
        </w:rPr>
        <w:t>2. 运营管理与培训</w:t>
      </w:r>
    </w:p>
    <w:p w14:paraId="15C477C8" w14:textId="77777777" w:rsidR="00975EB5" w:rsidRPr="00975EB5" w:rsidRDefault="00975EB5" w:rsidP="00975EB5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帮助乙方选址，签订房屋租赁协议，提供选址评估报告和租赁合同模板。</w:t>
      </w:r>
    </w:p>
    <w:p w14:paraId="2D34040E" w14:textId="77777777" w:rsidR="00975EB5" w:rsidRPr="00975EB5" w:rsidRDefault="00975EB5" w:rsidP="00975EB5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负责店铺装修标准化、陈列标准化、服务标准化的制定与监督实施，提供店铺设计图纸，包括门头广告、店内平面图、效果图、装修图等，并协助乙方完成店铺装修。</w:t>
      </w:r>
    </w:p>
    <w:p w14:paraId="3F8C631B" w14:textId="77777777" w:rsidR="00975EB5" w:rsidRPr="00975EB5" w:rsidRDefault="00975EB5" w:rsidP="00975EB5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为乙方提供全方位的运营管理培训，包括但不限于校服面辅料相关知识培训、经营营销话术培训、新零售系统的应用培训、抖音小红书等平台的运营培训，以及团购、预售、分销、电子券等多种营销手段的应用培训。（详见操作手册）</w:t>
      </w:r>
    </w:p>
    <w:p w14:paraId="07C2CA5E" w14:textId="77777777" w:rsidR="00975EB5" w:rsidRPr="00975EB5" w:rsidRDefault="00975EB5" w:rsidP="00975EB5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建立并维护店铺 ERP 新零售管理系统（线上商城系统、线下收银系统一体）的开发、维护与迭代升级，确保系统稳定运行，满足店铺日常经营需求。</w:t>
      </w:r>
    </w:p>
    <w:p w14:paraId="56DA3D88" w14:textId="77777777" w:rsidR="00975EB5" w:rsidRPr="00975EB5" w:rsidRDefault="00975EB5" w:rsidP="00975EB5">
      <w:pPr>
        <w:widowControl/>
        <w:spacing w:before="100" w:beforeAutospacing="1" w:after="100" w:afterAutospacing="1" w:line="36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b/>
          <w:bCs/>
          <w:kern w:val="0"/>
          <w:sz w:val="24"/>
          <w14:ligatures w14:val="none"/>
        </w:rPr>
        <w:t>3. 市场拓展与业务支持</w:t>
      </w:r>
    </w:p>
    <w:p w14:paraId="0D776BE4" w14:textId="1B0AADFD" w:rsidR="00975EB5" w:rsidRPr="00975EB5" w:rsidRDefault="00975EB5" w:rsidP="00975EB5">
      <w:pPr>
        <w:widowControl/>
        <w:numPr>
          <w:ilvl w:val="0"/>
          <w:numId w:val="6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lastRenderedPageBreak/>
        <w:t>协助乙方制定市场拓展计划，提供市场调研报告和竞争分析，指导乙方开展区域市场开发与业务拓展工作。</w:t>
      </w:r>
    </w:p>
    <w:p w14:paraId="3972C95E" w14:textId="77777777" w:rsidR="00975EB5" w:rsidRPr="00975EB5" w:rsidRDefault="00975EB5" w:rsidP="00975EB5">
      <w:pPr>
        <w:widowControl/>
        <w:numPr>
          <w:ilvl w:val="0"/>
          <w:numId w:val="6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为乙方提供 ToB 招投标业务的支持，包括设计、打样、标书制作及招投标过程中的辅助工作，协助乙方拓展团购业务。</w:t>
      </w:r>
    </w:p>
    <w:p w14:paraId="03A3F631" w14:textId="77777777" w:rsidR="00975EB5" w:rsidRPr="00975EB5" w:rsidRDefault="00975EB5" w:rsidP="00975EB5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75EB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（二）乙方职责与义务</w:t>
      </w:r>
    </w:p>
    <w:p w14:paraId="44285D83" w14:textId="77777777" w:rsidR="00975EB5" w:rsidRPr="00975EB5" w:rsidRDefault="00975EB5" w:rsidP="00975EB5">
      <w:pPr>
        <w:widowControl/>
        <w:spacing w:before="100" w:beforeAutospacing="1" w:after="100" w:afterAutospacing="1" w:line="36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b/>
          <w:bCs/>
          <w:kern w:val="0"/>
          <w:sz w:val="24"/>
          <w14:ligatures w14:val="none"/>
        </w:rPr>
        <w:t>1. 日常运营管理</w:t>
      </w:r>
    </w:p>
    <w:p w14:paraId="5B984EC5" w14:textId="77777777" w:rsidR="00975EB5" w:rsidRPr="00975EB5" w:rsidRDefault="00975EB5" w:rsidP="00975EB5">
      <w:pPr>
        <w:widowControl/>
        <w:numPr>
          <w:ilvl w:val="0"/>
          <w:numId w:val="7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负责加盟店铺的日常运营管理工作，包括但不限于人员招聘、培训、考勤、绩效考核等，确保店铺的正常营业和运营秩序。</w:t>
      </w:r>
    </w:p>
    <w:p w14:paraId="7D12AFC8" w14:textId="77777777" w:rsidR="00975EB5" w:rsidRPr="00975EB5" w:rsidRDefault="00975EB5" w:rsidP="00975EB5">
      <w:pPr>
        <w:widowControl/>
        <w:numPr>
          <w:ilvl w:val="0"/>
          <w:numId w:val="7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负责店铺的客户服务工作，接待客户咨询、投诉和建议，提供优质的售前、售中、售后服务，提升客户满意度和忠诚度。</w:t>
      </w:r>
    </w:p>
    <w:p w14:paraId="50EE9227" w14:textId="77777777" w:rsidR="00975EB5" w:rsidRPr="00975EB5" w:rsidRDefault="00975EB5" w:rsidP="00975EB5">
      <w:pPr>
        <w:widowControl/>
        <w:numPr>
          <w:ilvl w:val="0"/>
          <w:numId w:val="7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负责店铺的环境卫生和安全管理，确保店铺环境整洁、安全设施齐全，预防和处理各类安全事故。</w:t>
      </w:r>
    </w:p>
    <w:p w14:paraId="6B69BDCE" w14:textId="77777777" w:rsidR="00975EB5" w:rsidRPr="00975EB5" w:rsidRDefault="00975EB5" w:rsidP="00975EB5">
      <w:pPr>
        <w:widowControl/>
        <w:spacing w:before="100" w:beforeAutospacing="1" w:after="100" w:afterAutospacing="1" w:line="36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b/>
          <w:bCs/>
          <w:kern w:val="0"/>
          <w:sz w:val="24"/>
          <w14:ligatures w14:val="none"/>
        </w:rPr>
        <w:t>2. 市场拓展与销售</w:t>
      </w:r>
    </w:p>
    <w:p w14:paraId="52A3674B" w14:textId="03C18347" w:rsidR="00975EB5" w:rsidRPr="00975EB5" w:rsidRDefault="00975EB5" w:rsidP="00975EB5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制定加盟店铺的市场拓展计划和销售目标，开展区域市场开发与业务拓展工作，提升店铺的市场份额和销售业绩。</w:t>
      </w:r>
    </w:p>
    <w:p w14:paraId="61BE91F8" w14:textId="77777777" w:rsidR="00975EB5" w:rsidRPr="00975EB5" w:rsidRDefault="00975EB5" w:rsidP="00975EB5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负责店铺的销售工作，运用各种营销手段和销售技巧，提高商品的销售量和销售额。</w:t>
      </w:r>
    </w:p>
    <w:p w14:paraId="66F2BC3F" w14:textId="77777777" w:rsidR="00975EB5" w:rsidRPr="00975EB5" w:rsidRDefault="00975EB5" w:rsidP="00975EB5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收集市场信息和客户反馈，及时调整销售策略和商品结构，满足市场需求和客户要求。</w:t>
      </w:r>
    </w:p>
    <w:p w14:paraId="092C9EF9" w14:textId="77777777" w:rsidR="00975EB5" w:rsidRPr="00975EB5" w:rsidRDefault="00975EB5" w:rsidP="00975EB5">
      <w:pPr>
        <w:widowControl/>
        <w:spacing w:before="100" w:beforeAutospacing="1" w:after="100" w:afterAutospacing="1" w:line="36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b/>
          <w:bCs/>
          <w:kern w:val="0"/>
          <w:sz w:val="24"/>
          <w14:ligatures w14:val="none"/>
        </w:rPr>
        <w:t>3. 财务管理</w:t>
      </w:r>
    </w:p>
    <w:p w14:paraId="0FDB6105" w14:textId="77777777" w:rsidR="00975EB5" w:rsidRPr="00975EB5" w:rsidRDefault="00975EB5" w:rsidP="00975EB5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负责加盟店铺的资金管理，包括现金管理、银行账户管理、费用报销等，确保资金的安全和合理使用。</w:t>
      </w:r>
    </w:p>
    <w:p w14:paraId="6E25B6E2" w14:textId="719C7B88" w:rsidR="00975EB5" w:rsidRPr="00975EB5" w:rsidRDefault="00975EB5" w:rsidP="00975EB5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负责店铺的财务核算工作，记录店铺的收入、成本、费用等财务数据，编制财务报表，定期进行财务分析和经营分析，为店铺的经营决策提供依据。</w:t>
      </w:r>
    </w:p>
    <w:p w14:paraId="37E5F38A" w14:textId="77777777" w:rsidR="00975EB5" w:rsidRPr="00975EB5" w:rsidRDefault="00975EB5" w:rsidP="00975EB5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75E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六、商品采购</w:t>
      </w:r>
    </w:p>
    <w:p w14:paraId="0BBCBD4B" w14:textId="0084015F" w:rsidR="00975EB5" w:rsidRPr="00975EB5" w:rsidRDefault="00DE4D1F" w:rsidP="00975EB5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</w:t>
      </w:r>
      <w:r w:rsidR="001B7AFC">
        <w:rPr>
          <w:rFonts w:ascii="宋体" w:eastAsia="宋体" w:hAnsi="宋体" w:cs="宋体" w:hint="eastAsia"/>
          <w:kern w:val="0"/>
          <w:sz w:val="24"/>
          <w14:ligatures w14:val="none"/>
        </w:rPr>
        <w:t>域内的加盟校服店，原则上由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甲方</w:t>
      </w:r>
      <w:r w:rsidR="001B7AFC">
        <w:rPr>
          <w:rFonts w:ascii="宋体" w:eastAsia="宋体" w:hAnsi="宋体" w:cs="宋体" w:hint="eastAsia"/>
          <w:kern w:val="0"/>
          <w:sz w:val="24"/>
          <w14:ligatures w14:val="none"/>
        </w:rPr>
        <w:t>生产，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按出厂价给乙方，乙方有更优供应链，可授权乙方生产</w:t>
      </w:r>
      <w:r w:rsidR="001B7AFC"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</w:p>
    <w:p w14:paraId="62B696A6" w14:textId="57F53AF6" w:rsidR="00975EB5" w:rsidRDefault="001B7AFC" w:rsidP="00975EB5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给各门店</w:t>
      </w:r>
      <w:r w:rsidR="00975EB5" w:rsidRPr="00975EB5">
        <w:rPr>
          <w:rFonts w:ascii="宋体" w:eastAsia="宋体" w:hAnsi="宋体" w:cs="宋体"/>
          <w:kern w:val="0"/>
          <w:sz w:val="24"/>
          <w14:ligatures w14:val="none"/>
        </w:rPr>
        <w:t>提供稳定、优质的商品，确保商品的质量和供应时效。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若</w:t>
      </w:r>
      <w:r w:rsidR="00975EB5" w:rsidRPr="00975EB5">
        <w:rPr>
          <w:rFonts w:ascii="宋体" w:eastAsia="宋体" w:hAnsi="宋体" w:cs="宋体"/>
          <w:kern w:val="0"/>
          <w:sz w:val="24"/>
          <w14:ligatures w14:val="none"/>
        </w:rPr>
        <w:t>质量不符合要求的，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门店</w:t>
      </w:r>
      <w:r w:rsidR="00975EB5" w:rsidRPr="00975EB5">
        <w:rPr>
          <w:rFonts w:ascii="宋体" w:eastAsia="宋体" w:hAnsi="宋体" w:cs="宋体"/>
          <w:kern w:val="0"/>
          <w:sz w:val="24"/>
          <w14:ligatures w14:val="none"/>
        </w:rPr>
        <w:t>无条件退换货，由</w:t>
      </w:r>
      <w:r w:rsidR="00DE4D1F">
        <w:rPr>
          <w:rFonts w:ascii="宋体" w:eastAsia="宋体" w:hAnsi="宋体" w:cs="宋体" w:hint="eastAsia"/>
          <w:kern w:val="0"/>
          <w:sz w:val="24"/>
          <w14:ligatures w14:val="none"/>
        </w:rPr>
        <w:t>生产厂方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承担</w:t>
      </w:r>
      <w:r w:rsidR="00975EB5" w:rsidRPr="00975EB5">
        <w:rPr>
          <w:rFonts w:ascii="宋体" w:eastAsia="宋体" w:hAnsi="宋体" w:cs="宋体"/>
          <w:kern w:val="0"/>
          <w:sz w:val="24"/>
          <w14:ligatures w14:val="none"/>
        </w:rPr>
        <w:t>产生的费用和损失</w:t>
      </w:r>
      <w:r w:rsidR="009C3334"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</w:p>
    <w:p w14:paraId="25F75569" w14:textId="77777777" w:rsidR="0055615A" w:rsidRDefault="001B7AFC" w:rsidP="00975EB5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若需要甲方</w:t>
      </w:r>
      <w:r w:rsidR="0055615A">
        <w:rPr>
          <w:rFonts w:ascii="宋体" w:eastAsia="宋体" w:hAnsi="宋体" w:cs="宋体" w:hint="eastAsia"/>
          <w:kern w:val="0"/>
          <w:sz w:val="24"/>
          <w14:ligatures w14:val="none"/>
        </w:rPr>
        <w:t>配合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采购，需提前20天向</w:t>
      </w:r>
      <w:r w:rsidRPr="00975EB5">
        <w:rPr>
          <w:rFonts w:ascii="宋体" w:eastAsia="宋体" w:hAnsi="宋体" w:cs="宋体"/>
          <w:kern w:val="0"/>
          <w:sz w:val="24"/>
          <w14:ligatures w14:val="none"/>
        </w:rPr>
        <w:t>甲方提交采购计划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，便于安排生产。需支付30%预付款，发货前付清尾款。</w:t>
      </w:r>
    </w:p>
    <w:p w14:paraId="4531AE19" w14:textId="77777777" w:rsidR="0055615A" w:rsidRDefault="0055615A" w:rsidP="0055615A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门店所有要货、采购需经</w:t>
      </w:r>
      <w:r w:rsidR="001B7AFC">
        <w:rPr>
          <w:rFonts w:ascii="宋体" w:eastAsia="宋体" w:hAnsi="宋体" w:cs="宋体" w:hint="eastAsia"/>
          <w:kern w:val="0"/>
          <w:sz w:val="24"/>
          <w14:ligatures w14:val="none"/>
        </w:rPr>
        <w:t>新零售系统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（ERP系统）</w:t>
      </w:r>
      <w:r w:rsidR="001B7AFC">
        <w:rPr>
          <w:rFonts w:ascii="宋体" w:eastAsia="宋体" w:hAnsi="宋体" w:cs="宋体" w:hint="eastAsia"/>
          <w:kern w:val="0"/>
          <w:sz w:val="24"/>
          <w14:ligatures w14:val="none"/>
        </w:rPr>
        <w:t>中发起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，发给厂家生产。</w:t>
      </w:r>
    </w:p>
    <w:p w14:paraId="5BFB54D4" w14:textId="4ACBB5D0" w:rsidR="0055615A" w:rsidRPr="0055615A" w:rsidRDefault="0055615A" w:rsidP="0055615A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5615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乙方及其拓展</w:t>
      </w:r>
      <w:r w:rsidR="003F3448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的</w:t>
      </w:r>
      <w:r w:rsidRPr="0055615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门店须使用甲方指定辅料（主吊牌、洗水标、手提袋等），</w:t>
      </w:r>
      <w:r w:rsidRPr="0055615A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可向甲方采购或在甲方指定的供应链工厂采购。</w:t>
      </w:r>
      <w:r w:rsidRPr="00400011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辅料价格按《</w:t>
      </w:r>
      <w:r w:rsidRPr="00400011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2025</w:t>
      </w:r>
      <w:r w:rsidRPr="00400011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年辅料价格表》执行</w:t>
      </w:r>
      <w:r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。</w:t>
      </w:r>
    </w:p>
    <w:p w14:paraId="4B70DE9C" w14:textId="77777777" w:rsidR="00975EB5" w:rsidRPr="00975EB5" w:rsidRDefault="00975EB5" w:rsidP="00975EB5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75E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七、费用支出审批</w:t>
      </w:r>
    </w:p>
    <w:p w14:paraId="4418EBE6" w14:textId="77777777" w:rsidR="00975EB5" w:rsidRPr="00975EB5" w:rsidRDefault="00975EB5" w:rsidP="00975EB5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加盟店铺费用包含但不限于房租、装修、水电费、人员开支、营销费用、系统维护、商品备货等。乙方负责店铺费用的日常管理和审批。</w:t>
      </w:r>
    </w:p>
    <w:p w14:paraId="0B1EBF9C" w14:textId="4BA517D8" w:rsidR="00975EB5" w:rsidRPr="00975EB5" w:rsidRDefault="00975EB5" w:rsidP="00975EB5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 w:hint="eastAsia"/>
          <w:kern w:val="0"/>
          <w:sz w:val="24"/>
          <w14:ligatures w14:val="none"/>
        </w:rPr>
        <w:t>市</w:t>
      </w:r>
      <w:r w:rsidRPr="00975EB5">
        <w:rPr>
          <w:rFonts w:ascii="宋体" w:eastAsia="宋体" w:hAnsi="宋体" w:cs="宋体"/>
          <w:kern w:val="0"/>
          <w:sz w:val="24"/>
          <w14:ligatures w14:val="none"/>
        </w:rPr>
        <w:t>场拓展费用由乙方承担。</w:t>
      </w:r>
    </w:p>
    <w:p w14:paraId="35A96A1C" w14:textId="77777777" w:rsidR="00975EB5" w:rsidRPr="00975EB5" w:rsidRDefault="00975EB5" w:rsidP="00975EB5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店铺应建立健全财务管理制度，规范费用报销流程，确保费用支出的合理性和合法性。</w:t>
      </w:r>
    </w:p>
    <w:p w14:paraId="3F5894FB" w14:textId="77777777" w:rsidR="00975EB5" w:rsidRPr="00975EB5" w:rsidRDefault="00975EB5" w:rsidP="00975EB5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75E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八、盈利与风险承担</w:t>
      </w:r>
    </w:p>
    <w:p w14:paraId="44582EBC" w14:textId="77777777" w:rsidR="00975EB5" w:rsidRPr="00975EB5" w:rsidRDefault="00975EB5" w:rsidP="00975EB5">
      <w:pPr>
        <w:widowControl/>
        <w:numPr>
          <w:ilvl w:val="0"/>
          <w:numId w:val="1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合作期间，加盟店铺的盈利归乙方所有，亏损由乙方承担。亏损是指店铺在一个会计年度内净利润为负，且净利润的计算方法应符合国家财务会计制度规定。</w:t>
      </w:r>
    </w:p>
    <w:p w14:paraId="0605BC11" w14:textId="77777777" w:rsidR="00975EB5" w:rsidRPr="00975EB5" w:rsidRDefault="00975EB5" w:rsidP="00975EB5">
      <w:pPr>
        <w:widowControl/>
        <w:numPr>
          <w:ilvl w:val="0"/>
          <w:numId w:val="1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甲方作为品牌方，不参与店铺的现金分红，但会在品牌运营、市场推广、管理培训等方面提供支持，帮助乙方提升店铺的盈利能力。</w:t>
      </w:r>
    </w:p>
    <w:p w14:paraId="250C7C85" w14:textId="77777777" w:rsidR="00975EB5" w:rsidRPr="00975EB5" w:rsidRDefault="00975EB5" w:rsidP="00975EB5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75E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九、合规管理</w:t>
      </w:r>
    </w:p>
    <w:p w14:paraId="6B11B176" w14:textId="77777777" w:rsidR="00975EB5" w:rsidRPr="00975EB5" w:rsidRDefault="00975EB5" w:rsidP="00975EB5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75EB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（一）经营限制与销售规范</w:t>
      </w:r>
    </w:p>
    <w:p w14:paraId="20D1F015" w14:textId="77777777" w:rsidR="00975EB5" w:rsidRDefault="00975EB5" w:rsidP="00975EB5">
      <w:pPr>
        <w:widowControl/>
        <w:numPr>
          <w:ilvl w:val="0"/>
          <w:numId w:val="1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乙方不得以其他品牌名义开设校服门店。允许在授权门店内引进其他品牌的校服及百货商品进行销售，但须确保所有商品符合国家质量标准，尽可能向甲方提供引进商品的质量检测报告。</w:t>
      </w:r>
    </w:p>
    <w:p w14:paraId="3555FB9C" w14:textId="633883E2" w:rsidR="00B137F8" w:rsidRPr="00B137F8" w:rsidRDefault="00B137F8" w:rsidP="00B137F8">
      <w:pPr>
        <w:widowControl/>
        <w:numPr>
          <w:ilvl w:val="0"/>
          <w:numId w:val="1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乙方可拓展二级分销商、导购员（业务员），这些角色在商城系统中可自行设置，分润比例可自行调整。</w:t>
      </w:r>
    </w:p>
    <w:p w14:paraId="38AECC8A" w14:textId="729C2465" w:rsidR="00930420" w:rsidRPr="00930420" w:rsidRDefault="00975EB5" w:rsidP="00930420">
      <w:pPr>
        <w:widowControl/>
        <w:numPr>
          <w:ilvl w:val="0"/>
          <w:numId w:val="1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为确保销售数据的准确性和完整性，便于总部决策，所有销售行为必须通过甲方指定收银机完成交易记录，禁止直接扫商家二维码进行私下结算。</w:t>
      </w:r>
      <w:r w:rsidR="00930420">
        <w:rPr>
          <w:rFonts w:ascii="宋体" w:eastAsia="宋体" w:hAnsi="宋体" w:cs="宋体" w:hint="eastAsia"/>
          <w:kern w:val="0"/>
          <w:sz w:val="24"/>
          <w14:ligatures w14:val="none"/>
        </w:rPr>
        <w:t>货款将由支付平台（通联）按0.3%自动扣除手续费，扣除后的货款</w:t>
      </w:r>
      <w:r w:rsidR="007F59A6">
        <w:rPr>
          <w:rFonts w:ascii="宋体" w:eastAsia="宋体" w:hAnsi="宋体" w:cs="宋体" w:hint="eastAsia"/>
          <w:kern w:val="0"/>
          <w:sz w:val="24"/>
          <w14:ligatures w14:val="none"/>
        </w:rPr>
        <w:t>在平台上</w:t>
      </w:r>
      <w:r w:rsidR="00930420">
        <w:rPr>
          <w:rFonts w:ascii="宋体" w:eastAsia="宋体" w:hAnsi="宋体" w:cs="宋体" w:hint="eastAsia"/>
          <w:kern w:val="0"/>
          <w:sz w:val="24"/>
          <w14:ligatures w14:val="none"/>
        </w:rPr>
        <w:t>，</w:t>
      </w:r>
      <w:r w:rsidR="007F59A6">
        <w:rPr>
          <w:rFonts w:ascii="宋体" w:eastAsia="宋体" w:hAnsi="宋体" w:cs="宋体" w:hint="eastAsia"/>
          <w:kern w:val="0"/>
          <w:sz w:val="24"/>
          <w14:ligatures w14:val="none"/>
        </w:rPr>
        <w:t>每周结一次，每周二返还到乙方指定账户，逾期按</w:t>
      </w:r>
      <w:r w:rsidR="00930420">
        <w:rPr>
          <w:rFonts w:ascii="宋体" w:eastAsia="宋体" w:hAnsi="宋体" w:cs="宋体" w:hint="eastAsia"/>
          <w:kern w:val="0"/>
          <w:sz w:val="24"/>
          <w14:ligatures w14:val="none"/>
        </w:rPr>
        <w:t>日0.5%支付滞纳金给乙方（由甲方罚款）。</w:t>
      </w:r>
    </w:p>
    <w:p w14:paraId="213B7260" w14:textId="77777777" w:rsidR="00975EB5" w:rsidRDefault="00975EB5" w:rsidP="00975EB5">
      <w:pPr>
        <w:widowControl/>
        <w:numPr>
          <w:ilvl w:val="0"/>
          <w:numId w:val="1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若发现违规行为（包括但不限于私设其他品牌校服门店、未通过平台交易、私自扫码结算），按以下方式处理：首次违规书面警告，第二次违规罚款 3000 - 5000 元，第三次违规罚款 5000 - 10000 元，并可暂停供货、暂停品牌授权等。</w:t>
      </w:r>
    </w:p>
    <w:p w14:paraId="17BB25D4" w14:textId="62ABF8D0" w:rsidR="00A9613D" w:rsidRPr="00975EB5" w:rsidRDefault="00A9613D" w:rsidP="00975EB5">
      <w:pPr>
        <w:widowControl/>
        <w:numPr>
          <w:ilvl w:val="0"/>
          <w:numId w:val="1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若因乙方生产的商品不符合质量标准而被监管部门处罚，乙方应自行找关系解决，罚金也由乙方承担，给甲方造成品牌声誉损害的，也应赔偿给甲方相</w:t>
      </w:r>
      <w:r w:rsidR="003F3448">
        <w:rPr>
          <w:rFonts w:ascii="宋体" w:eastAsia="宋体" w:hAnsi="宋体" w:cs="宋体" w:hint="eastAsia"/>
          <w:kern w:val="0"/>
          <w:sz w:val="24"/>
          <w14:ligatures w14:val="none"/>
        </w:rPr>
        <w:t>同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的罚金，</w:t>
      </w:r>
      <w:r w:rsidR="003F3448">
        <w:rPr>
          <w:rFonts w:ascii="宋体" w:eastAsia="宋体" w:hAnsi="宋体" w:cs="宋体" w:hint="eastAsia"/>
          <w:kern w:val="0"/>
          <w:sz w:val="24"/>
          <w14:ligatures w14:val="none"/>
        </w:rPr>
        <w:t>不及时下架整改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可暂停品牌授权。</w:t>
      </w:r>
    </w:p>
    <w:p w14:paraId="009F8167" w14:textId="77777777" w:rsidR="00975EB5" w:rsidRPr="00975EB5" w:rsidRDefault="00975EB5" w:rsidP="00975EB5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75EB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（二）网络监控安装与管理</w:t>
      </w:r>
    </w:p>
    <w:p w14:paraId="02340C90" w14:textId="77777777" w:rsidR="00975EB5" w:rsidRPr="00975EB5" w:rsidRDefault="00975EB5" w:rsidP="00975EB5">
      <w:pPr>
        <w:widowControl/>
        <w:numPr>
          <w:ilvl w:val="0"/>
          <w:numId w:val="14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乙方需确保门店安装网络监控系统（至少两个探头），监控视频存储时长不少于半个月，并将监控数据统一接入总部监控大屏。监控设备的品牌、型号、分辨率、存储时长等具体要求应符合甲方规定。</w:t>
      </w:r>
    </w:p>
    <w:p w14:paraId="21D29003" w14:textId="77777777" w:rsidR="00975EB5" w:rsidRPr="00975EB5" w:rsidRDefault="00975EB5" w:rsidP="00975EB5">
      <w:pPr>
        <w:widowControl/>
        <w:numPr>
          <w:ilvl w:val="0"/>
          <w:numId w:val="14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乙方应负责监控系统的日常维护与管理，确保监控设备正常运行，发现故障在 72 小时内修复。</w:t>
      </w:r>
    </w:p>
    <w:p w14:paraId="25EB7BB3" w14:textId="77777777" w:rsidR="00975EB5" w:rsidRPr="00975EB5" w:rsidRDefault="00975EB5" w:rsidP="00975EB5">
      <w:pPr>
        <w:widowControl/>
        <w:numPr>
          <w:ilvl w:val="0"/>
          <w:numId w:val="14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甲方有权对门店监控情况进行不定期抽查。</w:t>
      </w:r>
    </w:p>
    <w:p w14:paraId="55F53A7C" w14:textId="77777777" w:rsidR="00975EB5" w:rsidRPr="00975EB5" w:rsidRDefault="00975EB5" w:rsidP="00975EB5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75E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十、协议期限与终止</w:t>
      </w:r>
    </w:p>
    <w:p w14:paraId="3BD18EEF" w14:textId="77777777" w:rsidR="00975EB5" w:rsidRPr="00975EB5" w:rsidRDefault="00975EB5" w:rsidP="00975EB5">
      <w:pPr>
        <w:widowControl/>
        <w:numPr>
          <w:ilvl w:val="0"/>
          <w:numId w:val="15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本协议自双方签字（或盖章）之日起生效，有效期为 3 年。协议期满前 1 月，双方如无异议，则续签。</w:t>
      </w:r>
    </w:p>
    <w:p w14:paraId="71654DEC" w14:textId="4E7253F3" w:rsidR="00975EB5" w:rsidRPr="00975EB5" w:rsidRDefault="00975EB5" w:rsidP="00975EB5">
      <w:pPr>
        <w:widowControl/>
        <w:numPr>
          <w:ilvl w:val="0"/>
          <w:numId w:val="15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如乙方违反本协议约定，损害 “</w:t>
      </w:r>
      <w:r w:rsidR="003F61C9">
        <w:rPr>
          <w:rFonts w:ascii="宋体" w:eastAsia="宋体" w:hAnsi="宋体" w:cs="宋体"/>
          <w:kern w:val="0"/>
          <w:sz w:val="24"/>
          <w14:ligatures w14:val="none"/>
        </w:rPr>
        <w:t>魔法超人</w:t>
      </w:r>
      <w:r w:rsidRPr="00975EB5">
        <w:rPr>
          <w:rFonts w:ascii="宋体" w:eastAsia="宋体" w:hAnsi="宋体" w:cs="宋体"/>
          <w:kern w:val="0"/>
          <w:sz w:val="24"/>
          <w14:ligatures w14:val="none"/>
        </w:rPr>
        <w:t>” 品牌形象或甲方利益的，甲方有权单方面终止本协议，并要求乙方承担相应的赔偿责任。</w:t>
      </w:r>
    </w:p>
    <w:p w14:paraId="566B548A" w14:textId="2917288E" w:rsidR="00975EB5" w:rsidRPr="00975EB5" w:rsidRDefault="00975EB5" w:rsidP="00975EB5">
      <w:pPr>
        <w:widowControl/>
        <w:numPr>
          <w:ilvl w:val="0"/>
          <w:numId w:val="15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本协议终止后，乙方应立即停止使用 “</w:t>
      </w:r>
      <w:r w:rsidR="003F61C9">
        <w:rPr>
          <w:rFonts w:ascii="宋体" w:eastAsia="宋体" w:hAnsi="宋体" w:cs="宋体"/>
          <w:kern w:val="0"/>
          <w:sz w:val="24"/>
          <w14:ligatures w14:val="none"/>
        </w:rPr>
        <w:t>魔法超人</w:t>
      </w:r>
      <w:r w:rsidRPr="00975EB5">
        <w:rPr>
          <w:rFonts w:ascii="宋体" w:eastAsia="宋体" w:hAnsi="宋体" w:cs="宋体"/>
          <w:kern w:val="0"/>
          <w:sz w:val="24"/>
          <w14:ligatures w14:val="none"/>
        </w:rPr>
        <w:t>” 品牌商标及相关知识产权，并拆除店铺内的相关标识和装饰。对于乙方已支付但未使用的服务费，根据乙方实际使用服务的时间和金额进行合理退还。</w:t>
      </w:r>
    </w:p>
    <w:p w14:paraId="6E970B12" w14:textId="77777777" w:rsidR="00975EB5" w:rsidRPr="00975EB5" w:rsidRDefault="00975EB5" w:rsidP="00975EB5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75EB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十一、其他</w:t>
      </w:r>
    </w:p>
    <w:p w14:paraId="3390A2AF" w14:textId="77777777" w:rsidR="00975EB5" w:rsidRPr="00975EB5" w:rsidRDefault="00975EB5" w:rsidP="00975EB5">
      <w:pPr>
        <w:widowControl/>
        <w:numPr>
          <w:ilvl w:val="0"/>
          <w:numId w:val="16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本协议未尽事宜由双方友好协商解决，在补充条款中体现，协商无效的经由甲方公司所在地法院为管辖法院。</w:t>
      </w:r>
    </w:p>
    <w:p w14:paraId="4EBDD1D7" w14:textId="77777777" w:rsidR="00975EB5" w:rsidRPr="00975EB5" w:rsidRDefault="00975EB5" w:rsidP="00975EB5">
      <w:pPr>
        <w:widowControl/>
        <w:numPr>
          <w:ilvl w:val="0"/>
          <w:numId w:val="16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本协议一式两份，甲乙双方各执一份，具有同等法律效力。</w:t>
      </w:r>
    </w:p>
    <w:p w14:paraId="712AD20B" w14:textId="77777777" w:rsidR="00A826B3" w:rsidRDefault="00A826B3" w:rsidP="00975EB5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1AC96AE" w14:textId="77777777" w:rsidR="00A9613D" w:rsidRDefault="00A9613D" w:rsidP="00975EB5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105ECE8" w14:textId="77777777" w:rsidR="00A9613D" w:rsidRDefault="00A9613D" w:rsidP="00975EB5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7289405" w14:textId="77777777" w:rsidR="003F067F" w:rsidRDefault="00975EB5" w:rsidP="00975EB5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 xml:space="preserve">甲方（盖章）：浙江思杋服饰有限公司 </w:t>
      </w:r>
      <w:r w:rsidR="003F067F">
        <w:rPr>
          <w:rFonts w:ascii="宋体" w:eastAsia="宋体" w:hAnsi="宋体" w:cs="宋体"/>
          <w:kern w:val="0"/>
          <w:sz w:val="24"/>
          <w14:ligatures w14:val="none"/>
        </w:rPr>
        <w:tab/>
      </w:r>
    </w:p>
    <w:p w14:paraId="358D94F4" w14:textId="77777777" w:rsidR="003F067F" w:rsidRDefault="00975EB5" w:rsidP="00975EB5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 xml:space="preserve">法定代表人或授权代表（签字）：____________________ </w:t>
      </w:r>
    </w:p>
    <w:p w14:paraId="6327FCC5" w14:textId="7AC36884" w:rsidR="00975EB5" w:rsidRPr="00975EB5" w:rsidRDefault="00975EB5" w:rsidP="00975EB5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签订时间：______年____月____日</w:t>
      </w:r>
    </w:p>
    <w:p w14:paraId="3E74EBBA" w14:textId="77777777" w:rsidR="00A826B3" w:rsidRDefault="00A826B3" w:rsidP="00975EB5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3222AE9" w14:textId="77777777" w:rsidR="00A9613D" w:rsidRDefault="00A9613D" w:rsidP="00975EB5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2693F2C" w14:textId="77777777" w:rsidR="003F067F" w:rsidRDefault="003F067F" w:rsidP="00975EB5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CDD9D27" w14:textId="77777777" w:rsidR="003F067F" w:rsidRDefault="00975EB5" w:rsidP="00975EB5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 xml:space="preserve">乙方（签字）：____________________ </w:t>
      </w:r>
    </w:p>
    <w:p w14:paraId="1018FF57" w14:textId="13981801" w:rsidR="00975EB5" w:rsidRPr="00975EB5" w:rsidRDefault="00975EB5" w:rsidP="00975EB5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75EB5">
        <w:rPr>
          <w:rFonts w:ascii="宋体" w:eastAsia="宋体" w:hAnsi="宋体" w:cs="宋体"/>
          <w:kern w:val="0"/>
          <w:sz w:val="24"/>
          <w14:ligatures w14:val="none"/>
        </w:rPr>
        <w:t>签订时间：______年____月____日</w:t>
      </w:r>
    </w:p>
    <w:p w14:paraId="39D02EA7" w14:textId="77777777" w:rsidR="00A826B3" w:rsidRDefault="00A826B3" w:rsidP="00975EB5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C28B1F4" w14:textId="77777777" w:rsidR="00A826B3" w:rsidRDefault="00A826B3" w:rsidP="00975EB5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E24E8F2" w14:textId="77777777" w:rsidR="003F067F" w:rsidRDefault="003F067F" w:rsidP="00975EB5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9E735E8" w14:textId="77777777" w:rsidR="00A826B3" w:rsidRDefault="00A826B3" w:rsidP="00975EB5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791A14D" w14:textId="77777777" w:rsidR="00A9613D" w:rsidRDefault="00A9613D" w:rsidP="00975EB5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13CD34B" w14:textId="77777777" w:rsidR="00A9613D" w:rsidRDefault="00A9613D" w:rsidP="00975EB5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F0CD30F" w14:textId="77777777" w:rsidR="00975EB5" w:rsidRPr="00975EB5" w:rsidRDefault="00975EB5" w:rsidP="00975EB5">
      <w:pPr>
        <w:spacing w:line="360" w:lineRule="auto"/>
      </w:pPr>
    </w:p>
    <w:sectPr w:rsidR="00975EB5" w:rsidRPr="00975E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57A6"/>
    <w:multiLevelType w:val="multilevel"/>
    <w:tmpl w:val="6258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6193F"/>
    <w:multiLevelType w:val="multilevel"/>
    <w:tmpl w:val="90F44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31550"/>
    <w:multiLevelType w:val="multilevel"/>
    <w:tmpl w:val="A65A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42ECA"/>
    <w:multiLevelType w:val="multilevel"/>
    <w:tmpl w:val="71D2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2D446C"/>
    <w:multiLevelType w:val="multilevel"/>
    <w:tmpl w:val="4330E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A0B9B"/>
    <w:multiLevelType w:val="multilevel"/>
    <w:tmpl w:val="B29A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F925AF"/>
    <w:multiLevelType w:val="multilevel"/>
    <w:tmpl w:val="EAF42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710DB3"/>
    <w:multiLevelType w:val="multilevel"/>
    <w:tmpl w:val="67CA4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AB60AA"/>
    <w:multiLevelType w:val="multilevel"/>
    <w:tmpl w:val="6E680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261E96"/>
    <w:multiLevelType w:val="multilevel"/>
    <w:tmpl w:val="39AC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A4765"/>
    <w:multiLevelType w:val="multilevel"/>
    <w:tmpl w:val="77D0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C0458"/>
    <w:multiLevelType w:val="multilevel"/>
    <w:tmpl w:val="A3C8C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6F1E80"/>
    <w:multiLevelType w:val="hybridMultilevel"/>
    <w:tmpl w:val="3DF09DA0"/>
    <w:lvl w:ilvl="0" w:tplc="2098C4C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3" w15:restartNumberingAfterBreak="0">
    <w:nsid w:val="4E8039E5"/>
    <w:multiLevelType w:val="multilevel"/>
    <w:tmpl w:val="A95A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13FDA"/>
    <w:multiLevelType w:val="multilevel"/>
    <w:tmpl w:val="89C6F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9D4037"/>
    <w:multiLevelType w:val="multilevel"/>
    <w:tmpl w:val="692EA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9042FE"/>
    <w:multiLevelType w:val="multilevel"/>
    <w:tmpl w:val="7F50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50405"/>
    <w:multiLevelType w:val="multilevel"/>
    <w:tmpl w:val="D752D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097DC4"/>
    <w:multiLevelType w:val="multilevel"/>
    <w:tmpl w:val="5BDE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B225A"/>
    <w:multiLevelType w:val="multilevel"/>
    <w:tmpl w:val="38BCF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9D66F9"/>
    <w:multiLevelType w:val="multilevel"/>
    <w:tmpl w:val="5C36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0808643">
    <w:abstractNumId w:val="15"/>
  </w:num>
  <w:num w:numId="2" w16cid:durableId="901451316">
    <w:abstractNumId w:val="1"/>
  </w:num>
  <w:num w:numId="3" w16cid:durableId="954795817">
    <w:abstractNumId w:val="20"/>
  </w:num>
  <w:num w:numId="4" w16cid:durableId="400564149">
    <w:abstractNumId w:val="13"/>
  </w:num>
  <w:num w:numId="5" w16cid:durableId="154732039">
    <w:abstractNumId w:val="18"/>
  </w:num>
  <w:num w:numId="6" w16cid:durableId="747725865">
    <w:abstractNumId w:val="9"/>
  </w:num>
  <w:num w:numId="7" w16cid:durableId="1052272771">
    <w:abstractNumId w:val="10"/>
  </w:num>
  <w:num w:numId="8" w16cid:durableId="1944729701">
    <w:abstractNumId w:val="16"/>
  </w:num>
  <w:num w:numId="9" w16cid:durableId="1298727466">
    <w:abstractNumId w:val="2"/>
  </w:num>
  <w:num w:numId="10" w16cid:durableId="895092633">
    <w:abstractNumId w:val="17"/>
  </w:num>
  <w:num w:numId="11" w16cid:durableId="2102095916">
    <w:abstractNumId w:val="3"/>
  </w:num>
  <w:num w:numId="12" w16cid:durableId="712925030">
    <w:abstractNumId w:val="0"/>
  </w:num>
  <w:num w:numId="13" w16cid:durableId="1391996799">
    <w:abstractNumId w:val="14"/>
  </w:num>
  <w:num w:numId="14" w16cid:durableId="197860570">
    <w:abstractNumId w:val="6"/>
  </w:num>
  <w:num w:numId="15" w16cid:durableId="1856649765">
    <w:abstractNumId w:val="8"/>
  </w:num>
  <w:num w:numId="16" w16cid:durableId="1241211903">
    <w:abstractNumId w:val="19"/>
  </w:num>
  <w:num w:numId="17" w16cid:durableId="336465683">
    <w:abstractNumId w:val="11"/>
  </w:num>
  <w:num w:numId="18" w16cid:durableId="1280339237">
    <w:abstractNumId w:val="5"/>
  </w:num>
  <w:num w:numId="19" w16cid:durableId="1799569809">
    <w:abstractNumId w:val="7"/>
  </w:num>
  <w:num w:numId="20" w16cid:durableId="2119173346">
    <w:abstractNumId w:val="4"/>
  </w:num>
  <w:num w:numId="21" w16cid:durableId="6654012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B5"/>
    <w:rsid w:val="001B7AFC"/>
    <w:rsid w:val="003E0604"/>
    <w:rsid w:val="003F067F"/>
    <w:rsid w:val="003F3448"/>
    <w:rsid w:val="003F61C9"/>
    <w:rsid w:val="004C67CA"/>
    <w:rsid w:val="0055615A"/>
    <w:rsid w:val="007F59A6"/>
    <w:rsid w:val="00930420"/>
    <w:rsid w:val="00943673"/>
    <w:rsid w:val="00975EB5"/>
    <w:rsid w:val="009C3334"/>
    <w:rsid w:val="00A826B3"/>
    <w:rsid w:val="00A9613D"/>
    <w:rsid w:val="00B137F8"/>
    <w:rsid w:val="00D661D6"/>
    <w:rsid w:val="00DE4D1F"/>
    <w:rsid w:val="00EE7B7A"/>
    <w:rsid w:val="00F2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69473"/>
  <w15:chartTrackingRefBased/>
  <w15:docId w15:val="{5EA08CBB-0996-374B-B88E-8A2037F4F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5E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75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75E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75E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5E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5E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5E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5E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5E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5E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75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75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75E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5E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5E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5E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5E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5E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5E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5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5E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5E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5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5E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5E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5E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5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5E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5EB5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975EB5"/>
    <w:rPr>
      <w:b/>
      <w:bCs/>
    </w:rPr>
  </w:style>
  <w:style w:type="paragraph" w:styleId="af">
    <w:name w:val="Normal (Web)"/>
    <w:basedOn w:val="a"/>
    <w:uiPriority w:val="99"/>
    <w:unhideWhenUsed/>
    <w:rsid w:val="0094367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6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41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3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0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45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93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52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77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70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44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03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06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51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5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29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05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73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28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83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36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44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36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47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18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50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28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25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0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21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06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25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19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9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54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95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43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53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81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57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53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54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7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00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09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93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7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12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19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01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78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2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34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4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89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33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51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6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579</Words>
  <Characters>3301</Characters>
  <Application>Microsoft Office Word</Application>
  <DocSecurity>0</DocSecurity>
  <Lines>27</Lines>
  <Paragraphs>7</Paragraphs>
  <ScaleCrop>false</ScaleCrop>
  <Company>浙江思杋服饰有限公司</Company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 卫君</dc:creator>
  <cp:keywords/>
  <dc:description/>
  <cp:lastModifiedBy>余 卫君</cp:lastModifiedBy>
  <cp:revision>6</cp:revision>
  <dcterms:created xsi:type="dcterms:W3CDTF">2025-02-22T12:33:00Z</dcterms:created>
  <dcterms:modified xsi:type="dcterms:W3CDTF">2025-06-10T05:54:00Z</dcterms:modified>
</cp:coreProperties>
</file>