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</w:r>
      <w:proofErr w:type="gramStart"/>
      <w:r w:rsidRPr="00560167">
        <w:t>do</w:t>
      </w:r>
      <w:proofErr w:type="gramEnd"/>
      <w:r w:rsidRPr="00560167">
        <w:t xml:space="preserve">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Cabealh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023C38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0012747" w:history="1">
        <w:r w:rsidR="00023C38" w:rsidRPr="00612F1F">
          <w:rPr>
            <w:rStyle w:val="Hiperligao"/>
            <w:noProof/>
          </w:rPr>
          <w:t>Lista de Figuras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_Toc420012747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v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48" w:history="1">
        <w:r w:rsidR="00023C38" w:rsidRPr="00612F1F">
          <w:rPr>
            <w:rStyle w:val="Hiperligao"/>
            <w:noProof/>
          </w:rPr>
          <w:t>1.</w:t>
        </w:r>
        <w:r w:rsidR="00023C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23C38" w:rsidRPr="00612F1F">
          <w:rPr>
            <w:rStyle w:val="Hiperligao"/>
            <w:noProof/>
          </w:rPr>
          <w:t>Introdução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_Toc420012748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49" w:history="1">
        <w:r w:rsidR="00023C38" w:rsidRPr="00612F1F">
          <w:rPr>
            <w:rStyle w:val="Hiperligao"/>
            <w:noProof/>
          </w:rPr>
          <w:t>1.1 Problema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_Toc420012749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0" w:history="1">
        <w:r w:rsidR="00023C38" w:rsidRPr="00612F1F">
          <w:rPr>
            <w:rStyle w:val="Hiperligao"/>
            <w:noProof/>
          </w:rPr>
          <w:t>1.2 Pontos importantes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_Toc420012750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1" w:history="1">
        <w:r w:rsidR="00023C38" w:rsidRPr="00612F1F">
          <w:rPr>
            <w:rStyle w:val="Hiperligao"/>
            <w:noProof/>
          </w:rPr>
          <w:t>1.3 Temas da unidade curricular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_Toc420012751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52" w:history="1">
        <w:r w:rsidR="00023C38" w:rsidRPr="00612F1F">
          <w:rPr>
            <w:rStyle w:val="Hiperligao"/>
            <w:noProof/>
          </w:rPr>
          <w:t>2.</w:t>
        </w:r>
        <w:r w:rsidR="00023C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23C38" w:rsidRPr="00612F1F">
          <w:rPr>
            <w:rStyle w:val="Hiperligao"/>
            <w:noProof/>
          </w:rPr>
          <w:t>Solução Implementada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_Toc420012752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2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3" w:history="1">
        <w:r w:rsidR="00023C38" w:rsidRPr="00612F1F">
          <w:rPr>
            <w:rStyle w:val="Hiperligao"/>
            <w:noProof/>
            <w:lang w:val="en-US"/>
          </w:rPr>
          <w:t xml:space="preserve">2.1 Registo </w:t>
        </w:r>
        <w:r w:rsidR="00023C38" w:rsidRPr="00612F1F">
          <w:rPr>
            <w:rStyle w:val="Hiperligao"/>
            <w:noProof/>
          </w:rPr>
          <w:t>Remoto</w:t>
        </w:r>
        <w:r w:rsidR="00023C38" w:rsidRPr="00612F1F">
          <w:rPr>
            <w:rStyle w:val="Hiperligao"/>
            <w:noProof/>
            <w:lang w:val="en-US"/>
          </w:rPr>
          <w:t xml:space="preserve"> do Peer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_Toc420012753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2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4" w:history="1">
        <w:r w:rsidR="00023C38" w:rsidRPr="00612F1F">
          <w:rPr>
            <w:rStyle w:val="Hiperligao"/>
            <w:noProof/>
          </w:rPr>
          <w:t>2.1.1 Ficheiro de configuração xml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_Toc420012754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2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5" w:history="1">
        <w:r w:rsidR="00023C38" w:rsidRPr="00612F1F">
          <w:rPr>
            <w:rStyle w:val="Hiperligao"/>
            <w:noProof/>
          </w:rPr>
          <w:t>2.1.2 Peer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_Toc420012755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3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6" w:history="1">
        <w:r w:rsidR="00023C38" w:rsidRPr="00612F1F">
          <w:rPr>
            <w:rStyle w:val="Hiperligao"/>
            <w:noProof/>
          </w:rPr>
          <w:t>2.2 Interface IPeer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_Toc420012756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4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7" w:history="1">
        <w:r w:rsidR="00023C38" w:rsidRPr="00612F1F">
          <w:rPr>
            <w:rStyle w:val="Hiperligao"/>
            <w:noProof/>
          </w:rPr>
          <w:t>2.3 Pesquisa de Música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_Toc420012757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5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8" w:history="1">
        <w:r w:rsidR="00023C38" w:rsidRPr="00612F1F">
          <w:rPr>
            <w:rStyle w:val="Hiperligao"/>
            <w:noProof/>
          </w:rPr>
          <w:t>2.3.1 Pesquisa Local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_Toc420012758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5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9" w:history="1">
        <w:r w:rsidR="00023C38" w:rsidRPr="00612F1F">
          <w:rPr>
            <w:rStyle w:val="Hiperligao"/>
            <w:noProof/>
          </w:rPr>
          <w:t>2.3.2 Pesquisa Online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_Toc420012759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6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60" w:history="1">
        <w:r w:rsidR="00023C38" w:rsidRPr="00612F1F">
          <w:rPr>
            <w:rStyle w:val="Hiperligao"/>
            <w:noProof/>
          </w:rPr>
          <w:t>2.4 Visualização de pedidos feitos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_Toc420012760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7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61" w:history="1">
        <w:r w:rsidR="00023C38" w:rsidRPr="00612F1F">
          <w:rPr>
            <w:rStyle w:val="Hiperligao"/>
            <w:noProof/>
          </w:rPr>
          <w:t>2.5 Tratamento de falhas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_Toc420012761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7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62" w:history="1">
        <w:r w:rsidR="00023C38" w:rsidRPr="00612F1F">
          <w:rPr>
            <w:rStyle w:val="Hiperligao"/>
            <w:noProof/>
          </w:rPr>
          <w:t>3.</w:t>
        </w:r>
        <w:r w:rsidR="00023C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23C38" w:rsidRPr="00612F1F">
          <w:rPr>
            <w:rStyle w:val="Hiperligao"/>
            <w:noProof/>
          </w:rPr>
          <w:t>Conclusões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_Toc420012762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8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252D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63" w:history="1">
        <w:r w:rsidR="00023C38" w:rsidRPr="00612F1F">
          <w:rPr>
            <w:rStyle w:val="Hiperligao"/>
            <w:noProof/>
          </w:rPr>
          <w:t>Referêcias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_Toc420012763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9</w:t>
        </w:r>
        <w:r w:rsidR="00023C38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20012747"/>
      <w:r>
        <w:lastRenderedPageBreak/>
        <w:t>Lista de Figuras</w:t>
      </w:r>
      <w:bookmarkEnd w:id="2"/>
    </w:p>
    <w:p w:rsidR="0005356E" w:rsidRPr="0005356E" w:rsidRDefault="0005356E" w:rsidP="0005356E"/>
    <w:p w:rsidR="002B20A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12498" w:history="1">
        <w:r w:rsidR="002B20A3" w:rsidRPr="000552E7">
          <w:rPr>
            <w:rStyle w:val="Hiperligao"/>
            <w:noProof/>
          </w:rPr>
          <w:t>Figura 1 – Escolha da directoria para dar acesso ao ficheiro de configuração.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_Toc420012498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3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252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499" w:history="1">
        <w:r w:rsidR="002B20A3" w:rsidRPr="000552E7">
          <w:rPr>
            <w:rStyle w:val="Hiperligao"/>
            <w:noProof/>
          </w:rPr>
          <w:t>Figura 2 – UI para pesquisa de músicas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_Toc420012499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6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252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500" w:history="1">
        <w:r w:rsidR="002B20A3" w:rsidRPr="000552E7">
          <w:rPr>
            <w:rStyle w:val="Hiperligao"/>
            <w:noProof/>
          </w:rPr>
          <w:t>Figura 3 – Música encontrada online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_Toc420012500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7</w:t>
        </w:r>
        <w:r w:rsidR="002B20A3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3" w:name="_Toc420012748"/>
      <w:r w:rsidRPr="003E5A2E">
        <w:lastRenderedPageBreak/>
        <w:t>Introdução</w:t>
      </w:r>
      <w:bookmarkEnd w:id="3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FE5FE4" w:rsidRDefault="00500A2D" w:rsidP="00023C38">
      <w:pPr>
        <w:pStyle w:val="Cabealho2"/>
      </w:pPr>
      <w:bookmarkStart w:id="4" w:name="_Toc420012749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023C38" w:rsidRPr="00023C38" w:rsidRDefault="00023C38" w:rsidP="00023C38"/>
    <w:p w:rsidR="002000D5" w:rsidRDefault="002000D5" w:rsidP="00FC667E">
      <w:r>
        <w:t>Pretende</w:t>
      </w:r>
      <w:r w:rsidR="00D36B49">
        <w:t>u</w:t>
      </w:r>
      <w:r>
        <w:t xml:space="preserve">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 w:rsidR="00A37063">
        <w:rPr>
          <w:i/>
        </w:rPr>
        <w:t xml:space="preserve">peers </w:t>
      </w:r>
      <w:r w:rsidR="00A37063"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Cabealho2"/>
      </w:pPr>
      <w:bookmarkStart w:id="5" w:name="_Toc420012750"/>
      <w:r>
        <w:t xml:space="preserve">1.2 </w:t>
      </w:r>
      <w:r w:rsidR="00E3142E">
        <w:t>Pontos importantes</w:t>
      </w:r>
      <w:bookmarkEnd w:id="5"/>
    </w:p>
    <w:p w:rsidR="00FE5FE4" w:rsidRDefault="00FE5FE4" w:rsidP="00FC667E"/>
    <w:p w:rsidR="007C4E9F" w:rsidRDefault="00E3142E" w:rsidP="00FC667E">
      <w:r>
        <w:t>Para além do objecivo princpial explicado na secção</w:t>
      </w:r>
      <w:r w:rsidR="00435AB3">
        <w:t xml:space="preserve"> anterior, </w:t>
      </w:r>
      <w:r w:rsidR="00D36B49">
        <w:t>tínhamos de ter em conta</w:t>
      </w:r>
      <w:r w:rsidR="00435AB3">
        <w:t xml:space="preserve">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>relevantes.</w:t>
      </w:r>
      <w:r w:rsidR="00D36B49">
        <w:t xml:space="preserve"> Tínhamos de permitir que o número de </w:t>
      </w:r>
      <w:proofErr w:type="spellStart"/>
      <w:r w:rsidR="00D36B49">
        <w:t>Peers</w:t>
      </w:r>
      <w:proofErr w:type="spellEnd"/>
      <w:r w:rsidR="00D36B49">
        <w:t xml:space="preserve"> </w:t>
      </w:r>
      <w:proofErr w:type="gramStart"/>
      <w:r w:rsidR="00D36B49">
        <w:t>online</w:t>
      </w:r>
      <w:proofErr w:type="gramEnd"/>
      <w:r w:rsidR="00D36B49">
        <w:t xml:space="preserve"> fosse aumentando, de</w:t>
      </w:r>
      <w:r w:rsidR="00C234F5">
        <w:t xml:space="preserve"> maneira a aumentar a rede de contactos para futuras pesquisas; </w:t>
      </w:r>
      <w:r w:rsidR="002E6A2C">
        <w:t>A pesquisa de uma música que não existe na biblioteca local</w:t>
      </w:r>
      <w:r w:rsidR="00D36B49">
        <w:t xml:space="preserve">, para que tenha de ser feita uma comunicação entre </w:t>
      </w:r>
      <w:proofErr w:type="spellStart"/>
      <w:r w:rsidR="00D36B49">
        <w:t>Peers</w:t>
      </w:r>
      <w:proofErr w:type="spellEnd"/>
      <w:r w:rsidR="002E6A2C">
        <w:t xml:space="preserve">; </w:t>
      </w:r>
      <w:r w:rsidR="00D36B49">
        <w:t xml:space="preserve">Trata </w:t>
      </w:r>
      <w:proofErr w:type="gramStart"/>
      <w:r w:rsidR="00D36B49">
        <w:t xml:space="preserve">de </w:t>
      </w:r>
      <w:r w:rsidR="002E6A2C">
        <w:t xml:space="preserve"> um</w:t>
      </w:r>
      <w:proofErr w:type="gramEnd"/>
      <w:r w:rsidR="002E6A2C">
        <w:t xml:space="preserve">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Cabealho2"/>
      </w:pPr>
      <w:bookmarkStart w:id="6" w:name="_Toc420012751"/>
      <w:r>
        <w:t>1.3 Temas da unidade curricular</w:t>
      </w:r>
      <w:bookmarkEnd w:id="6"/>
    </w:p>
    <w:p w:rsidR="003C5110" w:rsidRDefault="003C5110" w:rsidP="00FC667E"/>
    <w:p w:rsidR="007A4D26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  <w:r w:rsidR="000B3584">
        <w:t xml:space="preserve">Serizalização e desserialização de </w:t>
      </w:r>
      <w:r w:rsidR="000B3584">
        <w:lastRenderedPageBreak/>
        <w:t>objectos; Canais existentes (usado o</w:t>
      </w:r>
      <w:r w:rsidR="00611814">
        <w:t xml:space="preserve"> HTTP</w:t>
      </w:r>
      <w:r w:rsidR="000B3584">
        <w:t>)</w:t>
      </w:r>
      <w:r w:rsidR="00611814">
        <w:t>; Marshaling: Marshal By Value e By Reference; Objectos Singleton e SingleCall, entre outros.</w:t>
      </w:r>
    </w:p>
    <w:p w:rsidR="007A4D26" w:rsidRPr="00A74A38" w:rsidRDefault="00C1104E" w:rsidP="00A74A38">
      <w:pPr>
        <w:pStyle w:val="Cabealho1"/>
        <w:numPr>
          <w:ilvl w:val="0"/>
          <w:numId w:val="1"/>
        </w:numPr>
      </w:pPr>
      <w:bookmarkStart w:id="7" w:name="_Toc420012752"/>
      <w:r w:rsidRPr="00A74A38">
        <w:t>Solução Implementada</w:t>
      </w:r>
      <w:bookmarkEnd w:id="7"/>
    </w:p>
    <w:p w:rsidR="00C52DC7" w:rsidRPr="00416AB5" w:rsidRDefault="00C52DC7" w:rsidP="00FC667E"/>
    <w:p w:rsidR="006A5DF4" w:rsidRDefault="00F142B4" w:rsidP="00840C2E">
      <w:pPr>
        <w:pStyle w:val="Cabealho2"/>
      </w:pPr>
      <w:bookmarkStart w:id="8" w:name="_Toc420012753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8"/>
      <w:r w:rsidR="006A5DF4" w:rsidRPr="00416AB5">
        <w:t xml:space="preserve"> </w:t>
      </w:r>
    </w:p>
    <w:p w:rsidR="00DE2977" w:rsidRDefault="00DE2977" w:rsidP="00BC3936"/>
    <w:p w:rsidR="009922EC" w:rsidRPr="00BC3936" w:rsidRDefault="00BC3936" w:rsidP="00BC3936">
      <w:r>
        <w:t xml:space="preserve">A primeira coisa que fazemos quando lançada a aplicação, é registar remotamente o Peer. </w:t>
      </w:r>
      <w:r w:rsidR="00457A2C">
        <w:t>Segue-se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Cabealho3"/>
      </w:pPr>
      <w:bookmarkStart w:id="9" w:name="_Toc420012754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xml</w:t>
      </w:r>
      <w:bookmarkEnd w:id="9"/>
    </w:p>
    <w:p w:rsidR="00DE2977" w:rsidRDefault="00DE2977" w:rsidP="006A5DF4"/>
    <w:p w:rsidR="00D80BA2" w:rsidRDefault="00C41D84" w:rsidP="006A5DF4">
      <w:r>
        <w:t>O ficheiro XML contém</w:t>
      </w:r>
      <w:r w:rsidR="00D80BA2">
        <w:t xml:space="preserve"> a informação necessária para a construção de um Peer. A </w:t>
      </w:r>
      <w:r w:rsidR="009922EC">
        <w:t>colecção</w:t>
      </w:r>
      <w:r w:rsidR="00D80BA2">
        <w:t xml:space="preserve"> de músicas e o URL dos Peers que conhece estão indicados no mesmo, bem como o porto onde </w:t>
      </w:r>
      <w:r w:rsidR="009922EC">
        <w:t xml:space="preserve">o Peer </w:t>
      </w:r>
      <w:r w:rsidR="00D80BA2">
        <w:t>fica alojado remotamente.</w:t>
      </w:r>
    </w:p>
    <w:p w:rsidR="00DE2977" w:rsidRDefault="00DE2977" w:rsidP="006A5DF4"/>
    <w:p w:rsidR="00D80BA2" w:rsidRDefault="009922EC" w:rsidP="00124998">
      <w:r>
        <w:t xml:space="preserve">Para registar o peer, ao iniciar a aplicação, </w:t>
      </w:r>
      <w:r w:rsidR="00D80BA2">
        <w:t xml:space="preserve">é pedido </w:t>
      </w:r>
      <w:r>
        <w:t>ao utilizador que indique a diretoria de um dos</w:t>
      </w:r>
      <w:r w:rsidR="00D80BA2">
        <w:t xml:space="preserve"> ficheiro</w:t>
      </w:r>
      <w:r>
        <w:t xml:space="preserve">s de </w:t>
      </w:r>
      <w:proofErr w:type="gramStart"/>
      <w:r>
        <w:t xml:space="preserve">configuração </w:t>
      </w:r>
      <w:r w:rsidRPr="00124998">
        <w:rPr>
          <w:i/>
        </w:rPr>
        <w:t>.xml</w:t>
      </w:r>
      <w:proofErr w:type="gramEnd"/>
      <w:r w:rsidR="00D80BA2">
        <w:t xml:space="preserve"> </w:t>
      </w:r>
      <w:r w:rsidR="00FE5FE4">
        <w:t xml:space="preserve">(ver </w:t>
      </w:r>
      <w:r w:rsidR="00FE5FE4">
        <w:rPr>
          <w:b/>
        </w:rPr>
        <w:t>Figura 1</w:t>
      </w:r>
      <w:r w:rsidR="00FE5FE4">
        <w:t xml:space="preserve">). </w:t>
      </w:r>
      <w:r>
        <w:t>Depois de aberto o ficheiro para leitura,</w:t>
      </w:r>
      <w:r w:rsidR="00124998">
        <w:t xml:space="preserve"> com o auxílio do XML Serializer,</w:t>
      </w:r>
      <w:r>
        <w:t xml:space="preserve"> desseriazamos o seu conteúdo para uma instância de </w:t>
      </w:r>
      <w:r w:rsidRPr="00124998">
        <w:rPr>
          <w:i/>
        </w:rPr>
        <w:t>PeerInfo</w:t>
      </w:r>
      <w:r>
        <w:t xml:space="preserve">. A classe </w:t>
      </w:r>
      <w:r w:rsidRPr="00124998">
        <w:rPr>
          <w:i/>
        </w:rPr>
        <w:t>PeerInfo</w:t>
      </w:r>
      <w:r>
        <w:t xml:space="preserve"> é uma classe auxiliar que contém os campos necessários para uma correcta desserialização, de maneira a guardar em memória tanto a colecção de músicas, como o conjunto de Peers ja conhecidos.</w:t>
      </w:r>
      <w:r w:rsidR="00D80BA2">
        <w:t xml:space="preserve"> </w:t>
      </w:r>
    </w:p>
    <w:p w:rsidR="00FE5FE4" w:rsidRDefault="00FE5FE4" w:rsidP="00124998"/>
    <w:p w:rsidR="00FE5FE4" w:rsidRDefault="00FE5FE4" w:rsidP="00FE5FE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35FE623" wp14:editId="110C7A6D">
            <wp:extent cx="4505954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4" w:rsidRPr="00FE5FE4" w:rsidRDefault="00FE5FE4" w:rsidP="00FE5FE4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0" w:name="_Toc420012498"/>
      <w:r w:rsidRPr="00FE5FE4">
        <w:rPr>
          <w:color w:val="auto"/>
          <w:sz w:val="20"/>
          <w:szCs w:val="20"/>
        </w:rPr>
        <w:t xml:space="preserve">Figura </w:t>
      </w:r>
      <w:r w:rsidRPr="00FE5FE4">
        <w:rPr>
          <w:color w:val="auto"/>
          <w:sz w:val="20"/>
          <w:szCs w:val="20"/>
        </w:rPr>
        <w:fldChar w:fldCharType="begin"/>
      </w:r>
      <w:r w:rsidRPr="00FE5FE4">
        <w:rPr>
          <w:color w:val="auto"/>
          <w:sz w:val="20"/>
          <w:szCs w:val="20"/>
        </w:rPr>
        <w:instrText xml:space="preserve"> SEQ Figura \* ARABIC </w:instrText>
      </w:r>
      <w:r w:rsidRPr="00FE5FE4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1</w:t>
      </w:r>
      <w:r w:rsidRPr="00FE5FE4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Escolha da directoria para dar acesso ao ficheiro de configuração.</w:t>
      </w:r>
      <w:bookmarkEnd w:id="10"/>
    </w:p>
    <w:p w:rsidR="00B92FE9" w:rsidRDefault="00B92FE9">
      <w:pPr>
        <w:spacing w:after="200" w:line="276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C41D84" w:rsidRPr="00DE2977" w:rsidRDefault="00DE2977" w:rsidP="00C41D84">
      <w:pPr>
        <w:rPr>
          <w:b/>
          <w:lang w:val="pt-BR"/>
        </w:rPr>
      </w:pPr>
      <w:r w:rsidRPr="00A027EC">
        <w:rPr>
          <w:b/>
        </w:rPr>
        <w:lastRenderedPageBreak/>
        <w:t>Exemplo</w:t>
      </w:r>
      <w:r w:rsidR="009D1399" w:rsidRPr="00A027EC">
        <w:rPr>
          <w:b/>
        </w:rPr>
        <w:t xml:space="preserve"> de um f</w:t>
      </w:r>
      <w:r w:rsidR="00B92FE9" w:rsidRPr="00A027EC">
        <w:rPr>
          <w:b/>
        </w:rPr>
        <w:t>icheiro de configuração</w:t>
      </w:r>
      <w:r w:rsidR="00C41D84" w:rsidRPr="00A027EC">
        <w:rPr>
          <w:b/>
        </w:rPr>
        <w:t>:</w:t>
      </w:r>
    </w:p>
    <w:p w:rsidR="00C41D84" w:rsidRPr="00A027EC" w:rsidRDefault="00C41D84" w:rsidP="00C41D84"/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A027E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&lt;/friends&gt;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&lt;/PeerInfo&gt;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Cabealho3"/>
      </w:pPr>
      <w:bookmarkStart w:id="11" w:name="_Toc420012755"/>
      <w:r>
        <w:t xml:space="preserve">2.1.2 </w:t>
      </w:r>
      <w:r w:rsidR="00C96A4D" w:rsidRPr="00840C2E">
        <w:t>Peer</w:t>
      </w:r>
      <w:bookmarkEnd w:id="11"/>
    </w:p>
    <w:p w:rsidR="00DE2977" w:rsidRDefault="00DE2977" w:rsidP="00BC3936"/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r w:rsidRPr="002A6E38">
        <w:t xml:space="preserve">Peer é um objeto remoto, ou seja, pode ser acedido por outros domínios. Este </w:t>
      </w:r>
      <w:r w:rsidR="00457A2C" w:rsidRPr="002A6E38">
        <w:t>objeto</w:t>
      </w:r>
      <w:r w:rsidRPr="002A6E38">
        <w:t xml:space="preserve"> deriva de </w:t>
      </w:r>
      <w:r w:rsidRPr="002A6E38">
        <w:rPr>
          <w:i/>
        </w:rPr>
        <w:t>System.MarshalByRefObject</w:t>
      </w:r>
      <w:r w:rsidR="00DE2977">
        <w:rPr>
          <w:i/>
        </w:rPr>
        <w:t>,</w:t>
      </w:r>
      <w:r w:rsidR="00457A2C" w:rsidRPr="002A6E38">
        <w:t xml:space="preserve"> o</w:t>
      </w:r>
      <w:r w:rsidR="00DE2977">
        <w:t xml:space="preserve"> lhe dá </w:t>
      </w:r>
      <w:r w:rsidR="00BC3936" w:rsidRPr="002A6E38">
        <w:t>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Peer derivar de </w:t>
      </w:r>
      <w:r w:rsidRPr="002A6E38">
        <w:rPr>
          <w:rFonts w:cs="Times New Roman"/>
          <w:i/>
        </w:rPr>
        <w:t xml:space="preserve">System.MarshalByRefObject </w:t>
      </w:r>
      <w:r w:rsidRPr="002A6E38">
        <w:rPr>
          <w:rFonts w:cs="Times New Roman"/>
        </w:rPr>
        <w:t xml:space="preserve">não disponibiliza automaticamente o </w:t>
      </w:r>
      <w:proofErr w:type="gramStart"/>
      <w:r w:rsidRPr="002A6E38">
        <w:rPr>
          <w:rFonts w:cs="Times New Roman"/>
        </w:rPr>
        <w:t>objeto</w:t>
      </w:r>
      <w:proofErr w:type="gramEnd"/>
      <w:r w:rsidRPr="002A6E38">
        <w:rPr>
          <w:rFonts w:cs="Times New Roman"/>
        </w:rPr>
        <w:t xml:space="preserve">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DE2977">
        <w:rPr>
          <w:rFonts w:cs="Times New Roman"/>
        </w:rPr>
        <w:t xml:space="preserve"> també</w:t>
      </w:r>
      <w:r w:rsidR="00E95F91">
        <w:rPr>
          <w:rFonts w:cs="Times New Roman"/>
        </w:rPr>
        <w:t>m</w:t>
      </w:r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Peer’s</w:t>
      </w:r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lastRenderedPageBreak/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proofErr w:type="gramStart"/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 xml:space="preserve">l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>que</w:t>
      </w:r>
      <w:proofErr w:type="gramEnd"/>
      <w:r w:rsidR="002A6E38">
        <w:rPr>
          <w:rFonts w:cs="Times New Roman"/>
          <w:i/>
          <w:color w:val="000000" w:themeColor="text1"/>
        </w:rPr>
        <w:t xml:space="preserve">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 xml:space="preserve">SOAP (Simple Object </w:t>
      </w:r>
      <w:r w:rsidR="002A6E38">
        <w:rPr>
          <w:rFonts w:eastAsia="Times New Roman" w:cs="Times New Roman"/>
          <w:lang w:eastAsia="pt-PT"/>
        </w:rPr>
        <w:t xml:space="preserve">Access Protocol)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Peer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43217D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r w:rsidR="00E95F91" w:rsidRPr="00E95F91">
        <w:rPr>
          <w:rFonts w:cs="Times New Roman"/>
          <w:color w:val="000000" w:themeColor="text1"/>
        </w:rPr>
        <w:t>RemotingConfiguration.</w:t>
      </w:r>
      <w:proofErr w:type="gramStart"/>
      <w:r w:rsidR="00E95F91" w:rsidRPr="00E95F91">
        <w:rPr>
          <w:rFonts w:cs="Times New Roman"/>
          <w:color w:val="000000" w:themeColor="text1"/>
        </w:rPr>
        <w:t>RegisterWellKnownServiceType</w:t>
      </w:r>
      <w:r w:rsidR="00E95F91">
        <w:rPr>
          <w:rFonts w:eastAsia="Times New Roman" w:cs="Times New Roman"/>
          <w:color w:val="000000" w:themeColor="text1"/>
          <w:lang w:eastAsia="pt-PT"/>
        </w:rPr>
        <w:t>(..</w:t>
      </w:r>
      <w:proofErr w:type="gramEnd"/>
      <w:r w:rsidR="00E95F91">
        <w:rPr>
          <w:rFonts w:eastAsia="Times New Roman" w:cs="Times New Roman"/>
          <w:color w:val="000000" w:themeColor="text1"/>
          <w:lang w:eastAsia="pt-PT"/>
        </w:rPr>
        <w:t xml:space="preserve">). Neste método é especificado também o tipo de ativação do objeto, escolhendo no nosso caso a utilização do modo de ativação </w:t>
      </w:r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>Geralmente os objetos SingleCall são perfeitos para aplicações que</w:t>
      </w:r>
      <w:r w:rsidR="009922EC">
        <w:t xml:space="preserve"> querem simplesmente expo</w:t>
      </w:r>
      <w:r w:rsidR="00E95F91">
        <w:t>r recursos de servidores. Não podem ser usados em aplicações Peer-to-Peer</w:t>
      </w:r>
      <w:r w:rsidR="009922EC">
        <w:t>,</w:t>
      </w:r>
      <w:r w:rsidR="00E95F91">
        <w:t xml:space="preserve"> onde a base é a comunicação bidirecional entre aplicações long-runtime, pois esta define um objeto statless, criado por cada invocação de um método do objeto e destruída no final do mesmo. </w:t>
      </w:r>
    </w:p>
    <w:p w:rsidR="0043217D" w:rsidRDefault="0043217D" w:rsidP="00E95F91"/>
    <w:p w:rsidR="00E95F91" w:rsidRDefault="00E95F91" w:rsidP="00E95F91">
      <w:r>
        <w:t>Nestas aplicações é necessário utilizar objetos Singleton, que são associados a</w:t>
      </w:r>
      <w:r w:rsidR="009922EC">
        <w:t xml:space="preserve"> um endpoint com uma única instâ</w:t>
      </w:r>
      <w:r>
        <w:t>ncia do objeto. Independentemente do número de clientes que se conectam ao</w:t>
      </w:r>
      <w:r w:rsidR="009922EC">
        <w:t xml:space="preserve"> mesmo, apenas existirá um instâ</w:t>
      </w:r>
      <w:r>
        <w:t>ncia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43217D" w:rsidRDefault="0043217D" w:rsidP="0043217D">
      <w:r>
        <w:t xml:space="preserve">Estando o Peer já registado no seu canal, é criado um proxy associado ao URL especificado na informação do Peer, com o auxilio do método </w:t>
      </w:r>
      <w:proofErr w:type="gramStart"/>
      <w:r>
        <w:t>GetObject(..</w:t>
      </w:r>
      <w:proofErr w:type="gramEnd"/>
      <w:r>
        <w:t xml:space="preserve">) de </w:t>
      </w:r>
      <w:r w:rsidRPr="000F0ABB">
        <w:rPr>
          <w:i/>
        </w:rPr>
        <w:t>System.Activator</w:t>
      </w:r>
      <w:r>
        <w:t>, indicando para além do URL, também o tip</w:t>
      </w:r>
      <w:r w:rsidR="00475A64">
        <w:t>o</w:t>
      </w:r>
      <w:r>
        <w:t xml:space="preserve">. Este deve poder armazenar tanto as músicas como os peers em sua própria lista, por isso o próximo passo é dar-lhe a conhecer os dados que foram desserializados e guardados na instância de </w:t>
      </w:r>
      <w:r w:rsidRPr="0043217D">
        <w:rPr>
          <w:i/>
        </w:rPr>
        <w:t>PeerInfo</w:t>
      </w:r>
      <w:r>
        <w:t>. Visto que o Serializador Soap não suporta a serialização de tipos genéricos, a lista completa não pode ser passada ao Peer, por isso as músicas e os links dos peers conhecidos devem ser passados um a um.</w:t>
      </w:r>
    </w:p>
    <w:p w:rsidR="0043217D" w:rsidRDefault="0043217D" w:rsidP="00E95F91"/>
    <w:p w:rsidR="00E95F91" w:rsidRPr="00E95F91" w:rsidRDefault="0043217D" w:rsidP="00E95F91">
      <w:r>
        <w:t xml:space="preserve">Depois de finalizados estes passos, pode ser iniciada a pesquisa de </w:t>
      </w:r>
      <w:proofErr w:type="gramStart"/>
      <w:r>
        <w:t>musicas</w:t>
      </w:r>
      <w:proofErr w:type="gramEnd"/>
      <w:r>
        <w:t>.</w:t>
      </w:r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Cabealho2"/>
      </w:pPr>
      <w:bookmarkStart w:id="12" w:name="_Toc420012756"/>
      <w:r w:rsidRPr="00F142B4">
        <w:t>2.2 Interface IPeer</w:t>
      </w:r>
      <w:bookmarkEnd w:id="12"/>
    </w:p>
    <w:p w:rsidR="00F142B4" w:rsidRPr="00F142B4" w:rsidRDefault="00F142B4" w:rsidP="00F142B4"/>
    <w:p w:rsid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475A64" w:rsidRPr="00F142B4" w:rsidRDefault="00475A64" w:rsidP="00F142B4"/>
    <w:p w:rsidR="00F142B4" w:rsidRDefault="00F142B4" w:rsidP="00F142B4">
      <w:r w:rsidRPr="00F142B4">
        <w:t xml:space="preserve">Todos os Peer’s têm de implementar esta interface e os métodos da mesma são essenciais para a componente Servidora dos Peer’s do nosso projeto. Posto </w:t>
      </w:r>
      <w:proofErr w:type="gramStart"/>
      <w:r w:rsidRPr="00F142B4">
        <w:t>isto</w:t>
      </w:r>
      <w:proofErr w:type="gramEnd"/>
      <w:r w:rsidRPr="00F142B4">
        <w:t xml:space="preserve"> </w:t>
      </w:r>
      <w:proofErr w:type="gramStart"/>
      <w:r w:rsidRPr="00F142B4">
        <w:t>um</w:t>
      </w:r>
      <w:proofErr w:type="gramEnd"/>
      <w:r w:rsidRPr="00F142B4">
        <w:t xml:space="preserve"> Peer conecta-se com outro, obtendo a referência para um IPeer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Cabealho2"/>
      </w:pPr>
      <w:bookmarkStart w:id="13" w:name="_Toc420012757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r w:rsidR="00B7380F" w:rsidRPr="00416AB5">
        <w:t xml:space="preserve"> de </w:t>
      </w:r>
      <w:r w:rsidR="00B7380F" w:rsidRPr="000473BB">
        <w:t>Música</w:t>
      </w:r>
      <w:bookmarkEnd w:id="13"/>
    </w:p>
    <w:p w:rsidR="00124998" w:rsidRDefault="00124998" w:rsidP="006954FC"/>
    <w:p w:rsidR="00262DC8" w:rsidRDefault="00475A64" w:rsidP="006954FC">
      <w:r>
        <w:t>Como referido anteriromente, na Secção 2.1.2, depois de respeitados</w:t>
      </w:r>
      <w:r w:rsidR="000E4361">
        <w:t xml:space="preserve"> os passos de registo do Peer, e</w:t>
      </w:r>
      <w:r>
        <w:t>stamos aptos</w:t>
      </w:r>
      <w:r w:rsidR="000473BB">
        <w:t>, a pesquisar músicas. A pesqu</w:t>
      </w:r>
      <w:r>
        <w:t>isa pode ser feita por Titulo, Á</w:t>
      </w:r>
      <w:r w:rsidR="000473BB">
        <w:t>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Cabealho3"/>
      </w:pPr>
      <w:bookmarkStart w:id="14" w:name="_Toc420012758"/>
      <w:r w:rsidRPr="00416AB5">
        <w:t>2.3</w:t>
      </w:r>
      <w:r w:rsidR="00262DC8" w:rsidRPr="00416AB5">
        <w:t>.1 Pesquisa Local</w:t>
      </w:r>
      <w:bookmarkEnd w:id="14"/>
    </w:p>
    <w:p w:rsidR="00AC243F" w:rsidRPr="00AC243F" w:rsidRDefault="00AC243F" w:rsidP="00AC243F"/>
    <w:p w:rsidR="00262DC8" w:rsidRDefault="00AC243F" w:rsidP="00262DC8">
      <w:r w:rsidRPr="00AC243F">
        <w:t>Pesquisa local é realizada apenas na biblioteca local do peer. Ou seja, na lista que foi armazenada através da leitura do ficheiro xml. A interação com o utilizado</w:t>
      </w:r>
      <w:r w:rsidR="000232A3">
        <w:t>r faz-se através do WindowsForm (</w:t>
      </w:r>
      <w:r w:rsidR="000232A3">
        <w:rPr>
          <w:b/>
        </w:rPr>
        <w:t>Figura 2</w:t>
      </w:r>
      <w:r w:rsidR="000232A3">
        <w:t>),</w:t>
      </w:r>
      <w:r w:rsidRPr="00AC243F">
        <w:t xml:space="preserve"> onde é possível inserir dados pelos quais a pesquisa deve ser feita. Se encontrada localmente, a</w:t>
      </w:r>
      <w:r w:rsidR="00475A64">
        <w:t xml:space="preserve"> referência para a</w:t>
      </w:r>
      <w:r w:rsidRPr="00AC243F">
        <w:t xml:space="preserve"> música é retornada e o utilizador pode visualizar os seus dados.</w:t>
      </w:r>
    </w:p>
    <w:p w:rsidR="000232A3" w:rsidRDefault="000232A3" w:rsidP="00262DC8"/>
    <w:p w:rsidR="000232A3" w:rsidRDefault="000232A3" w:rsidP="000232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34F6EC9" wp14:editId="7959F0A7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3" w:rsidRPr="000232A3" w:rsidRDefault="000232A3" w:rsidP="000232A3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5" w:name="_Toc420012499"/>
      <w:r w:rsidRPr="000232A3">
        <w:rPr>
          <w:color w:val="auto"/>
          <w:sz w:val="20"/>
          <w:szCs w:val="20"/>
        </w:rPr>
        <w:t xml:space="preserve">Figura </w:t>
      </w:r>
      <w:r w:rsidRPr="000232A3">
        <w:rPr>
          <w:color w:val="auto"/>
          <w:sz w:val="20"/>
          <w:szCs w:val="20"/>
        </w:rPr>
        <w:fldChar w:fldCharType="begin"/>
      </w:r>
      <w:r w:rsidRPr="000232A3">
        <w:rPr>
          <w:color w:val="auto"/>
          <w:sz w:val="20"/>
          <w:szCs w:val="20"/>
        </w:rPr>
        <w:instrText xml:space="preserve"> SEQ Figura \* ARABIC </w:instrText>
      </w:r>
      <w:r w:rsidRPr="000232A3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2</w:t>
      </w:r>
      <w:r w:rsidRPr="000232A3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UI para pesquisa de músicas</w:t>
      </w:r>
      <w:bookmarkEnd w:id="15"/>
    </w:p>
    <w:p w:rsidR="00AC243F" w:rsidRPr="00416AB5" w:rsidRDefault="00AC243F" w:rsidP="00262DC8"/>
    <w:p w:rsidR="00023C38" w:rsidRDefault="00023C38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:rsidR="00262DC8" w:rsidRPr="00262DC8" w:rsidRDefault="00FF4F3D" w:rsidP="00262DC8">
      <w:pPr>
        <w:pStyle w:val="Cabealho3"/>
      </w:pPr>
      <w:bookmarkStart w:id="16" w:name="_Toc420012759"/>
      <w:r>
        <w:lastRenderedPageBreak/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6"/>
    </w:p>
    <w:p w:rsidR="0043217D" w:rsidRDefault="0043217D" w:rsidP="00B7380F"/>
    <w:p w:rsidR="00B7380F" w:rsidRDefault="00AC243F" w:rsidP="00B7380F">
      <w:r w:rsidRPr="00AC243F">
        <w:t>Caso não tenha sido encontrada a música por pesquisa lo</w:t>
      </w:r>
      <w:r w:rsidR="000E4361">
        <w:t>c</w:t>
      </w:r>
      <w:r w:rsidRPr="00AC243F">
        <w:t xml:space="preserve">al, é necessário pesquisar pela música nos </w:t>
      </w:r>
      <w:proofErr w:type="spellStart"/>
      <w:r w:rsidRPr="00AC243F">
        <w:t>peers</w:t>
      </w:r>
      <w:proofErr w:type="spellEnd"/>
      <w:r w:rsidRPr="00AC243F">
        <w:t xml:space="preserve"> conhecidos</w:t>
      </w:r>
      <w:r w:rsidR="00D36B49">
        <w:t>. Esta pesquisa é feita assincronamente, utilizando um mecanismo TPL, de modo a que a mesma seja mais rápida beneficiando do paralelismo entre processadores</w:t>
      </w:r>
      <w:bookmarkStart w:id="17" w:name="_GoBack"/>
      <w:bookmarkEnd w:id="17"/>
      <w:r w:rsidR="00D36B49">
        <w:t>.</w:t>
      </w:r>
      <w:r w:rsidR="003E0B20">
        <w:t xml:space="preserve"> Para que isso seja possível, é n</w:t>
      </w:r>
      <w:r w:rsidR="000E4361">
        <w:t>e</w:t>
      </w:r>
      <w:r w:rsidR="003E0B20">
        <w:t xml:space="preserve">cessário estabelecer a conexão com os peers conhecidos em questão. Sendo disponibilizada a interface </w:t>
      </w:r>
      <w:r w:rsidR="003E0B20">
        <w:rPr>
          <w:i/>
        </w:rPr>
        <w:t>IPeer</w:t>
      </w:r>
      <w:r w:rsidR="000E4361">
        <w:t xml:space="preserve"> e sendo conhecido o U</w:t>
      </w:r>
      <w:r w:rsidR="003E0B20">
        <w:t>rl de cada um dos Peers</w:t>
      </w:r>
      <w:r w:rsidR="000E4361">
        <w:t>, recorre-</w:t>
      </w:r>
      <w:r w:rsidR="003E0B20">
        <w:t xml:space="preserve">se de novo ao método </w:t>
      </w:r>
      <w:proofErr w:type="gramStart"/>
      <w:r w:rsidR="003E0B20">
        <w:t>GetObject(..</w:t>
      </w:r>
      <w:proofErr w:type="gramEnd"/>
      <w:r w:rsidR="003E0B20">
        <w:t xml:space="preserve">) de </w:t>
      </w:r>
      <w:r w:rsidR="003E0B20">
        <w:rPr>
          <w:i/>
        </w:rPr>
        <w:t>System.Activator</w:t>
      </w:r>
      <w:r w:rsidR="003E0B20">
        <w:t xml:space="preserve">. </w:t>
      </w:r>
    </w:p>
    <w:p w:rsidR="003E0B20" w:rsidRDefault="003E0B20" w:rsidP="00B7380F"/>
    <w:p w:rsidR="003E0B20" w:rsidRPr="00A027EC" w:rsidRDefault="003E0B20" w:rsidP="00B7380F">
      <w:pPr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 peer = ((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) </w:t>
      </w:r>
      <w:proofErr w:type="spellStart"/>
      <w:proofErr w:type="gram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Activator.GetObject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typeof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url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43217D" w:rsidRPr="00A027EC" w:rsidRDefault="0043217D" w:rsidP="00B7380F">
      <w:pPr>
        <w:rPr>
          <w:lang w:val="en-US"/>
        </w:rPr>
      </w:pPr>
    </w:p>
    <w:p w:rsidR="003E0B20" w:rsidRDefault="003E0B20" w:rsidP="00B7380F">
      <w:r>
        <w:t xml:space="preserve">É criado e guardado em </w:t>
      </w:r>
      <w:r w:rsidRPr="003E0B20">
        <w:rPr>
          <w:i/>
        </w:rPr>
        <w:t>peer</w:t>
      </w:r>
      <w:r>
        <w:t xml:space="preserve"> o </w:t>
      </w:r>
      <w:proofErr w:type="gramStart"/>
      <w:r>
        <w:t>proxy</w:t>
      </w:r>
      <w:proofErr w:type="gramEnd"/>
      <w:r>
        <w:t xml:space="preserve"> para um Peer que esteja a</w:t>
      </w:r>
      <w:r w:rsidR="00865AD3">
        <w:t xml:space="preserve"> escuta de pedidos no url </w:t>
      </w:r>
      <w:r w:rsidR="00DE126D">
        <w:t>pretendido</w:t>
      </w:r>
      <w:r w:rsidR="00865AD3">
        <w:t>. Caso esteja online, é feita a pesquisa em cada um dos proxy’s obtidos até ser encontrada uma música que respeite os parâmetros de pesquisa. Depois de a música ter sido encontrada, é apresentada a sua informação na caixa de texto da UI, tanto como o Url onde esta foi encontrada</w:t>
      </w:r>
      <w:r w:rsidR="00DE126D">
        <w:t xml:space="preserve"> (</w:t>
      </w:r>
      <w:r w:rsidR="00DE126D">
        <w:rPr>
          <w:b/>
        </w:rPr>
        <w:t>Figura 3</w:t>
      </w:r>
      <w:r w:rsidR="00DE126D">
        <w:t>)</w:t>
      </w:r>
      <w:r w:rsidR="00865AD3">
        <w:t xml:space="preserve">. O utilizador pode optar por adicionar a música à sua colecção, clicando no botão Add. Caso a música não faça parte da sua lista, é feita a adição, tanto como o Url do Peer onde a música foi encontrada é adicionado à lista de Peers conhecidos. Isto permite aumentar </w:t>
      </w:r>
      <w:r w:rsidR="00DE126D">
        <w:t>a rede de contactos para futuras pesquisas.</w:t>
      </w:r>
    </w:p>
    <w:p w:rsidR="00A65254" w:rsidRDefault="00A65254" w:rsidP="00B7380F"/>
    <w:p w:rsidR="000E5822" w:rsidRDefault="00A65254" w:rsidP="000E582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83D9A8" wp14:editId="1341C2B3">
            <wp:extent cx="5400040" cy="322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4" w:rsidRPr="000E5822" w:rsidRDefault="000E5822" w:rsidP="000E5822">
      <w:pPr>
        <w:pStyle w:val="Legenda"/>
        <w:jc w:val="center"/>
        <w:rPr>
          <w:b w:val="0"/>
          <w:color w:val="auto"/>
          <w:sz w:val="20"/>
        </w:rPr>
      </w:pPr>
      <w:bookmarkStart w:id="18" w:name="_Toc420012500"/>
      <w:r w:rsidRPr="000E5822">
        <w:rPr>
          <w:color w:val="auto"/>
          <w:sz w:val="20"/>
        </w:rPr>
        <w:t xml:space="preserve">Figura </w:t>
      </w:r>
      <w:r w:rsidRPr="000E5822">
        <w:rPr>
          <w:color w:val="auto"/>
          <w:sz w:val="20"/>
        </w:rPr>
        <w:fldChar w:fldCharType="begin"/>
      </w:r>
      <w:r w:rsidRPr="000E5822">
        <w:rPr>
          <w:color w:val="auto"/>
          <w:sz w:val="20"/>
        </w:rPr>
        <w:instrText xml:space="preserve"> SEQ Figura \* ARABIC </w:instrText>
      </w:r>
      <w:r w:rsidRPr="000E5822">
        <w:rPr>
          <w:color w:val="auto"/>
          <w:sz w:val="20"/>
        </w:rPr>
        <w:fldChar w:fldCharType="separate"/>
      </w:r>
      <w:r w:rsidRPr="000E5822">
        <w:rPr>
          <w:noProof/>
          <w:color w:val="auto"/>
          <w:sz w:val="20"/>
        </w:rPr>
        <w:t>3</w:t>
      </w:r>
      <w:r w:rsidRPr="000E5822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– </w:t>
      </w:r>
      <w:r>
        <w:rPr>
          <w:b w:val="0"/>
          <w:color w:val="auto"/>
          <w:sz w:val="20"/>
        </w:rPr>
        <w:t>Música encontrada online</w:t>
      </w:r>
      <w:bookmarkEnd w:id="18"/>
    </w:p>
    <w:p w:rsidR="00865AD3" w:rsidRDefault="00865AD3" w:rsidP="00B7380F"/>
    <w:p w:rsidR="00A726BB" w:rsidRDefault="00AA3DD0" w:rsidP="00AA3DD0">
      <w:r>
        <w:lastRenderedPageBreak/>
        <w:t>Quando são enviados ao</w:t>
      </w:r>
      <w:r w:rsidR="00406059">
        <w:t>s</w:t>
      </w:r>
      <w:r>
        <w:t xml:space="preserve"> Peers os pedidos, caso não tenha sido encontrda a música, o pedido é reenviado ao</w:t>
      </w:r>
      <w:r w:rsidRPr="00AA3DD0">
        <w:t xml:space="preserve">s sucessivos </w:t>
      </w:r>
      <w:r w:rsidRPr="00AA3DD0">
        <w:rPr>
          <w:i/>
          <w:iCs/>
        </w:rPr>
        <w:t>Peers</w:t>
      </w:r>
      <w:r w:rsidRPr="00AA3DD0">
        <w:t xml:space="preserve"> através da rede </w:t>
      </w:r>
      <w:r w:rsidRPr="00AA3DD0">
        <w:rPr>
          <w:i/>
          <w:iCs/>
        </w:rPr>
        <w:t>Peer-to-Peer</w:t>
      </w:r>
      <w:r>
        <w:rPr>
          <w:i/>
          <w:iCs/>
        </w:rPr>
        <w:t>.</w:t>
      </w:r>
      <w:r w:rsidRPr="00AA3DD0">
        <w:rPr>
          <w:i/>
          <w:iCs/>
        </w:rPr>
        <w:t xml:space="preserve"> </w:t>
      </w:r>
      <w:r>
        <w:rPr>
          <w:iCs/>
        </w:rPr>
        <w:t>Esta rede</w:t>
      </w:r>
      <w:r w:rsidR="00FE22A4">
        <w:t xml:space="preserve"> pode </w:t>
      </w:r>
      <w:r w:rsidRPr="00AA3DD0">
        <w:t>atingir dimensões razoáveis</w:t>
      </w:r>
      <w:r w:rsidR="00FE22A4">
        <w:t>, o que pode provocar um pedido sem resposta, pois este irá circular na rede eternamente. Para não existir esse problema, o utilizador pode introduzir a profundide de pesquisa. E esta qu</w:t>
      </w:r>
      <w:r w:rsidR="00846C24">
        <w:t>e definir o fim de recusividade de pesquisa.</w:t>
      </w:r>
      <w:r w:rsidR="00406059">
        <w:t xml:space="preserve"> O valor por default é zero, ou seja só haverá pesquisa local.</w:t>
      </w:r>
    </w:p>
    <w:p w:rsidR="000B3584" w:rsidRPr="00AA3DD0" w:rsidRDefault="000B3584" w:rsidP="00AA3DD0"/>
    <w:p w:rsidR="00D55234" w:rsidRDefault="00D55234" w:rsidP="000473BB">
      <w:pPr>
        <w:pStyle w:val="Cabealho2"/>
      </w:pPr>
      <w:bookmarkStart w:id="19" w:name="_Toc420012760"/>
      <w:r>
        <w:t xml:space="preserve">2.4 Visualização </w:t>
      </w:r>
      <w:r w:rsidRPr="000473BB">
        <w:t>de</w:t>
      </w:r>
      <w:r>
        <w:t xml:space="preserve"> pedidos feitos</w:t>
      </w:r>
      <w:bookmarkEnd w:id="19"/>
    </w:p>
    <w:p w:rsidR="00A621E0" w:rsidRPr="00A621E0" w:rsidRDefault="00A621E0" w:rsidP="00A621E0"/>
    <w:p w:rsidR="00A621E0" w:rsidRDefault="00A621E0" w:rsidP="00A621E0">
      <w:r>
        <w:t xml:space="preserve">Para visualização dos pedidos feitos </w:t>
      </w:r>
      <w:proofErr w:type="gramStart"/>
      <w:r>
        <w:t>recorremos</w:t>
      </w:r>
      <w:proofErr w:type="gramEnd"/>
      <w:r>
        <w:t xml:space="preserve"> a acrescentar uma característica ao </w:t>
      </w:r>
      <w:r w:rsidRPr="00303197">
        <w:rPr>
          <w:i/>
        </w:rPr>
        <w:t>WindowsForm</w:t>
      </w:r>
      <w:r>
        <w:t xml:space="preserve"> da componente de pesquisa, nomeadamente uma </w:t>
      </w:r>
      <w:r w:rsidRPr="00303197">
        <w:rPr>
          <w:i/>
        </w:rPr>
        <w:t>Text Box</w:t>
      </w:r>
      <w:r>
        <w:t xml:space="preserve">. Nesta </w:t>
      </w:r>
      <w:r w:rsidRPr="00303197">
        <w:rPr>
          <w:i/>
        </w:rPr>
        <w:t>Text Box</w:t>
      </w:r>
      <w:r>
        <w:t xml:space="preserve"> são mostradas as entidades que fazem pedidos àquela instância. Para fazer a escrita nesta </w:t>
      </w:r>
      <w:r w:rsidRPr="00303197">
        <w:rPr>
          <w:i/>
        </w:rPr>
        <w:t>Text Box</w:t>
      </w:r>
      <w:r>
        <w:t xml:space="preserve"> demos uso a um </w:t>
      </w:r>
      <w:r w:rsidRPr="00303197">
        <w:rPr>
          <w:i/>
        </w:rPr>
        <w:t>SynchronizationContext</w:t>
      </w:r>
      <w:r>
        <w:t xml:space="preserve">, que permite sincronizar com o contexto da instância no qual está a ser feita a pesquisa. Para utilizar o </w:t>
      </w:r>
      <w:r w:rsidRPr="00303197">
        <w:rPr>
          <w:i/>
        </w:rPr>
        <w:t>SynchronizationContext</w:t>
      </w:r>
      <w:r>
        <w:rPr>
          <w:i/>
        </w:rPr>
        <w:t xml:space="preserve"> </w:t>
      </w:r>
      <w:r>
        <w:t xml:space="preserve">foi criado um método, que pertencendo à dada instância, por cada pesquisa feita a esse </w:t>
      </w:r>
      <w:r w:rsidRPr="00303197">
        <w:rPr>
          <w:i/>
        </w:rPr>
        <w:t>Peer</w:t>
      </w:r>
      <w:r>
        <w:rPr>
          <w:i/>
        </w:rPr>
        <w:t xml:space="preserve">, </w:t>
      </w:r>
      <w:r>
        <w:t xml:space="preserve">adiciona a </w:t>
      </w:r>
      <w:r w:rsidRPr="00303197">
        <w:rPr>
          <w:i/>
        </w:rPr>
        <w:t>Text Box</w:t>
      </w:r>
      <w:r>
        <w:t xml:space="preserve"> qual foi a entidade que lá pesquisou.</w:t>
      </w:r>
    </w:p>
    <w:p w:rsidR="0043217D" w:rsidRPr="0043217D" w:rsidRDefault="0043217D" w:rsidP="0043217D"/>
    <w:p w:rsidR="00D55234" w:rsidRDefault="00D55234" w:rsidP="00D55234">
      <w:pPr>
        <w:pStyle w:val="Cabealho2"/>
      </w:pPr>
      <w:bookmarkStart w:id="20" w:name="_Toc420012761"/>
      <w:r>
        <w:t xml:space="preserve">2.5 Tratamento de </w:t>
      </w:r>
      <w:r w:rsidRPr="000473BB">
        <w:t>falhas</w:t>
      </w:r>
      <w:bookmarkEnd w:id="20"/>
    </w:p>
    <w:p w:rsidR="00A621E0" w:rsidRPr="00A621E0" w:rsidRDefault="00A621E0" w:rsidP="00A621E0"/>
    <w:p w:rsidR="00A621E0" w:rsidRPr="00303197" w:rsidRDefault="00A621E0" w:rsidP="00A621E0">
      <w:r>
        <w:t xml:space="preserve">Relativamente ao tratamento de falhas, sejam por falta de ficheiro de configuração </w:t>
      </w:r>
      <w:r w:rsidRPr="004334B4">
        <w:rPr>
          <w:i/>
        </w:rPr>
        <w:t>XML</w:t>
      </w:r>
      <w:r>
        <w:t xml:space="preserve"> ou por o </w:t>
      </w:r>
      <w:r w:rsidRPr="004334B4">
        <w:rPr>
          <w:i/>
        </w:rPr>
        <w:t>Peer</w:t>
      </w:r>
      <w:r>
        <w:t xml:space="preserve"> que está a ser questionado estar </w:t>
      </w:r>
      <w:proofErr w:type="gramStart"/>
      <w:r>
        <w:t>offline</w:t>
      </w:r>
      <w:proofErr w:type="gramEnd"/>
      <w:r>
        <w:t xml:space="preserve">, são tratadas a nível do utilizador. Quando um dos erros mencionados se sucede, o utilizador é notificado do sucedido e terá que repetir a operação. Sendo mais específicos em relação à falha de </w:t>
      </w:r>
      <w:r w:rsidRPr="004334B4">
        <w:rPr>
          <w:i/>
        </w:rPr>
        <w:t>Peer</w:t>
      </w:r>
      <w:r>
        <w:t xml:space="preserve"> adjacentes estarem offline, o utilizador é notificado que não foram encontrados quaisquer resultados para a pesquisa efectuada. </w:t>
      </w:r>
    </w:p>
    <w:p w:rsidR="005B0964" w:rsidRPr="0083043C" w:rsidRDefault="00DD3CDE" w:rsidP="00FE5FE4">
      <w:pPr>
        <w:pStyle w:val="Cabealho2"/>
      </w:pPr>
      <w:r>
        <w:br w:type="page"/>
      </w:r>
    </w:p>
    <w:p w:rsidR="005B0964" w:rsidRDefault="00C03BCF" w:rsidP="00DD3CDE">
      <w:pPr>
        <w:pStyle w:val="Cabealho1"/>
        <w:numPr>
          <w:ilvl w:val="0"/>
          <w:numId w:val="1"/>
        </w:numPr>
      </w:pPr>
      <w:bookmarkStart w:id="21" w:name="_Toc420012762"/>
      <w:r>
        <w:lastRenderedPageBreak/>
        <w:t>Conclusões</w:t>
      </w:r>
      <w:bookmarkEnd w:id="21"/>
    </w:p>
    <w:p w:rsidR="00A027EC" w:rsidRDefault="00A027EC" w:rsidP="00C03BCF"/>
    <w:p w:rsidR="00DE2977" w:rsidRDefault="00A027EC" w:rsidP="00C03BCF">
      <w:r>
        <w:t xml:space="preserve">Concluímos que este trabalho é muito útil para começar a entender determinados conceitos dos Sistemas </w:t>
      </w:r>
      <w:proofErr w:type="spellStart"/>
      <w:r>
        <w:t>Distribuidos</w:t>
      </w:r>
      <w:proofErr w:type="spellEnd"/>
      <w:r>
        <w:t xml:space="preserve"> e o quão importante podem ser no nosso futuro profissional</w:t>
      </w:r>
      <w:r w:rsidR="002A506C">
        <w:t xml:space="preserve">, dando-nos uma ideia de como determinadas aplicações bastante conhecidas são </w:t>
      </w:r>
      <w:proofErr w:type="gramStart"/>
      <w:r w:rsidR="002A506C">
        <w:t xml:space="preserve">implementadas </w:t>
      </w:r>
      <w:r>
        <w:t>.</w:t>
      </w:r>
      <w:proofErr w:type="gramEnd"/>
      <w:r>
        <w:t xml:space="preserve"> Apesar de </w:t>
      </w:r>
      <w:r w:rsidR="002A506C">
        <w:t>o trabalho no geral correr bem, a</w:t>
      </w:r>
      <w:r>
        <w:t xml:space="preserve">s maiores dificuldades encontradas no </w:t>
      </w:r>
      <w:r w:rsidR="002A506C">
        <w:t xml:space="preserve">mesmo foram arranjar soluções para trabalhar com as limitações dos objetos serializáveis e entender </w:t>
      </w:r>
      <w:proofErr w:type="spellStart"/>
      <w:r w:rsidR="002A506C">
        <w:t>correctamente</w:t>
      </w:r>
      <w:proofErr w:type="spellEnd"/>
      <w:r w:rsidR="002A506C">
        <w:t xml:space="preserve"> a diferença entre </w:t>
      </w:r>
      <w:proofErr w:type="spellStart"/>
      <w:r w:rsidR="002A506C">
        <w:t>SingleCall</w:t>
      </w:r>
      <w:proofErr w:type="spellEnd"/>
      <w:r w:rsidR="002A506C">
        <w:t xml:space="preserve"> e </w:t>
      </w:r>
      <w:proofErr w:type="spellStart"/>
      <w:r w:rsidR="002A506C">
        <w:t>Singleton</w:t>
      </w:r>
      <w:proofErr w:type="spellEnd"/>
      <w:r w:rsidR="002A506C">
        <w:t>.</w:t>
      </w:r>
      <w:r>
        <w:t xml:space="preserve"> </w:t>
      </w:r>
    </w:p>
    <w:p w:rsidR="0057240C" w:rsidRDefault="002A506C" w:rsidP="002A506C">
      <w:r>
        <w:t xml:space="preserve">Tivemos a possibilidade de também exercitar várias técnicas aprendidas ao longo do curso (por exemplo modos de pesquisa assíncrona), o que se torna bastante benéfico. </w:t>
      </w: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22" w:name="_Toc42001276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Cabealho1"/>
          </w:pPr>
          <w:r>
            <w:t>Referê</w:t>
          </w:r>
          <w:r w:rsidR="00AD7B7C">
            <w:t>cias</w:t>
          </w:r>
          <w:bookmarkEnd w:id="22"/>
        </w:p>
        <w:p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DC2" w:rsidRDefault="00252DC2" w:rsidP="000614E1">
      <w:pPr>
        <w:spacing w:line="240" w:lineRule="auto"/>
      </w:pPr>
      <w:r>
        <w:separator/>
      </w:r>
    </w:p>
  </w:endnote>
  <w:endnote w:type="continuationSeparator" w:id="0">
    <w:p w:rsidR="00252DC2" w:rsidRDefault="00252DC2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B49" w:rsidRPr="00D36B49">
          <w:rPr>
            <w:noProof/>
            <w:lang w:val="pt-BR"/>
          </w:rPr>
          <w:t>6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B4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B49" w:rsidRPr="00D36B49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DC2" w:rsidRDefault="00252DC2" w:rsidP="000614E1">
      <w:pPr>
        <w:spacing w:line="240" w:lineRule="auto"/>
      </w:pPr>
      <w:r>
        <w:separator/>
      </w:r>
    </w:p>
  </w:footnote>
  <w:footnote w:type="continuationSeparator" w:id="0">
    <w:p w:rsidR="00252DC2" w:rsidRDefault="00252DC2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52DC2"/>
    <w:rsid w:val="00262DC8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45143"/>
    <w:rsid w:val="00345835"/>
    <w:rsid w:val="00372711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F7351"/>
    <w:rsid w:val="00701369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E50"/>
    <w:rsid w:val="00BD1361"/>
    <w:rsid w:val="00BD3C14"/>
    <w:rsid w:val="00BE427A"/>
    <w:rsid w:val="00C02B0D"/>
    <w:rsid w:val="00C03BCF"/>
    <w:rsid w:val="00C1104E"/>
    <w:rsid w:val="00C13FE5"/>
    <w:rsid w:val="00C14A82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36B49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B98ED12A-2C61-42E9-96BE-E08BC49A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12</Pages>
  <Words>2170</Words>
  <Characters>11723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Beatriz Neto</cp:lastModifiedBy>
  <cp:revision>270</cp:revision>
  <cp:lastPrinted>2015-04-22T18:07:00Z</cp:lastPrinted>
  <dcterms:created xsi:type="dcterms:W3CDTF">2015-04-06T11:13:00Z</dcterms:created>
  <dcterms:modified xsi:type="dcterms:W3CDTF">2015-05-21T22:42:00Z</dcterms:modified>
</cp:coreProperties>
</file>