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DCB" w:rsidRPr="00A80779" w:rsidRDefault="00A80779" w:rsidP="00A80779">
      <w:pPr>
        <w:jc w:val="center"/>
        <w:rPr>
          <w:b/>
          <w:sz w:val="36"/>
        </w:rPr>
      </w:pPr>
      <w:proofErr w:type="spellStart"/>
      <w:r w:rsidRPr="00A80779">
        <w:rPr>
          <w:b/>
          <w:sz w:val="36"/>
        </w:rPr>
        <w:t>Huawei</w:t>
      </w:r>
      <w:proofErr w:type="spellEnd"/>
      <w:r w:rsidRPr="00A80779">
        <w:rPr>
          <w:b/>
          <w:sz w:val="36"/>
        </w:rPr>
        <w:t xml:space="preserve"> Genel Notlar</w:t>
      </w:r>
    </w:p>
    <w:p w:rsidR="0005461F" w:rsidRPr="009B6044" w:rsidRDefault="0005461F" w:rsidP="0005461F">
      <w:pPr>
        <w:rPr>
          <w:b/>
        </w:rPr>
      </w:pPr>
      <w:r w:rsidRPr="009B6044">
        <w:rPr>
          <w:b/>
        </w:rPr>
        <w:t>VLAN</w:t>
      </w:r>
      <w:r w:rsidR="009B6044" w:rsidRPr="009B6044">
        <w:rPr>
          <w:b/>
        </w:rPr>
        <w:t xml:space="preserve"> Konfigürasyonu</w:t>
      </w:r>
      <w:r w:rsidR="009B6044">
        <w:rPr>
          <w:b/>
        </w:rPr>
        <w:t xml:space="preserve"> </w:t>
      </w:r>
    </w:p>
    <w:p w:rsidR="0005461F" w:rsidRDefault="009B6044" w:rsidP="009B6044">
      <w:pPr>
        <w:pStyle w:val="ListeParagraf"/>
        <w:numPr>
          <w:ilvl w:val="0"/>
          <w:numId w:val="1"/>
        </w:numPr>
      </w:pPr>
      <w:r>
        <w:t xml:space="preserve">VLAN konfigürasyonu için ilk </w:t>
      </w:r>
      <w:proofErr w:type="spellStart"/>
      <w:r>
        <w:t>olaran</w:t>
      </w:r>
      <w:proofErr w:type="spellEnd"/>
      <w:r>
        <w:t xml:space="preserve"> “</w:t>
      </w:r>
      <w:proofErr w:type="spellStart"/>
      <w:r>
        <w:t>system-view</w:t>
      </w:r>
      <w:proofErr w:type="spellEnd"/>
      <w:r>
        <w:t xml:space="preserve">” komutuyla </w:t>
      </w:r>
      <w:proofErr w:type="gramStart"/>
      <w:r>
        <w:t>konfigürasyon</w:t>
      </w:r>
      <w:proofErr w:type="gramEnd"/>
      <w:r>
        <w:t xml:space="preserve"> </w:t>
      </w:r>
      <w:proofErr w:type="spellStart"/>
      <w:r>
        <w:t>arayüzüne</w:t>
      </w:r>
      <w:proofErr w:type="spellEnd"/>
      <w:r>
        <w:t xml:space="preserve"> giriş yapılması gerekiyor. Burada </w:t>
      </w:r>
      <w:r w:rsidR="0005461F">
        <w:t>"</w:t>
      </w:r>
      <w:proofErr w:type="spellStart"/>
      <w:r w:rsidR="0005461F" w:rsidRPr="00547AEF">
        <w:rPr>
          <w:b/>
        </w:rPr>
        <w:t>vlan</w:t>
      </w:r>
      <w:proofErr w:type="spellEnd"/>
      <w:r w:rsidR="0005461F" w:rsidRPr="00547AEF">
        <w:rPr>
          <w:b/>
        </w:rPr>
        <w:t xml:space="preserve"> &lt;VLAN&gt;</w:t>
      </w:r>
      <w:r w:rsidR="0005461F">
        <w:t>"</w:t>
      </w:r>
      <w:r>
        <w:t xml:space="preserve"> </w:t>
      </w:r>
      <w:proofErr w:type="spellStart"/>
      <w:r>
        <w:t>komutuy</w:t>
      </w:r>
      <w:proofErr w:type="spellEnd"/>
      <w:r>
        <w:t xml:space="preserve"> kullanılarak</w:t>
      </w:r>
      <w:r w:rsidR="0005461F">
        <w:t xml:space="preserve"> VLAN </w:t>
      </w:r>
      <w:r>
        <w:t>tanımlamaları yapılmalı.</w:t>
      </w:r>
    </w:p>
    <w:p w:rsidR="009B6044" w:rsidRDefault="009B6044" w:rsidP="009B6044">
      <w:pPr>
        <w:pStyle w:val="ListeParagraf"/>
        <w:numPr>
          <w:ilvl w:val="1"/>
          <w:numId w:val="1"/>
        </w:numPr>
      </w:pPr>
      <w:r>
        <w:t>Switch üzerinde tek komutla aynı anda birden fazla VLAN tanımı yapılmak isteniyorsa "</w:t>
      </w:r>
      <w:proofErr w:type="spellStart"/>
      <w:r w:rsidRPr="00030FE9">
        <w:rPr>
          <w:b/>
        </w:rPr>
        <w:t>vlan</w:t>
      </w:r>
      <w:proofErr w:type="spellEnd"/>
      <w:r w:rsidRPr="00030FE9">
        <w:rPr>
          <w:b/>
        </w:rPr>
        <w:t xml:space="preserve"> </w:t>
      </w:r>
      <w:proofErr w:type="spellStart"/>
      <w:r w:rsidRPr="00030FE9">
        <w:rPr>
          <w:b/>
        </w:rPr>
        <w:t>batch</w:t>
      </w:r>
      <w:proofErr w:type="spellEnd"/>
      <w:r w:rsidRPr="00030FE9">
        <w:rPr>
          <w:b/>
        </w:rPr>
        <w:t xml:space="preserve"> &lt;</w:t>
      </w:r>
      <w:proofErr w:type="spellStart"/>
      <w:r w:rsidRPr="00030FE9">
        <w:rPr>
          <w:b/>
        </w:rPr>
        <w:t>VLANs</w:t>
      </w:r>
      <w:proofErr w:type="spellEnd"/>
      <w:r w:rsidRPr="00030FE9">
        <w:rPr>
          <w:b/>
        </w:rPr>
        <w:t>&gt;</w:t>
      </w:r>
      <w:r>
        <w:t>" komutu kullanılabilir.</w:t>
      </w:r>
    </w:p>
    <w:p w:rsidR="003E5679" w:rsidRDefault="003E5679" w:rsidP="003E5679">
      <w:pPr>
        <w:ind w:left="1080"/>
      </w:pPr>
      <w:r>
        <w:rPr>
          <w:noProof/>
          <w:lang w:eastAsia="tr-TR"/>
        </w:rPr>
        <w:drawing>
          <wp:inline distT="0" distB="0" distL="0" distR="0" wp14:anchorId="73D2B454" wp14:editId="1F2E841E">
            <wp:extent cx="4752975" cy="9715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84" w:rsidRDefault="00025984" w:rsidP="00025984">
      <w:pPr>
        <w:pStyle w:val="ListeParagraf"/>
        <w:numPr>
          <w:ilvl w:val="0"/>
          <w:numId w:val="1"/>
        </w:numPr>
      </w:pPr>
      <w:r>
        <w:t xml:space="preserve">VLAN tanımı yapıldıktan sonra </w:t>
      </w:r>
      <w:proofErr w:type="spellStart"/>
      <w:r>
        <w:t>konfigüre</w:t>
      </w:r>
      <w:proofErr w:type="spellEnd"/>
      <w:r>
        <w:t xml:space="preserve"> edilecek </w:t>
      </w:r>
      <w:proofErr w:type="spellStart"/>
      <w:r>
        <w:t>arayüzün</w:t>
      </w:r>
      <w:proofErr w:type="spellEnd"/>
      <w:r>
        <w:t xml:space="preserve"> altına “</w:t>
      </w:r>
      <w:proofErr w:type="spellStart"/>
      <w:r w:rsidRPr="00030FE9">
        <w:rPr>
          <w:b/>
        </w:rPr>
        <w:t>interface</w:t>
      </w:r>
      <w:proofErr w:type="spellEnd"/>
      <w:r w:rsidRPr="00030FE9">
        <w:rPr>
          <w:b/>
        </w:rPr>
        <w:t xml:space="preserve"> &lt;</w:t>
      </w:r>
      <w:proofErr w:type="spellStart"/>
      <w:r w:rsidRPr="00030FE9">
        <w:rPr>
          <w:b/>
        </w:rPr>
        <w:t>Interface</w:t>
      </w:r>
      <w:proofErr w:type="spellEnd"/>
      <w:r w:rsidRPr="00030FE9">
        <w:rPr>
          <w:b/>
        </w:rPr>
        <w:t xml:space="preserve"> ID&gt;</w:t>
      </w:r>
      <w:r>
        <w:t>” komutuyla giriş yapılarak</w:t>
      </w:r>
      <w:r w:rsidR="00030FE9">
        <w:t>;</w:t>
      </w:r>
    </w:p>
    <w:p w:rsidR="00656D59" w:rsidRDefault="00030FE9" w:rsidP="00030FE9">
      <w:pPr>
        <w:pStyle w:val="ListeParagraf"/>
        <w:numPr>
          <w:ilvl w:val="1"/>
          <w:numId w:val="1"/>
        </w:numPr>
      </w:pPr>
      <w:r>
        <w:t xml:space="preserve">Port Access </w:t>
      </w:r>
      <w:proofErr w:type="spellStart"/>
      <w:r>
        <w:t>modunda</w:t>
      </w:r>
      <w:proofErr w:type="spellEnd"/>
      <w:r>
        <w:t xml:space="preserve"> alınacaksa “</w:t>
      </w:r>
      <w:r w:rsidRPr="00030FE9">
        <w:rPr>
          <w:b/>
        </w:rPr>
        <w:t xml:space="preserve">port </w:t>
      </w:r>
      <w:r w:rsidR="00656D59">
        <w:rPr>
          <w:b/>
        </w:rPr>
        <w:t>link-</w:t>
      </w:r>
      <w:proofErr w:type="spellStart"/>
      <w:r w:rsidR="00656D59">
        <w:rPr>
          <w:b/>
        </w:rPr>
        <w:t>type</w:t>
      </w:r>
      <w:proofErr w:type="spellEnd"/>
      <w:r w:rsidR="00656D59">
        <w:rPr>
          <w:b/>
        </w:rPr>
        <w:t xml:space="preserve"> </w:t>
      </w:r>
      <w:proofErr w:type="spellStart"/>
      <w:r w:rsidR="00656D59">
        <w:rPr>
          <w:b/>
        </w:rPr>
        <w:t>access</w:t>
      </w:r>
      <w:proofErr w:type="spellEnd"/>
      <w:r w:rsidR="00656D59">
        <w:rPr>
          <w:b/>
        </w:rPr>
        <w:t xml:space="preserve"> </w:t>
      </w:r>
      <w:proofErr w:type="spellStart"/>
      <w:r w:rsidR="00656D59">
        <w:rPr>
          <w:b/>
        </w:rPr>
        <w:t>vlan</w:t>
      </w:r>
      <w:proofErr w:type="spellEnd"/>
      <w:r>
        <w:t xml:space="preserve">” komutuyla </w:t>
      </w:r>
      <w:r w:rsidR="00656D59">
        <w:t>alınabilir.</w:t>
      </w:r>
    </w:p>
    <w:p w:rsidR="00030FE9" w:rsidRDefault="00656D59" w:rsidP="00030FE9">
      <w:pPr>
        <w:pStyle w:val="ListeParagraf"/>
        <w:numPr>
          <w:ilvl w:val="1"/>
          <w:numId w:val="1"/>
        </w:numPr>
      </w:pPr>
      <w:r>
        <w:t xml:space="preserve">Portu istenilen </w:t>
      </w:r>
      <w:proofErr w:type="spellStart"/>
      <w:r>
        <w:t>VLAN’a</w:t>
      </w:r>
      <w:proofErr w:type="spellEnd"/>
      <w:r>
        <w:t xml:space="preserve"> atamak için “</w:t>
      </w:r>
      <w:r>
        <w:rPr>
          <w:b/>
        </w:rPr>
        <w:t xml:space="preserve">port </w:t>
      </w:r>
      <w:proofErr w:type="spellStart"/>
      <w:r>
        <w:rPr>
          <w:b/>
        </w:rPr>
        <w:t>default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&lt;VLAN ID&gt;</w:t>
      </w:r>
      <w:r>
        <w:t>” komutu kullanılıyor</w:t>
      </w:r>
      <w:r w:rsidR="00030FE9">
        <w:t>.</w:t>
      </w:r>
    </w:p>
    <w:p w:rsidR="00B7350B" w:rsidRDefault="00B7350B" w:rsidP="00B7350B">
      <w:pPr>
        <w:ind w:left="1080" w:firstLine="336"/>
      </w:pPr>
      <w:r>
        <w:rPr>
          <w:noProof/>
          <w:lang w:eastAsia="tr-TR"/>
        </w:rPr>
        <w:drawing>
          <wp:inline distT="0" distB="0" distL="0" distR="0" wp14:anchorId="0C9ED7E9" wp14:editId="1163D3A5">
            <wp:extent cx="3400425" cy="6477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E9" w:rsidRDefault="00030FE9" w:rsidP="00030FE9">
      <w:pPr>
        <w:pStyle w:val="ListeParagraf"/>
        <w:numPr>
          <w:ilvl w:val="1"/>
          <w:numId w:val="1"/>
        </w:numPr>
      </w:pPr>
      <w:r>
        <w:t xml:space="preserve">Port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moduna</w:t>
      </w:r>
      <w:proofErr w:type="spellEnd"/>
      <w:r>
        <w:t xml:space="preserve"> alınmak isteniyorsa “</w:t>
      </w:r>
      <w:r w:rsidR="00994791" w:rsidRPr="00994791">
        <w:rPr>
          <w:b/>
        </w:rPr>
        <w:t>port link-</w:t>
      </w:r>
      <w:proofErr w:type="spellStart"/>
      <w:r w:rsidR="00994791" w:rsidRPr="00994791">
        <w:rPr>
          <w:b/>
        </w:rPr>
        <w:t>type</w:t>
      </w:r>
      <w:proofErr w:type="spellEnd"/>
      <w:r w:rsidR="00994791" w:rsidRPr="00994791">
        <w:rPr>
          <w:b/>
        </w:rPr>
        <w:t xml:space="preserve"> </w:t>
      </w:r>
      <w:proofErr w:type="spellStart"/>
      <w:r w:rsidR="00994791" w:rsidRPr="00994791">
        <w:rPr>
          <w:b/>
        </w:rPr>
        <w:t>Trunk</w:t>
      </w:r>
      <w:proofErr w:type="spellEnd"/>
      <w:r>
        <w:t xml:space="preserve">” komutuyla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moduna</w:t>
      </w:r>
      <w:proofErr w:type="spellEnd"/>
      <w:r>
        <w:t xml:space="preserve"> alınabilir. Cisco’dan farklı olarak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moduna</w:t>
      </w:r>
      <w:proofErr w:type="spellEnd"/>
      <w:r>
        <w:t xml:space="preserve"> alınan portlarda geçmesine izin verilecek VLAN trafiklerinin tek tek “</w:t>
      </w:r>
      <w:r w:rsidR="00994791" w:rsidRPr="00BC353A">
        <w:rPr>
          <w:b/>
        </w:rPr>
        <w:t xml:space="preserve">port </w:t>
      </w:r>
      <w:proofErr w:type="spellStart"/>
      <w:r w:rsidR="00994791" w:rsidRPr="00BC353A">
        <w:rPr>
          <w:b/>
        </w:rPr>
        <w:t>trunk</w:t>
      </w:r>
      <w:proofErr w:type="spellEnd"/>
      <w:r w:rsidR="00994791" w:rsidRPr="00BC353A">
        <w:rPr>
          <w:b/>
        </w:rPr>
        <w:t xml:space="preserve"> </w:t>
      </w:r>
      <w:proofErr w:type="spellStart"/>
      <w:r w:rsidR="00994791" w:rsidRPr="00BC353A">
        <w:rPr>
          <w:b/>
        </w:rPr>
        <w:t>allowpass</w:t>
      </w:r>
      <w:proofErr w:type="spellEnd"/>
      <w:r w:rsidR="00994791" w:rsidRPr="00BC353A">
        <w:rPr>
          <w:b/>
        </w:rPr>
        <w:t xml:space="preserve"> </w:t>
      </w:r>
      <w:proofErr w:type="spellStart"/>
      <w:r w:rsidR="00994791" w:rsidRPr="00BC353A">
        <w:rPr>
          <w:b/>
        </w:rPr>
        <w:t>vlan</w:t>
      </w:r>
      <w:proofErr w:type="spellEnd"/>
      <w:r w:rsidR="00994791" w:rsidRPr="00BC353A">
        <w:rPr>
          <w:b/>
        </w:rPr>
        <w:t xml:space="preserve"> &lt;</w:t>
      </w:r>
      <w:proofErr w:type="spellStart"/>
      <w:r w:rsidR="00994791" w:rsidRPr="00BC353A">
        <w:rPr>
          <w:b/>
        </w:rPr>
        <w:t>VLANs</w:t>
      </w:r>
      <w:proofErr w:type="spellEnd"/>
      <w:r w:rsidR="00994791" w:rsidRPr="00BC353A">
        <w:rPr>
          <w:b/>
        </w:rPr>
        <w:t>&gt;</w:t>
      </w:r>
      <w:r>
        <w:t>” komutuyla tanımlanması gerekiyor.</w:t>
      </w:r>
    </w:p>
    <w:p w:rsidR="00C34654" w:rsidRDefault="00C34654" w:rsidP="00C34654">
      <w:pPr>
        <w:pStyle w:val="ListeParagraf"/>
        <w:ind w:left="1440"/>
      </w:pPr>
      <w:r>
        <w:rPr>
          <w:noProof/>
          <w:lang w:eastAsia="tr-TR"/>
        </w:rPr>
        <w:drawing>
          <wp:inline distT="0" distB="0" distL="0" distR="0" wp14:anchorId="70994E94" wp14:editId="52010822">
            <wp:extent cx="4476750" cy="9810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3A" w:rsidRDefault="00BC353A" w:rsidP="00BC353A">
      <w:pPr>
        <w:pStyle w:val="ListeParagraf"/>
        <w:numPr>
          <w:ilvl w:val="0"/>
          <w:numId w:val="1"/>
        </w:numPr>
      </w:pPr>
      <w:r>
        <w:t>Son adıma “</w:t>
      </w:r>
      <w:proofErr w:type="spellStart"/>
      <w:r w:rsidRPr="006B5205">
        <w:rPr>
          <w:b/>
        </w:rPr>
        <w:t>quit</w:t>
      </w:r>
      <w:proofErr w:type="spellEnd"/>
      <w:r>
        <w:t>” komutuyla bir alt moda geçiş yapılabilir.</w:t>
      </w:r>
    </w:p>
    <w:p w:rsidR="000E2FBD" w:rsidRDefault="000E2FBD" w:rsidP="0005461F"/>
    <w:p w:rsidR="008E4DF2" w:rsidRDefault="008E4DF2" w:rsidP="0005461F"/>
    <w:p w:rsidR="008E4DF2" w:rsidRDefault="008E4DF2" w:rsidP="0005461F"/>
    <w:p w:rsidR="008E4DF2" w:rsidRDefault="008E4DF2" w:rsidP="0005461F"/>
    <w:p w:rsidR="008E4DF2" w:rsidRDefault="008E4DF2" w:rsidP="0005461F"/>
    <w:p w:rsidR="008E4DF2" w:rsidRDefault="008E4DF2" w:rsidP="0005461F"/>
    <w:p w:rsidR="008E4DF2" w:rsidRDefault="008E4DF2" w:rsidP="0005461F"/>
    <w:p w:rsidR="008E4DF2" w:rsidRDefault="008E4DF2" w:rsidP="0005461F"/>
    <w:p w:rsidR="0092406E" w:rsidRPr="0032046D" w:rsidRDefault="0092406E" w:rsidP="0005461F">
      <w:pPr>
        <w:rPr>
          <w:b/>
        </w:rPr>
      </w:pPr>
      <w:r w:rsidRPr="0032046D">
        <w:rPr>
          <w:b/>
        </w:rPr>
        <w:lastRenderedPageBreak/>
        <w:t xml:space="preserve">VLAN Üzerinden </w:t>
      </w:r>
      <w:r w:rsidR="00CE35FF">
        <w:rPr>
          <w:b/>
        </w:rPr>
        <w:t>Re-</w:t>
      </w:r>
      <w:proofErr w:type="spellStart"/>
      <w:r w:rsidR="00CE35FF">
        <w:rPr>
          <w:b/>
        </w:rPr>
        <w:t>Marking</w:t>
      </w:r>
      <w:proofErr w:type="spellEnd"/>
      <w:r w:rsidR="00CE35FF">
        <w:rPr>
          <w:b/>
        </w:rPr>
        <w:t xml:space="preserve"> Y</w:t>
      </w:r>
      <w:r w:rsidR="002B2388">
        <w:rPr>
          <w:b/>
        </w:rPr>
        <w:t xml:space="preserve">öntemiyle </w:t>
      </w:r>
      <w:proofErr w:type="spellStart"/>
      <w:r w:rsidRPr="0032046D">
        <w:rPr>
          <w:b/>
        </w:rPr>
        <w:t>QoS</w:t>
      </w:r>
      <w:proofErr w:type="spellEnd"/>
      <w:r w:rsidRPr="0032046D">
        <w:rPr>
          <w:b/>
        </w:rPr>
        <w:t xml:space="preserve"> Konfigürasyonu</w:t>
      </w:r>
    </w:p>
    <w:p w:rsidR="00C56D34" w:rsidRDefault="0032046D" w:rsidP="0005461F">
      <w:r>
        <w:tab/>
      </w:r>
      <w:proofErr w:type="spellStart"/>
      <w:r w:rsidR="00B8764C">
        <w:t>S</w:t>
      </w:r>
      <w:r w:rsidR="00AA7BF7">
        <w:t>witchler</w:t>
      </w:r>
      <w:proofErr w:type="spellEnd"/>
      <w:r w:rsidR="00AA7BF7">
        <w:t xml:space="preserve"> arasında</w:t>
      </w:r>
      <w:r w:rsidR="00B8764C">
        <w:t xml:space="preserve"> trafik</w:t>
      </w:r>
      <w:r w:rsidR="00AA7BF7">
        <w:t xml:space="preserve"> aktarılırken </w:t>
      </w:r>
      <w:r>
        <w:t>belirli VLAN</w:t>
      </w:r>
      <w:r w:rsidR="00455FAA">
        <w:t xml:space="preserve"> </w:t>
      </w:r>
      <w:r w:rsidR="00D22CB6">
        <w:t>trafiklerine belirli bir yönde</w:t>
      </w:r>
      <w:r>
        <w:t xml:space="preserve"> öncelik verilmesi </w:t>
      </w:r>
      <w:r w:rsidR="00D22CB6">
        <w:t>gerekebilir</w:t>
      </w:r>
      <w:r>
        <w:t xml:space="preserve">. Bunun için </w:t>
      </w:r>
      <w:r w:rsidR="00FE5649">
        <w:t xml:space="preserve">temel VLAN </w:t>
      </w:r>
      <w:proofErr w:type="gramStart"/>
      <w:r w:rsidR="00FE5649">
        <w:t>konfigürasyonu</w:t>
      </w:r>
      <w:proofErr w:type="gramEnd"/>
      <w:r w:rsidR="00FE5649">
        <w:t xml:space="preserve"> yapıldıktan sonra</w:t>
      </w:r>
      <w:r w:rsidR="00C56D34">
        <w:t>;</w:t>
      </w:r>
    </w:p>
    <w:p w:rsidR="0092406E" w:rsidRDefault="00C56D34" w:rsidP="00C56D34">
      <w:pPr>
        <w:pStyle w:val="ListeParagraf"/>
        <w:numPr>
          <w:ilvl w:val="0"/>
          <w:numId w:val="3"/>
        </w:numPr>
      </w:pPr>
      <w:r>
        <w:t xml:space="preserve">Global </w:t>
      </w:r>
      <w:proofErr w:type="gramStart"/>
      <w:r>
        <w:t>konfigürasyon</w:t>
      </w:r>
      <w:proofErr w:type="gramEnd"/>
      <w:r>
        <w:t xml:space="preserve"> </w:t>
      </w:r>
      <w:proofErr w:type="spellStart"/>
      <w:r>
        <w:t>modunda</w:t>
      </w:r>
      <w:proofErr w:type="spellEnd"/>
      <w:r>
        <w:t xml:space="preserve"> </w:t>
      </w:r>
      <w:r w:rsidR="00FE5649">
        <w:t>“</w:t>
      </w:r>
      <w:proofErr w:type="spellStart"/>
      <w:r w:rsidRPr="00C56D34">
        <w:rPr>
          <w:b/>
        </w:rPr>
        <w:t>traffic</w:t>
      </w:r>
      <w:proofErr w:type="spellEnd"/>
      <w:r w:rsidRPr="00C56D34">
        <w:rPr>
          <w:b/>
        </w:rPr>
        <w:t xml:space="preserve"> </w:t>
      </w:r>
      <w:proofErr w:type="spellStart"/>
      <w:r w:rsidRPr="00C56D34">
        <w:rPr>
          <w:b/>
        </w:rPr>
        <w:t>classifier</w:t>
      </w:r>
      <w:proofErr w:type="spellEnd"/>
      <w:r w:rsidRPr="00C56D34">
        <w:rPr>
          <w:b/>
        </w:rPr>
        <w:t xml:space="preserve"> &lt;</w:t>
      </w:r>
      <w:proofErr w:type="spellStart"/>
      <w:r>
        <w:t>C</w:t>
      </w:r>
      <w:r w:rsidRPr="00C56D34">
        <w:rPr>
          <w:b/>
        </w:rPr>
        <w:t>lassifier</w:t>
      </w:r>
      <w:proofErr w:type="spellEnd"/>
      <w:r w:rsidRPr="00C56D34">
        <w:rPr>
          <w:b/>
        </w:rPr>
        <w:t xml:space="preserve"> </w:t>
      </w:r>
      <w:r w:rsidR="008B3167">
        <w:rPr>
          <w:b/>
        </w:rPr>
        <w:t>Name</w:t>
      </w:r>
      <w:r w:rsidRPr="00C56D34">
        <w:rPr>
          <w:b/>
        </w:rPr>
        <w:t>&gt;</w:t>
      </w:r>
      <w:r w:rsidR="00FE5649">
        <w:t xml:space="preserve">” komutuyla </w:t>
      </w:r>
      <w:r>
        <w:t>trafiği sınıflandırabilmek için bir sınıf tanımı yapılıyor</w:t>
      </w:r>
      <w:r w:rsidR="0032046D">
        <w:t>.</w:t>
      </w:r>
    </w:p>
    <w:p w:rsidR="00C56D34" w:rsidRDefault="00B16871" w:rsidP="00B16871">
      <w:pPr>
        <w:pStyle w:val="ListeParagraf"/>
        <w:numPr>
          <w:ilvl w:val="1"/>
          <w:numId w:val="3"/>
        </w:numPr>
      </w:pPr>
      <w:r>
        <w:t>Oluşturulan sınıf tanımı içerisinde “</w:t>
      </w:r>
      <w:proofErr w:type="spellStart"/>
      <w:r w:rsidRPr="0032053C">
        <w:rPr>
          <w:b/>
        </w:rPr>
        <w:t>if-match</w:t>
      </w:r>
      <w:proofErr w:type="spellEnd"/>
      <w:r w:rsidRPr="0032053C">
        <w:rPr>
          <w:b/>
        </w:rPr>
        <w:t xml:space="preserve"> </w:t>
      </w:r>
      <w:proofErr w:type="spellStart"/>
      <w:r w:rsidRPr="0032053C">
        <w:rPr>
          <w:b/>
        </w:rPr>
        <w:t>vlan</w:t>
      </w:r>
      <w:proofErr w:type="spellEnd"/>
      <w:r w:rsidRPr="0032053C">
        <w:rPr>
          <w:b/>
        </w:rPr>
        <w:t xml:space="preserve"> &lt;VLAN ID&gt;</w:t>
      </w:r>
      <w:r>
        <w:t>” komutuyla öncelik verilmesi istenen</w:t>
      </w:r>
      <w:r w:rsidR="0032053C">
        <w:t xml:space="preserve"> (başlık bilgisi eşleşecek olan)</w:t>
      </w:r>
      <w:r>
        <w:t xml:space="preserve"> VLAN trafiği </w:t>
      </w:r>
      <w:r w:rsidR="006D5B10">
        <w:t>belirtil</w:t>
      </w:r>
      <w:r w:rsidR="00F30081">
        <w:t>iyor</w:t>
      </w:r>
      <w:r>
        <w:t>.</w:t>
      </w:r>
    </w:p>
    <w:p w:rsidR="008E4DF2" w:rsidRDefault="008E4DF2" w:rsidP="008E4DF2">
      <w:pPr>
        <w:pStyle w:val="ListeParagraf"/>
        <w:ind w:left="1440"/>
      </w:pPr>
      <w:r>
        <w:rPr>
          <w:noProof/>
          <w:lang w:eastAsia="tr-TR"/>
        </w:rPr>
        <w:drawing>
          <wp:inline distT="0" distB="0" distL="0" distR="0" wp14:anchorId="580EF2DE" wp14:editId="4CA6F32B">
            <wp:extent cx="2381250" cy="574784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448" cy="5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10" w:rsidRDefault="00B26BC4" w:rsidP="006D5B10">
      <w:pPr>
        <w:pStyle w:val="ListeParagraf"/>
        <w:numPr>
          <w:ilvl w:val="0"/>
          <w:numId w:val="3"/>
        </w:numPr>
      </w:pPr>
      <w:r>
        <w:t>Sınıf tanımı yapıldıktan sonra “</w:t>
      </w:r>
      <w:proofErr w:type="spellStart"/>
      <w:r w:rsidRPr="00B26BC4">
        <w:rPr>
          <w:b/>
        </w:rPr>
        <w:t>traffic</w:t>
      </w:r>
      <w:proofErr w:type="spellEnd"/>
      <w:r w:rsidRPr="00B26BC4">
        <w:rPr>
          <w:b/>
        </w:rPr>
        <w:t xml:space="preserve"> </w:t>
      </w:r>
      <w:proofErr w:type="spellStart"/>
      <w:r w:rsidRPr="00B26BC4">
        <w:rPr>
          <w:b/>
        </w:rPr>
        <w:t>behaviour</w:t>
      </w:r>
      <w:proofErr w:type="spellEnd"/>
      <w:r w:rsidRPr="00B26BC4">
        <w:rPr>
          <w:b/>
        </w:rPr>
        <w:t xml:space="preserve"> &lt;</w:t>
      </w:r>
      <w:proofErr w:type="spellStart"/>
      <w:r w:rsidRPr="00B26BC4">
        <w:rPr>
          <w:b/>
        </w:rPr>
        <w:t>Behaviour</w:t>
      </w:r>
      <w:proofErr w:type="spellEnd"/>
      <w:r w:rsidRPr="00B26BC4">
        <w:rPr>
          <w:b/>
        </w:rPr>
        <w:t xml:space="preserve"> Name&gt;</w:t>
      </w:r>
      <w:r>
        <w:t>” komutuyla oluşturulan sınıfta belirtilen trafik eşleşmesi durumunda uygulanacak öncelik tanımı yapmak üzere davranış tanımı oluşturuluyor.</w:t>
      </w:r>
    </w:p>
    <w:p w:rsidR="00B26BC4" w:rsidRDefault="00B26BC4" w:rsidP="00F30081">
      <w:pPr>
        <w:pStyle w:val="ListeParagraf"/>
        <w:numPr>
          <w:ilvl w:val="1"/>
          <w:numId w:val="3"/>
        </w:numPr>
      </w:pPr>
      <w:r>
        <w:t>Bu tanım altında “</w:t>
      </w:r>
      <w:proofErr w:type="spellStart"/>
      <w:r w:rsidR="00F30081" w:rsidRPr="00F30081">
        <w:rPr>
          <w:b/>
        </w:rPr>
        <w:t>remark</w:t>
      </w:r>
      <w:proofErr w:type="spellEnd"/>
      <w:r w:rsidR="00F30081" w:rsidRPr="00F30081">
        <w:rPr>
          <w:b/>
        </w:rPr>
        <w:t xml:space="preserve"> &lt;Mark </w:t>
      </w:r>
      <w:proofErr w:type="spellStart"/>
      <w:r w:rsidR="00F30081" w:rsidRPr="00F30081">
        <w:rPr>
          <w:b/>
        </w:rPr>
        <w:t>Type</w:t>
      </w:r>
      <w:proofErr w:type="spellEnd"/>
      <w:r w:rsidR="00F30081" w:rsidRPr="00F30081">
        <w:rPr>
          <w:b/>
        </w:rPr>
        <w:t>&gt; &lt;</w:t>
      </w:r>
      <w:proofErr w:type="spellStart"/>
      <w:r w:rsidR="00F30081" w:rsidRPr="00F30081">
        <w:rPr>
          <w:b/>
        </w:rPr>
        <w:t>Priority</w:t>
      </w:r>
      <w:proofErr w:type="spellEnd"/>
      <w:r w:rsidR="00F30081" w:rsidRPr="00F30081">
        <w:rPr>
          <w:b/>
        </w:rPr>
        <w:t xml:space="preserve"> </w:t>
      </w:r>
      <w:proofErr w:type="spellStart"/>
      <w:r w:rsidR="00F30081" w:rsidRPr="00F30081">
        <w:rPr>
          <w:b/>
        </w:rPr>
        <w:t>Number</w:t>
      </w:r>
      <w:proofErr w:type="spellEnd"/>
      <w:r w:rsidR="00F30081" w:rsidRPr="00F30081">
        <w:rPr>
          <w:b/>
        </w:rPr>
        <w:t>&gt;</w:t>
      </w:r>
      <w:r>
        <w:t>” komutuyla hangi etiket tipinin kullanılacağı ve verilecek ö</w:t>
      </w:r>
      <w:r w:rsidR="00F30081">
        <w:t>n</w:t>
      </w:r>
      <w:r w:rsidR="007A7D44">
        <w:t>celik</w:t>
      </w:r>
      <w:r>
        <w:t xml:space="preserve"> der</w:t>
      </w:r>
      <w:r w:rsidR="00F30081">
        <w:t>ecesi belirtiliyor</w:t>
      </w:r>
      <w:r>
        <w:t>.</w:t>
      </w:r>
    </w:p>
    <w:p w:rsidR="008E4DF2" w:rsidRDefault="008E4DF2" w:rsidP="008E4DF2">
      <w:pPr>
        <w:pStyle w:val="ListeParagraf"/>
        <w:ind w:left="1440"/>
      </w:pPr>
      <w:r>
        <w:rPr>
          <w:noProof/>
          <w:lang w:eastAsia="tr-TR"/>
        </w:rPr>
        <w:drawing>
          <wp:inline distT="0" distB="0" distL="0" distR="0" wp14:anchorId="10E34CBD" wp14:editId="78B27500">
            <wp:extent cx="2438400" cy="59809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5141" cy="59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81" w:rsidRDefault="00295541" w:rsidP="00F30081">
      <w:pPr>
        <w:pStyle w:val="ListeParagraf"/>
        <w:numPr>
          <w:ilvl w:val="0"/>
          <w:numId w:val="3"/>
        </w:numPr>
      </w:pPr>
      <w:proofErr w:type="spellStart"/>
      <w:r w:rsidRPr="002A2152">
        <w:t>Classifier</w:t>
      </w:r>
      <w:proofErr w:type="spellEnd"/>
      <w:r w:rsidR="00F30081" w:rsidRPr="002A2152">
        <w:t xml:space="preserve"> ve </w:t>
      </w:r>
      <w:proofErr w:type="spellStart"/>
      <w:r w:rsidRPr="002A2152">
        <w:t>Behaviour</w:t>
      </w:r>
      <w:proofErr w:type="spellEnd"/>
      <w:r w:rsidR="00F30081" w:rsidRPr="002A2152">
        <w:t xml:space="preserve"> tanımları</w:t>
      </w:r>
      <w:r w:rsidR="00F30081">
        <w:t xml:space="preserve"> yapıldıktan sonra </w:t>
      </w:r>
      <w:r w:rsidR="00E64AC5">
        <w:t>bu iki yapıyı birleştirmek üzere “</w:t>
      </w:r>
      <w:proofErr w:type="spellStart"/>
      <w:r w:rsidR="002A2152" w:rsidRPr="008B3167">
        <w:rPr>
          <w:b/>
        </w:rPr>
        <w:t>traffic</w:t>
      </w:r>
      <w:proofErr w:type="spellEnd"/>
      <w:r w:rsidR="002A2152" w:rsidRPr="008B3167">
        <w:rPr>
          <w:b/>
        </w:rPr>
        <w:t xml:space="preserve"> </w:t>
      </w:r>
      <w:proofErr w:type="spellStart"/>
      <w:r w:rsidR="002A2152" w:rsidRPr="008B3167">
        <w:rPr>
          <w:b/>
        </w:rPr>
        <w:t>policy</w:t>
      </w:r>
      <w:proofErr w:type="spellEnd"/>
      <w:r w:rsidR="002A2152" w:rsidRPr="008B3167">
        <w:rPr>
          <w:b/>
        </w:rPr>
        <w:t xml:space="preserve"> &lt;</w:t>
      </w:r>
      <w:proofErr w:type="spellStart"/>
      <w:r w:rsidR="002A2152" w:rsidRPr="008B3167">
        <w:rPr>
          <w:b/>
        </w:rPr>
        <w:t>Policy</w:t>
      </w:r>
      <w:proofErr w:type="spellEnd"/>
      <w:r w:rsidR="002A2152" w:rsidRPr="008B3167">
        <w:rPr>
          <w:b/>
        </w:rPr>
        <w:t xml:space="preserve"> Name&gt;</w:t>
      </w:r>
      <w:r w:rsidR="00E64AC5">
        <w:t>” komutuyla politika tanımı oluşturulu</w:t>
      </w:r>
      <w:r w:rsidR="00D647AB">
        <w:t>y</w:t>
      </w:r>
      <w:r w:rsidR="00E64AC5">
        <w:t>or.</w:t>
      </w:r>
    </w:p>
    <w:p w:rsidR="002A2152" w:rsidRDefault="002A2152" w:rsidP="008B3167">
      <w:pPr>
        <w:pStyle w:val="ListeParagraf"/>
        <w:numPr>
          <w:ilvl w:val="1"/>
          <w:numId w:val="3"/>
        </w:numPr>
      </w:pPr>
      <w:r>
        <w:t>Bu tanım altında “</w:t>
      </w:r>
      <w:proofErr w:type="spellStart"/>
      <w:r w:rsidR="008B3167" w:rsidRPr="00C86743">
        <w:rPr>
          <w:b/>
        </w:rPr>
        <w:t>classifier</w:t>
      </w:r>
      <w:proofErr w:type="spellEnd"/>
      <w:r w:rsidR="008B3167" w:rsidRPr="00C86743">
        <w:rPr>
          <w:b/>
        </w:rPr>
        <w:t xml:space="preserve"> &lt;</w:t>
      </w:r>
      <w:proofErr w:type="spellStart"/>
      <w:r w:rsidR="008B3167" w:rsidRPr="00C86743">
        <w:rPr>
          <w:b/>
        </w:rPr>
        <w:t>Classifier</w:t>
      </w:r>
      <w:proofErr w:type="spellEnd"/>
      <w:r w:rsidR="008B3167" w:rsidRPr="00C86743">
        <w:rPr>
          <w:b/>
        </w:rPr>
        <w:t xml:space="preserve"> Name&gt; </w:t>
      </w:r>
      <w:proofErr w:type="spellStart"/>
      <w:r w:rsidR="008B3167" w:rsidRPr="00C86743">
        <w:rPr>
          <w:b/>
        </w:rPr>
        <w:t>behavior</w:t>
      </w:r>
      <w:proofErr w:type="spellEnd"/>
      <w:r w:rsidR="008B3167" w:rsidRPr="00C86743">
        <w:rPr>
          <w:b/>
        </w:rPr>
        <w:t xml:space="preserve"> &lt;</w:t>
      </w:r>
      <w:proofErr w:type="spellStart"/>
      <w:r w:rsidR="008B3167" w:rsidRPr="00C86743">
        <w:rPr>
          <w:b/>
        </w:rPr>
        <w:t>Behaviour</w:t>
      </w:r>
      <w:proofErr w:type="spellEnd"/>
      <w:r w:rsidR="008B3167" w:rsidRPr="00C86743">
        <w:rPr>
          <w:b/>
        </w:rPr>
        <w:t xml:space="preserve"> Name&gt;</w:t>
      </w:r>
      <w:r>
        <w:t xml:space="preserve">” komutuyla </w:t>
      </w:r>
      <w:proofErr w:type="spellStart"/>
      <w:r>
        <w:t>Classifier</w:t>
      </w:r>
      <w:proofErr w:type="spellEnd"/>
      <w:r>
        <w:t xml:space="preserve"> ve </w:t>
      </w:r>
      <w:proofErr w:type="spellStart"/>
      <w:r>
        <w:t>Behaviour</w:t>
      </w:r>
      <w:proofErr w:type="spellEnd"/>
      <w:r>
        <w:t xml:space="preserve"> tanımları</w:t>
      </w:r>
      <w:r w:rsidR="007D30EF">
        <w:t xml:space="preserve"> eşleştiriliyor</w:t>
      </w:r>
      <w:r>
        <w:t>.</w:t>
      </w:r>
    </w:p>
    <w:p w:rsidR="008E4DF2" w:rsidRDefault="008E4DF2" w:rsidP="008E4DF2">
      <w:pPr>
        <w:pStyle w:val="ListeParagraf"/>
        <w:ind w:left="1440"/>
      </w:pPr>
      <w:r>
        <w:rPr>
          <w:noProof/>
          <w:lang w:eastAsia="tr-TR"/>
        </w:rPr>
        <w:drawing>
          <wp:inline distT="0" distB="0" distL="0" distR="0" wp14:anchorId="4A52AB1C" wp14:editId="528A435C">
            <wp:extent cx="2676525" cy="607889"/>
            <wp:effectExtent l="0" t="0" r="0" b="190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941" cy="6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BB" w:rsidRDefault="003E191C" w:rsidP="006B5205">
      <w:pPr>
        <w:pStyle w:val="ListeParagraf"/>
        <w:numPr>
          <w:ilvl w:val="0"/>
          <w:numId w:val="3"/>
        </w:numPr>
      </w:pPr>
      <w:r>
        <w:t>Son adımda oluşturulan bu politikanın</w:t>
      </w:r>
      <w:r w:rsidR="006B5205">
        <w:t xml:space="preserve"> herhangi bir fiziksel portun altına giriş yapılarak</w:t>
      </w:r>
      <w:r w:rsidR="00464ABB">
        <w:t>;</w:t>
      </w:r>
    </w:p>
    <w:p w:rsidR="003E191C" w:rsidRDefault="00CE35FF" w:rsidP="00464ABB">
      <w:pPr>
        <w:pStyle w:val="ListeParagraf"/>
        <w:numPr>
          <w:ilvl w:val="1"/>
          <w:numId w:val="3"/>
        </w:numPr>
      </w:pPr>
      <w:r>
        <w:t xml:space="preserve"> “</w:t>
      </w:r>
      <w:proofErr w:type="spellStart"/>
      <w:r w:rsidR="006B5205" w:rsidRPr="006B5205">
        <w:rPr>
          <w:b/>
        </w:rPr>
        <w:t>traffic-poli</w:t>
      </w:r>
      <w:r w:rsidR="00032C04">
        <w:rPr>
          <w:b/>
        </w:rPr>
        <w:t>cy</w:t>
      </w:r>
      <w:proofErr w:type="spellEnd"/>
      <w:r w:rsidR="00032C04">
        <w:rPr>
          <w:b/>
        </w:rPr>
        <w:t xml:space="preserve"> &lt;</w:t>
      </w:r>
      <w:proofErr w:type="spellStart"/>
      <w:r w:rsidR="00032C04">
        <w:rPr>
          <w:b/>
        </w:rPr>
        <w:t>Policy</w:t>
      </w:r>
      <w:proofErr w:type="spellEnd"/>
      <w:r w:rsidR="00032C04">
        <w:rPr>
          <w:b/>
        </w:rPr>
        <w:t xml:space="preserve"> Name&gt; {</w:t>
      </w:r>
      <w:proofErr w:type="spellStart"/>
      <w:r w:rsidR="00032C04">
        <w:rPr>
          <w:b/>
        </w:rPr>
        <w:t>inbound</w:t>
      </w:r>
      <w:proofErr w:type="spellEnd"/>
      <w:r w:rsidR="00032C04">
        <w:rPr>
          <w:b/>
        </w:rPr>
        <w:t xml:space="preserve"> | </w:t>
      </w:r>
      <w:proofErr w:type="spellStart"/>
      <w:r w:rsidR="00032C04">
        <w:rPr>
          <w:b/>
        </w:rPr>
        <w:t>outb</w:t>
      </w:r>
      <w:r w:rsidR="006B5205" w:rsidRPr="006B5205">
        <w:rPr>
          <w:b/>
        </w:rPr>
        <w:t>ound</w:t>
      </w:r>
      <w:proofErr w:type="spellEnd"/>
      <w:r w:rsidR="006B5205" w:rsidRPr="006B5205">
        <w:rPr>
          <w:b/>
        </w:rPr>
        <w:t>}</w:t>
      </w:r>
      <w:r>
        <w:t>” komutuyla hangi yönde uygulanacağının belirlenmesi gerekiyor.</w:t>
      </w:r>
    </w:p>
    <w:p w:rsidR="00464ABB" w:rsidRDefault="00464ABB" w:rsidP="0001334D">
      <w:pPr>
        <w:pStyle w:val="ListeParagraf"/>
        <w:ind w:firstLine="696"/>
      </w:pPr>
      <w:r>
        <w:rPr>
          <w:noProof/>
          <w:lang w:eastAsia="tr-TR"/>
        </w:rPr>
        <w:drawing>
          <wp:inline distT="0" distB="0" distL="0" distR="0" wp14:anchorId="029D1CC7" wp14:editId="57C0FEA6">
            <wp:extent cx="2390775" cy="590978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2790" cy="59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6D" w:rsidRDefault="00032C04" w:rsidP="000976CC">
      <w:pPr>
        <w:ind w:firstLine="708"/>
      </w:pPr>
      <w:r>
        <w:t xml:space="preserve">Bu </w:t>
      </w:r>
      <w:proofErr w:type="gramStart"/>
      <w:r>
        <w:t>konfigürasyonun</w:t>
      </w:r>
      <w:proofErr w:type="gramEnd"/>
      <w:r>
        <w:t xml:space="preserve"> birbirine bağlı </w:t>
      </w:r>
      <w:proofErr w:type="spellStart"/>
      <w:r>
        <w:t>switchler</w:t>
      </w:r>
      <w:proofErr w:type="spellEnd"/>
      <w:r>
        <w:t xml:space="preserve"> arasında karşılıklı olarak </w:t>
      </w:r>
      <w:proofErr w:type="spellStart"/>
      <w:r>
        <w:t>outbound</w:t>
      </w:r>
      <w:proofErr w:type="spellEnd"/>
      <w:r>
        <w:t xml:space="preserve"> yönünde </w:t>
      </w:r>
      <w:r w:rsidR="007A09BA">
        <w:t>uygulanarak</w:t>
      </w:r>
      <w:r>
        <w:t xml:space="preserve"> </w:t>
      </w:r>
      <w:proofErr w:type="spellStart"/>
      <w:r w:rsidR="001960E1">
        <w:t>switchler</w:t>
      </w:r>
      <w:proofErr w:type="spellEnd"/>
      <w:r w:rsidR="001960E1">
        <w:t xml:space="preserve"> arasında </w:t>
      </w:r>
      <w:r>
        <w:t xml:space="preserve">trafiğin </w:t>
      </w:r>
      <w:proofErr w:type="spellStart"/>
      <w:r w:rsidR="001960E1">
        <w:t>önceliklendirilm</w:t>
      </w:r>
      <w:r w:rsidR="00F20A92">
        <w:t>e</w:t>
      </w:r>
      <w:r w:rsidR="001960E1">
        <w:t>si</w:t>
      </w:r>
      <w:proofErr w:type="spellEnd"/>
      <w:r w:rsidR="00D075DC">
        <w:t xml:space="preserve"> </w:t>
      </w:r>
      <w:r>
        <w:t>sağlanabiliyor.</w:t>
      </w:r>
    </w:p>
    <w:p w:rsidR="000976CC" w:rsidRDefault="000976CC" w:rsidP="00032C04">
      <w:pPr>
        <w:ind w:left="360"/>
      </w:pPr>
      <w:r>
        <w:tab/>
        <w:t xml:space="preserve">Konfigürasyon sırasında </w:t>
      </w:r>
      <w:proofErr w:type="spellStart"/>
      <w:r>
        <w:t>QoS</w:t>
      </w:r>
      <w:proofErr w:type="spellEnd"/>
      <w:r>
        <w:t xml:space="preserve"> konfigürasyonundan önce uygulanacak portun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moduna</w:t>
      </w:r>
      <w:proofErr w:type="spellEnd"/>
      <w:r>
        <w:t xml:space="preserve"> alındığından ve </w:t>
      </w:r>
      <w:proofErr w:type="spellStart"/>
      <w:r>
        <w:t>önceliklendirilecek</w:t>
      </w:r>
      <w:proofErr w:type="spellEnd"/>
      <w:r>
        <w:t xml:space="preserve"> </w:t>
      </w:r>
      <w:r w:rsidR="0096303B">
        <w:t>VLAN trafiği</w:t>
      </w:r>
      <w:r>
        <w:t xml:space="preserve"> için izin tanımının </w:t>
      </w:r>
      <w:r w:rsidR="0049279E">
        <w:t xml:space="preserve">yapıldığından emin olmayı </w:t>
      </w:r>
      <w:proofErr w:type="spellStart"/>
      <w:r w:rsidR="0049279E">
        <w:t>unutm</w:t>
      </w:r>
      <w:proofErr w:type="spellEnd"/>
      <w:r w:rsidR="0049279E">
        <w:t xml:space="preserve"> (</w:t>
      </w:r>
      <w:proofErr w:type="spellStart"/>
      <w:r w:rsidR="0049279E">
        <w:t>QoS</w:t>
      </w:r>
      <w:proofErr w:type="spellEnd"/>
      <w:r w:rsidR="0049279E">
        <w:t xml:space="preserve"> konusunda</w:t>
      </w:r>
      <w:r w:rsidR="002176BE">
        <w:t xml:space="preserve"> daha</w:t>
      </w:r>
      <w:r w:rsidR="0049279E">
        <w:t xml:space="preserve"> detaylı bilgi için</w:t>
      </w:r>
      <w:bookmarkStart w:id="0" w:name="_GoBack"/>
      <w:bookmarkEnd w:id="0"/>
      <w:r w:rsidR="0049279E">
        <w:t xml:space="preserve"> </w:t>
      </w:r>
      <w:r w:rsidR="0049279E" w:rsidRPr="007C4073">
        <w:rPr>
          <w:b/>
        </w:rPr>
        <w:t xml:space="preserve">CCNA - 3.07 – </w:t>
      </w:r>
      <w:proofErr w:type="spellStart"/>
      <w:r w:rsidR="0049279E" w:rsidRPr="007C4073">
        <w:rPr>
          <w:b/>
        </w:rPr>
        <w:t>QoS</w:t>
      </w:r>
      <w:proofErr w:type="spellEnd"/>
      <w:r w:rsidR="0049279E">
        <w:t xml:space="preserve"> notlarını inceleyebilirsin). </w:t>
      </w:r>
    </w:p>
    <w:p w:rsidR="0032046D" w:rsidRDefault="0032046D" w:rsidP="0005461F"/>
    <w:p w:rsidR="0005461F" w:rsidRPr="00A746A6" w:rsidRDefault="00054132" w:rsidP="0005461F">
      <w:pPr>
        <w:rPr>
          <w:b/>
        </w:rPr>
      </w:pPr>
      <w:r w:rsidRPr="00A746A6">
        <w:rPr>
          <w:b/>
        </w:rPr>
        <w:t>Portlar Üzerinde Toplu İşlem Yapma</w:t>
      </w:r>
    </w:p>
    <w:p w:rsidR="0005461F" w:rsidRDefault="0005461F" w:rsidP="0005461F">
      <w:r>
        <w:t xml:space="preserve">- </w:t>
      </w:r>
      <w:proofErr w:type="spellStart"/>
      <w:r>
        <w:t>Arayüzler</w:t>
      </w:r>
      <w:proofErr w:type="spellEnd"/>
      <w:r>
        <w:t xml:space="preserve"> üzerinde toplu işlem yapıp iş yükünü azaltabilmek için aynı </w:t>
      </w:r>
      <w:proofErr w:type="gramStart"/>
      <w:r>
        <w:t>konfigürasyon</w:t>
      </w:r>
      <w:proofErr w:type="gramEnd"/>
      <w:r>
        <w:t xml:space="preserve"> yapılacak portlar bir gruba eklenebiliyor. Bunun için "</w:t>
      </w:r>
      <w:r w:rsidRPr="004412B4">
        <w:rPr>
          <w:b/>
        </w:rPr>
        <w:t>port-</w:t>
      </w:r>
      <w:proofErr w:type="spellStart"/>
      <w:r w:rsidRPr="004412B4">
        <w:rPr>
          <w:b/>
        </w:rPr>
        <w:t>group</w:t>
      </w:r>
      <w:proofErr w:type="spellEnd"/>
      <w:r w:rsidRPr="004412B4">
        <w:rPr>
          <w:b/>
        </w:rPr>
        <w:t xml:space="preserve"> &lt;Port-</w:t>
      </w:r>
      <w:proofErr w:type="spellStart"/>
      <w:r w:rsidRPr="004412B4">
        <w:rPr>
          <w:b/>
        </w:rPr>
        <w:t>Group</w:t>
      </w:r>
      <w:proofErr w:type="spellEnd"/>
      <w:r w:rsidRPr="004412B4">
        <w:rPr>
          <w:b/>
        </w:rPr>
        <w:t>-Name&gt;</w:t>
      </w:r>
      <w:r>
        <w:t>" komutuyla bir</w:t>
      </w:r>
      <w:r w:rsidR="004412B4">
        <w:t xml:space="preserve"> g</w:t>
      </w:r>
      <w:r>
        <w:t>rup oluşturuluyor. Oluşturulan gruba "</w:t>
      </w:r>
      <w:proofErr w:type="spellStart"/>
      <w:r w:rsidRPr="004412B4">
        <w:rPr>
          <w:b/>
        </w:rPr>
        <w:t>group-member</w:t>
      </w:r>
      <w:proofErr w:type="spellEnd"/>
      <w:r w:rsidRPr="004412B4">
        <w:rPr>
          <w:b/>
        </w:rPr>
        <w:t xml:space="preserve"> &lt;Start Port ID&gt; </w:t>
      </w:r>
      <w:proofErr w:type="spellStart"/>
      <w:r w:rsidRPr="004412B4">
        <w:rPr>
          <w:b/>
        </w:rPr>
        <w:t>to</w:t>
      </w:r>
      <w:proofErr w:type="spellEnd"/>
      <w:r w:rsidRPr="004412B4">
        <w:rPr>
          <w:b/>
        </w:rPr>
        <w:t xml:space="preserve"> &lt;</w:t>
      </w:r>
      <w:proofErr w:type="spellStart"/>
      <w:r w:rsidRPr="004412B4">
        <w:rPr>
          <w:b/>
        </w:rPr>
        <w:t>End</w:t>
      </w:r>
      <w:proofErr w:type="spellEnd"/>
      <w:r w:rsidRPr="004412B4">
        <w:rPr>
          <w:b/>
        </w:rPr>
        <w:t xml:space="preserve"> Port ID&gt;</w:t>
      </w:r>
      <w:r w:rsidR="004412B4">
        <w:t xml:space="preserve">" komutuyla </w:t>
      </w:r>
      <w:proofErr w:type="spellStart"/>
      <w:r w:rsidR="004412B4">
        <w:t>arayüzler</w:t>
      </w:r>
      <w:proofErr w:type="spellEnd"/>
      <w:r w:rsidR="004412B4">
        <w:t xml:space="preserve"> ek</w:t>
      </w:r>
      <w:r>
        <w:t>l</w:t>
      </w:r>
      <w:r w:rsidR="004412B4">
        <w:t>e</w:t>
      </w:r>
      <w:r>
        <w:t xml:space="preserve">nebiliyor. </w:t>
      </w:r>
      <w:r w:rsidR="0037101F">
        <w:t>K</w:t>
      </w:r>
      <w:r>
        <w:t xml:space="preserve">onfigürasyonlar </w:t>
      </w:r>
      <w:r w:rsidR="0037101F">
        <w:t>bu gruba/</w:t>
      </w:r>
      <w:proofErr w:type="spellStart"/>
      <w:r w:rsidR="0037101F">
        <w:t>arayüz</w:t>
      </w:r>
      <w:proofErr w:type="spellEnd"/>
      <w:r w:rsidR="0037101F">
        <w:t xml:space="preserve"> altında uygulandığında değişiklikler </w:t>
      </w:r>
      <w:r>
        <w:t>gruba eklenen bütün cihazla</w:t>
      </w:r>
      <w:r w:rsidR="00D84887">
        <w:t>ra otomatik olarak uygulanıyor.</w:t>
      </w:r>
    </w:p>
    <w:p w:rsidR="0005461F" w:rsidRPr="0066783C" w:rsidRDefault="0066783C" w:rsidP="0005461F">
      <w:pPr>
        <w:rPr>
          <w:b/>
        </w:rPr>
      </w:pPr>
      <w:r w:rsidRPr="0066783C">
        <w:rPr>
          <w:b/>
        </w:rPr>
        <w:lastRenderedPageBreak/>
        <w:t>Notlar</w:t>
      </w:r>
    </w:p>
    <w:p w:rsidR="0066783C" w:rsidRDefault="0066783C" w:rsidP="0066783C">
      <w:pPr>
        <w:pStyle w:val="ListeParagraf"/>
        <w:numPr>
          <w:ilvl w:val="0"/>
          <w:numId w:val="1"/>
        </w:numPr>
      </w:pPr>
      <w:r>
        <w:t>"</w:t>
      </w:r>
      <w:proofErr w:type="spellStart"/>
      <w:r w:rsidRPr="0066783C">
        <w:rPr>
          <w:b/>
        </w:rPr>
        <w:t>vlanif</w:t>
      </w:r>
      <w:proofErr w:type="spellEnd"/>
      <w:r w:rsidRPr="0066783C">
        <w:rPr>
          <w:b/>
        </w:rPr>
        <w:t xml:space="preserve"> &lt;VLAN&gt;</w:t>
      </w:r>
      <w:r>
        <w:t xml:space="preserve">" komutuyla cihaz üzerindeki mantıksal L3 </w:t>
      </w:r>
      <w:proofErr w:type="spellStart"/>
      <w:r>
        <w:t>arayüzü</w:t>
      </w:r>
      <w:proofErr w:type="spellEnd"/>
      <w:r>
        <w:t xml:space="preserve"> devreye giriyor ve </w:t>
      </w:r>
      <w:proofErr w:type="spellStart"/>
      <w:r>
        <w:t>VLAN'lar</w:t>
      </w:r>
      <w:proofErr w:type="spellEnd"/>
      <w:r>
        <w:t xml:space="preserve"> arası haberleşme etkin hale geliyor (Cisco </w:t>
      </w:r>
      <w:proofErr w:type="spellStart"/>
      <w:r>
        <w:t>swithclerdeki</w:t>
      </w:r>
      <w:proofErr w:type="spellEnd"/>
      <w:r>
        <w:t xml:space="preserve"> SVI </w:t>
      </w:r>
      <w:proofErr w:type="spellStart"/>
      <w:r>
        <w:t>arayüzleri</w:t>
      </w:r>
      <w:proofErr w:type="spellEnd"/>
      <w:r>
        <w:t xml:space="preserve"> gibi). </w:t>
      </w:r>
    </w:p>
    <w:p w:rsidR="0005461F" w:rsidRDefault="006E722A" w:rsidP="0005461F">
      <w:pPr>
        <w:pStyle w:val="ListeParagraf"/>
        <w:numPr>
          <w:ilvl w:val="0"/>
          <w:numId w:val="1"/>
        </w:numPr>
      </w:pPr>
      <w:proofErr w:type="spellStart"/>
      <w:r>
        <w:t>Arayüzler</w:t>
      </w:r>
      <w:proofErr w:type="spellEnd"/>
      <w:r w:rsidR="00144AF9">
        <w:t>/</w:t>
      </w:r>
      <w:proofErr w:type="spellStart"/>
      <w:r w:rsidR="00144AF9">
        <w:t>SubInterface</w:t>
      </w:r>
      <w:proofErr w:type="spellEnd"/>
      <w:r w:rsidR="00BF7A8E">
        <w:t xml:space="preserve"> üzerinden gelen trafiklerde (L3 - L2 arası geçişlerde) öncelik tanımının </w:t>
      </w:r>
      <w:proofErr w:type="gramStart"/>
      <w:r w:rsidR="00BF7A8E">
        <w:t>aktarılması</w:t>
      </w:r>
      <w:proofErr w:type="gramEnd"/>
      <w:r w:rsidR="00BF7A8E">
        <w:t xml:space="preserve"> için </w:t>
      </w:r>
      <w:r w:rsidR="00891D0E">
        <w:t xml:space="preserve">uygulanan VLAN </w:t>
      </w:r>
      <w:proofErr w:type="spellStart"/>
      <w:r w:rsidR="00891D0E">
        <w:t>Mapping</w:t>
      </w:r>
      <w:proofErr w:type="spellEnd"/>
      <w:r w:rsidR="00891D0E">
        <w:t xml:space="preserve"> detaylarına </w:t>
      </w:r>
      <w:r w:rsidR="00891D0E" w:rsidRPr="00891D0E">
        <w:t>https</w:t>
      </w:r>
      <w:r w:rsidR="00891D0E">
        <w:t>[</w:t>
      </w:r>
      <w:r w:rsidR="00891D0E" w:rsidRPr="00891D0E">
        <w:t>:</w:t>
      </w:r>
      <w:r w:rsidR="00891D0E">
        <w:t>]</w:t>
      </w:r>
      <w:r w:rsidR="00891D0E" w:rsidRPr="00891D0E">
        <w:t>//www.watchguard.com/help/docs/help-center/en-US/Content/en-US/Fireware/qos_trafficmanagement/qos_marking_vlan_layer2.html</w:t>
      </w:r>
      <w:r w:rsidR="00891D0E">
        <w:t xml:space="preserve"> ve </w:t>
      </w:r>
      <w:r w:rsidR="00891D0E" w:rsidRPr="00891D0E">
        <w:t>https</w:t>
      </w:r>
      <w:r w:rsidR="00891D0E">
        <w:t>[</w:t>
      </w:r>
      <w:r w:rsidR="00891D0E" w:rsidRPr="00891D0E">
        <w:t>:</w:t>
      </w:r>
      <w:r w:rsidR="00891D0E">
        <w:t>]</w:t>
      </w:r>
      <w:r w:rsidR="00891D0E" w:rsidRPr="00891D0E">
        <w:t>//support.huawei.com/enterprise/en/doc/EDOC1100276781/7eeec290/configuring-8021p-priority-based-vlan-mapping</w:t>
      </w:r>
      <w:r w:rsidR="00891D0E">
        <w:t xml:space="preserve"> bağlantılarından ulaşabilirsiniz.</w:t>
      </w:r>
      <w:r w:rsidR="00052D78">
        <w:t xml:space="preserve"> Daha </w:t>
      </w:r>
      <w:proofErr w:type="spellStart"/>
      <w:r w:rsidR="00052D78">
        <w:t>falzası</w:t>
      </w:r>
      <w:proofErr w:type="spellEnd"/>
      <w:r w:rsidR="00052D78">
        <w:t xml:space="preserve"> i</w:t>
      </w:r>
      <w:r w:rsidR="003D59C6">
        <w:t xml:space="preserve">çin </w:t>
      </w:r>
      <w:r w:rsidR="008E5ED8" w:rsidRPr="003D59C6">
        <w:rPr>
          <w:b/>
        </w:rPr>
        <w:t xml:space="preserve">Inter-VLAN </w:t>
      </w:r>
      <w:proofErr w:type="spellStart"/>
      <w:r w:rsidR="008E5ED8" w:rsidRPr="003D59C6">
        <w:rPr>
          <w:b/>
        </w:rPr>
        <w:t>Communication</w:t>
      </w:r>
      <w:proofErr w:type="spellEnd"/>
      <w:r w:rsidR="008E5ED8" w:rsidRPr="008E5ED8">
        <w:t xml:space="preserve"> </w:t>
      </w:r>
      <w:r w:rsidR="00052D78">
        <w:t>notlarını inceleyebilirsin.</w:t>
      </w:r>
    </w:p>
    <w:p w:rsidR="0005461F" w:rsidRDefault="0005461F" w:rsidP="0005461F"/>
    <w:p w:rsidR="0005461F" w:rsidRPr="0066783C" w:rsidRDefault="0066783C" w:rsidP="0005461F">
      <w:pPr>
        <w:rPr>
          <w:b/>
        </w:rPr>
      </w:pPr>
      <w:r w:rsidRPr="0066783C">
        <w:rPr>
          <w:b/>
        </w:rPr>
        <w:t>Kaynaklar</w:t>
      </w:r>
    </w:p>
    <w:p w:rsidR="0066783C" w:rsidRDefault="0066783C" w:rsidP="0066783C">
      <w:pPr>
        <w:pStyle w:val="ListeParagraf"/>
        <w:numPr>
          <w:ilvl w:val="0"/>
          <w:numId w:val="1"/>
        </w:numPr>
      </w:pPr>
      <w:proofErr w:type="spellStart"/>
      <w:r>
        <w:t>https</w:t>
      </w:r>
      <w:proofErr w:type="spellEnd"/>
      <w:r>
        <w:t>[:]//www.youtube.com/watch?v=FYhXPfLHDSY</w:t>
      </w:r>
    </w:p>
    <w:p w:rsidR="0066783C" w:rsidRDefault="0066783C" w:rsidP="0066783C">
      <w:pPr>
        <w:pStyle w:val="ListeParagraf"/>
        <w:numPr>
          <w:ilvl w:val="0"/>
          <w:numId w:val="1"/>
        </w:numPr>
      </w:pPr>
      <w:r>
        <w:t>https[:]//support.huawei.com/enterprise/en/doc/EDOC1100137933/834147df/vlan-configuration-commands</w:t>
      </w:r>
    </w:p>
    <w:p w:rsidR="0066783C" w:rsidRDefault="0066783C" w:rsidP="0066783C">
      <w:pPr>
        <w:pStyle w:val="ListeParagraf"/>
        <w:numPr>
          <w:ilvl w:val="0"/>
          <w:numId w:val="1"/>
        </w:numPr>
      </w:pPr>
      <w:r>
        <w:t>https[:]//support.huawei.com/enterprise/en/doc/EDOC1000039339/7fcb0f74/configuring-interface-based-vlan-assignment</w:t>
      </w:r>
    </w:p>
    <w:p w:rsidR="0066783C" w:rsidRDefault="0066783C" w:rsidP="0066783C">
      <w:pPr>
        <w:pStyle w:val="ListeParagraf"/>
        <w:numPr>
          <w:ilvl w:val="0"/>
          <w:numId w:val="1"/>
        </w:numPr>
      </w:pPr>
      <w:r>
        <w:t>https[:]//support.huawei.com/enterprise/en/doc/EDOC1000178172/d178ca8c/how-do-i-configure-multiple-physical-interfaces-in-a-batch</w:t>
      </w:r>
    </w:p>
    <w:p w:rsidR="00FE5649" w:rsidRDefault="00FE5649" w:rsidP="00FE5649">
      <w:pPr>
        <w:pStyle w:val="ListeParagraf"/>
        <w:numPr>
          <w:ilvl w:val="0"/>
          <w:numId w:val="1"/>
        </w:numPr>
      </w:pPr>
      <w:r w:rsidRPr="00FE5649">
        <w:t>https</w:t>
      </w:r>
      <w:r>
        <w:t>[</w:t>
      </w:r>
      <w:r w:rsidRPr="00FE5649">
        <w:t>:</w:t>
      </w:r>
      <w:r>
        <w:t>]</w:t>
      </w:r>
      <w:r w:rsidRPr="00FE5649">
        <w:t>//support.huawei.com/enterprise/en/doc/EDOC1100137944/a4be6edd/example-for-configuring-re-marking</w:t>
      </w:r>
    </w:p>
    <w:p w:rsidR="00B146A1" w:rsidRDefault="00B146A1" w:rsidP="00B146A1">
      <w:pPr>
        <w:pStyle w:val="ListeParagraf"/>
        <w:numPr>
          <w:ilvl w:val="0"/>
          <w:numId w:val="1"/>
        </w:numPr>
      </w:pPr>
      <w:r w:rsidRPr="00B146A1">
        <w:t>https</w:t>
      </w:r>
      <w:r>
        <w:t>[</w:t>
      </w:r>
      <w:r w:rsidRPr="00B146A1">
        <w:t>:</w:t>
      </w:r>
      <w:r>
        <w:t>]</w:t>
      </w:r>
      <w:r w:rsidRPr="00B146A1">
        <w:t>//support.huawei.com/enterprise/en/doc/EDOC1100034228/73f3c25a/example-for-configuring-8021p-priority-based-vlan-mapping</w:t>
      </w:r>
    </w:p>
    <w:p w:rsidR="00B14143" w:rsidRDefault="00B14143" w:rsidP="00B14143">
      <w:pPr>
        <w:pStyle w:val="ListeParagraf"/>
        <w:numPr>
          <w:ilvl w:val="0"/>
          <w:numId w:val="1"/>
        </w:numPr>
      </w:pPr>
      <w:r w:rsidRPr="00B14143">
        <w:t>https</w:t>
      </w:r>
      <w:r>
        <w:t>[</w:t>
      </w:r>
      <w:r w:rsidRPr="00B14143">
        <w:t>:</w:t>
      </w:r>
      <w:r>
        <w:t>]</w:t>
      </w:r>
      <w:r w:rsidRPr="00B14143">
        <w:t>//support.huawei.com/enterprise/en/doc/EDOC1100137944/73187b07/overview-of-qos</w:t>
      </w:r>
    </w:p>
    <w:p w:rsidR="00CB6416" w:rsidRDefault="00CB6416" w:rsidP="00CB6416">
      <w:pPr>
        <w:pStyle w:val="ListeParagraf"/>
        <w:numPr>
          <w:ilvl w:val="0"/>
          <w:numId w:val="1"/>
        </w:numPr>
      </w:pPr>
      <w:r w:rsidRPr="00CB6416">
        <w:t>https</w:t>
      </w:r>
      <w:r>
        <w:t>[</w:t>
      </w:r>
      <w:r w:rsidRPr="00CB6416">
        <w:t>://support.huawei.com/enterprise/en/doc/EDOC1100276781/7eeec290/configuring-8021p-priority-based-vlan-mapping</w:t>
      </w:r>
    </w:p>
    <w:p w:rsidR="00956FD9" w:rsidRDefault="00E5586E" w:rsidP="00E5586E">
      <w:pPr>
        <w:pStyle w:val="ListeParagraf"/>
        <w:numPr>
          <w:ilvl w:val="0"/>
          <w:numId w:val="1"/>
        </w:numPr>
      </w:pPr>
      <w:r w:rsidRPr="00E5586E">
        <w:t>https</w:t>
      </w:r>
      <w:r>
        <w:t>[</w:t>
      </w:r>
      <w:r w:rsidRPr="00E5586E">
        <w:t>:</w:t>
      </w:r>
      <w:r>
        <w:t>]</w:t>
      </w:r>
      <w:r w:rsidRPr="00E5586E">
        <w:t>//www.watchguard.com/help/docs/help-center/en-US/Content/en-US/Fireware/qos_trafficmanagement/qos_marking_vlan_layer2.html</w:t>
      </w:r>
    </w:p>
    <w:p w:rsidR="0005461F" w:rsidRDefault="0005461F" w:rsidP="0005461F"/>
    <w:p w:rsidR="0005461F" w:rsidRPr="00B14143" w:rsidRDefault="00B14143" w:rsidP="0005461F">
      <w:pPr>
        <w:rPr>
          <w:b/>
        </w:rPr>
      </w:pPr>
      <w:r w:rsidRPr="00B14143">
        <w:rPr>
          <w:b/>
        </w:rPr>
        <w:t>Kontrol Komutları</w:t>
      </w:r>
    </w:p>
    <w:p w:rsidR="00B14143" w:rsidRDefault="00B14143" w:rsidP="00B14143">
      <w:pPr>
        <w:pStyle w:val="ListeParagraf"/>
        <w:numPr>
          <w:ilvl w:val="0"/>
          <w:numId w:val="1"/>
        </w:numPr>
      </w:pPr>
      <w:proofErr w:type="spellStart"/>
      <w:r>
        <w:t>display</w:t>
      </w:r>
      <w:proofErr w:type="spellEnd"/>
      <w:r>
        <w:t xml:space="preserve"> </w:t>
      </w:r>
      <w:proofErr w:type="spellStart"/>
      <w:r>
        <w:t>vlan</w:t>
      </w:r>
      <w:proofErr w:type="spellEnd"/>
    </w:p>
    <w:p w:rsidR="00FB76E4" w:rsidRDefault="00FB76E4" w:rsidP="00FB76E4">
      <w:pPr>
        <w:pStyle w:val="ListeParagraf"/>
        <w:numPr>
          <w:ilvl w:val="0"/>
          <w:numId w:val="1"/>
        </w:numPr>
      </w:pPr>
      <w:proofErr w:type="spellStart"/>
      <w:r w:rsidRPr="00FB76E4">
        <w:t>display</w:t>
      </w:r>
      <w:proofErr w:type="spellEnd"/>
      <w:r w:rsidRPr="00FB76E4">
        <w:t xml:space="preserve"> </w:t>
      </w:r>
      <w:proofErr w:type="spellStart"/>
      <w:r w:rsidRPr="00FB76E4">
        <w:t>traffic</w:t>
      </w:r>
      <w:proofErr w:type="spellEnd"/>
      <w:r w:rsidRPr="00FB76E4">
        <w:t xml:space="preserve"> </w:t>
      </w:r>
      <w:proofErr w:type="spellStart"/>
      <w:r w:rsidRPr="00FB76E4">
        <w:t>classifier</w:t>
      </w:r>
      <w:proofErr w:type="spellEnd"/>
    </w:p>
    <w:p w:rsidR="00B14143" w:rsidRDefault="00FB76E4" w:rsidP="00FB76E4">
      <w:pPr>
        <w:pStyle w:val="ListeParagraf"/>
        <w:numPr>
          <w:ilvl w:val="0"/>
          <w:numId w:val="1"/>
        </w:numPr>
      </w:pPr>
      <w:proofErr w:type="spellStart"/>
      <w:r w:rsidRPr="00FB76E4">
        <w:t>display</w:t>
      </w:r>
      <w:proofErr w:type="spellEnd"/>
      <w:r w:rsidRPr="00FB76E4">
        <w:t xml:space="preserve"> </w:t>
      </w:r>
      <w:proofErr w:type="spellStart"/>
      <w:r w:rsidRPr="00FB76E4">
        <w:t>traffic</w:t>
      </w:r>
      <w:proofErr w:type="spellEnd"/>
      <w:r w:rsidRPr="00FB76E4">
        <w:t xml:space="preserve"> </w:t>
      </w:r>
      <w:proofErr w:type="spellStart"/>
      <w:r w:rsidRPr="00FB76E4">
        <w:t>policy</w:t>
      </w:r>
      <w:proofErr w:type="spellEnd"/>
    </w:p>
    <w:p w:rsidR="00FB76E4" w:rsidRDefault="00FB76E4" w:rsidP="00FB76E4">
      <w:pPr>
        <w:pStyle w:val="ListeParagraf"/>
        <w:numPr>
          <w:ilvl w:val="0"/>
          <w:numId w:val="1"/>
        </w:numPr>
      </w:pPr>
      <w:proofErr w:type="spellStart"/>
      <w:r w:rsidRPr="00FB76E4">
        <w:t>display</w:t>
      </w:r>
      <w:proofErr w:type="spellEnd"/>
      <w:r w:rsidRPr="00FB76E4">
        <w:t xml:space="preserve"> </w:t>
      </w:r>
      <w:proofErr w:type="spellStart"/>
      <w:r w:rsidRPr="00FB76E4">
        <w:t>traffic-policy</w:t>
      </w:r>
      <w:proofErr w:type="spellEnd"/>
      <w:r w:rsidRPr="00FB76E4">
        <w:t xml:space="preserve"> </w:t>
      </w:r>
      <w:proofErr w:type="spellStart"/>
      <w:r w:rsidRPr="00FB76E4">
        <w:t>applied-record</w:t>
      </w:r>
      <w:proofErr w:type="spellEnd"/>
    </w:p>
    <w:p w:rsidR="001630F8" w:rsidRDefault="001630F8" w:rsidP="00FB76E4">
      <w:pPr>
        <w:pStyle w:val="ListeParagraf"/>
        <w:numPr>
          <w:ilvl w:val="0"/>
          <w:numId w:val="1"/>
        </w:numPr>
      </w:pPr>
      <w:proofErr w:type="spellStart"/>
      <w:r>
        <w:t>display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&lt;</w:t>
      </w:r>
      <w:proofErr w:type="spellStart"/>
      <w:r>
        <w:t>Interface</w:t>
      </w:r>
      <w:proofErr w:type="spellEnd"/>
      <w:r>
        <w:t xml:space="preserve"> ID&gt; </w:t>
      </w:r>
    </w:p>
    <w:p w:rsidR="0005461F" w:rsidRDefault="0005461F" w:rsidP="0005461F"/>
    <w:p w:rsidR="0005461F" w:rsidRDefault="0005461F" w:rsidP="0005461F"/>
    <w:p w:rsidR="0005461F" w:rsidRDefault="0005461F" w:rsidP="0005461F"/>
    <w:p w:rsidR="0005461F" w:rsidRDefault="0005461F" w:rsidP="0005461F"/>
    <w:p w:rsidR="006463A5" w:rsidRDefault="006463A5"/>
    <w:sectPr w:rsidR="00646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E58F6"/>
    <w:multiLevelType w:val="hybridMultilevel"/>
    <w:tmpl w:val="5D0621DC"/>
    <w:lvl w:ilvl="0" w:tplc="EA508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9336F"/>
    <w:multiLevelType w:val="hybridMultilevel"/>
    <w:tmpl w:val="D7128C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6701D"/>
    <w:multiLevelType w:val="hybridMultilevel"/>
    <w:tmpl w:val="CB0E8CC6"/>
    <w:lvl w:ilvl="0" w:tplc="A920C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26"/>
    <w:rsid w:val="0001334D"/>
    <w:rsid w:val="00025984"/>
    <w:rsid w:val="00030FE9"/>
    <w:rsid w:val="00032C04"/>
    <w:rsid w:val="0003798D"/>
    <w:rsid w:val="00052D78"/>
    <w:rsid w:val="00054132"/>
    <w:rsid w:val="0005461F"/>
    <w:rsid w:val="000976CC"/>
    <w:rsid w:val="000E2FBD"/>
    <w:rsid w:val="00144AF9"/>
    <w:rsid w:val="001630F8"/>
    <w:rsid w:val="001960E1"/>
    <w:rsid w:val="002176BE"/>
    <w:rsid w:val="002723E6"/>
    <w:rsid w:val="00295541"/>
    <w:rsid w:val="002A2152"/>
    <w:rsid w:val="002B2388"/>
    <w:rsid w:val="002D5A36"/>
    <w:rsid w:val="002D5DCB"/>
    <w:rsid w:val="0031280B"/>
    <w:rsid w:val="0032046D"/>
    <w:rsid w:val="0032053C"/>
    <w:rsid w:val="0037101F"/>
    <w:rsid w:val="003D59C6"/>
    <w:rsid w:val="003E191C"/>
    <w:rsid w:val="003E5679"/>
    <w:rsid w:val="004412B4"/>
    <w:rsid w:val="00455FAA"/>
    <w:rsid w:val="00464ABB"/>
    <w:rsid w:val="0049279E"/>
    <w:rsid w:val="00547AEF"/>
    <w:rsid w:val="005A2B43"/>
    <w:rsid w:val="005B1B92"/>
    <w:rsid w:val="006149E7"/>
    <w:rsid w:val="006463A5"/>
    <w:rsid w:val="00656D59"/>
    <w:rsid w:val="0066783C"/>
    <w:rsid w:val="00697A3D"/>
    <w:rsid w:val="006B5205"/>
    <w:rsid w:val="006D5B10"/>
    <w:rsid w:val="006E722A"/>
    <w:rsid w:val="006E7994"/>
    <w:rsid w:val="0073583C"/>
    <w:rsid w:val="007A09BA"/>
    <w:rsid w:val="007A7D44"/>
    <w:rsid w:val="007C4073"/>
    <w:rsid w:val="007D30EF"/>
    <w:rsid w:val="007F62C4"/>
    <w:rsid w:val="00891D0E"/>
    <w:rsid w:val="008B3167"/>
    <w:rsid w:val="008E4DF2"/>
    <w:rsid w:val="008E5ED8"/>
    <w:rsid w:val="0092406E"/>
    <w:rsid w:val="00956FD9"/>
    <w:rsid w:val="0096303B"/>
    <w:rsid w:val="00992BB8"/>
    <w:rsid w:val="00994791"/>
    <w:rsid w:val="009B6044"/>
    <w:rsid w:val="009E5E26"/>
    <w:rsid w:val="00A1397D"/>
    <w:rsid w:val="00A746A6"/>
    <w:rsid w:val="00A80779"/>
    <w:rsid w:val="00AA7BF7"/>
    <w:rsid w:val="00B14143"/>
    <w:rsid w:val="00B146A1"/>
    <w:rsid w:val="00B16871"/>
    <w:rsid w:val="00B26BC4"/>
    <w:rsid w:val="00B7350B"/>
    <w:rsid w:val="00B8764C"/>
    <w:rsid w:val="00BA4F99"/>
    <w:rsid w:val="00BC353A"/>
    <w:rsid w:val="00BC4A92"/>
    <w:rsid w:val="00BE2B9F"/>
    <w:rsid w:val="00BF66E0"/>
    <w:rsid w:val="00BF7A8E"/>
    <w:rsid w:val="00C34654"/>
    <w:rsid w:val="00C56D34"/>
    <w:rsid w:val="00C86743"/>
    <w:rsid w:val="00CB6416"/>
    <w:rsid w:val="00CB77E8"/>
    <w:rsid w:val="00CE35FF"/>
    <w:rsid w:val="00D075DC"/>
    <w:rsid w:val="00D22CB6"/>
    <w:rsid w:val="00D647AB"/>
    <w:rsid w:val="00D84887"/>
    <w:rsid w:val="00E36618"/>
    <w:rsid w:val="00E5586E"/>
    <w:rsid w:val="00E64AC5"/>
    <w:rsid w:val="00E65B3D"/>
    <w:rsid w:val="00F00880"/>
    <w:rsid w:val="00F20A92"/>
    <w:rsid w:val="00F30081"/>
    <w:rsid w:val="00F5755E"/>
    <w:rsid w:val="00F9224F"/>
    <w:rsid w:val="00FB76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56596"/>
  <w15:chartTrackingRefBased/>
  <w15:docId w15:val="{02340403-8234-45E5-9EA4-5981664F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B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VMUser</dc:creator>
  <cp:keywords/>
  <dc:description/>
  <cp:lastModifiedBy>VMUser</cp:lastModifiedBy>
  <cp:revision>102</cp:revision>
  <cp:lastPrinted>2024-01-31T10:57:00Z</cp:lastPrinted>
  <dcterms:created xsi:type="dcterms:W3CDTF">2024-01-26T19:21:00Z</dcterms:created>
  <dcterms:modified xsi:type="dcterms:W3CDTF">2024-01-31T13:55:00Z</dcterms:modified>
</cp:coreProperties>
</file>