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8C17" w14:textId="77777777" w:rsidR="00247AFF" w:rsidRDefault="00247AFF" w:rsidP="00247AFF">
      <w:pPr>
        <w:pStyle w:val="NormalWeb"/>
      </w:pPr>
      <w:r>
        <w:rPr>
          <w:rStyle w:val="textlayer--absolute"/>
          <w:sz w:val="20"/>
          <w:szCs w:val="20"/>
        </w:rPr>
        <w:t>Software projects are commonly estimated using a COCOMO method, </w:t>
      </w:r>
      <w:r>
        <w:br/>
      </w:r>
      <w:r>
        <w:rPr>
          <w:rStyle w:val="textlayer--absolute"/>
          <w:sz w:val="20"/>
          <w:szCs w:val="20"/>
        </w:rPr>
        <w:t>E</w:t>
      </w:r>
      <w:r>
        <w:rPr>
          <w:sz w:val="20"/>
          <w:szCs w:val="20"/>
        </w:rPr>
        <w:t>=</w:t>
      </w:r>
      <w:r>
        <w:rPr>
          <w:rFonts w:ascii="inherit" w:hAnsi="inherit"/>
          <w:sz w:val="20"/>
          <w:szCs w:val="20"/>
        </w:rPr>
        <w:t>a(KLOC)^b x C</w:t>
      </w:r>
    </w:p>
    <w:p w14:paraId="6484F22B" w14:textId="77777777" w:rsidR="00247AFF" w:rsidRDefault="00247AFF" w:rsidP="00247AFF">
      <w:pPr>
        <w:pStyle w:val="NormalWeb"/>
      </w:pPr>
      <w:r>
        <w:rPr>
          <w:rStyle w:val="textlayer--absolute"/>
          <w:sz w:val="20"/>
          <w:szCs w:val="20"/>
        </w:rPr>
        <w:t>Where</w:t>
      </w:r>
      <w:r>
        <w:br/>
      </w:r>
      <w:r>
        <w:rPr>
          <w:rStyle w:val="textlayer--absolute"/>
          <w:sz w:val="20"/>
          <w:szCs w:val="20"/>
        </w:rPr>
        <w:t>E is the Effort in staff months</w:t>
      </w:r>
      <w:r>
        <w:br/>
      </w:r>
      <w:r>
        <w:rPr>
          <w:rStyle w:val="textlayer--absolute"/>
          <w:sz w:val="20"/>
          <w:szCs w:val="20"/>
        </w:rPr>
        <w:t>a and b are coefficients to be determined</w:t>
      </w:r>
      <w:r>
        <w:br/>
      </w:r>
      <w:r>
        <w:rPr>
          <w:rStyle w:val="textlayer--absolute"/>
          <w:sz w:val="20"/>
          <w:szCs w:val="20"/>
        </w:rPr>
        <w:t>KLOC is thousands of lines of code</w:t>
      </w:r>
      <w:r>
        <w:rPr>
          <w:sz w:val="20"/>
          <w:szCs w:val="20"/>
        </w:rPr>
        <w:br/>
      </w:r>
      <w:r>
        <w:rPr>
          <w:rStyle w:val="textlayer--absolute"/>
          <w:sz w:val="20"/>
          <w:szCs w:val="20"/>
        </w:rPr>
        <w:t>C is the calculated Effort adjustment factor (taking into account cost drivers NOT related to project size)</w:t>
      </w:r>
    </w:p>
    <w:p w14:paraId="5B4B5514" w14:textId="77777777" w:rsidR="00247AFF" w:rsidRDefault="00247AFF" w:rsidP="00247AFF">
      <w:pPr>
        <w:pStyle w:val="NormalWeb"/>
      </w:pPr>
      <w:r>
        <w:rPr>
          <w:sz w:val="20"/>
          <w:szCs w:val="20"/>
        </w:rPr>
        <w:t xml:space="preserve">Using the </w:t>
      </w:r>
      <w:proofErr w:type="spellStart"/>
      <w:r>
        <w:rPr>
          <w:sz w:val="20"/>
          <w:szCs w:val="20"/>
        </w:rPr>
        <w:t>Cocomo</w:t>
      </w:r>
      <w:proofErr w:type="spellEnd"/>
      <w:r>
        <w:rPr>
          <w:sz w:val="20"/>
          <w:szCs w:val="20"/>
        </w:rPr>
        <w:t xml:space="preserve"> formula, the nominal effort for our class project would look like:</w:t>
      </w:r>
      <w:r>
        <w:br/>
      </w:r>
      <w:r>
        <w:rPr>
          <w:rStyle w:val="textlayer--absolute"/>
        </w:rPr>
        <w:t>E</w:t>
      </w:r>
      <w:r>
        <w:t>=1.650 man-months =2.4</w:t>
      </w:r>
      <w:r>
        <w:rPr>
          <w:rFonts w:ascii="inherit" w:hAnsi="inherit"/>
        </w:rPr>
        <w:t>(</w:t>
      </w:r>
      <w:proofErr w:type="gramStart"/>
      <w:r>
        <w:rPr>
          <w:rFonts w:ascii="inherit" w:hAnsi="inherit"/>
        </w:rPr>
        <w:t>0.7)^</w:t>
      </w:r>
      <w:proofErr w:type="gramEnd"/>
      <w:r>
        <w:rPr>
          <w:rFonts w:ascii="inherit" w:hAnsi="inherit"/>
        </w:rPr>
        <w:t>1.05</w:t>
      </w:r>
    </w:p>
    <w:p w14:paraId="740BCAF6" w14:textId="77777777" w:rsidR="00247AFF" w:rsidRDefault="00247AFF" w:rsidP="00247AFF">
      <w:pPr>
        <w:pStyle w:val="NormalWeb"/>
      </w:pPr>
      <w:r>
        <w:rPr>
          <w:sz w:val="20"/>
          <w:szCs w:val="20"/>
        </w:rPr>
        <w:t>The project duration should be:</w:t>
      </w:r>
      <w:r>
        <w:br/>
        <w:t>TDEV = 3.024 man-months = 2.5(1.</w:t>
      </w:r>
      <w:proofErr w:type="gramStart"/>
      <w:r>
        <w:t>650)^</w:t>
      </w:r>
      <w:proofErr w:type="gramEnd"/>
      <w:r>
        <w:t>0.38</w:t>
      </w:r>
      <w:r>
        <w:br/>
      </w:r>
      <w:r>
        <w:rPr>
          <w:sz w:val="20"/>
          <w:szCs w:val="20"/>
        </w:rPr>
        <w:t>With an average of 0.545 Developers, and a Productivity of:</w:t>
      </w:r>
      <w:r>
        <w:rPr>
          <w:sz w:val="20"/>
          <w:szCs w:val="20"/>
        </w:rPr>
        <w:br/>
      </w:r>
      <w:r>
        <w:t>425 LOC per man per month, over 3.024 months</w:t>
      </w:r>
      <w:r>
        <w:br/>
        <w:t xml:space="preserve">or 154.4 LOC per man per month, over 1.1 month </w:t>
      </w:r>
      <w:r>
        <w:rPr>
          <w:sz w:val="20"/>
          <w:szCs w:val="20"/>
        </w:rPr>
        <w:t>(accounting for a three man team)</w:t>
      </w:r>
    </w:p>
    <w:p w14:paraId="03763263" w14:textId="77777777" w:rsidR="00247AFF" w:rsidRDefault="00247AFF" w:rsidP="00247AFF">
      <w:pPr>
        <w:pStyle w:val="NormalWeb"/>
      </w:pPr>
      <w:r>
        <w:rPr>
          <w:sz w:val="20"/>
          <w:szCs w:val="20"/>
        </w:rPr>
        <w:t xml:space="preserve">Extending into intermediate </w:t>
      </w:r>
      <w:proofErr w:type="spellStart"/>
      <w:r>
        <w:rPr>
          <w:sz w:val="20"/>
          <w:szCs w:val="20"/>
        </w:rPr>
        <w:t>Cocomo</w:t>
      </w:r>
      <w:proofErr w:type="spellEnd"/>
      <w:r>
        <w:rPr>
          <w:sz w:val="20"/>
          <w:szCs w:val="20"/>
        </w:rPr>
        <w:t xml:space="preserve"> and adjusting for cost drivers, the estimation should look like:</w:t>
      </w:r>
      <w:r>
        <w:rPr>
          <w:sz w:val="20"/>
          <w:szCs w:val="20"/>
        </w:rPr>
        <w:br/>
      </w:r>
      <w:r>
        <w:rPr>
          <w:rStyle w:val="textlayer--absolute"/>
        </w:rPr>
        <w:t xml:space="preserve">E=7.748 </w:t>
      </w:r>
      <w:r>
        <w:t>=2.4</w:t>
      </w:r>
      <w:r>
        <w:rPr>
          <w:rFonts w:ascii="inherit" w:hAnsi="inherit"/>
        </w:rPr>
        <w:t>(</w:t>
      </w:r>
      <w:proofErr w:type="gramStart"/>
      <w:r>
        <w:rPr>
          <w:rFonts w:ascii="inherit" w:hAnsi="inherit"/>
        </w:rPr>
        <w:t>0.7)^</w:t>
      </w:r>
      <w:proofErr w:type="gramEnd"/>
      <w:r>
        <w:rPr>
          <w:rFonts w:ascii="inherit" w:hAnsi="inherit"/>
        </w:rPr>
        <w:t>1.05 x 4.695</w:t>
      </w:r>
    </w:p>
    <w:p w14:paraId="6877AC8C" w14:textId="77777777" w:rsidR="00247AFF" w:rsidRDefault="00247AFF" w:rsidP="00247AFF">
      <w:pPr>
        <w:pStyle w:val="NormalWeb"/>
      </w:pPr>
      <w:r>
        <w:rPr>
          <w:sz w:val="20"/>
          <w:szCs w:val="20"/>
        </w:rPr>
        <w:t>The most obvious cost drivers being the inexperience of the developers, with the following exceptions extending outside the nominal</w:t>
      </w:r>
      <w:r>
        <w:br/>
      </w:r>
      <w:r>
        <w:rPr>
          <w:rStyle w:val="textlayer--absolute"/>
          <w:sz w:val="16"/>
          <w:szCs w:val="16"/>
        </w:rPr>
        <w:t>DATA: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0.93</w:t>
      </w:r>
      <w:r>
        <w:br/>
      </w:r>
      <w:r>
        <w:rPr>
          <w:rStyle w:val="textlayer--absolute"/>
          <w:sz w:val="16"/>
          <w:szCs w:val="16"/>
        </w:rPr>
        <w:t>CPLX: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0.88</w:t>
      </w:r>
      <w:r>
        <w:br/>
      </w:r>
      <w:r>
        <w:rPr>
          <w:rStyle w:val="textlayer--absolute"/>
          <w:sz w:val="16"/>
          <w:szCs w:val="16"/>
        </w:rPr>
        <w:t>ACAP: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1.5</w:t>
      </w:r>
      <w:r>
        <w:br/>
      </w:r>
      <w:r>
        <w:rPr>
          <w:rStyle w:val="textlayer--absolute"/>
          <w:sz w:val="16"/>
          <w:szCs w:val="16"/>
        </w:rPr>
        <w:t>PCAP: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1.37</w:t>
      </w:r>
      <w:r>
        <w:br/>
      </w:r>
      <w:r>
        <w:rPr>
          <w:rStyle w:val="textlayer--absolute"/>
          <w:sz w:val="16"/>
          <w:szCs w:val="16"/>
        </w:rPr>
        <w:t>AEXP: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1.22</w:t>
      </w:r>
      <w:r>
        <w:br/>
      </w:r>
      <w:r>
        <w:rPr>
          <w:rStyle w:val="textlayer--absolute"/>
          <w:sz w:val="16"/>
          <w:szCs w:val="16"/>
        </w:rPr>
        <w:t>PEXP: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1.25</w:t>
      </w:r>
      <w:r>
        <w:br/>
      </w:r>
      <w:r>
        <w:rPr>
          <w:rStyle w:val="textlayer--absolute"/>
          <w:sz w:val="16"/>
          <w:szCs w:val="16"/>
        </w:rPr>
        <w:t>LTEX: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1.22</w:t>
      </w:r>
      <w:r>
        <w:br/>
      </w:r>
      <w:r>
        <w:rPr>
          <w:rStyle w:val="textlayer--absolute"/>
          <w:sz w:val="16"/>
          <w:szCs w:val="16"/>
        </w:rPr>
        <w:t>TOOL: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1.24</w:t>
      </w:r>
      <w:r>
        <w:br/>
      </w:r>
      <w:r>
        <w:rPr>
          <w:rStyle w:val="textlayer--absolute"/>
          <w:sz w:val="16"/>
          <w:szCs w:val="16"/>
        </w:rPr>
        <w:t>SITE:</w:t>
      </w:r>
      <w:r>
        <w:rPr>
          <w:sz w:val="16"/>
          <w:szCs w:val="16"/>
        </w:rPr>
        <w:t xml:space="preserve"> </w:t>
      </w:r>
      <w:r>
        <w:rPr>
          <w:rStyle w:val="textlayer--absolute"/>
          <w:sz w:val="16"/>
          <w:szCs w:val="16"/>
        </w:rPr>
        <w:t>1.1</w:t>
      </w:r>
      <w:r>
        <w:rPr>
          <w:sz w:val="16"/>
          <w:szCs w:val="16"/>
        </w:rPr>
        <w:br/>
      </w:r>
      <w:r>
        <w:rPr>
          <w:rStyle w:val="textlayer--absolute"/>
          <w:sz w:val="16"/>
          <w:szCs w:val="16"/>
        </w:rPr>
        <w:t>SCED: 1.1</w:t>
      </w:r>
    </w:p>
    <w:p w14:paraId="5223539F" w14:textId="77777777" w:rsidR="00247AFF" w:rsidRDefault="00247AFF" w:rsidP="00247AFF">
      <w:pPr>
        <w:pStyle w:val="NormalWeb"/>
      </w:pPr>
      <w:r>
        <w:rPr>
          <w:sz w:val="20"/>
          <w:szCs w:val="20"/>
        </w:rPr>
        <w:t>This drastically changes our project estimations to the following:</w:t>
      </w:r>
    </w:p>
    <w:p w14:paraId="304BCFA8" w14:textId="77777777" w:rsidR="00247AFF" w:rsidRDefault="00247AFF" w:rsidP="00247AFF">
      <w:pPr>
        <w:pStyle w:val="NormalWeb"/>
      </w:pPr>
      <w:r>
        <w:rPr>
          <w:rStyle w:val="textlayer--absolute"/>
        </w:rPr>
        <w:t xml:space="preserve">E=7.748 </w:t>
      </w:r>
      <w:r>
        <w:t>=2.4</w:t>
      </w:r>
      <w:r>
        <w:rPr>
          <w:rFonts w:ascii="inherit" w:hAnsi="inherit"/>
        </w:rPr>
        <w:t>(</w:t>
      </w:r>
      <w:proofErr w:type="gramStart"/>
      <w:r>
        <w:rPr>
          <w:rFonts w:ascii="inherit" w:hAnsi="inherit"/>
        </w:rPr>
        <w:t>0.7)^</w:t>
      </w:r>
      <w:proofErr w:type="gramEnd"/>
      <w:r>
        <w:rPr>
          <w:rFonts w:ascii="inherit" w:hAnsi="inherit"/>
        </w:rPr>
        <w:t>1.05 x 4.695</w:t>
      </w:r>
    </w:p>
    <w:p w14:paraId="676A3227" w14:textId="77777777" w:rsidR="00247AFF" w:rsidRDefault="00247AFF" w:rsidP="00247AFF">
      <w:pPr>
        <w:pStyle w:val="NormalWeb"/>
      </w:pPr>
      <w:r>
        <w:rPr>
          <w:sz w:val="20"/>
          <w:szCs w:val="20"/>
        </w:rPr>
        <w:t>The actual project duration should realistically look like:</w:t>
      </w:r>
      <w:r>
        <w:br/>
        <w:t>TDEV = 5.44 man-months = 2.5(</w:t>
      </w:r>
      <w:r>
        <w:rPr>
          <w:rStyle w:val="textlayer--absolute"/>
        </w:rPr>
        <w:t>7.</w:t>
      </w:r>
      <w:proofErr w:type="gramStart"/>
      <w:r>
        <w:rPr>
          <w:rStyle w:val="textlayer--absolute"/>
        </w:rPr>
        <w:t xml:space="preserve">748 </w:t>
      </w:r>
      <w:r>
        <w:t>)</w:t>
      </w:r>
      <w:proofErr w:type="gramEnd"/>
      <w:r>
        <w:t>^0.38</w:t>
      </w:r>
    </w:p>
    <w:p w14:paraId="7012DF00" w14:textId="77777777" w:rsidR="00247AFF" w:rsidRDefault="00247AFF" w:rsidP="00247AFF">
      <w:pPr>
        <w:pStyle w:val="NormalWeb"/>
      </w:pPr>
      <w:r>
        <w:rPr>
          <w:sz w:val="20"/>
          <w:szCs w:val="20"/>
        </w:rPr>
        <w:t>Following the formula, we should need 1.5 Developers to expect a productivity of:</w:t>
      </w:r>
      <w:r>
        <w:rPr>
          <w:sz w:val="20"/>
          <w:szCs w:val="20"/>
        </w:rPr>
        <w:br/>
      </w:r>
      <w:r>
        <w:t>90.3 LOC per man per month over 5.44 months</w:t>
      </w:r>
      <w:r>
        <w:br/>
      </w:r>
      <w:r>
        <w:rPr>
          <w:sz w:val="20"/>
          <w:szCs w:val="20"/>
        </w:rPr>
        <w:t>However we have three developers on our team, so it should be reasonable to expect:</w:t>
      </w:r>
      <w:r>
        <w:rPr>
          <w:sz w:val="20"/>
          <w:szCs w:val="20"/>
        </w:rPr>
        <w:br/>
      </w:r>
      <w:r>
        <w:rPr>
          <w:rStyle w:val="Strong"/>
        </w:rPr>
        <w:t>90.3 LOC per man per month over 2.72 months to see the project through to completion.</w:t>
      </w:r>
    </w:p>
    <w:p w14:paraId="1BE030FE" w14:textId="1DC0DBF2" w:rsidR="008E1E8A" w:rsidRPr="00247AFF" w:rsidRDefault="008E1E8A" w:rsidP="00247AFF"/>
    <w:sectPr w:rsidR="008E1E8A" w:rsidRPr="0024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BB"/>
    <w:rsid w:val="00247AFF"/>
    <w:rsid w:val="00565F96"/>
    <w:rsid w:val="00652A8F"/>
    <w:rsid w:val="00843BB1"/>
    <w:rsid w:val="008E1E8A"/>
    <w:rsid w:val="009960E0"/>
    <w:rsid w:val="00C0512E"/>
    <w:rsid w:val="00E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C1CE"/>
  <w15:chartTrackingRefBased/>
  <w15:docId w15:val="{23101CD0-878D-4AEA-9906-F12120D1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247AFF"/>
  </w:style>
  <w:style w:type="character" w:styleId="Strong">
    <w:name w:val="Strong"/>
    <w:basedOn w:val="DefaultParagraphFont"/>
    <w:uiPriority w:val="22"/>
    <w:qFormat/>
    <w:rsid w:val="00247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</cp:revision>
  <dcterms:created xsi:type="dcterms:W3CDTF">2022-05-19T06:14:00Z</dcterms:created>
  <dcterms:modified xsi:type="dcterms:W3CDTF">2022-05-19T06:15:00Z</dcterms:modified>
</cp:coreProperties>
</file>