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92D" w:rsidRDefault="0015692D">
      <w:pPr>
        <w:rPr>
          <w:rFonts w:ascii="Times New Roman" w:hAnsi="Times New Roman" w:cs="Times New Roman"/>
          <w:sz w:val="17"/>
          <w:szCs w:val="17"/>
        </w:rPr>
      </w:pPr>
      <w:r w:rsidRPr="0015692D">
        <w:rPr>
          <w:rStyle w:val="Heading1Char"/>
        </w:rPr>
        <w:t>Class Questions</w:t>
      </w:r>
    </w:p>
    <w:p w:rsidR="0015692D" w:rsidRPr="0015692D" w:rsidRDefault="0015692D" w:rsidP="0015692D">
      <w:pPr>
        <w:pStyle w:val="ListParagraph"/>
        <w:numPr>
          <w:ilvl w:val="0"/>
          <w:numId w:val="2"/>
        </w:numPr>
        <w:spacing w:line="360" w:lineRule="auto"/>
        <w:rPr>
          <w:rFonts w:ascii="Times New Roman" w:hAnsi="Times New Roman" w:cs="Times New Roman"/>
          <w:b/>
        </w:rPr>
      </w:pPr>
      <w:r w:rsidRPr="0015692D">
        <w:rPr>
          <w:rFonts w:ascii="Times New Roman" w:hAnsi="Times New Roman" w:cs="Times New Roman"/>
          <w:b/>
          <w:sz w:val="17"/>
          <w:szCs w:val="17"/>
          <w:shd w:val="clear" w:color="auto" w:fill="FFFFFF"/>
        </w:rPr>
        <w:t>What is the difference or is there any difference between cost and effort?</w:t>
      </w:r>
    </w:p>
    <w:p w:rsidR="0015692D" w:rsidRDefault="0015692D" w:rsidP="0015692D">
      <w:pPr>
        <w:rPr>
          <w:rFonts w:ascii="Times New Roman" w:hAnsi="Times New Roman" w:cs="Times New Roman"/>
          <w:sz w:val="17"/>
          <w:szCs w:val="17"/>
        </w:rPr>
      </w:pPr>
      <w:r w:rsidRPr="0015692D">
        <w:rPr>
          <w:rFonts w:ascii="Times New Roman" w:hAnsi="Times New Roman" w:cs="Times New Roman"/>
          <w:sz w:val="17"/>
          <w:szCs w:val="17"/>
        </w:rPr>
        <w:t>We demonstrate a (log)-linear relation between cost on the one hand, and size, duration and number of defects on the other. This justifies conducting linear regression for cost.</w:t>
      </w:r>
    </w:p>
    <w:p w:rsidR="0015692D" w:rsidRPr="0015692D" w:rsidRDefault="0015692D" w:rsidP="00664453">
      <w:pPr>
        <w:pStyle w:val="ListParagraph"/>
        <w:numPr>
          <w:ilvl w:val="0"/>
          <w:numId w:val="2"/>
        </w:numPr>
        <w:spacing w:line="276" w:lineRule="auto"/>
        <w:rPr>
          <w:rFonts w:ascii="Times New Roman" w:hAnsi="Times New Roman" w:cs="Times New Roman"/>
        </w:rPr>
      </w:pPr>
      <w:r w:rsidRPr="0015692D">
        <w:rPr>
          <w:rFonts w:ascii="Times New Roman" w:hAnsi="Times New Roman" w:cs="Times New Roman"/>
          <w:b/>
          <w:sz w:val="17"/>
          <w:szCs w:val="17"/>
          <w:shd w:val="clear" w:color="auto" w:fill="FFFFFF"/>
        </w:rPr>
        <w:t>What are the tools available for Software Project Scheduling?</w:t>
      </w:r>
    </w:p>
    <w:p w:rsidR="0015692D" w:rsidRDefault="00664453" w:rsidP="0015692D">
      <w:pPr>
        <w:pStyle w:val="ListParagraph"/>
        <w:ind w:left="360"/>
        <w:rPr>
          <w:rFonts w:ascii="Times New Roman" w:hAnsi="Times New Roman" w:cs="Times New Roman"/>
          <w:b/>
          <w:sz w:val="17"/>
          <w:szCs w:val="17"/>
          <w:shd w:val="clear" w:color="auto" w:fill="FFFFFF"/>
        </w:rPr>
      </w:pPr>
      <w:hyperlink r:id="rId5" w:history="1">
        <w:r w:rsidRPr="00A6360E">
          <w:rPr>
            <w:rStyle w:val="Hyperlink"/>
            <w:rFonts w:ascii="Times New Roman" w:hAnsi="Times New Roman" w:cs="Times New Roman"/>
            <w:b/>
            <w:sz w:val="17"/>
            <w:szCs w:val="17"/>
            <w:shd w:val="clear" w:color="auto" w:fill="FFFFFF"/>
          </w:rPr>
          <w:t>https://www.teamwork.com/blog/project-scheduling-tools/</w:t>
        </w:r>
      </w:hyperlink>
    </w:p>
    <w:p w:rsidR="00664453" w:rsidRPr="0015692D" w:rsidRDefault="00664453" w:rsidP="0015692D">
      <w:pPr>
        <w:pStyle w:val="ListParagraph"/>
        <w:ind w:left="360"/>
        <w:rPr>
          <w:rFonts w:ascii="Times New Roman" w:hAnsi="Times New Roman" w:cs="Times New Roman"/>
          <w:b/>
          <w:sz w:val="17"/>
          <w:szCs w:val="17"/>
          <w:shd w:val="clear" w:color="auto" w:fill="FFFFFF"/>
        </w:rPr>
      </w:pPr>
    </w:p>
    <w:p w:rsidR="0015692D" w:rsidRDefault="0015692D" w:rsidP="00664453">
      <w:pPr>
        <w:pStyle w:val="ListParagraph"/>
        <w:numPr>
          <w:ilvl w:val="0"/>
          <w:numId w:val="2"/>
        </w:numPr>
        <w:spacing w:line="276" w:lineRule="auto"/>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What is Optimization?</w:t>
      </w:r>
    </w:p>
    <w:p w:rsidR="00664453" w:rsidRPr="00664453" w:rsidRDefault="00664453" w:rsidP="00664453">
      <w:pPr>
        <w:pStyle w:val="ListParagraph"/>
        <w:spacing w:line="276" w:lineRule="auto"/>
        <w:ind w:left="360"/>
        <w:rPr>
          <w:rFonts w:ascii="Times New Roman" w:hAnsi="Times New Roman" w:cs="Times New Roman"/>
          <w:sz w:val="17"/>
          <w:szCs w:val="17"/>
          <w:shd w:val="clear" w:color="auto" w:fill="FFFFFF"/>
        </w:rPr>
      </w:pPr>
      <w:r w:rsidRPr="00664453">
        <w:rPr>
          <w:rFonts w:ascii="Times New Roman" w:hAnsi="Times New Roman" w:cs="Times New Roman"/>
          <w:sz w:val="17"/>
          <w:szCs w:val="17"/>
          <w:shd w:val="clear" w:color="auto" w:fill="FFFFFF"/>
        </w:rPr>
        <w:t>Optimization problem: Maximizing or minimizing some function relative to some set, often representing a range of choices available in a certain situation. The function allows comparison of the different choices for determining which might be “best.”</w:t>
      </w:r>
    </w:p>
    <w:p w:rsidR="0015692D" w:rsidRPr="0015692D" w:rsidRDefault="0015692D" w:rsidP="0015692D">
      <w:pPr>
        <w:pStyle w:val="ListParagraph"/>
        <w:ind w:left="360"/>
        <w:rPr>
          <w:rFonts w:ascii="Times New Roman" w:hAnsi="Times New Roman" w:cs="Times New Roman"/>
          <w:b/>
          <w:sz w:val="17"/>
          <w:szCs w:val="17"/>
          <w:shd w:val="clear" w:color="auto" w:fill="FFFFFF"/>
        </w:rPr>
      </w:pPr>
    </w:p>
    <w:p w:rsidR="00664453" w:rsidRPr="00664453" w:rsidRDefault="0015692D" w:rsidP="00664453">
      <w:pPr>
        <w:pStyle w:val="ListParagraph"/>
        <w:numPr>
          <w:ilvl w:val="0"/>
          <w:numId w:val="2"/>
        </w:numPr>
        <w:spacing w:line="276" w:lineRule="auto"/>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What is WBS (Work-Breakdown Structure)?</w:t>
      </w:r>
    </w:p>
    <w:p w:rsidR="00664453" w:rsidRPr="00664453" w:rsidRDefault="00664453" w:rsidP="00664453">
      <w:pPr>
        <w:pStyle w:val="ListParagraph"/>
        <w:spacing w:line="276" w:lineRule="auto"/>
        <w:ind w:left="360"/>
        <w:rPr>
          <w:rFonts w:ascii="Times New Roman" w:hAnsi="Times New Roman" w:cs="Times New Roman"/>
          <w:sz w:val="17"/>
          <w:szCs w:val="17"/>
          <w:shd w:val="clear" w:color="auto" w:fill="FFFFFF"/>
        </w:rPr>
      </w:pPr>
      <w:r w:rsidRPr="00664453">
        <w:rPr>
          <w:rFonts w:ascii="Times New Roman" w:hAnsi="Times New Roman" w:cs="Times New Roman"/>
          <w:sz w:val="17"/>
          <w:szCs w:val="17"/>
          <w:shd w:val="clear" w:color="auto" w:fill="FFFFFF"/>
        </w:rPr>
        <w:t>Work Breakdown Structure (WBS) subdivides project work and deliverables into small components and this way, it makes the project more manageable. Create WBS process is the 4th process of the Scope Management knowledge area</w:t>
      </w:r>
    </w:p>
    <w:p w:rsidR="0015692D" w:rsidRPr="0015692D" w:rsidRDefault="0015692D" w:rsidP="0015692D">
      <w:pPr>
        <w:pStyle w:val="ListParagraph"/>
        <w:ind w:left="360"/>
        <w:rPr>
          <w:rFonts w:ascii="Times New Roman" w:hAnsi="Times New Roman" w:cs="Times New Roman"/>
          <w:b/>
          <w:sz w:val="17"/>
          <w:szCs w:val="17"/>
          <w:shd w:val="clear" w:color="auto" w:fill="FFFFFF"/>
        </w:rPr>
      </w:pPr>
    </w:p>
    <w:p w:rsidR="00664453" w:rsidRDefault="0015692D" w:rsidP="00664453">
      <w:pPr>
        <w:pStyle w:val="ListParagraph"/>
        <w:numPr>
          <w:ilvl w:val="0"/>
          <w:numId w:val="2"/>
        </w:numPr>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What are COTS (Commercial of the Shelf Software)?</w:t>
      </w:r>
    </w:p>
    <w:p w:rsidR="0015692D" w:rsidRPr="00664453" w:rsidRDefault="00664453" w:rsidP="00664453">
      <w:pPr>
        <w:pStyle w:val="ListParagraph"/>
        <w:ind w:left="360"/>
        <w:rPr>
          <w:rFonts w:ascii="Times New Roman" w:hAnsi="Times New Roman" w:cs="Times New Roman"/>
          <w:b/>
          <w:sz w:val="17"/>
          <w:szCs w:val="17"/>
          <w:shd w:val="clear" w:color="auto" w:fill="FFFFFF"/>
        </w:rPr>
      </w:pPr>
      <w:r w:rsidRPr="00664453">
        <w:rPr>
          <w:rFonts w:ascii="Times New Roman" w:hAnsi="Times New Roman" w:cs="Times New Roman"/>
          <w:sz w:val="17"/>
          <w:szCs w:val="17"/>
          <w:shd w:val="clear" w:color="auto" w:fill="FFFFFF"/>
        </w:rPr>
        <w:t>A COTS (commercial off-the-shelf) product is one that is used "as-is." COTS products are designed to be easily installed and to interoperate with existing system components.</w:t>
      </w:r>
    </w:p>
    <w:p w:rsidR="00664453" w:rsidRPr="00664453" w:rsidRDefault="00664453" w:rsidP="0015692D">
      <w:pPr>
        <w:pStyle w:val="ListParagraph"/>
        <w:ind w:left="360"/>
        <w:rPr>
          <w:rFonts w:ascii="Times New Roman" w:hAnsi="Times New Roman" w:cs="Times New Roman"/>
          <w:sz w:val="17"/>
          <w:szCs w:val="17"/>
          <w:shd w:val="clear" w:color="auto" w:fill="FFFFFF"/>
        </w:rPr>
      </w:pPr>
    </w:p>
    <w:p w:rsidR="00664453" w:rsidRPr="00664453" w:rsidRDefault="0015692D" w:rsidP="00664453">
      <w:pPr>
        <w:pStyle w:val="ListParagraph"/>
        <w:numPr>
          <w:ilvl w:val="0"/>
          <w:numId w:val="2"/>
        </w:numPr>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Why we use SQL rather than MS Access?</w:t>
      </w:r>
    </w:p>
    <w:p w:rsidR="0015692D" w:rsidRPr="00664453" w:rsidRDefault="00664453" w:rsidP="0015692D">
      <w:pPr>
        <w:pStyle w:val="ListParagraph"/>
        <w:ind w:left="360"/>
        <w:rPr>
          <w:rFonts w:ascii="Times New Roman" w:hAnsi="Times New Roman" w:cs="Times New Roman"/>
          <w:sz w:val="17"/>
          <w:szCs w:val="17"/>
          <w:shd w:val="clear" w:color="auto" w:fill="FFFFFF"/>
        </w:rPr>
      </w:pPr>
      <w:r w:rsidRPr="00664453">
        <w:rPr>
          <w:rFonts w:ascii="Times New Roman" w:hAnsi="Times New Roman" w:cs="Times New Roman"/>
          <w:sz w:val="17"/>
          <w:szCs w:val="17"/>
          <w:shd w:val="clear" w:color="auto" w:fill="FFFFFF"/>
        </w:rPr>
        <w:t>Usability: Access is an excellent application for creating modest databases or for users who may not be familiar with technical language. SQL databases are much more technical but have far more capacity</w:t>
      </w:r>
    </w:p>
    <w:p w:rsidR="00664453" w:rsidRPr="0015692D" w:rsidRDefault="00664453" w:rsidP="0015692D">
      <w:pPr>
        <w:pStyle w:val="ListParagraph"/>
        <w:ind w:left="360"/>
        <w:rPr>
          <w:rFonts w:ascii="Times New Roman" w:hAnsi="Times New Roman" w:cs="Times New Roman"/>
          <w:b/>
          <w:sz w:val="17"/>
          <w:szCs w:val="17"/>
          <w:shd w:val="clear" w:color="auto" w:fill="FFFFFF"/>
        </w:rPr>
      </w:pPr>
    </w:p>
    <w:p w:rsidR="0015692D" w:rsidRPr="0015692D" w:rsidRDefault="0015692D" w:rsidP="0015692D">
      <w:pPr>
        <w:pStyle w:val="ListParagraph"/>
        <w:numPr>
          <w:ilvl w:val="0"/>
          <w:numId w:val="2"/>
        </w:numPr>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Difference between ERP and SAP?</w:t>
      </w:r>
    </w:p>
    <w:p w:rsidR="0015692D" w:rsidRDefault="00664453" w:rsidP="0015692D">
      <w:pPr>
        <w:pStyle w:val="ListParagraph"/>
        <w:ind w:left="360"/>
        <w:rPr>
          <w:rFonts w:ascii="Times New Roman" w:hAnsi="Times New Roman" w:cs="Times New Roman"/>
          <w:sz w:val="17"/>
          <w:szCs w:val="17"/>
          <w:shd w:val="clear" w:color="auto" w:fill="FFFFFF"/>
        </w:rPr>
      </w:pPr>
      <w:r w:rsidRPr="00664453">
        <w:rPr>
          <w:rFonts w:ascii="Times New Roman" w:hAnsi="Times New Roman" w:cs="Times New Roman"/>
          <w:sz w:val="17"/>
          <w:szCs w:val="17"/>
          <w:shd w:val="clear" w:color="auto" w:fill="FFFFFF"/>
        </w:rPr>
        <w:t>ERP are software solutions that helps organizations to manage their business processes. SAP is multinational company that sells ERP software solutions to business</w:t>
      </w:r>
      <w:r>
        <w:rPr>
          <w:rFonts w:ascii="Times New Roman" w:hAnsi="Times New Roman" w:cs="Times New Roman"/>
          <w:sz w:val="17"/>
          <w:szCs w:val="17"/>
          <w:shd w:val="clear" w:color="auto" w:fill="FFFFFF"/>
        </w:rPr>
        <w:t xml:space="preserve">, </w:t>
      </w:r>
      <w:r w:rsidRPr="00664453">
        <w:rPr>
          <w:rFonts w:ascii="Times New Roman" w:hAnsi="Times New Roman" w:cs="Times New Roman"/>
          <w:b/>
          <w:sz w:val="17"/>
          <w:szCs w:val="17"/>
          <w:shd w:val="clear" w:color="auto" w:fill="FFFFFF"/>
        </w:rPr>
        <w:t>ERP</w:t>
      </w:r>
      <w:r w:rsidRPr="00664453">
        <w:rPr>
          <w:rFonts w:ascii="Times New Roman" w:hAnsi="Times New Roman" w:cs="Times New Roman"/>
          <w:sz w:val="17"/>
          <w:szCs w:val="17"/>
          <w:shd w:val="clear" w:color="auto" w:fill="FFFFFF"/>
        </w:rPr>
        <w:t xml:space="preserve"> is a web-based application. </w:t>
      </w:r>
      <w:r w:rsidRPr="00664453">
        <w:rPr>
          <w:rFonts w:ascii="Times New Roman" w:hAnsi="Times New Roman" w:cs="Times New Roman"/>
          <w:b/>
          <w:sz w:val="17"/>
          <w:szCs w:val="17"/>
          <w:shd w:val="clear" w:color="auto" w:fill="FFFFFF"/>
        </w:rPr>
        <w:t>SAP</w:t>
      </w:r>
      <w:r w:rsidRPr="00664453">
        <w:rPr>
          <w:rFonts w:ascii="Times New Roman" w:hAnsi="Times New Roman" w:cs="Times New Roman"/>
          <w:sz w:val="17"/>
          <w:szCs w:val="17"/>
          <w:shd w:val="clear" w:color="auto" w:fill="FFFFFF"/>
        </w:rPr>
        <w:t xml:space="preserve"> is developer that provides variety of options depending upon requirements.</w:t>
      </w:r>
    </w:p>
    <w:p w:rsidR="00664453" w:rsidRPr="00664453" w:rsidRDefault="00664453" w:rsidP="0015692D">
      <w:pPr>
        <w:pStyle w:val="ListParagraph"/>
        <w:ind w:left="360"/>
        <w:rPr>
          <w:rFonts w:ascii="Times New Roman" w:hAnsi="Times New Roman" w:cs="Times New Roman"/>
          <w:sz w:val="17"/>
          <w:szCs w:val="17"/>
          <w:shd w:val="clear" w:color="auto" w:fill="FFFFFF"/>
        </w:rPr>
      </w:pPr>
    </w:p>
    <w:p w:rsidR="00664453" w:rsidRDefault="0015692D" w:rsidP="00664453">
      <w:pPr>
        <w:pStyle w:val="ListParagraph"/>
        <w:numPr>
          <w:ilvl w:val="0"/>
          <w:numId w:val="2"/>
        </w:numPr>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Two case studies on SAP failure and SAP Success</w:t>
      </w:r>
    </w:p>
    <w:p w:rsidR="00664453" w:rsidRDefault="00664453" w:rsidP="00664453">
      <w:pPr>
        <w:pStyle w:val="ListParagraph"/>
        <w:ind w:left="360"/>
        <w:rPr>
          <w:rFonts w:ascii="Times New Roman" w:hAnsi="Times New Roman" w:cs="Times New Roman"/>
          <w:b/>
          <w:sz w:val="17"/>
          <w:szCs w:val="17"/>
          <w:shd w:val="clear" w:color="auto" w:fill="FFFFFF"/>
        </w:rPr>
      </w:pPr>
    </w:p>
    <w:p w:rsidR="00664453" w:rsidRPr="00664453" w:rsidRDefault="00664453" w:rsidP="00664453">
      <w:pPr>
        <w:pStyle w:val="ListParagraph"/>
        <w:ind w:left="360"/>
        <w:rPr>
          <w:rFonts w:ascii="Times New Roman" w:hAnsi="Times New Roman" w:cs="Times New Roman"/>
          <w:b/>
          <w:sz w:val="17"/>
          <w:szCs w:val="17"/>
          <w:shd w:val="clear" w:color="auto" w:fill="FFFFFF"/>
        </w:rPr>
      </w:pPr>
      <w:r w:rsidRPr="00664453">
        <w:rPr>
          <w:rFonts w:ascii="Times New Roman" w:hAnsi="Times New Roman" w:cs="Times New Roman"/>
          <w:b/>
          <w:sz w:val="17"/>
          <w:szCs w:val="17"/>
          <w:shd w:val="clear" w:color="auto" w:fill="FFFFFF"/>
        </w:rPr>
        <w:t>SAP failure</w:t>
      </w:r>
    </w:p>
    <w:p w:rsidR="0074050E" w:rsidRDefault="00664453" w:rsidP="00664453">
      <w:pPr>
        <w:pStyle w:val="ListParagraph"/>
        <w:numPr>
          <w:ilvl w:val="1"/>
          <w:numId w:val="2"/>
        </w:numPr>
        <w:rPr>
          <w:rFonts w:ascii="Times New Roman" w:hAnsi="Times New Roman" w:cs="Times New Roman"/>
          <w:sz w:val="17"/>
          <w:szCs w:val="17"/>
          <w:shd w:val="clear" w:color="auto" w:fill="FFFFFF"/>
        </w:rPr>
      </w:pPr>
      <w:proofErr w:type="spellStart"/>
      <w:r w:rsidRPr="008843B6">
        <w:rPr>
          <w:rFonts w:ascii="Times New Roman" w:hAnsi="Times New Roman" w:cs="Times New Roman"/>
          <w:b/>
          <w:sz w:val="17"/>
          <w:szCs w:val="17"/>
          <w:shd w:val="clear" w:color="auto" w:fill="FFFFFF"/>
        </w:rPr>
        <w:t>Leaseplan</w:t>
      </w:r>
      <w:proofErr w:type="spellEnd"/>
      <w:r w:rsidRPr="00664453">
        <w:rPr>
          <w:rFonts w:ascii="Times New Roman" w:hAnsi="Times New Roman" w:cs="Times New Roman"/>
          <w:sz w:val="17"/>
          <w:szCs w:val="17"/>
          <w:shd w:val="clear" w:color="auto" w:fill="FFFFFF"/>
        </w:rPr>
        <w:t>: A monolith unfit for the emerging digital world</w:t>
      </w:r>
      <w:r>
        <w:rPr>
          <w:rFonts w:ascii="Times New Roman" w:hAnsi="Times New Roman" w:cs="Times New Roman"/>
          <w:sz w:val="17"/>
          <w:szCs w:val="17"/>
          <w:shd w:val="clear" w:color="auto" w:fill="FFFFFF"/>
        </w:rPr>
        <w:t>.</w:t>
      </w:r>
    </w:p>
    <w:p w:rsidR="00664453" w:rsidRDefault="00664453" w:rsidP="00664453">
      <w:pPr>
        <w:pStyle w:val="ListParagraph"/>
        <w:numPr>
          <w:ilvl w:val="1"/>
          <w:numId w:val="2"/>
        </w:numPr>
        <w:rPr>
          <w:rFonts w:ascii="Times New Roman" w:hAnsi="Times New Roman" w:cs="Times New Roman"/>
          <w:sz w:val="17"/>
          <w:szCs w:val="17"/>
          <w:shd w:val="clear" w:color="auto" w:fill="FFFFFF"/>
        </w:rPr>
      </w:pPr>
      <w:proofErr w:type="spellStart"/>
      <w:r w:rsidRPr="008843B6">
        <w:rPr>
          <w:rFonts w:ascii="Times New Roman" w:hAnsi="Times New Roman" w:cs="Times New Roman"/>
          <w:b/>
          <w:sz w:val="17"/>
          <w:szCs w:val="17"/>
          <w:shd w:val="clear" w:color="auto" w:fill="FFFFFF"/>
        </w:rPr>
        <w:t>MillerCoors</w:t>
      </w:r>
      <w:proofErr w:type="spellEnd"/>
      <w:r w:rsidRPr="00664453">
        <w:rPr>
          <w:rFonts w:ascii="Times New Roman" w:hAnsi="Times New Roman" w:cs="Times New Roman"/>
          <w:sz w:val="17"/>
          <w:szCs w:val="17"/>
          <w:shd w:val="clear" w:color="auto" w:fill="FFFFFF"/>
        </w:rPr>
        <w:t>: Fighting in public, then making nice</w:t>
      </w:r>
      <w:r>
        <w:rPr>
          <w:rFonts w:ascii="Times New Roman" w:hAnsi="Times New Roman" w:cs="Times New Roman"/>
          <w:sz w:val="17"/>
          <w:szCs w:val="17"/>
          <w:shd w:val="clear" w:color="auto" w:fill="FFFFFF"/>
        </w:rPr>
        <w:t>.</w:t>
      </w:r>
    </w:p>
    <w:p w:rsidR="00664453" w:rsidRDefault="00664453" w:rsidP="00664453">
      <w:pPr>
        <w:pStyle w:val="ListParagraph"/>
        <w:numPr>
          <w:ilvl w:val="1"/>
          <w:numId w:val="2"/>
        </w:numPr>
        <w:rPr>
          <w:rFonts w:ascii="Times New Roman" w:hAnsi="Times New Roman" w:cs="Times New Roman"/>
          <w:sz w:val="17"/>
          <w:szCs w:val="17"/>
          <w:shd w:val="clear" w:color="auto" w:fill="FFFFFF"/>
        </w:rPr>
      </w:pPr>
      <w:bookmarkStart w:id="0" w:name="_GoBack"/>
      <w:r w:rsidRPr="008843B6">
        <w:rPr>
          <w:rFonts w:ascii="Times New Roman" w:hAnsi="Times New Roman" w:cs="Times New Roman"/>
          <w:b/>
          <w:sz w:val="17"/>
          <w:szCs w:val="17"/>
          <w:shd w:val="clear" w:color="auto" w:fill="FFFFFF"/>
        </w:rPr>
        <w:t>Revlon</w:t>
      </w:r>
      <w:bookmarkEnd w:id="0"/>
      <w:r w:rsidRPr="00664453">
        <w:rPr>
          <w:rFonts w:ascii="Times New Roman" w:hAnsi="Times New Roman" w:cs="Times New Roman"/>
          <w:sz w:val="17"/>
          <w:szCs w:val="17"/>
          <w:shd w:val="clear" w:color="auto" w:fill="FFFFFF"/>
        </w:rPr>
        <w:t>: Screwing up badly enough to enrage investors</w:t>
      </w:r>
      <w:r>
        <w:rPr>
          <w:rFonts w:ascii="Times New Roman" w:hAnsi="Times New Roman" w:cs="Times New Roman"/>
          <w:sz w:val="17"/>
          <w:szCs w:val="17"/>
          <w:shd w:val="clear" w:color="auto" w:fill="FFFFFF"/>
        </w:rPr>
        <w:t>.</w:t>
      </w:r>
    </w:p>
    <w:p w:rsidR="00664453" w:rsidRDefault="00664453" w:rsidP="00664453">
      <w:pPr>
        <w:ind w:left="360"/>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SAP Success</w:t>
      </w:r>
    </w:p>
    <w:p w:rsidR="00664453" w:rsidRPr="008843B6" w:rsidRDefault="008843B6" w:rsidP="008843B6">
      <w:pPr>
        <w:pStyle w:val="ListParagraph"/>
        <w:numPr>
          <w:ilvl w:val="1"/>
          <w:numId w:val="2"/>
        </w:numPr>
        <w:rPr>
          <w:rFonts w:ascii="Times New Roman" w:hAnsi="Times New Roman" w:cs="Times New Roman"/>
          <w:b/>
          <w:sz w:val="17"/>
          <w:szCs w:val="17"/>
          <w:shd w:val="clear" w:color="auto" w:fill="FFFFFF"/>
        </w:rPr>
      </w:pPr>
      <w:r w:rsidRPr="008843B6">
        <w:rPr>
          <w:rFonts w:ascii="Times New Roman" w:hAnsi="Times New Roman" w:cs="Times New Roman"/>
          <w:b/>
          <w:sz w:val="17"/>
          <w:szCs w:val="17"/>
          <w:shd w:val="clear" w:color="auto" w:fill="FFFFFF"/>
        </w:rPr>
        <w:t>3M Company.</w:t>
      </w:r>
    </w:p>
    <w:p w:rsidR="008843B6" w:rsidRPr="008843B6" w:rsidRDefault="008843B6" w:rsidP="008843B6">
      <w:pPr>
        <w:pStyle w:val="ListParagraph"/>
        <w:numPr>
          <w:ilvl w:val="1"/>
          <w:numId w:val="2"/>
        </w:numPr>
        <w:rPr>
          <w:rFonts w:ascii="Times New Roman" w:hAnsi="Times New Roman" w:cs="Times New Roman"/>
          <w:b/>
          <w:sz w:val="17"/>
          <w:szCs w:val="17"/>
          <w:shd w:val="clear" w:color="auto" w:fill="FFFFFF"/>
        </w:rPr>
      </w:pPr>
      <w:r w:rsidRPr="008843B6">
        <w:rPr>
          <w:rFonts w:ascii="Times New Roman" w:hAnsi="Times New Roman" w:cs="Times New Roman"/>
          <w:b/>
          <w:sz w:val="17"/>
          <w:szCs w:val="17"/>
          <w:shd w:val="clear" w:color="auto" w:fill="FFFFFF"/>
        </w:rPr>
        <w:t>7-Eleven name.</w:t>
      </w:r>
    </w:p>
    <w:p w:rsidR="008843B6" w:rsidRPr="00664453" w:rsidRDefault="008843B6" w:rsidP="008843B6">
      <w:pPr>
        <w:pStyle w:val="ListParagraph"/>
        <w:numPr>
          <w:ilvl w:val="1"/>
          <w:numId w:val="2"/>
        </w:numPr>
        <w:rPr>
          <w:rFonts w:ascii="Times New Roman" w:hAnsi="Times New Roman" w:cs="Times New Roman"/>
          <w:sz w:val="17"/>
          <w:szCs w:val="17"/>
          <w:shd w:val="clear" w:color="auto" w:fill="FFFFFF"/>
        </w:rPr>
      </w:pPr>
      <w:r w:rsidRPr="008843B6">
        <w:rPr>
          <w:rFonts w:ascii="Times New Roman" w:hAnsi="Times New Roman" w:cs="Times New Roman"/>
          <w:b/>
          <w:sz w:val="17"/>
          <w:szCs w:val="17"/>
          <w:shd w:val="clear" w:color="auto" w:fill="FFFFFF"/>
        </w:rPr>
        <w:t>Accenture</w:t>
      </w:r>
      <w:r w:rsidRPr="008843B6">
        <w:rPr>
          <w:rFonts w:ascii="Times New Roman" w:hAnsi="Times New Roman" w:cs="Times New Roman"/>
          <w:sz w:val="17"/>
          <w:szCs w:val="17"/>
          <w:shd w:val="clear" w:color="auto" w:fill="FFFFFF"/>
        </w:rPr>
        <w:t xml:space="preserve"> is a global management consulting, technology services, and outsourcing company</w:t>
      </w:r>
    </w:p>
    <w:sectPr w:rsidR="008843B6" w:rsidRPr="00664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A6541"/>
    <w:multiLevelType w:val="hybridMultilevel"/>
    <w:tmpl w:val="9962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D7209C4"/>
    <w:multiLevelType w:val="hybridMultilevel"/>
    <w:tmpl w:val="090C96C4"/>
    <w:lvl w:ilvl="0" w:tplc="BC185C00">
      <w:start w:val="1"/>
      <w:numFmt w:val="decimal"/>
      <w:lvlText w:val="%1."/>
      <w:lvlJc w:val="left"/>
      <w:pPr>
        <w:ind w:left="360" w:hanging="360"/>
      </w:pPr>
      <w:rPr>
        <w:b/>
        <w:sz w:val="17"/>
        <w:szCs w:val="17"/>
      </w:rPr>
    </w:lvl>
    <w:lvl w:ilvl="1" w:tplc="86A02FF0">
      <w:start w:val="1"/>
      <w:numFmt w:val="lowerLetter"/>
      <w:lvlText w:val="%2."/>
      <w:lvlJc w:val="left"/>
      <w:pPr>
        <w:ind w:left="72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92D"/>
    <w:rsid w:val="0015692D"/>
    <w:rsid w:val="004104EA"/>
    <w:rsid w:val="005E2072"/>
    <w:rsid w:val="00664453"/>
    <w:rsid w:val="008843B6"/>
    <w:rsid w:val="00CD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2C07C-3335-4792-94BF-4E1B676E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4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9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92D"/>
    <w:pPr>
      <w:ind w:left="720"/>
      <w:contextualSpacing/>
    </w:pPr>
  </w:style>
  <w:style w:type="character" w:styleId="Hyperlink">
    <w:name w:val="Hyperlink"/>
    <w:basedOn w:val="DefaultParagraphFont"/>
    <w:uiPriority w:val="99"/>
    <w:unhideWhenUsed/>
    <w:rsid w:val="00664453"/>
    <w:rPr>
      <w:color w:val="0563C1" w:themeColor="hyperlink"/>
      <w:u w:val="single"/>
    </w:rPr>
  </w:style>
  <w:style w:type="character" w:customStyle="1" w:styleId="Heading2Char">
    <w:name w:val="Heading 2 Char"/>
    <w:basedOn w:val="DefaultParagraphFont"/>
    <w:link w:val="Heading2"/>
    <w:uiPriority w:val="9"/>
    <w:semiHidden/>
    <w:rsid w:val="006644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897">
      <w:bodyDiv w:val="1"/>
      <w:marLeft w:val="0"/>
      <w:marRight w:val="0"/>
      <w:marTop w:val="0"/>
      <w:marBottom w:val="0"/>
      <w:divBdr>
        <w:top w:val="none" w:sz="0" w:space="0" w:color="auto"/>
        <w:left w:val="none" w:sz="0" w:space="0" w:color="auto"/>
        <w:bottom w:val="none" w:sz="0" w:space="0" w:color="auto"/>
        <w:right w:val="none" w:sz="0" w:space="0" w:color="auto"/>
      </w:divBdr>
    </w:div>
    <w:div w:id="328294528">
      <w:bodyDiv w:val="1"/>
      <w:marLeft w:val="0"/>
      <w:marRight w:val="0"/>
      <w:marTop w:val="0"/>
      <w:marBottom w:val="0"/>
      <w:divBdr>
        <w:top w:val="none" w:sz="0" w:space="0" w:color="auto"/>
        <w:left w:val="none" w:sz="0" w:space="0" w:color="auto"/>
        <w:bottom w:val="none" w:sz="0" w:space="0" w:color="auto"/>
        <w:right w:val="none" w:sz="0" w:space="0" w:color="auto"/>
      </w:divBdr>
    </w:div>
    <w:div w:id="65083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amwork.com/blog/project-scheduling-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1</cp:revision>
  <dcterms:created xsi:type="dcterms:W3CDTF">2021-10-10T16:38:00Z</dcterms:created>
  <dcterms:modified xsi:type="dcterms:W3CDTF">2021-10-10T17:03:00Z</dcterms:modified>
</cp:coreProperties>
</file>