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3D7B" w14:textId="77777777" w:rsidR="00167128" w:rsidRDefault="00862F48">
      <w:pPr>
        <w:pStyle w:val="Title"/>
      </w:pPr>
      <w:r>
        <w:rPr>
          <w:color w:val="008000"/>
        </w:rPr>
        <w:t>MAJU</w:t>
      </w:r>
    </w:p>
    <w:p w14:paraId="0C0576EC" w14:textId="77777777" w:rsidR="00167128" w:rsidRDefault="00862F48">
      <w:pPr>
        <w:spacing w:before="64" w:line="254" w:lineRule="auto"/>
        <w:ind w:left="3423" w:right="319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sz w:val="20"/>
        </w:rPr>
        <w:t>Spring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2022</w:t>
      </w:r>
    </w:p>
    <w:p w14:paraId="48AFEA0A" w14:textId="77777777" w:rsidR="00167128" w:rsidRDefault="00167128">
      <w:pPr>
        <w:pStyle w:val="BodyText"/>
        <w:rPr>
          <w:b/>
        </w:rPr>
      </w:pPr>
    </w:p>
    <w:p w14:paraId="1FB26537" w14:textId="77777777" w:rsidR="00167128" w:rsidRDefault="00167128">
      <w:pPr>
        <w:pStyle w:val="BodyText"/>
        <w:spacing w:before="9"/>
        <w:rPr>
          <w:b/>
          <w:sz w:val="20"/>
        </w:rPr>
      </w:pPr>
    </w:p>
    <w:p w14:paraId="19E1B1D2" w14:textId="77777777" w:rsidR="00167128" w:rsidRDefault="00862F48">
      <w:pPr>
        <w:pStyle w:val="Heading1"/>
      </w:pPr>
      <w:r>
        <w:t>Dated: 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March 2022</w:t>
      </w:r>
    </w:p>
    <w:p w14:paraId="026F79AB" w14:textId="77777777" w:rsidR="00167128" w:rsidRDefault="00862F48">
      <w:pPr>
        <w:ind w:left="100"/>
        <w:rPr>
          <w:b/>
        </w:rPr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rPr>
          <w:b/>
        </w:rPr>
        <w:t>22</w:t>
      </w:r>
      <w:r>
        <w:rPr>
          <w:b/>
          <w:vertAlign w:val="superscript"/>
        </w:rPr>
        <w:t>nd</w:t>
      </w:r>
      <w:r>
        <w:rPr>
          <w:b/>
          <w:spacing w:val="-1"/>
        </w:rPr>
        <w:t xml:space="preserve"> </w:t>
      </w:r>
      <w:r>
        <w:rPr>
          <w:b/>
        </w:rPr>
        <w:t>March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1"/>
        </w:rPr>
        <w:t xml:space="preserve"> </w:t>
      </w:r>
      <w:r>
        <w:rPr>
          <w:b/>
        </w:rPr>
        <w:t>(In</w:t>
      </w:r>
      <w:r>
        <w:rPr>
          <w:b/>
          <w:spacing w:val="-2"/>
        </w:rPr>
        <w:t xml:space="preserve"> </w:t>
      </w:r>
      <w:r>
        <w:rPr>
          <w:b/>
        </w:rPr>
        <w:t>Class)</w:t>
      </w:r>
    </w:p>
    <w:p w14:paraId="099B4754" w14:textId="77777777" w:rsidR="00167128" w:rsidRDefault="00862F48">
      <w:pPr>
        <w:pStyle w:val="Heading1"/>
        <w:spacing w:before="1"/>
        <w:ind w:right="4909"/>
      </w:pPr>
      <w:r>
        <w:rPr>
          <w:u w:val="thick"/>
        </w:rPr>
        <w:t>No</w:t>
      </w:r>
      <w:r>
        <w:rPr>
          <w:spacing w:val="-2"/>
          <w:u w:val="thick"/>
        </w:rPr>
        <w:t xml:space="preserve"> </w:t>
      </w:r>
      <w:r>
        <w:rPr>
          <w:u w:val="thick"/>
        </w:rPr>
        <w:t>late</w:t>
      </w:r>
      <w:r>
        <w:rPr>
          <w:spacing w:val="-2"/>
          <w:u w:val="thick"/>
        </w:rPr>
        <w:t xml:space="preserve"> </w:t>
      </w:r>
      <w:r>
        <w:rPr>
          <w:u w:val="thick"/>
        </w:rPr>
        <w:t>submissions</w:t>
      </w:r>
      <w:r>
        <w:rPr>
          <w:spacing w:val="-2"/>
          <w:u w:val="thick"/>
        </w:rPr>
        <w:t xml:space="preserve"> </w:t>
      </w:r>
      <w:r>
        <w:rPr>
          <w:u w:val="thick"/>
        </w:rPr>
        <w:t>allowed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this assignment</w:t>
      </w:r>
      <w:r>
        <w:rPr>
          <w:spacing w:val="-5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Work #2</w:t>
      </w:r>
    </w:p>
    <w:p w14:paraId="250C0975" w14:textId="77777777" w:rsidR="00167128" w:rsidRDefault="00862F48">
      <w:pPr>
        <w:spacing w:line="252" w:lineRule="exact"/>
        <w:ind w:left="100"/>
        <w:rPr>
          <w:b/>
        </w:rPr>
      </w:pP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40</w:t>
      </w:r>
      <w:r>
        <w:rPr>
          <w:b/>
          <w:spacing w:val="-1"/>
        </w:rPr>
        <w:t xml:space="preserve"> </w:t>
      </w:r>
      <w:r>
        <w:rPr>
          <w:b/>
        </w:rPr>
        <w:t>Points</w:t>
      </w:r>
    </w:p>
    <w:p w14:paraId="2C999434" w14:textId="041DECFF" w:rsidR="00167128" w:rsidRDefault="00167128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0B19A7FD" w14:textId="724E54F9" w:rsidR="00FB3777" w:rsidRDefault="00FB3777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421EB9E9" w14:textId="40ACAB70" w:rsidR="00FB3777" w:rsidRDefault="00FB3777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3B39CEA4" w14:textId="33B93315" w:rsidR="00BE5790" w:rsidRDefault="00BE5790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62E98DBC" w14:textId="34EF4EB9" w:rsidR="00BE5790" w:rsidRDefault="00BE5790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5BABD87C" w14:textId="77777777" w:rsidR="00BE5790" w:rsidRPr="00FB3777" w:rsidRDefault="00BE5790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7C3E8CD6" w14:textId="4164BB70" w:rsidR="00FB3777" w:rsidRPr="00FB3777" w:rsidRDefault="00FB3777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  <w:r w:rsidRPr="00FB3777">
        <w:rPr>
          <w:b/>
          <w:sz w:val="32"/>
          <w:szCs w:val="28"/>
        </w:rPr>
        <w:t xml:space="preserve">Name: </w:t>
      </w:r>
      <w:r w:rsidRPr="00FB3777">
        <w:rPr>
          <w:bCs/>
          <w:sz w:val="32"/>
          <w:szCs w:val="28"/>
        </w:rPr>
        <w:t>Muhammad Fahad</w:t>
      </w:r>
    </w:p>
    <w:p w14:paraId="7B8B7429" w14:textId="40558D50" w:rsidR="00FB3777" w:rsidRDefault="00FB3777" w:rsidP="00FB3777">
      <w:pPr>
        <w:pStyle w:val="BodyText"/>
        <w:spacing w:line="360" w:lineRule="auto"/>
        <w:jc w:val="center"/>
        <w:rPr>
          <w:bCs/>
          <w:sz w:val="32"/>
          <w:szCs w:val="28"/>
        </w:rPr>
      </w:pPr>
      <w:r w:rsidRPr="00FB3777">
        <w:rPr>
          <w:b/>
          <w:sz w:val="32"/>
          <w:szCs w:val="28"/>
        </w:rPr>
        <w:t xml:space="preserve">ID: </w:t>
      </w:r>
      <w:r w:rsidRPr="00FB3777">
        <w:rPr>
          <w:bCs/>
          <w:sz w:val="32"/>
          <w:szCs w:val="28"/>
        </w:rPr>
        <w:t>FA19-BSSE-0014</w:t>
      </w:r>
    </w:p>
    <w:p w14:paraId="2D1B1C6B" w14:textId="68611327" w:rsidR="00FB3777" w:rsidRPr="00FB3777" w:rsidRDefault="000A2716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Teacher: </w:t>
      </w:r>
      <w:r w:rsidR="00BE5790" w:rsidRPr="00BE5790">
        <w:rPr>
          <w:bCs/>
          <w:sz w:val="32"/>
          <w:szCs w:val="28"/>
        </w:rPr>
        <w:t xml:space="preserve">Dr. Abdul </w:t>
      </w:r>
      <w:proofErr w:type="spellStart"/>
      <w:r w:rsidR="00BE5790" w:rsidRPr="00BE5790">
        <w:rPr>
          <w:bCs/>
          <w:sz w:val="32"/>
          <w:szCs w:val="28"/>
        </w:rPr>
        <w:t>Qadar</w:t>
      </w:r>
      <w:proofErr w:type="spellEnd"/>
      <w:r w:rsidR="00BE5790" w:rsidRPr="00BE5790">
        <w:rPr>
          <w:bCs/>
          <w:sz w:val="32"/>
          <w:szCs w:val="28"/>
        </w:rPr>
        <w:t xml:space="preserve"> Kara</w:t>
      </w:r>
    </w:p>
    <w:p w14:paraId="50777D25" w14:textId="4C733A2B" w:rsidR="00FB3777" w:rsidRPr="00FB3777" w:rsidRDefault="00FB3777" w:rsidP="00FB3777">
      <w:pPr>
        <w:pStyle w:val="BodyText"/>
        <w:spacing w:line="360" w:lineRule="auto"/>
        <w:jc w:val="center"/>
        <w:rPr>
          <w:b/>
          <w:sz w:val="32"/>
          <w:szCs w:val="28"/>
        </w:rPr>
      </w:pPr>
      <w:r w:rsidRPr="00FB3777">
        <w:rPr>
          <w:b/>
          <w:sz w:val="32"/>
          <w:szCs w:val="28"/>
        </w:rPr>
        <w:t xml:space="preserve">Section: </w:t>
      </w:r>
      <w:r w:rsidRPr="00FB3777">
        <w:rPr>
          <w:bCs/>
          <w:sz w:val="32"/>
          <w:szCs w:val="28"/>
        </w:rPr>
        <w:t>BM</w:t>
      </w:r>
    </w:p>
    <w:p w14:paraId="25767500" w14:textId="77777777" w:rsidR="00FB3777" w:rsidRDefault="00FB3777">
      <w:pPr>
        <w:pStyle w:val="BodyText"/>
        <w:rPr>
          <w:b/>
          <w:sz w:val="24"/>
        </w:rPr>
      </w:pPr>
    </w:p>
    <w:p w14:paraId="1AD74D89" w14:textId="0D352D7A" w:rsidR="00FB3777" w:rsidRDefault="00FB3777">
      <w:pPr>
        <w:rPr>
          <w:b/>
          <w:sz w:val="19"/>
        </w:rPr>
      </w:pPr>
      <w:r>
        <w:rPr>
          <w:b/>
          <w:sz w:val="19"/>
        </w:rPr>
        <w:br w:type="page"/>
      </w:r>
    </w:p>
    <w:p w14:paraId="73816244" w14:textId="77777777" w:rsidR="00FB3777" w:rsidRDefault="00FB3777" w:rsidP="00FB3777">
      <w:pPr>
        <w:pStyle w:val="ListParagraph"/>
        <w:tabs>
          <w:tab w:val="left" w:pos="460"/>
        </w:tabs>
        <w:ind w:right="105" w:firstLine="0"/>
        <w:jc w:val="left"/>
      </w:pPr>
    </w:p>
    <w:p w14:paraId="50C62E8D" w14:textId="435A1FC3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ind w:right="105"/>
        <w:jc w:val="both"/>
      </w:pPr>
      <w:r>
        <w:t>The demand for an item over the next four quarters is 400, 250, 300 and 450 units, respectively. The</w:t>
      </w:r>
      <w:r>
        <w:rPr>
          <w:spacing w:val="1"/>
        </w:rPr>
        <w:t xml:space="preserve"> </w:t>
      </w:r>
      <w:r>
        <w:t>price per unit starts at $30 in the first quarter and increases by $2.50 e</w:t>
      </w:r>
      <w:r>
        <w:t>ach quarter thereafter. The</w:t>
      </w:r>
      <w:r>
        <w:rPr>
          <w:spacing w:val="1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350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quarter.</w:t>
      </w:r>
      <w:r>
        <w:rPr>
          <w:spacing w:val="-4"/>
        </w:rPr>
        <w:t xml:space="preserve"> </w:t>
      </w:r>
      <w:r>
        <w:t>Although,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early</w:t>
      </w:r>
      <w:r>
        <w:rPr>
          <w:spacing w:val="-52"/>
        </w:rPr>
        <w:t xml:space="preserve"> </w:t>
      </w:r>
      <w:r>
        <w:t>quarters and store them, however a cost of $5.80 is incurred per unit per quarter and you cannot store</w:t>
      </w:r>
      <w:r>
        <w:rPr>
          <w:spacing w:val="-52"/>
        </w:rPr>
        <w:t xml:space="preserve"> </w:t>
      </w:r>
      <w:r>
        <w:t>more than 80 units in any one quarter. Determine the model that constructs optimum schedule to</w:t>
      </w:r>
      <w:r>
        <w:rPr>
          <w:spacing w:val="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 with minimal</w:t>
      </w:r>
      <w:r>
        <w:rPr>
          <w:spacing w:val="1"/>
        </w:rPr>
        <w:t xml:space="preserve"> </w:t>
      </w:r>
      <w:r>
        <w:t>cost.</w:t>
      </w:r>
    </w:p>
    <w:p w14:paraId="5DF4B063" w14:textId="45A3B028" w:rsidR="00FB3777" w:rsidRDefault="00FB3777">
      <w:r>
        <w:br w:type="page"/>
      </w:r>
    </w:p>
    <w:p w14:paraId="33A9C646" w14:textId="77777777" w:rsidR="00167128" w:rsidRDefault="00167128">
      <w:pPr>
        <w:pStyle w:val="BodyText"/>
      </w:pPr>
    </w:p>
    <w:p w14:paraId="0F1FA5A7" w14:textId="77777777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08"/>
        <w:jc w:val="both"/>
      </w:pPr>
      <w:r>
        <w:t>Each</w:t>
      </w:r>
      <w:r>
        <w:rPr>
          <w:spacing w:val="-12"/>
        </w:rPr>
        <w:t xml:space="preserve"> </w:t>
      </w:r>
      <w:r>
        <w:t>day,</w:t>
      </w:r>
      <w:r>
        <w:rPr>
          <w:spacing w:val="-11"/>
        </w:rPr>
        <w:t xml:space="preserve"> </w:t>
      </w:r>
      <w:r>
        <w:t>workers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Gotham</w:t>
      </w:r>
      <w:r>
        <w:rPr>
          <w:spacing w:val="-12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Police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6-hour</w:t>
      </w:r>
      <w:r>
        <w:rPr>
          <w:spacing w:val="-11"/>
        </w:rPr>
        <w:t xml:space="preserve"> </w:t>
      </w:r>
      <w:r>
        <w:t>shifts</w:t>
      </w:r>
      <w:r>
        <w:rPr>
          <w:spacing w:val="-11"/>
        </w:rPr>
        <w:t xml:space="preserve"> </w:t>
      </w:r>
      <w:r>
        <w:t>chosen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12</w:t>
      </w:r>
      <w:r>
        <w:rPr>
          <w:spacing w:val="-11"/>
        </w:rPr>
        <w:t xml:space="preserve"> </w:t>
      </w:r>
      <w:r>
        <w:t>A.M.</w:t>
      </w:r>
      <w:r>
        <w:rPr>
          <w:spacing w:val="-53"/>
        </w:rPr>
        <w:t xml:space="preserve"> </w:t>
      </w:r>
      <w:r>
        <w:t>to 6 A.M., 6 A.M. to 12 P.M., 12 P.M. to 6 P.M., and 6 P.M. to 12 A.M. The following number of</w:t>
      </w:r>
      <w:r>
        <w:rPr>
          <w:spacing w:val="1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shift.</w:t>
      </w:r>
      <w:r>
        <w:rPr>
          <w:spacing w:val="-3"/>
        </w:rPr>
        <w:t xml:space="preserve"> </w:t>
      </w:r>
      <w:r>
        <w:t>Workers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shifts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$12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hour;</w:t>
      </w:r>
      <w:r>
        <w:rPr>
          <w:spacing w:val="-53"/>
        </w:rPr>
        <w:t xml:space="preserve"> </w:t>
      </w:r>
      <w:r>
        <w:t>workers whose shifts are not consecutive are paid $18 per hour. Formulate an LP that can be used to</w:t>
      </w:r>
      <w:r>
        <w:rPr>
          <w:spacing w:val="1"/>
        </w:rPr>
        <w:t xml:space="preserve"> </w:t>
      </w:r>
      <w:r>
        <w:t>minimize the cost of meeting the daily workforce demands of the Gotham City Police Department.</w:t>
      </w:r>
      <w:r>
        <w:rPr>
          <w:spacing w:val="1"/>
        </w:rPr>
        <w:t xml:space="preserve"> </w:t>
      </w:r>
      <w:r>
        <w:t>(HINT:</w:t>
      </w:r>
      <w:r>
        <w:rPr>
          <w:spacing w:val="54"/>
        </w:rPr>
        <w:t xml:space="preserve"> </w:t>
      </w:r>
      <w:r>
        <w:t>Think of</w:t>
      </w:r>
      <w:r>
        <w:t xml:space="preserve"> all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shifts).</w:t>
      </w:r>
    </w:p>
    <w:p w14:paraId="4C22A96C" w14:textId="77777777" w:rsidR="00167128" w:rsidRDefault="00167128">
      <w:pPr>
        <w:pStyle w:val="BodyText"/>
        <w:spacing w:before="1" w:after="1"/>
      </w:pPr>
    </w:p>
    <w:tbl>
      <w:tblPr>
        <w:tblW w:w="0" w:type="auto"/>
        <w:tblInd w:w="3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787"/>
      </w:tblGrid>
      <w:tr w:rsidR="00167128" w14:paraId="683346A8" w14:textId="77777777">
        <w:trPr>
          <w:trHeight w:val="252"/>
        </w:trPr>
        <w:tc>
          <w:tcPr>
            <w:tcW w:w="1868" w:type="dxa"/>
          </w:tcPr>
          <w:p w14:paraId="68CA5F16" w14:textId="77777777" w:rsidR="00167128" w:rsidRDefault="00862F48">
            <w:pPr>
              <w:pStyle w:val="TableParagraph"/>
            </w:pPr>
            <w:r>
              <w:t>Shifts</w:t>
            </w:r>
          </w:p>
        </w:tc>
        <w:tc>
          <w:tcPr>
            <w:tcW w:w="1787" w:type="dxa"/>
          </w:tcPr>
          <w:p w14:paraId="36AEBA71" w14:textId="77777777" w:rsidR="00167128" w:rsidRDefault="00862F48">
            <w:pPr>
              <w:pStyle w:val="TableParagraph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workers</w:t>
            </w:r>
          </w:p>
        </w:tc>
      </w:tr>
      <w:tr w:rsidR="00167128" w14:paraId="1D9F8B4F" w14:textId="77777777">
        <w:trPr>
          <w:trHeight w:val="253"/>
        </w:trPr>
        <w:tc>
          <w:tcPr>
            <w:tcW w:w="1868" w:type="dxa"/>
          </w:tcPr>
          <w:p w14:paraId="122A916C" w14:textId="77777777" w:rsidR="00167128" w:rsidRDefault="00862F48">
            <w:pPr>
              <w:pStyle w:val="TableParagraph"/>
              <w:spacing w:line="234" w:lineRule="exact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A.M.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A.M.</w:t>
            </w:r>
          </w:p>
        </w:tc>
        <w:tc>
          <w:tcPr>
            <w:tcW w:w="1787" w:type="dxa"/>
          </w:tcPr>
          <w:p w14:paraId="06198F6A" w14:textId="77777777" w:rsidR="00167128" w:rsidRDefault="00862F48">
            <w:pPr>
              <w:pStyle w:val="TableParagraph"/>
              <w:spacing w:line="234" w:lineRule="exact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workers</w:t>
            </w:r>
          </w:p>
        </w:tc>
      </w:tr>
      <w:tr w:rsidR="00167128" w14:paraId="2B417ECF" w14:textId="77777777">
        <w:trPr>
          <w:trHeight w:val="252"/>
        </w:trPr>
        <w:tc>
          <w:tcPr>
            <w:tcW w:w="1868" w:type="dxa"/>
          </w:tcPr>
          <w:p w14:paraId="0CB01937" w14:textId="77777777" w:rsidR="00167128" w:rsidRDefault="00862F48">
            <w:pPr>
              <w:pStyle w:val="TableParagraph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A.M. to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P.M</w:t>
            </w:r>
          </w:p>
        </w:tc>
        <w:tc>
          <w:tcPr>
            <w:tcW w:w="1787" w:type="dxa"/>
          </w:tcPr>
          <w:p w14:paraId="5AC3F958" w14:textId="77777777" w:rsidR="00167128" w:rsidRDefault="00862F48">
            <w:pPr>
              <w:pStyle w:val="TableParagraph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workers</w:t>
            </w:r>
          </w:p>
        </w:tc>
      </w:tr>
      <w:tr w:rsidR="00167128" w14:paraId="12236DA5" w14:textId="77777777">
        <w:trPr>
          <w:trHeight w:val="252"/>
        </w:trPr>
        <w:tc>
          <w:tcPr>
            <w:tcW w:w="1868" w:type="dxa"/>
          </w:tcPr>
          <w:p w14:paraId="0AAA9CE0" w14:textId="77777777" w:rsidR="00167128" w:rsidRDefault="00862F48">
            <w:pPr>
              <w:pStyle w:val="TableParagraph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P.M.</w:t>
            </w:r>
            <w:r>
              <w:rPr>
                <w:spacing w:val="-1"/>
              </w:rPr>
              <w:t xml:space="preserve"> </w:t>
            </w:r>
            <w:r>
              <w:t>to 6</w:t>
            </w:r>
            <w:r>
              <w:rPr>
                <w:spacing w:val="-1"/>
              </w:rPr>
              <w:t xml:space="preserve"> </w:t>
            </w:r>
            <w:r>
              <w:t>P.M</w:t>
            </w:r>
          </w:p>
        </w:tc>
        <w:tc>
          <w:tcPr>
            <w:tcW w:w="1787" w:type="dxa"/>
          </w:tcPr>
          <w:p w14:paraId="4E50F067" w14:textId="77777777" w:rsidR="00167128" w:rsidRDefault="00862F48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workers</w:t>
            </w:r>
          </w:p>
        </w:tc>
      </w:tr>
      <w:tr w:rsidR="00167128" w14:paraId="71CB9A9C" w14:textId="77777777">
        <w:trPr>
          <w:trHeight w:val="252"/>
        </w:trPr>
        <w:tc>
          <w:tcPr>
            <w:tcW w:w="1868" w:type="dxa"/>
          </w:tcPr>
          <w:p w14:paraId="74321EB1" w14:textId="77777777" w:rsidR="00167128" w:rsidRDefault="00862F48">
            <w:pPr>
              <w:pStyle w:val="TableParagraph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P.M.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A.M</w:t>
            </w:r>
          </w:p>
        </w:tc>
        <w:tc>
          <w:tcPr>
            <w:tcW w:w="1787" w:type="dxa"/>
          </w:tcPr>
          <w:p w14:paraId="41D05EA4" w14:textId="77777777" w:rsidR="00167128" w:rsidRDefault="00862F48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workers</w:t>
            </w:r>
          </w:p>
        </w:tc>
      </w:tr>
    </w:tbl>
    <w:p w14:paraId="2AF73521" w14:textId="3AFC97C7" w:rsidR="00FB3777" w:rsidRDefault="00FB3777">
      <w:pPr>
        <w:pStyle w:val="BodyText"/>
        <w:spacing w:before="9"/>
        <w:rPr>
          <w:sz w:val="21"/>
        </w:rPr>
      </w:pPr>
    </w:p>
    <w:p w14:paraId="07578EEE" w14:textId="77777777" w:rsidR="00FB3777" w:rsidRDefault="00FB3777">
      <w:pPr>
        <w:rPr>
          <w:sz w:val="21"/>
        </w:rPr>
      </w:pPr>
      <w:r>
        <w:rPr>
          <w:sz w:val="21"/>
        </w:rPr>
        <w:br w:type="page"/>
      </w:r>
    </w:p>
    <w:p w14:paraId="093E6D87" w14:textId="77777777" w:rsidR="00167128" w:rsidRDefault="00167128">
      <w:pPr>
        <w:pStyle w:val="BodyText"/>
        <w:spacing w:before="9"/>
        <w:rPr>
          <w:sz w:val="21"/>
        </w:rPr>
      </w:pPr>
    </w:p>
    <w:p w14:paraId="68BE0089" w14:textId="77777777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ind w:right="109"/>
        <w:jc w:val="both"/>
      </w:pPr>
      <w:r>
        <w:rPr>
          <w:spacing w:val="-1"/>
        </w:rPr>
        <w:t xml:space="preserve">The city of </w:t>
      </w:r>
      <w:proofErr w:type="spellStart"/>
      <w:r>
        <w:rPr>
          <w:spacing w:val="-1"/>
        </w:rPr>
        <w:t>Hafr</w:t>
      </w:r>
      <w:proofErr w:type="spellEnd"/>
      <w:r>
        <w:rPr>
          <w:spacing w:val="-1"/>
        </w:rPr>
        <w:t xml:space="preserve">-Al </w:t>
      </w:r>
      <w:proofErr w:type="spellStart"/>
      <w:r>
        <w:t>Batin</w:t>
      </w:r>
      <w:proofErr w:type="spellEnd"/>
      <w:r>
        <w:t xml:space="preserve"> is in process of approving a construction site for a new 220,000ft</w:t>
      </w:r>
      <w:r>
        <w:rPr>
          <w:vertAlign w:val="superscript"/>
        </w:rPr>
        <w:t>2</w:t>
      </w:r>
      <w:r>
        <w:t xml:space="preserve"> stadium.</w:t>
      </w:r>
      <w:r>
        <w:rPr>
          <w:spacing w:val="-52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sites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proposed.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(contiguous)</w:t>
      </w:r>
      <w:r>
        <w:rPr>
          <w:spacing w:val="-7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53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acquisition cost.</w:t>
      </w:r>
    </w:p>
    <w:p w14:paraId="5C2787E5" w14:textId="77777777" w:rsidR="00167128" w:rsidRDefault="00167128">
      <w:pPr>
        <w:pStyle w:val="BodyText"/>
        <w:spacing w:before="2"/>
      </w:pPr>
    </w:p>
    <w:tbl>
      <w:tblPr>
        <w:tblW w:w="0" w:type="auto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1490"/>
        <w:gridCol w:w="1370"/>
        <w:gridCol w:w="1490"/>
        <w:gridCol w:w="1370"/>
      </w:tblGrid>
      <w:tr w:rsidR="00167128" w14:paraId="114EA89E" w14:textId="77777777">
        <w:trPr>
          <w:trHeight w:val="254"/>
        </w:trPr>
        <w:tc>
          <w:tcPr>
            <w:tcW w:w="974" w:type="dxa"/>
          </w:tcPr>
          <w:p w14:paraId="73954D41" w14:textId="77777777" w:rsidR="00167128" w:rsidRDefault="001671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60" w:type="dxa"/>
            <w:gridSpan w:val="2"/>
          </w:tcPr>
          <w:p w14:paraId="41C1BA7D" w14:textId="77777777" w:rsidR="00167128" w:rsidRDefault="00862F48">
            <w:pPr>
              <w:pStyle w:val="TableParagraph"/>
              <w:spacing w:line="234" w:lineRule="exact"/>
              <w:ind w:left="1154" w:right="1146"/>
              <w:jc w:val="center"/>
            </w:pPr>
            <w:r>
              <w:t>Site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860" w:type="dxa"/>
            <w:gridSpan w:val="2"/>
          </w:tcPr>
          <w:p w14:paraId="401C1B43" w14:textId="77777777" w:rsidR="00167128" w:rsidRDefault="00862F48">
            <w:pPr>
              <w:pStyle w:val="TableParagraph"/>
              <w:spacing w:line="234" w:lineRule="exact"/>
              <w:ind w:left="1156" w:right="1145"/>
              <w:jc w:val="center"/>
            </w:pPr>
            <w:r>
              <w:t>Site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67128" w14:paraId="429011F6" w14:textId="77777777">
        <w:trPr>
          <w:trHeight w:val="252"/>
        </w:trPr>
        <w:tc>
          <w:tcPr>
            <w:tcW w:w="974" w:type="dxa"/>
          </w:tcPr>
          <w:p w14:paraId="11A76F9F" w14:textId="77777777" w:rsidR="00167128" w:rsidRDefault="00862F48">
            <w:pPr>
              <w:pStyle w:val="TableParagraph"/>
            </w:pPr>
            <w:r>
              <w:t>Property</w:t>
            </w:r>
          </w:p>
        </w:tc>
        <w:tc>
          <w:tcPr>
            <w:tcW w:w="1490" w:type="dxa"/>
          </w:tcPr>
          <w:p w14:paraId="5F71DF68" w14:textId="77777777" w:rsidR="00167128" w:rsidRDefault="00862F48">
            <w:pPr>
              <w:pStyle w:val="TableParagraph"/>
              <w:ind w:left="108"/>
            </w:pPr>
            <w:r>
              <w:t>Area</w:t>
            </w:r>
            <w:r>
              <w:rPr>
                <w:spacing w:val="-2"/>
              </w:rPr>
              <w:t xml:space="preserve"> </w:t>
            </w:r>
            <w:r>
              <w:t>(1000ft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70" w:type="dxa"/>
          </w:tcPr>
          <w:p w14:paraId="2E947EE9" w14:textId="77777777" w:rsidR="00167128" w:rsidRDefault="00862F48">
            <w:pPr>
              <w:pStyle w:val="TableParagraph"/>
              <w:ind w:left="108"/>
            </w:pPr>
            <w:r>
              <w:t>Cost</w:t>
            </w:r>
            <w:r>
              <w:rPr>
                <w:spacing w:val="-1"/>
              </w:rPr>
              <w:t xml:space="preserve"> </w:t>
            </w:r>
            <w:r>
              <w:t>($1000)</w:t>
            </w:r>
          </w:p>
        </w:tc>
        <w:tc>
          <w:tcPr>
            <w:tcW w:w="1490" w:type="dxa"/>
          </w:tcPr>
          <w:p w14:paraId="11D57A3A" w14:textId="77777777" w:rsidR="00167128" w:rsidRDefault="00862F48">
            <w:pPr>
              <w:pStyle w:val="TableParagraph"/>
              <w:ind w:left="109"/>
            </w:pPr>
            <w:r>
              <w:t>Area</w:t>
            </w:r>
            <w:r>
              <w:rPr>
                <w:spacing w:val="-2"/>
              </w:rPr>
              <w:t xml:space="preserve"> </w:t>
            </w:r>
            <w:r>
              <w:t>(1000ft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70" w:type="dxa"/>
          </w:tcPr>
          <w:p w14:paraId="45BEC4C8" w14:textId="77777777" w:rsidR="00167128" w:rsidRDefault="00862F48">
            <w:pPr>
              <w:pStyle w:val="TableParagraph"/>
              <w:ind w:left="109"/>
            </w:pPr>
            <w:r>
              <w:t>Cost</w:t>
            </w:r>
            <w:r>
              <w:rPr>
                <w:spacing w:val="-1"/>
              </w:rPr>
              <w:t xml:space="preserve"> </w:t>
            </w:r>
            <w:r>
              <w:t>($1000)</w:t>
            </w:r>
          </w:p>
        </w:tc>
      </w:tr>
      <w:tr w:rsidR="00167128" w14:paraId="548CB247" w14:textId="77777777">
        <w:trPr>
          <w:trHeight w:val="252"/>
        </w:trPr>
        <w:tc>
          <w:tcPr>
            <w:tcW w:w="974" w:type="dxa"/>
          </w:tcPr>
          <w:p w14:paraId="2C0DD406" w14:textId="77777777" w:rsidR="00167128" w:rsidRDefault="00862F48">
            <w:pPr>
              <w:pStyle w:val="TableParagraph"/>
            </w:pPr>
            <w:r>
              <w:rPr>
                <w:w w:val="99"/>
              </w:rPr>
              <w:t>1</w:t>
            </w:r>
          </w:p>
        </w:tc>
        <w:tc>
          <w:tcPr>
            <w:tcW w:w="1490" w:type="dxa"/>
          </w:tcPr>
          <w:p w14:paraId="298BB2DD" w14:textId="77777777" w:rsidR="00167128" w:rsidRDefault="00862F4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370" w:type="dxa"/>
          </w:tcPr>
          <w:p w14:paraId="6F59831A" w14:textId="77777777" w:rsidR="00167128" w:rsidRDefault="00862F48">
            <w:pPr>
              <w:pStyle w:val="TableParagraph"/>
              <w:ind w:left="108"/>
            </w:pPr>
            <w:r>
              <w:t>1000</w:t>
            </w:r>
          </w:p>
        </w:tc>
        <w:tc>
          <w:tcPr>
            <w:tcW w:w="1490" w:type="dxa"/>
          </w:tcPr>
          <w:p w14:paraId="58076CD6" w14:textId="77777777" w:rsidR="00167128" w:rsidRDefault="00862F48">
            <w:pPr>
              <w:pStyle w:val="TableParagraph"/>
              <w:ind w:left="109"/>
            </w:pPr>
            <w:r>
              <w:t>80</w:t>
            </w:r>
          </w:p>
        </w:tc>
        <w:tc>
          <w:tcPr>
            <w:tcW w:w="1370" w:type="dxa"/>
          </w:tcPr>
          <w:p w14:paraId="2FE73944" w14:textId="77777777" w:rsidR="00167128" w:rsidRDefault="00862F48">
            <w:pPr>
              <w:pStyle w:val="TableParagraph"/>
              <w:ind w:left="109"/>
            </w:pPr>
            <w:r>
              <w:t>2800</w:t>
            </w:r>
          </w:p>
        </w:tc>
      </w:tr>
      <w:tr w:rsidR="00167128" w14:paraId="7A8349C6" w14:textId="77777777">
        <w:trPr>
          <w:trHeight w:val="252"/>
        </w:trPr>
        <w:tc>
          <w:tcPr>
            <w:tcW w:w="974" w:type="dxa"/>
          </w:tcPr>
          <w:p w14:paraId="34A0400F" w14:textId="77777777" w:rsidR="00167128" w:rsidRDefault="00862F48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490" w:type="dxa"/>
          </w:tcPr>
          <w:p w14:paraId="02C6595E" w14:textId="77777777" w:rsidR="00167128" w:rsidRDefault="00862F48">
            <w:pPr>
              <w:pStyle w:val="TableParagraph"/>
              <w:ind w:left="108"/>
            </w:pPr>
            <w:r>
              <w:t>60</w:t>
            </w:r>
          </w:p>
        </w:tc>
        <w:tc>
          <w:tcPr>
            <w:tcW w:w="1370" w:type="dxa"/>
          </w:tcPr>
          <w:p w14:paraId="0E5F1D6E" w14:textId="77777777" w:rsidR="00167128" w:rsidRDefault="00862F48">
            <w:pPr>
              <w:pStyle w:val="TableParagraph"/>
              <w:ind w:left="108"/>
            </w:pPr>
            <w:r>
              <w:t>21000</w:t>
            </w:r>
          </w:p>
        </w:tc>
        <w:tc>
          <w:tcPr>
            <w:tcW w:w="1490" w:type="dxa"/>
          </w:tcPr>
          <w:p w14:paraId="71F8B3DE" w14:textId="77777777" w:rsidR="00167128" w:rsidRDefault="00862F48">
            <w:pPr>
              <w:pStyle w:val="TableParagraph"/>
              <w:ind w:left="109"/>
            </w:pPr>
            <w:r>
              <w:t>70</w:t>
            </w:r>
          </w:p>
        </w:tc>
        <w:tc>
          <w:tcPr>
            <w:tcW w:w="1370" w:type="dxa"/>
          </w:tcPr>
          <w:p w14:paraId="6D193140" w14:textId="77777777" w:rsidR="00167128" w:rsidRDefault="00862F48">
            <w:pPr>
              <w:pStyle w:val="TableParagraph"/>
              <w:ind w:left="109"/>
            </w:pPr>
            <w:r>
              <w:t>1900</w:t>
            </w:r>
          </w:p>
        </w:tc>
      </w:tr>
      <w:tr w:rsidR="00167128" w14:paraId="2AB8DABC" w14:textId="77777777">
        <w:trPr>
          <w:trHeight w:val="252"/>
        </w:trPr>
        <w:tc>
          <w:tcPr>
            <w:tcW w:w="974" w:type="dxa"/>
          </w:tcPr>
          <w:p w14:paraId="19B235EE" w14:textId="77777777" w:rsidR="00167128" w:rsidRDefault="00862F48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490" w:type="dxa"/>
          </w:tcPr>
          <w:p w14:paraId="64CBAED2" w14:textId="77777777" w:rsidR="00167128" w:rsidRDefault="00862F48">
            <w:pPr>
              <w:pStyle w:val="TableParagraph"/>
              <w:ind w:left="108"/>
            </w:pPr>
            <w:r>
              <w:t>50</w:t>
            </w:r>
          </w:p>
        </w:tc>
        <w:tc>
          <w:tcPr>
            <w:tcW w:w="1370" w:type="dxa"/>
          </w:tcPr>
          <w:p w14:paraId="74FE9370" w14:textId="77777777" w:rsidR="00167128" w:rsidRDefault="00862F48">
            <w:pPr>
              <w:pStyle w:val="TableParagraph"/>
              <w:ind w:left="108"/>
            </w:pPr>
            <w:r>
              <w:t>2350</w:t>
            </w:r>
          </w:p>
        </w:tc>
        <w:tc>
          <w:tcPr>
            <w:tcW w:w="1490" w:type="dxa"/>
          </w:tcPr>
          <w:p w14:paraId="656B3821" w14:textId="77777777" w:rsidR="00167128" w:rsidRDefault="00862F48">
            <w:pPr>
              <w:pStyle w:val="TableParagraph"/>
              <w:ind w:left="109"/>
            </w:pPr>
            <w:r>
              <w:t>50</w:t>
            </w:r>
          </w:p>
        </w:tc>
        <w:tc>
          <w:tcPr>
            <w:tcW w:w="1370" w:type="dxa"/>
          </w:tcPr>
          <w:p w14:paraId="5D554159" w14:textId="77777777" w:rsidR="00167128" w:rsidRDefault="00862F48">
            <w:pPr>
              <w:pStyle w:val="TableParagraph"/>
              <w:ind w:left="109"/>
            </w:pPr>
            <w:r>
              <w:t>2800</w:t>
            </w:r>
          </w:p>
        </w:tc>
      </w:tr>
      <w:tr w:rsidR="00167128" w14:paraId="2C1AAD80" w14:textId="77777777">
        <w:trPr>
          <w:trHeight w:val="252"/>
        </w:trPr>
        <w:tc>
          <w:tcPr>
            <w:tcW w:w="974" w:type="dxa"/>
          </w:tcPr>
          <w:p w14:paraId="10AC2B40" w14:textId="77777777" w:rsidR="00167128" w:rsidRDefault="00862F48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1490" w:type="dxa"/>
          </w:tcPr>
          <w:p w14:paraId="3803FEA2" w14:textId="77777777" w:rsidR="00167128" w:rsidRDefault="00862F48">
            <w:pPr>
              <w:pStyle w:val="TableParagraph"/>
              <w:ind w:left="108"/>
            </w:pPr>
            <w:r>
              <w:t>30</w:t>
            </w:r>
          </w:p>
        </w:tc>
        <w:tc>
          <w:tcPr>
            <w:tcW w:w="1370" w:type="dxa"/>
          </w:tcPr>
          <w:p w14:paraId="0C4C522A" w14:textId="77777777" w:rsidR="00167128" w:rsidRDefault="00862F48">
            <w:pPr>
              <w:pStyle w:val="TableParagraph"/>
              <w:ind w:left="108"/>
            </w:pPr>
            <w:r>
              <w:t>1850</w:t>
            </w:r>
          </w:p>
        </w:tc>
        <w:tc>
          <w:tcPr>
            <w:tcW w:w="1490" w:type="dxa"/>
          </w:tcPr>
          <w:p w14:paraId="66F8C968" w14:textId="77777777" w:rsidR="00167128" w:rsidRDefault="00862F48">
            <w:pPr>
              <w:pStyle w:val="TableParagraph"/>
              <w:ind w:left="109"/>
            </w:pPr>
            <w:r>
              <w:t>60</w:t>
            </w:r>
          </w:p>
        </w:tc>
        <w:tc>
          <w:tcPr>
            <w:tcW w:w="1370" w:type="dxa"/>
          </w:tcPr>
          <w:p w14:paraId="715384CD" w14:textId="77777777" w:rsidR="00167128" w:rsidRDefault="00862F48">
            <w:pPr>
              <w:pStyle w:val="TableParagraph"/>
              <w:ind w:left="109"/>
            </w:pPr>
            <w:r>
              <w:t>2500</w:t>
            </w:r>
          </w:p>
        </w:tc>
      </w:tr>
      <w:tr w:rsidR="00167128" w14:paraId="134C3CA8" w14:textId="77777777">
        <w:trPr>
          <w:trHeight w:val="254"/>
        </w:trPr>
        <w:tc>
          <w:tcPr>
            <w:tcW w:w="974" w:type="dxa"/>
          </w:tcPr>
          <w:p w14:paraId="167ED940" w14:textId="77777777" w:rsidR="00167128" w:rsidRDefault="00862F48">
            <w:pPr>
              <w:pStyle w:val="TableParagraph"/>
              <w:spacing w:line="234" w:lineRule="exact"/>
            </w:pPr>
            <w:r>
              <w:rPr>
                <w:w w:val="99"/>
              </w:rPr>
              <w:t>5</w:t>
            </w:r>
          </w:p>
        </w:tc>
        <w:tc>
          <w:tcPr>
            <w:tcW w:w="1490" w:type="dxa"/>
          </w:tcPr>
          <w:p w14:paraId="1B61263F" w14:textId="77777777" w:rsidR="00167128" w:rsidRDefault="00862F48">
            <w:pPr>
              <w:pStyle w:val="TableParagraph"/>
              <w:spacing w:line="234" w:lineRule="exact"/>
              <w:ind w:left="108"/>
            </w:pPr>
            <w:r>
              <w:t>50</w:t>
            </w:r>
          </w:p>
        </w:tc>
        <w:tc>
          <w:tcPr>
            <w:tcW w:w="1370" w:type="dxa"/>
          </w:tcPr>
          <w:p w14:paraId="790508FD" w14:textId="77777777" w:rsidR="00167128" w:rsidRDefault="00862F48">
            <w:pPr>
              <w:pStyle w:val="TableParagraph"/>
              <w:spacing w:line="234" w:lineRule="exact"/>
              <w:ind w:left="108"/>
            </w:pPr>
            <w:r>
              <w:t>2950</w:t>
            </w:r>
          </w:p>
        </w:tc>
        <w:tc>
          <w:tcPr>
            <w:tcW w:w="1490" w:type="dxa"/>
          </w:tcPr>
          <w:p w14:paraId="5136C466" w14:textId="77777777" w:rsidR="00167128" w:rsidRDefault="001671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70" w:type="dxa"/>
          </w:tcPr>
          <w:p w14:paraId="3D196BE0" w14:textId="77777777" w:rsidR="00167128" w:rsidRDefault="001671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EBFA90F" w14:textId="77777777" w:rsidR="00167128" w:rsidRDefault="00167128">
      <w:pPr>
        <w:pStyle w:val="BodyText"/>
        <w:spacing w:before="9"/>
        <w:rPr>
          <w:sz w:val="21"/>
        </w:rPr>
      </w:pPr>
    </w:p>
    <w:p w14:paraId="6E20C0CF" w14:textId="2CBFCDD5" w:rsidR="00167128" w:rsidRDefault="00862F48" w:rsidP="00FB3777">
      <w:pPr>
        <w:pStyle w:val="BodyText"/>
        <w:ind w:left="460" w:right="107"/>
        <w:jc w:val="both"/>
      </w:pPr>
      <w:r>
        <w:t>Partial acquisition is possible. At least 80% of property 4 must be acquired if site1 is selected, and at</w:t>
      </w:r>
      <w:r>
        <w:rPr>
          <w:spacing w:val="1"/>
        </w:rPr>
        <w:t xml:space="preserve"> </w:t>
      </w:r>
      <w:r>
        <w:t>least 60% of property 3 is acquired if site 2 is selected. Although site 1 property is more expensive,</w:t>
      </w:r>
      <w:r>
        <w:rPr>
          <w:spacing w:val="1"/>
        </w:rPr>
        <w:t xml:space="preserve"> </w:t>
      </w:r>
      <w:r>
        <w:t>the construction cost is less than site 2 because of better existing infrastructure at site 1. Construction</w:t>
      </w:r>
      <w:r>
        <w:rPr>
          <w:spacing w:val="-5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$30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$32</w:t>
      </w:r>
      <w:r>
        <w:rPr>
          <w:spacing w:val="-3"/>
        </w:rPr>
        <w:t xml:space="preserve"> </w:t>
      </w:r>
      <w:r>
        <w:t>million.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LP</w:t>
      </w:r>
      <w:r>
        <w:rPr>
          <w:spacing w:val="-3"/>
        </w:rPr>
        <w:t xml:space="preserve"> </w:t>
      </w:r>
      <w:r>
        <w:t>model(s)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is</w:t>
      </w:r>
      <w:r w:rsidR="00FB3777">
        <w:t xml:space="preserve"> </w:t>
      </w:r>
      <w:r>
        <w:t>cheaper for constructing the new stadium. (HINT: Only after you spend one week and cannot figure,</w:t>
      </w:r>
      <w:r>
        <w:rPr>
          <w:spacing w:val="1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me).</w:t>
      </w:r>
    </w:p>
    <w:p w14:paraId="7991BFDB" w14:textId="55484140" w:rsidR="00FB3777" w:rsidRDefault="00FB3777">
      <w:pPr>
        <w:rPr>
          <w:sz w:val="21"/>
        </w:rPr>
      </w:pPr>
      <w:r>
        <w:rPr>
          <w:sz w:val="21"/>
        </w:rPr>
        <w:br w:type="page"/>
      </w:r>
    </w:p>
    <w:p w14:paraId="4FFC26C7" w14:textId="77777777" w:rsidR="00167128" w:rsidRDefault="00167128">
      <w:pPr>
        <w:pStyle w:val="BodyText"/>
        <w:spacing w:before="11"/>
        <w:rPr>
          <w:sz w:val="21"/>
        </w:rPr>
      </w:pPr>
    </w:p>
    <w:p w14:paraId="677A1BBC" w14:textId="77777777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ind w:right="107"/>
        <w:jc w:val="both"/>
      </w:pPr>
      <w:r>
        <w:t>A</w:t>
      </w:r>
      <w:r>
        <w:rPr>
          <w:spacing w:val="-5"/>
        </w:rPr>
        <w:t xml:space="preserve"> </w:t>
      </w:r>
      <w:r>
        <w:t>refinery</w:t>
      </w:r>
      <w:r>
        <w:rPr>
          <w:spacing w:val="-2"/>
        </w:rPr>
        <w:t xml:space="preserve"> </w:t>
      </w:r>
      <w:r>
        <w:t>manufactures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jet</w:t>
      </w:r>
      <w:r>
        <w:rPr>
          <w:spacing w:val="-4"/>
        </w:rPr>
        <w:t xml:space="preserve"> </w:t>
      </w:r>
      <w:r>
        <w:t>fuel,</w:t>
      </w:r>
      <w:r>
        <w:rPr>
          <w:spacing w:val="-4"/>
        </w:rPr>
        <w:t xml:space="preserve"> </w:t>
      </w:r>
      <w:r>
        <w:t>J1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J2,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blending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gasoline,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J1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gasolines</w:t>
      </w:r>
      <w:r>
        <w:rPr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1:1:2:4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J2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gasolines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 xml:space="preserve">D in ratio of 1:2:1:3. The supply limits for A, B, C, and </w:t>
      </w:r>
      <w:proofErr w:type="spellStart"/>
      <w:r>
        <w:t>D are</w:t>
      </w:r>
      <w:proofErr w:type="spellEnd"/>
      <w:r>
        <w:t xml:space="preserve"> 1200, 1000, 900 and 1500 </w:t>
      </w:r>
      <w:proofErr w:type="spellStart"/>
      <w:r>
        <w:t>bbl</w:t>
      </w:r>
      <w:proofErr w:type="spellEnd"/>
      <w:r>
        <w:t>/day,</w:t>
      </w:r>
      <w:r>
        <w:rPr>
          <w:spacing w:val="1"/>
        </w:rPr>
        <w:t xml:space="preserve"> </w:t>
      </w:r>
      <w:r>
        <w:t xml:space="preserve">respectively. The cost per </w:t>
      </w:r>
      <w:proofErr w:type="spellStart"/>
      <w:r>
        <w:t>bbl</w:t>
      </w:r>
      <w:proofErr w:type="spellEnd"/>
      <w:r>
        <w:t xml:space="preserve"> for gasolines for A, B, C, and </w:t>
      </w:r>
      <w:proofErr w:type="spellStart"/>
      <w:r>
        <w:t>D are</w:t>
      </w:r>
      <w:proofErr w:type="spellEnd"/>
      <w:r>
        <w:t xml:space="preserve"> $100, $90, $120 and $150,</w:t>
      </w:r>
      <w:r>
        <w:rPr>
          <w:spacing w:val="1"/>
        </w:rPr>
        <w:t xml:space="preserve"> </w:t>
      </w:r>
      <w:r>
        <w:t xml:space="preserve">respectively. Fuels J1 and J2 sell for $300 and $250 per </w:t>
      </w:r>
      <w:proofErr w:type="spellStart"/>
      <w:r>
        <w:t>bbl</w:t>
      </w:r>
      <w:proofErr w:type="spellEnd"/>
      <w:r>
        <w:t>, respectively and minimum demand for</w:t>
      </w:r>
      <w:r>
        <w:rPr>
          <w:spacing w:val="1"/>
        </w:rPr>
        <w:t xml:space="preserve"> </w:t>
      </w:r>
      <w:r>
        <w:t xml:space="preserve">Fuel J1 and J2 is 250 and 350 </w:t>
      </w:r>
      <w:proofErr w:type="spellStart"/>
      <w:r>
        <w:t>bbl</w:t>
      </w:r>
      <w:proofErr w:type="spellEnd"/>
      <w:r>
        <w:t>/day, respectively. Develop a L</w:t>
      </w:r>
      <w:r>
        <w:t>P model to determine the optimum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for J1 and</w:t>
      </w:r>
      <w:r>
        <w:rPr>
          <w:spacing w:val="-1"/>
        </w:rPr>
        <w:t xml:space="preserve"> </w:t>
      </w:r>
      <w:r>
        <w:t>J2 fuels.</w:t>
      </w:r>
    </w:p>
    <w:p w14:paraId="5286D9C8" w14:textId="17687F74" w:rsidR="00FB3777" w:rsidRDefault="00FB3777">
      <w:r>
        <w:br w:type="page"/>
      </w:r>
    </w:p>
    <w:p w14:paraId="1EEE52D8" w14:textId="77777777" w:rsidR="00167128" w:rsidRDefault="00167128">
      <w:pPr>
        <w:pStyle w:val="BodyText"/>
        <w:spacing w:before="1"/>
      </w:pPr>
    </w:p>
    <w:p w14:paraId="1A5DA95F" w14:textId="77777777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ind w:right="114"/>
        <w:jc w:val="both"/>
      </w:pPr>
      <w:r>
        <w:t>(Optional)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anticipation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expenses,</w:t>
      </w:r>
      <w:r>
        <w:rPr>
          <w:spacing w:val="1"/>
        </w:rPr>
        <w:t xml:space="preserve"> </w:t>
      </w:r>
      <w:r>
        <w:t>Mike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Judy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annual</w:t>
      </w:r>
      <w:r>
        <w:rPr>
          <w:spacing w:val="-52"/>
        </w:rPr>
        <w:t xml:space="preserve"> </w:t>
      </w:r>
      <w:r>
        <w:t>investment program on their child’s eighth birthday that will last until the eighteenth birthd</w:t>
      </w:r>
      <w:r>
        <w:t>ay. They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 invest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year:</w:t>
      </w:r>
    </w:p>
    <w:p w14:paraId="16376194" w14:textId="77777777" w:rsidR="00167128" w:rsidRDefault="00167128">
      <w:pPr>
        <w:pStyle w:val="BodyText"/>
        <w:spacing w:before="2"/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792"/>
        <w:gridCol w:w="791"/>
        <w:gridCol w:w="791"/>
        <w:gridCol w:w="793"/>
        <w:gridCol w:w="793"/>
        <w:gridCol w:w="791"/>
        <w:gridCol w:w="792"/>
        <w:gridCol w:w="792"/>
        <w:gridCol w:w="779"/>
        <w:gridCol w:w="793"/>
      </w:tblGrid>
      <w:tr w:rsidR="00167128" w14:paraId="1B3FE87E" w14:textId="77777777">
        <w:trPr>
          <w:trHeight w:val="252"/>
        </w:trPr>
        <w:tc>
          <w:tcPr>
            <w:tcW w:w="989" w:type="dxa"/>
          </w:tcPr>
          <w:p w14:paraId="65A729DA" w14:textId="77777777" w:rsidR="00167128" w:rsidRDefault="00862F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792" w:type="dxa"/>
          </w:tcPr>
          <w:p w14:paraId="58FD8E26" w14:textId="77777777" w:rsidR="00167128" w:rsidRDefault="00862F48">
            <w:pPr>
              <w:pStyle w:val="TableParagraph"/>
              <w:ind w:left="106"/>
            </w:pPr>
            <w:r>
              <w:rPr>
                <w:w w:val="99"/>
              </w:rPr>
              <w:t>1</w:t>
            </w:r>
          </w:p>
        </w:tc>
        <w:tc>
          <w:tcPr>
            <w:tcW w:w="791" w:type="dxa"/>
          </w:tcPr>
          <w:p w14:paraId="12432E9C" w14:textId="77777777" w:rsidR="00167128" w:rsidRDefault="00862F48">
            <w:pPr>
              <w:pStyle w:val="TableParagraph"/>
              <w:ind w:left="106"/>
            </w:pPr>
            <w:r>
              <w:rPr>
                <w:w w:val="99"/>
              </w:rPr>
              <w:t>2</w:t>
            </w:r>
          </w:p>
        </w:tc>
        <w:tc>
          <w:tcPr>
            <w:tcW w:w="791" w:type="dxa"/>
          </w:tcPr>
          <w:p w14:paraId="365FD23E" w14:textId="77777777" w:rsidR="00167128" w:rsidRDefault="00862F48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793" w:type="dxa"/>
          </w:tcPr>
          <w:p w14:paraId="15115783" w14:textId="77777777" w:rsidR="00167128" w:rsidRDefault="00862F48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793" w:type="dxa"/>
          </w:tcPr>
          <w:p w14:paraId="5556FEE7" w14:textId="77777777" w:rsidR="00167128" w:rsidRDefault="00862F48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791" w:type="dxa"/>
          </w:tcPr>
          <w:p w14:paraId="057DB43F" w14:textId="77777777" w:rsidR="00167128" w:rsidRDefault="00862F48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792" w:type="dxa"/>
          </w:tcPr>
          <w:p w14:paraId="42787D93" w14:textId="77777777" w:rsidR="00167128" w:rsidRDefault="00862F48">
            <w:pPr>
              <w:pStyle w:val="TableParagraph"/>
              <w:ind w:left="109"/>
            </w:pPr>
            <w:r>
              <w:rPr>
                <w:w w:val="99"/>
              </w:rPr>
              <w:t>7</w:t>
            </w:r>
          </w:p>
        </w:tc>
        <w:tc>
          <w:tcPr>
            <w:tcW w:w="792" w:type="dxa"/>
          </w:tcPr>
          <w:p w14:paraId="23763C15" w14:textId="77777777" w:rsidR="00167128" w:rsidRDefault="00862F48">
            <w:pPr>
              <w:pStyle w:val="TableParagraph"/>
              <w:ind w:left="110"/>
            </w:pPr>
            <w:r>
              <w:rPr>
                <w:w w:val="99"/>
              </w:rPr>
              <w:t>8</w:t>
            </w:r>
          </w:p>
        </w:tc>
        <w:tc>
          <w:tcPr>
            <w:tcW w:w="779" w:type="dxa"/>
          </w:tcPr>
          <w:p w14:paraId="09EBB6A4" w14:textId="77777777" w:rsidR="00167128" w:rsidRDefault="00862F48">
            <w:pPr>
              <w:pStyle w:val="TableParagraph"/>
              <w:ind w:left="111"/>
            </w:pPr>
            <w:r>
              <w:rPr>
                <w:w w:val="99"/>
              </w:rPr>
              <w:t>9</w:t>
            </w:r>
          </w:p>
        </w:tc>
        <w:tc>
          <w:tcPr>
            <w:tcW w:w="793" w:type="dxa"/>
          </w:tcPr>
          <w:p w14:paraId="32CA7038" w14:textId="77777777" w:rsidR="00167128" w:rsidRDefault="00862F48">
            <w:pPr>
              <w:pStyle w:val="TableParagraph"/>
              <w:ind w:left="112"/>
            </w:pPr>
            <w:r>
              <w:t>10</w:t>
            </w:r>
          </w:p>
        </w:tc>
      </w:tr>
      <w:tr w:rsidR="00167128" w14:paraId="3F031597" w14:textId="77777777">
        <w:trPr>
          <w:trHeight w:val="254"/>
        </w:trPr>
        <w:tc>
          <w:tcPr>
            <w:tcW w:w="989" w:type="dxa"/>
          </w:tcPr>
          <w:p w14:paraId="7DC6DC92" w14:textId="77777777" w:rsidR="00167128" w:rsidRDefault="00862F48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792" w:type="dxa"/>
          </w:tcPr>
          <w:p w14:paraId="5108D316" w14:textId="77777777" w:rsidR="00167128" w:rsidRDefault="00862F48">
            <w:pPr>
              <w:pStyle w:val="TableParagraph"/>
              <w:spacing w:line="234" w:lineRule="exact"/>
              <w:ind w:left="106"/>
            </w:pPr>
            <w:r>
              <w:t>2000</w:t>
            </w:r>
          </w:p>
        </w:tc>
        <w:tc>
          <w:tcPr>
            <w:tcW w:w="791" w:type="dxa"/>
          </w:tcPr>
          <w:p w14:paraId="5A96CB2E" w14:textId="77777777" w:rsidR="00167128" w:rsidRDefault="00862F48">
            <w:pPr>
              <w:pStyle w:val="TableParagraph"/>
              <w:spacing w:line="234" w:lineRule="exact"/>
              <w:ind w:left="106"/>
            </w:pPr>
            <w:r>
              <w:t>2000</w:t>
            </w:r>
          </w:p>
        </w:tc>
        <w:tc>
          <w:tcPr>
            <w:tcW w:w="791" w:type="dxa"/>
          </w:tcPr>
          <w:p w14:paraId="65FD9BE5" w14:textId="77777777" w:rsidR="00167128" w:rsidRDefault="00862F48">
            <w:pPr>
              <w:pStyle w:val="TableParagraph"/>
              <w:spacing w:line="234" w:lineRule="exact"/>
            </w:pPr>
            <w:r>
              <w:t>2500</w:t>
            </w:r>
          </w:p>
        </w:tc>
        <w:tc>
          <w:tcPr>
            <w:tcW w:w="793" w:type="dxa"/>
          </w:tcPr>
          <w:p w14:paraId="4D528784" w14:textId="77777777" w:rsidR="00167128" w:rsidRDefault="00862F48">
            <w:pPr>
              <w:pStyle w:val="TableParagraph"/>
              <w:spacing w:line="234" w:lineRule="exact"/>
            </w:pPr>
            <w:r>
              <w:t>2500</w:t>
            </w:r>
          </w:p>
        </w:tc>
        <w:tc>
          <w:tcPr>
            <w:tcW w:w="793" w:type="dxa"/>
          </w:tcPr>
          <w:p w14:paraId="7225BF4C" w14:textId="77777777" w:rsidR="00167128" w:rsidRDefault="00862F48">
            <w:pPr>
              <w:pStyle w:val="TableParagraph"/>
              <w:spacing w:line="234" w:lineRule="exact"/>
            </w:pPr>
            <w:r>
              <w:t>3000</w:t>
            </w:r>
          </w:p>
        </w:tc>
        <w:tc>
          <w:tcPr>
            <w:tcW w:w="791" w:type="dxa"/>
          </w:tcPr>
          <w:p w14:paraId="2D28B97A" w14:textId="77777777" w:rsidR="00167128" w:rsidRDefault="00862F48">
            <w:pPr>
              <w:pStyle w:val="TableParagraph"/>
              <w:spacing w:line="234" w:lineRule="exact"/>
            </w:pPr>
            <w:r>
              <w:t>3500</w:t>
            </w:r>
          </w:p>
        </w:tc>
        <w:tc>
          <w:tcPr>
            <w:tcW w:w="792" w:type="dxa"/>
          </w:tcPr>
          <w:p w14:paraId="0E604255" w14:textId="77777777" w:rsidR="00167128" w:rsidRDefault="00862F48">
            <w:pPr>
              <w:pStyle w:val="TableParagraph"/>
              <w:spacing w:line="234" w:lineRule="exact"/>
              <w:ind w:left="109"/>
            </w:pPr>
            <w:r>
              <w:t>3500</w:t>
            </w:r>
          </w:p>
        </w:tc>
        <w:tc>
          <w:tcPr>
            <w:tcW w:w="792" w:type="dxa"/>
          </w:tcPr>
          <w:p w14:paraId="1DDD7585" w14:textId="77777777" w:rsidR="00167128" w:rsidRDefault="00862F48">
            <w:pPr>
              <w:pStyle w:val="TableParagraph"/>
              <w:spacing w:line="234" w:lineRule="exact"/>
              <w:ind w:left="110"/>
            </w:pPr>
            <w:r>
              <w:t>4000</w:t>
            </w:r>
          </w:p>
        </w:tc>
        <w:tc>
          <w:tcPr>
            <w:tcW w:w="779" w:type="dxa"/>
          </w:tcPr>
          <w:p w14:paraId="53F24376" w14:textId="77777777" w:rsidR="00167128" w:rsidRDefault="00862F48">
            <w:pPr>
              <w:pStyle w:val="TableParagraph"/>
              <w:spacing w:line="234" w:lineRule="exact"/>
              <w:ind w:left="111"/>
            </w:pPr>
            <w:r>
              <w:t>4000</w:t>
            </w:r>
          </w:p>
        </w:tc>
        <w:tc>
          <w:tcPr>
            <w:tcW w:w="793" w:type="dxa"/>
          </w:tcPr>
          <w:p w14:paraId="1012DF09" w14:textId="77777777" w:rsidR="00167128" w:rsidRDefault="00862F48">
            <w:pPr>
              <w:pStyle w:val="TableParagraph"/>
              <w:spacing w:line="234" w:lineRule="exact"/>
              <w:ind w:left="112"/>
            </w:pPr>
            <w:r>
              <w:t>5000</w:t>
            </w:r>
          </w:p>
        </w:tc>
      </w:tr>
    </w:tbl>
    <w:p w14:paraId="746019F8" w14:textId="77777777" w:rsidR="00167128" w:rsidRDefault="00167128">
      <w:pPr>
        <w:pStyle w:val="BodyText"/>
        <w:spacing w:before="9"/>
        <w:rPr>
          <w:sz w:val="21"/>
        </w:rPr>
      </w:pPr>
    </w:p>
    <w:p w14:paraId="25D13050" w14:textId="77777777" w:rsidR="00167128" w:rsidRDefault="00862F48">
      <w:pPr>
        <w:pStyle w:val="BodyText"/>
        <w:ind w:left="460" w:right="109"/>
        <w:jc w:val="both"/>
      </w:pPr>
      <w:r>
        <w:t>To avoid unpleasant surprises, they want to invest the money safely in the following options: Insured</w:t>
      </w:r>
      <w:r>
        <w:rPr>
          <w:spacing w:val="-52"/>
        </w:rPr>
        <w:t xml:space="preserve"> </w:t>
      </w:r>
      <w:r>
        <w:t>savings with 7.5% annual yield, 6-year government bonds that yield 7.9% and have a current market</w:t>
      </w:r>
      <w:r>
        <w:rPr>
          <w:spacing w:val="1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98%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value,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9-year</w:t>
      </w:r>
      <w:r>
        <w:rPr>
          <w:spacing w:val="-10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b</w:t>
      </w:r>
      <w:r>
        <w:t>onds</w:t>
      </w:r>
      <w:r>
        <w:rPr>
          <w:spacing w:val="-12"/>
        </w:rPr>
        <w:t xml:space="preserve"> </w:t>
      </w:r>
      <w:r>
        <w:t>yielding</w:t>
      </w:r>
      <w:r>
        <w:rPr>
          <w:spacing w:val="-10"/>
        </w:rPr>
        <w:t xml:space="preserve"> </w:t>
      </w:r>
      <w:r>
        <w:t>8.5%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market</w:t>
      </w:r>
      <w:r>
        <w:rPr>
          <w:spacing w:val="-5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1.02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face</w:t>
      </w:r>
      <w:r>
        <w:rPr>
          <w:spacing w:val="-13"/>
        </w:rPr>
        <w:t xml:space="preserve"> </w:t>
      </w:r>
      <w:r>
        <w:t>value.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money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invested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child’s</w:t>
      </w:r>
      <w:r>
        <w:rPr>
          <w:spacing w:val="-53"/>
        </w:rPr>
        <w:t xml:space="preserve"> </w:t>
      </w:r>
      <w:r>
        <w:t>eighteenth</w:t>
      </w:r>
      <w:r>
        <w:rPr>
          <w:spacing w:val="-1"/>
        </w:rPr>
        <w:t xml:space="preserve"> </w:t>
      </w:r>
      <w:r>
        <w:t>birthday?</w:t>
      </w:r>
    </w:p>
    <w:p w14:paraId="65373238" w14:textId="37ECE9CF" w:rsidR="00FB3777" w:rsidRDefault="00FB3777">
      <w:r>
        <w:br w:type="page"/>
      </w:r>
    </w:p>
    <w:p w14:paraId="16D26CAA" w14:textId="77777777" w:rsidR="00167128" w:rsidRDefault="00167128">
      <w:pPr>
        <w:pStyle w:val="BodyText"/>
      </w:pPr>
    </w:p>
    <w:p w14:paraId="118E8149" w14:textId="77777777" w:rsidR="00167128" w:rsidRDefault="00862F48">
      <w:pPr>
        <w:pStyle w:val="ListParagraph"/>
        <w:numPr>
          <w:ilvl w:val="0"/>
          <w:numId w:val="1"/>
        </w:numPr>
        <w:tabs>
          <w:tab w:val="left" w:pos="460"/>
        </w:tabs>
        <w:ind w:right="110"/>
        <w:jc w:val="both"/>
      </w:pPr>
      <w:r>
        <w:t>(Optional) A company produces two products A and B over the next three months. The demand of</w:t>
      </w:r>
      <w:r>
        <w:rPr>
          <w:spacing w:val="1"/>
        </w:rPr>
        <w:t xml:space="preserve"> </w:t>
      </w:r>
      <w:r>
        <w:t>both the products as well as the company’s production capacity (in hrs.) varies each month. The</w:t>
      </w:r>
      <w:r>
        <w:rPr>
          <w:spacing w:val="1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hour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0.75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an</w:t>
      </w:r>
      <w:r>
        <w:t>d</w:t>
      </w:r>
      <w:r>
        <w:rPr>
          <w:spacing w:val="-9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respectively.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demands</w:t>
      </w:r>
      <w:r>
        <w:rPr>
          <w:spacing w:val="-7"/>
        </w:rPr>
        <w:t xml:space="preserve"> </w:t>
      </w:r>
      <w:r>
        <w:t>must</w:t>
      </w:r>
      <w:r>
        <w:rPr>
          <w:spacing w:val="-5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met;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months.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$0.90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$0.70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respectively.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52"/>
        </w:rPr>
        <w:t xml:space="preserve"> </w:t>
      </w:r>
      <w:r>
        <w:t xml:space="preserve">production cost for the two products </w:t>
      </w:r>
      <w:proofErr w:type="gramStart"/>
      <w:r>
        <w:t>are</w:t>
      </w:r>
      <w:proofErr w:type="gramEnd"/>
      <w:r>
        <w:t xml:space="preserve"> $30 and $28 for products A and B, respectively. Formulate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LP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that can</w:t>
      </w:r>
      <w:r>
        <w:rPr>
          <w:spacing w:val="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production schedule.</w:t>
      </w:r>
      <w:r>
        <w:rPr>
          <w:spacing w:val="-3"/>
        </w:rPr>
        <w:t xml:space="preserve"> </w:t>
      </w:r>
      <w:r>
        <w:t>(Be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units).</w:t>
      </w:r>
    </w:p>
    <w:p w14:paraId="2302996D" w14:textId="77777777" w:rsidR="00167128" w:rsidRDefault="00167128">
      <w:pPr>
        <w:pStyle w:val="BodyText"/>
        <w:spacing w:before="2"/>
      </w:pPr>
    </w:p>
    <w:tbl>
      <w:tblPr>
        <w:tblW w:w="0" w:type="auto"/>
        <w:tblInd w:w="2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969"/>
        <w:gridCol w:w="969"/>
        <w:gridCol w:w="968"/>
      </w:tblGrid>
      <w:tr w:rsidR="00167128" w14:paraId="3BF3D8A7" w14:textId="77777777">
        <w:trPr>
          <w:trHeight w:val="252"/>
        </w:trPr>
        <w:tc>
          <w:tcPr>
            <w:tcW w:w="2544" w:type="dxa"/>
          </w:tcPr>
          <w:p w14:paraId="35C49E26" w14:textId="77777777" w:rsidR="00167128" w:rsidRDefault="001671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969" w:type="dxa"/>
          </w:tcPr>
          <w:p w14:paraId="52F3F072" w14:textId="77777777" w:rsidR="00167128" w:rsidRDefault="00862F48">
            <w:pPr>
              <w:pStyle w:val="TableParagraph"/>
            </w:pPr>
            <w:r>
              <w:t>Month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969" w:type="dxa"/>
          </w:tcPr>
          <w:p w14:paraId="735C1AAE" w14:textId="77777777" w:rsidR="00167128" w:rsidRDefault="00862F48">
            <w:pPr>
              <w:pStyle w:val="TableParagraph"/>
            </w:pPr>
            <w:r>
              <w:t>Month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968" w:type="dxa"/>
          </w:tcPr>
          <w:p w14:paraId="2F787A2D" w14:textId="77777777" w:rsidR="00167128" w:rsidRDefault="00862F48">
            <w:pPr>
              <w:pStyle w:val="TableParagraph"/>
            </w:pPr>
            <w:r>
              <w:t>Month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167128" w14:paraId="2D4DDB56" w14:textId="77777777">
        <w:trPr>
          <w:trHeight w:val="252"/>
        </w:trPr>
        <w:tc>
          <w:tcPr>
            <w:tcW w:w="2544" w:type="dxa"/>
          </w:tcPr>
          <w:p w14:paraId="14CB6360" w14:textId="77777777" w:rsidR="00167128" w:rsidRDefault="00862F48">
            <w:pPr>
              <w:pStyle w:val="TableParagraph"/>
            </w:pPr>
            <w:r>
              <w:t>Demand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  <w:tc>
          <w:tcPr>
            <w:tcW w:w="969" w:type="dxa"/>
          </w:tcPr>
          <w:p w14:paraId="59B01225" w14:textId="77777777" w:rsidR="00167128" w:rsidRDefault="00862F48">
            <w:pPr>
              <w:pStyle w:val="TableParagraph"/>
            </w:pPr>
            <w:r>
              <w:t>500</w:t>
            </w:r>
          </w:p>
        </w:tc>
        <w:tc>
          <w:tcPr>
            <w:tcW w:w="969" w:type="dxa"/>
          </w:tcPr>
          <w:p w14:paraId="52B4FF17" w14:textId="77777777" w:rsidR="00167128" w:rsidRDefault="00862F48">
            <w:pPr>
              <w:pStyle w:val="TableParagraph"/>
            </w:pPr>
            <w:r>
              <w:t>5000</w:t>
            </w:r>
          </w:p>
        </w:tc>
        <w:tc>
          <w:tcPr>
            <w:tcW w:w="968" w:type="dxa"/>
          </w:tcPr>
          <w:p w14:paraId="04AAF38B" w14:textId="77777777" w:rsidR="00167128" w:rsidRDefault="00862F48">
            <w:pPr>
              <w:pStyle w:val="TableParagraph"/>
            </w:pPr>
            <w:r>
              <w:t>750</w:t>
            </w:r>
          </w:p>
        </w:tc>
      </w:tr>
      <w:tr w:rsidR="00167128" w14:paraId="028A8D17" w14:textId="77777777">
        <w:trPr>
          <w:trHeight w:val="254"/>
        </w:trPr>
        <w:tc>
          <w:tcPr>
            <w:tcW w:w="2544" w:type="dxa"/>
          </w:tcPr>
          <w:p w14:paraId="1EE442CB" w14:textId="77777777" w:rsidR="00167128" w:rsidRDefault="00862F48">
            <w:pPr>
              <w:pStyle w:val="TableParagraph"/>
              <w:spacing w:line="234" w:lineRule="exact"/>
            </w:pPr>
            <w:r>
              <w:t>Demand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B</w:t>
            </w:r>
          </w:p>
        </w:tc>
        <w:tc>
          <w:tcPr>
            <w:tcW w:w="969" w:type="dxa"/>
          </w:tcPr>
          <w:p w14:paraId="35E32357" w14:textId="77777777" w:rsidR="00167128" w:rsidRDefault="00862F48">
            <w:pPr>
              <w:pStyle w:val="TableParagraph"/>
              <w:spacing w:line="234" w:lineRule="exact"/>
            </w:pPr>
            <w:r>
              <w:t>1000</w:t>
            </w:r>
          </w:p>
        </w:tc>
        <w:tc>
          <w:tcPr>
            <w:tcW w:w="969" w:type="dxa"/>
          </w:tcPr>
          <w:p w14:paraId="65CF7FEB" w14:textId="77777777" w:rsidR="00167128" w:rsidRDefault="00862F48">
            <w:pPr>
              <w:pStyle w:val="TableParagraph"/>
              <w:spacing w:line="234" w:lineRule="exact"/>
            </w:pPr>
            <w:r>
              <w:t>1200</w:t>
            </w:r>
          </w:p>
        </w:tc>
        <w:tc>
          <w:tcPr>
            <w:tcW w:w="968" w:type="dxa"/>
          </w:tcPr>
          <w:p w14:paraId="646B46DE" w14:textId="77777777" w:rsidR="00167128" w:rsidRDefault="00862F48">
            <w:pPr>
              <w:pStyle w:val="TableParagraph"/>
              <w:spacing w:line="234" w:lineRule="exact"/>
            </w:pPr>
            <w:r>
              <w:t>1200</w:t>
            </w:r>
          </w:p>
        </w:tc>
      </w:tr>
      <w:tr w:rsidR="00167128" w14:paraId="3264E46A" w14:textId="77777777">
        <w:trPr>
          <w:trHeight w:val="252"/>
        </w:trPr>
        <w:tc>
          <w:tcPr>
            <w:tcW w:w="2544" w:type="dxa"/>
          </w:tcPr>
          <w:p w14:paraId="1853680D" w14:textId="77777777" w:rsidR="00167128" w:rsidRDefault="00862F48">
            <w:pPr>
              <w:pStyle w:val="TableParagraph"/>
            </w:pP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Capacity (hrs.)</w:t>
            </w:r>
          </w:p>
        </w:tc>
        <w:tc>
          <w:tcPr>
            <w:tcW w:w="969" w:type="dxa"/>
          </w:tcPr>
          <w:p w14:paraId="52CB7325" w14:textId="77777777" w:rsidR="00167128" w:rsidRDefault="00862F48">
            <w:pPr>
              <w:pStyle w:val="TableParagraph"/>
            </w:pPr>
            <w:r>
              <w:t>3000</w:t>
            </w:r>
          </w:p>
        </w:tc>
        <w:tc>
          <w:tcPr>
            <w:tcW w:w="969" w:type="dxa"/>
          </w:tcPr>
          <w:p w14:paraId="620D3AAA" w14:textId="77777777" w:rsidR="00167128" w:rsidRDefault="00862F48">
            <w:pPr>
              <w:pStyle w:val="TableParagraph"/>
            </w:pPr>
            <w:r>
              <w:t>3500</w:t>
            </w:r>
          </w:p>
        </w:tc>
        <w:tc>
          <w:tcPr>
            <w:tcW w:w="968" w:type="dxa"/>
          </w:tcPr>
          <w:p w14:paraId="30907F00" w14:textId="77777777" w:rsidR="00167128" w:rsidRDefault="00862F48">
            <w:pPr>
              <w:pStyle w:val="TableParagraph"/>
            </w:pPr>
            <w:r>
              <w:t>3000</w:t>
            </w:r>
          </w:p>
        </w:tc>
      </w:tr>
    </w:tbl>
    <w:p w14:paraId="639B7FF0" w14:textId="77777777" w:rsidR="00862F48" w:rsidRDefault="00862F48"/>
    <w:sectPr w:rsidR="00862F48">
      <w:footerReference w:type="default" r:id="rId7"/>
      <w:pgSz w:w="12240" w:h="15840"/>
      <w:pgMar w:top="380" w:right="1240" w:bottom="1160" w:left="152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32F7" w14:textId="77777777" w:rsidR="00862F48" w:rsidRDefault="00862F48">
      <w:r>
        <w:separator/>
      </w:r>
    </w:p>
  </w:endnote>
  <w:endnote w:type="continuationSeparator" w:id="0">
    <w:p w14:paraId="4EFC1BA0" w14:textId="77777777" w:rsidR="00862F48" w:rsidRDefault="0086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FEED" w14:textId="77777777" w:rsidR="00167128" w:rsidRDefault="00862F48">
    <w:pPr>
      <w:pStyle w:val="BodyText"/>
      <w:spacing w:line="14" w:lineRule="auto"/>
      <w:rPr>
        <w:sz w:val="20"/>
      </w:rPr>
    </w:pPr>
    <w:r>
      <w:pict w14:anchorId="68AE58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7pt;margin-top:732.35pt;width:11.05pt;height:13.1pt;z-index:-251658752;mso-position-horizontal-relative:page;mso-position-vertical-relative:page" filled="f" stroked="f">
          <v:textbox inset="0,0,0,0">
            <w:txbxContent>
              <w:p w14:paraId="038349FC" w14:textId="77777777" w:rsidR="00167128" w:rsidRDefault="00862F48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B763" w14:textId="77777777" w:rsidR="00862F48" w:rsidRDefault="00862F48">
      <w:r>
        <w:separator/>
      </w:r>
    </w:p>
  </w:footnote>
  <w:footnote w:type="continuationSeparator" w:id="0">
    <w:p w14:paraId="0732BA79" w14:textId="77777777" w:rsidR="00862F48" w:rsidRDefault="00862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D188A"/>
    <w:multiLevelType w:val="hybridMultilevel"/>
    <w:tmpl w:val="4CAA6446"/>
    <w:lvl w:ilvl="0" w:tplc="356CB73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44E424A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72CEE762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295AB76C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1C6492D0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986CDB44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71E49C76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DA6AB880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976A3E0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DA5899"/>
    <w:multiLevelType w:val="hybridMultilevel"/>
    <w:tmpl w:val="71B49316"/>
    <w:lvl w:ilvl="0" w:tplc="53BE2ED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E836F89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15B6593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AC70B1D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1DB29FF0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3A9CBB82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E720530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3EE589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E10AC9E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128"/>
    <w:rsid w:val="000A2716"/>
    <w:rsid w:val="00167128"/>
    <w:rsid w:val="00862F48"/>
    <w:rsid w:val="00BE5790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9663E"/>
  <w15:docId w15:val="{36770B3B-7507-4F32-82BA-A6B32058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421" w:right="3194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Mr. Zia</dc:creator>
  <cp:lastModifiedBy>Muhammad Fahad</cp:lastModifiedBy>
  <cp:revision>2</cp:revision>
  <dcterms:created xsi:type="dcterms:W3CDTF">2022-03-19T13:08:00Z</dcterms:created>
  <dcterms:modified xsi:type="dcterms:W3CDTF">2022-03-19T13:20:00Z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