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A28B" w14:textId="77777777" w:rsidR="009A4FCB" w:rsidRDefault="00D97E67">
      <w:pPr>
        <w:pStyle w:val="Title"/>
      </w:pPr>
      <w:bookmarkStart w:id="0" w:name="_GoBack"/>
      <w:bookmarkEnd w:id="0"/>
      <w:r>
        <w:t>HW3-Matthew Fein-545</w:t>
      </w:r>
    </w:p>
    <w:p w14:paraId="7B31A28C" w14:textId="77777777" w:rsidR="009A4FCB" w:rsidRDefault="00D97E67">
      <w:pPr>
        <w:pStyle w:val="Author"/>
      </w:pPr>
      <w:r>
        <w:t>Matthew Fein</w:t>
      </w:r>
    </w:p>
    <w:p w14:paraId="7B31A28D" w14:textId="77777777" w:rsidR="009A4FCB" w:rsidRDefault="00D97E67">
      <w:pPr>
        <w:pStyle w:val="Date"/>
      </w:pPr>
      <w:r>
        <w:t>April 22, 2019</w:t>
      </w:r>
    </w:p>
    <w:p w14:paraId="7B31A28E" w14:textId="77777777" w:rsidR="009A4FCB" w:rsidRDefault="00D97E67">
      <w:pPr>
        <w:pStyle w:val="Heading1"/>
      </w:pPr>
      <w:bookmarkStart w:id="1" w:name="global-literacy-rate-analysis"/>
      <w:bookmarkEnd w:id="1"/>
      <w:r>
        <w:t>Global Literacy Rate Analysis</w:t>
      </w:r>
    </w:p>
    <w:p w14:paraId="7B31A28F" w14:textId="77777777" w:rsidR="009A4FCB" w:rsidRDefault="00D97E67">
      <w:pPr>
        <w:pStyle w:val="Heading2"/>
      </w:pPr>
      <w:bookmarkStart w:id="2" w:name="executive-summary"/>
      <w:bookmarkEnd w:id="2"/>
      <w:r>
        <w:t>Executive Summary</w:t>
      </w:r>
    </w:p>
    <w:p w14:paraId="7B31A290" w14:textId="77777777" w:rsidR="009A4FCB" w:rsidRDefault="00D97E67">
      <w:pPr>
        <w:pStyle w:val="FirstParagraph"/>
      </w:pPr>
      <w:r>
        <w:t>The World Bank maintains an extensive database of information from a wide range of categories (i.e economics, education, etc.) collected from individual countries all over the world. Using this database exploratory data analysis (EDA), feature selection an</w:t>
      </w:r>
      <w:r>
        <w:t>d modelling were carried out to analyze what measures may have an impact on literacy rates. The current model failed to yield any meaningful predictors, limitations and proposed improvements are discussed.</w:t>
      </w:r>
    </w:p>
    <w:p w14:paraId="7B31A291" w14:textId="77777777" w:rsidR="009A4FCB" w:rsidRDefault="00D97E67">
      <w:pPr>
        <w:pStyle w:val="SourceCode"/>
      </w:pPr>
      <w:r>
        <w:rPr>
          <w:rStyle w:val="KeywordTok"/>
        </w:rPr>
        <w:t>require</w:t>
      </w:r>
      <w:r>
        <w:rPr>
          <w:rStyle w:val="NormalTok"/>
        </w:rPr>
        <w:t>(tidyverse)</w:t>
      </w:r>
      <w:r>
        <w:br/>
      </w:r>
      <w:r>
        <w:rPr>
          <w:rStyle w:val="KeywordTok"/>
        </w:rPr>
        <w:t>require</w:t>
      </w:r>
      <w:r>
        <w:rPr>
          <w:rStyle w:val="NormalTok"/>
        </w:rPr>
        <w:t>(gridExtra)</w:t>
      </w:r>
      <w:r>
        <w:br/>
      </w:r>
      <w:r>
        <w:rPr>
          <w:rStyle w:val="KeywordTok"/>
        </w:rPr>
        <w:t>require</w:t>
      </w:r>
      <w:r>
        <w:rPr>
          <w:rStyle w:val="NormalTok"/>
        </w:rPr>
        <w:t>(broo</w:t>
      </w:r>
      <w:r>
        <w:rPr>
          <w:rStyle w:val="NormalTok"/>
        </w:rPr>
        <w:t>m)</w:t>
      </w:r>
      <w:r>
        <w:br/>
      </w:r>
      <w:r>
        <w:rPr>
          <w:rStyle w:val="KeywordTok"/>
        </w:rPr>
        <w:t>require</w:t>
      </w:r>
      <w:r>
        <w:rPr>
          <w:rStyle w:val="NormalTok"/>
        </w:rPr>
        <w:t>(usdm)</w:t>
      </w:r>
    </w:p>
    <w:p w14:paraId="7B31A292" w14:textId="77777777" w:rsidR="009A4FCB" w:rsidRDefault="00D97E67">
      <w:pPr>
        <w:pStyle w:val="Heading2"/>
      </w:pPr>
      <w:bookmarkStart w:id="3" w:name="introduction"/>
      <w:bookmarkEnd w:id="3"/>
      <w:r>
        <w:t>Introduction</w:t>
      </w:r>
    </w:p>
    <w:p w14:paraId="7B31A293" w14:textId="77777777" w:rsidR="009A4FCB" w:rsidRDefault="00D97E67">
      <w:pPr>
        <w:pStyle w:val="FirstParagraph"/>
      </w:pPr>
      <w:r>
        <w:t>It has been been well documented for over a half century that literacy rates within a country can have profound effects on many things from economic factors to employment markets and far beyond (Blaug, 1966). On an intuitive l</w:t>
      </w:r>
      <w:r>
        <w:t>evel this makes sense- depending upon the ability for a nation’s inhabitants to read and write limits the efficiency and productivity of that country. Since literacy rates can have such a strong impact beyond education, having a better sense of what specif</w:t>
      </w:r>
      <w:r>
        <w:t>ic indicators are related to literacy rates would be useful. Fortunately, the World Bank maintains an extensive database which may contain this information.The world Bank (</w:t>
      </w:r>
      <w:hyperlink r:id="rId7">
        <w:r>
          <w:rPr>
            <w:rStyle w:val="Hyperlink"/>
          </w:rPr>
          <w:t>https://data.worldb</w:t>
        </w:r>
        <w:r>
          <w:rPr>
            <w:rStyle w:val="Hyperlink"/>
          </w:rPr>
          <w:t>ank.org/indicator/?tab=all</w:t>
        </w:r>
      </w:hyperlink>
      <w:r>
        <w:t xml:space="preserve">) database has compiled numerous statistics from countries all over the world under various categories such as climate change, economics &amp; growth, education and more. Ten specific independent variables (IVs) have been chosen from </w:t>
      </w:r>
      <w:r>
        <w:t xml:space="preserve">the World Bank database with the goal of modeling which, if any, seem to be good predictors of a nation’s literacy rate. This report will go on to describe the data collected, how it was used and what takeaways there are. </w:t>
      </w:r>
    </w:p>
    <w:p w14:paraId="7B31A294" w14:textId="77777777" w:rsidR="009A4FCB" w:rsidRDefault="00D97E67">
      <w:pPr>
        <w:pStyle w:val="Heading2"/>
      </w:pPr>
      <w:bookmarkStart w:id="4" w:name="data"/>
      <w:bookmarkEnd w:id="4"/>
      <w:r>
        <w:t>Data</w:t>
      </w:r>
    </w:p>
    <w:p w14:paraId="7B31A295" w14:textId="77777777" w:rsidR="009A4FCB" w:rsidRDefault="00D97E67">
      <w:pPr>
        <w:pStyle w:val="FirstParagraph"/>
      </w:pPr>
      <w:r>
        <w:t xml:space="preserve">The ten attributes selected </w:t>
      </w:r>
      <w:r>
        <w:t>for this analysis were: Percent with access to electricity, life expectancy at birth, GDP per capita,Percent of GDP spent on military, workforce size, unemployment rate, percent of population in urban areas, pupil to teacher ratio and percentage of trained</w:t>
      </w:r>
      <w:r>
        <w:t xml:space="preserve"> teachers. All of these were considered as predictor variables for the </w:t>
      </w:r>
      <w:r>
        <w:lastRenderedPageBreak/>
        <w:t xml:space="preserve">dependent measure of literacy rate. In order to predict literacy rate it needed to be determined what countries and years would be used for the analysis. Only individual countries were </w:t>
      </w:r>
      <w:r>
        <w:t xml:space="preserve">used rather than regions- this was to avoid any countries potentially being counted more than once. There were only 15 countries who reported literacy rates for any 3-5 year period and 36 for 2 years in a row. In order to maximize datapoints the year 2011 </w:t>
      </w:r>
      <w:r>
        <w:t>was chosen for all factors due to the fact that this was the year most responses were recorded (96). Of these, the following 56 countries remained:</w:t>
      </w:r>
    </w:p>
    <w:p w14:paraId="7B31A296" w14:textId="77777777" w:rsidR="009A4FCB" w:rsidRDefault="00D97E67">
      <w:pPr>
        <w:pStyle w:val="SourceCode"/>
      </w:pPr>
      <w:r>
        <w:rPr>
          <w:rStyle w:val="NormalTok"/>
        </w:rPr>
        <w:t>countries &lt;-</w:t>
      </w:r>
      <w:r>
        <w:rPr>
          <w:rStyle w:val="StringTok"/>
        </w:rPr>
        <w:t xml:space="preserve"> </w:t>
      </w:r>
      <w:r>
        <w:rPr>
          <w:rStyle w:val="KeywordTok"/>
        </w:rPr>
        <w:t>read_csv</w:t>
      </w:r>
      <w:r>
        <w:rPr>
          <w:rStyle w:val="NormalTok"/>
        </w:rPr>
        <w:t>(</w:t>
      </w:r>
      <w:r>
        <w:rPr>
          <w:rStyle w:val="StringTok"/>
        </w:rPr>
        <w:t>"countries.csv"</w:t>
      </w:r>
      <w:r>
        <w:rPr>
          <w:rStyle w:val="NormalTok"/>
        </w:rPr>
        <w:t>)</w:t>
      </w:r>
    </w:p>
    <w:p w14:paraId="7B31A297" w14:textId="77777777" w:rsidR="009A4FCB" w:rsidRDefault="00D97E67">
      <w:pPr>
        <w:pStyle w:val="SourceCode"/>
      </w:pPr>
      <w:r>
        <w:rPr>
          <w:rStyle w:val="VerbatimChar"/>
        </w:rPr>
        <w:t>## Parsed with column specification:</w:t>
      </w:r>
      <w:r>
        <w:br/>
      </w:r>
      <w:r>
        <w:rPr>
          <w:rStyle w:val="VerbatimChar"/>
        </w:rPr>
        <w:t>## cols(</w:t>
      </w:r>
      <w:r>
        <w:br/>
      </w:r>
      <w:r>
        <w:rPr>
          <w:rStyle w:val="VerbatimChar"/>
        </w:rPr>
        <w:t>##   `Country Name` = c</w:t>
      </w:r>
      <w:r>
        <w:rPr>
          <w:rStyle w:val="VerbatimChar"/>
        </w:rPr>
        <w:t>ol_character()</w:t>
      </w:r>
      <w:r>
        <w:br/>
      </w:r>
      <w:r>
        <w:rPr>
          <w:rStyle w:val="VerbatimChar"/>
        </w:rPr>
        <w:t>## )</w:t>
      </w:r>
    </w:p>
    <w:p w14:paraId="7B31A298" w14:textId="77777777" w:rsidR="009A4FCB" w:rsidRDefault="00D97E67">
      <w:pPr>
        <w:pStyle w:val="SourceCode"/>
      </w:pPr>
      <w:r>
        <w:rPr>
          <w:rStyle w:val="KeywordTok"/>
        </w:rPr>
        <w:t>table</w:t>
      </w:r>
      <w:r>
        <w:rPr>
          <w:rStyle w:val="NormalTok"/>
        </w:rPr>
        <w:t>(countries)</w:t>
      </w:r>
    </w:p>
    <w:p w14:paraId="7B31A299" w14:textId="77777777" w:rsidR="009A4FCB" w:rsidRDefault="00D97E67">
      <w:pPr>
        <w:pStyle w:val="Heading2"/>
      </w:pPr>
      <w:bookmarkStart w:id="5" w:name="methods"/>
      <w:bookmarkEnd w:id="5"/>
      <w:r>
        <w:t>Methods</w:t>
      </w:r>
    </w:p>
    <w:p w14:paraId="7B31A29A" w14:textId="77777777" w:rsidR="009A4FCB" w:rsidRDefault="00D97E67">
      <w:pPr>
        <w:pStyle w:val="FirstParagraph"/>
      </w:pPr>
      <w:r>
        <w:t>All individual predictors were examined for missing values. Those which failed the eyeball test (Jane et al., 2014) for number of missing values were dropped.</w:t>
      </w:r>
    </w:p>
    <w:p w14:paraId="7B31A29B" w14:textId="77777777" w:rsidR="009A4FCB" w:rsidRDefault="00D97E67">
      <w:pPr>
        <w:pStyle w:val="SourceCode"/>
      </w:pPr>
      <w:r>
        <w:rPr>
          <w:rStyle w:val="NormalTok"/>
        </w:rPr>
        <w:t>data.df &lt;-</w:t>
      </w:r>
      <w:r>
        <w:rPr>
          <w:rStyle w:val="StringTok"/>
        </w:rPr>
        <w:t xml:space="preserve"> </w:t>
      </w:r>
      <w:r>
        <w:rPr>
          <w:rStyle w:val="KeywordTok"/>
        </w:rPr>
        <w:t>data.frame</w:t>
      </w:r>
      <w:r>
        <w:rPr>
          <w:rStyle w:val="NormalTok"/>
        </w:rPr>
        <w:t>(countries)</w:t>
      </w:r>
      <w:r>
        <w:br/>
      </w:r>
      <w:r>
        <w:rPr>
          <w:rStyle w:val="NormalTok"/>
        </w:rPr>
        <w:t>literacy &lt;-</w:t>
      </w:r>
      <w:r>
        <w:rPr>
          <w:rStyle w:val="StringTok"/>
        </w:rPr>
        <w:t xml:space="preserve"> </w:t>
      </w:r>
      <w:r>
        <w:rPr>
          <w:rStyle w:val="KeywordTok"/>
        </w:rPr>
        <w:t>read_cs</w:t>
      </w:r>
      <w:r>
        <w:rPr>
          <w:rStyle w:val="KeywordTok"/>
        </w:rPr>
        <w:t>v</w:t>
      </w:r>
      <w:r>
        <w:rPr>
          <w:rStyle w:val="NormalTok"/>
        </w:rPr>
        <w:t>(</w:t>
      </w:r>
      <w:r>
        <w:rPr>
          <w:rStyle w:val="StringTok"/>
        </w:rPr>
        <w:t>"literacy.csv"</w:t>
      </w:r>
      <w:r>
        <w:rPr>
          <w:rStyle w:val="NormalTok"/>
        </w:rPr>
        <w:t xml:space="preserve">)    </w:t>
      </w:r>
      <w:r>
        <w:rPr>
          <w:rStyle w:val="CommentTok"/>
        </w:rPr>
        <w:t>#import all data</w:t>
      </w:r>
      <w:r>
        <w:br/>
      </w:r>
      <w:r>
        <w:rPr>
          <w:rStyle w:val="NormalTok"/>
        </w:rPr>
        <w:t>assistance &lt;-</w:t>
      </w:r>
      <w:r>
        <w:rPr>
          <w:rStyle w:val="StringTok"/>
        </w:rPr>
        <w:t xml:space="preserve"> </w:t>
      </w:r>
      <w:r>
        <w:rPr>
          <w:rStyle w:val="KeywordTok"/>
        </w:rPr>
        <w:t>read_csv</w:t>
      </w:r>
      <w:r>
        <w:rPr>
          <w:rStyle w:val="NormalTok"/>
        </w:rPr>
        <w:t>(</w:t>
      </w:r>
      <w:r>
        <w:rPr>
          <w:rStyle w:val="StringTok"/>
        </w:rPr>
        <w:t>"assrec.csv"</w:t>
      </w:r>
      <w:r>
        <w:rPr>
          <w:rStyle w:val="NormalTok"/>
        </w:rPr>
        <w:t>)</w:t>
      </w:r>
      <w:r>
        <w:br/>
      </w:r>
      <w:r>
        <w:rPr>
          <w:rStyle w:val="NormalTok"/>
        </w:rPr>
        <w:t>GDP &lt;-</w:t>
      </w:r>
      <w:r>
        <w:rPr>
          <w:rStyle w:val="StringTok"/>
        </w:rPr>
        <w:t xml:space="preserve"> </w:t>
      </w:r>
      <w:r>
        <w:rPr>
          <w:rStyle w:val="KeywordTok"/>
        </w:rPr>
        <w:t>read_csv</w:t>
      </w:r>
      <w:r>
        <w:rPr>
          <w:rStyle w:val="NormalTok"/>
        </w:rPr>
        <w:t>(</w:t>
      </w:r>
      <w:r>
        <w:rPr>
          <w:rStyle w:val="StringTok"/>
        </w:rPr>
        <w:t>"GDPpc.csv"</w:t>
      </w:r>
      <w:r>
        <w:rPr>
          <w:rStyle w:val="NormalTok"/>
        </w:rPr>
        <w:t>)</w:t>
      </w:r>
      <w:r>
        <w:br/>
      </w:r>
      <w:r>
        <w:rPr>
          <w:rStyle w:val="NormalTok"/>
        </w:rPr>
        <w:t>workforce &lt;-</w:t>
      </w:r>
      <w:r>
        <w:rPr>
          <w:rStyle w:val="StringTok"/>
        </w:rPr>
        <w:t xml:space="preserve"> </w:t>
      </w:r>
      <w:r>
        <w:rPr>
          <w:rStyle w:val="KeywordTok"/>
        </w:rPr>
        <w:t>read_csv</w:t>
      </w:r>
      <w:r>
        <w:rPr>
          <w:rStyle w:val="NormalTok"/>
        </w:rPr>
        <w:t>(</w:t>
      </w:r>
      <w:r>
        <w:rPr>
          <w:rStyle w:val="StringTok"/>
        </w:rPr>
        <w:t>"laborers.csv"</w:t>
      </w:r>
      <w:r>
        <w:rPr>
          <w:rStyle w:val="NormalTok"/>
        </w:rPr>
        <w:t>)</w:t>
      </w:r>
      <w:r>
        <w:br/>
      </w:r>
      <w:r>
        <w:rPr>
          <w:rStyle w:val="NormalTok"/>
        </w:rPr>
        <w:t>life &lt;-</w:t>
      </w:r>
      <w:r>
        <w:rPr>
          <w:rStyle w:val="StringTok"/>
        </w:rPr>
        <w:t xml:space="preserve"> </w:t>
      </w:r>
      <w:r>
        <w:rPr>
          <w:rStyle w:val="KeywordTok"/>
        </w:rPr>
        <w:t>read_csv</w:t>
      </w:r>
      <w:r>
        <w:rPr>
          <w:rStyle w:val="NormalTok"/>
        </w:rPr>
        <w:t>(</w:t>
      </w:r>
      <w:r>
        <w:rPr>
          <w:rStyle w:val="StringTok"/>
        </w:rPr>
        <w:t>"lifeex.csv"</w:t>
      </w:r>
      <w:r>
        <w:rPr>
          <w:rStyle w:val="NormalTok"/>
        </w:rPr>
        <w:t>)</w:t>
      </w:r>
      <w:r>
        <w:br/>
      </w:r>
      <w:r>
        <w:rPr>
          <w:rStyle w:val="NormalTok"/>
        </w:rPr>
        <w:t>MilpcGDP &lt;-</w:t>
      </w:r>
      <w:r>
        <w:rPr>
          <w:rStyle w:val="StringTok"/>
        </w:rPr>
        <w:t xml:space="preserve"> </w:t>
      </w:r>
      <w:r>
        <w:rPr>
          <w:rStyle w:val="KeywordTok"/>
        </w:rPr>
        <w:t>read_csv</w:t>
      </w:r>
      <w:r>
        <w:rPr>
          <w:rStyle w:val="NormalTok"/>
        </w:rPr>
        <w:t>(</w:t>
      </w:r>
      <w:r>
        <w:rPr>
          <w:rStyle w:val="StringTok"/>
        </w:rPr>
        <w:t>"military.csv"</w:t>
      </w:r>
      <w:r>
        <w:rPr>
          <w:rStyle w:val="NormalTok"/>
        </w:rPr>
        <w:t>)</w:t>
      </w:r>
      <w:r>
        <w:br/>
      </w:r>
      <w:r>
        <w:rPr>
          <w:rStyle w:val="NormalTok"/>
        </w:rPr>
        <w:t>StudRat &lt;-</w:t>
      </w:r>
      <w:r>
        <w:rPr>
          <w:rStyle w:val="StringTok"/>
        </w:rPr>
        <w:t xml:space="preserve"> </w:t>
      </w:r>
      <w:r>
        <w:rPr>
          <w:rStyle w:val="KeywordTok"/>
        </w:rPr>
        <w:t>read_csv</w:t>
      </w:r>
      <w:r>
        <w:rPr>
          <w:rStyle w:val="NormalTok"/>
        </w:rPr>
        <w:t>(</w:t>
      </w:r>
      <w:r>
        <w:rPr>
          <w:rStyle w:val="StringTok"/>
        </w:rPr>
        <w:t>"ptratio.csv"</w:t>
      </w:r>
      <w:r>
        <w:rPr>
          <w:rStyle w:val="NormalTok"/>
        </w:rPr>
        <w:t>)</w:t>
      </w:r>
      <w:r>
        <w:br/>
      </w:r>
      <w:r>
        <w:rPr>
          <w:rStyle w:val="NormalTok"/>
        </w:rPr>
        <w:t>trained &lt;-</w:t>
      </w:r>
      <w:r>
        <w:rPr>
          <w:rStyle w:val="StringTok"/>
        </w:rPr>
        <w:t xml:space="preserve"> </w:t>
      </w:r>
      <w:r>
        <w:rPr>
          <w:rStyle w:val="KeywordTok"/>
        </w:rPr>
        <w:t>read_csv</w:t>
      </w:r>
      <w:r>
        <w:rPr>
          <w:rStyle w:val="NormalTok"/>
        </w:rPr>
        <w:t>(</w:t>
      </w:r>
      <w:r>
        <w:rPr>
          <w:rStyle w:val="StringTok"/>
        </w:rPr>
        <w:t>"trained.csv"</w:t>
      </w:r>
      <w:r>
        <w:rPr>
          <w:rStyle w:val="NormalTok"/>
        </w:rPr>
        <w:t>)</w:t>
      </w:r>
      <w:r>
        <w:br/>
      </w:r>
      <w:r>
        <w:rPr>
          <w:rStyle w:val="NormalTok"/>
        </w:rPr>
        <w:t>unemp &lt;-</w:t>
      </w:r>
      <w:r>
        <w:rPr>
          <w:rStyle w:val="StringTok"/>
        </w:rPr>
        <w:t xml:space="preserve"> </w:t>
      </w:r>
      <w:r>
        <w:rPr>
          <w:rStyle w:val="KeywordTok"/>
        </w:rPr>
        <w:t>read_csv</w:t>
      </w:r>
      <w:r>
        <w:rPr>
          <w:rStyle w:val="NormalTok"/>
        </w:rPr>
        <w:t>(</w:t>
      </w:r>
      <w:r>
        <w:rPr>
          <w:rStyle w:val="StringTok"/>
        </w:rPr>
        <w:t>"unemployment.csv"</w:t>
      </w:r>
      <w:r>
        <w:rPr>
          <w:rStyle w:val="NormalTok"/>
        </w:rPr>
        <w:t>)</w:t>
      </w:r>
      <w:r>
        <w:br/>
      </w:r>
      <w:r>
        <w:rPr>
          <w:rStyle w:val="NormalTok"/>
        </w:rPr>
        <w:t>urbanpct &lt;-</w:t>
      </w:r>
      <w:r>
        <w:rPr>
          <w:rStyle w:val="StringTok"/>
        </w:rPr>
        <w:t xml:space="preserve"> </w:t>
      </w:r>
      <w:r>
        <w:rPr>
          <w:rStyle w:val="KeywordTok"/>
        </w:rPr>
        <w:t>read.csv</w:t>
      </w:r>
      <w:r>
        <w:rPr>
          <w:rStyle w:val="NormalTok"/>
        </w:rPr>
        <w:t>(</w:t>
      </w:r>
      <w:r>
        <w:rPr>
          <w:rStyle w:val="StringTok"/>
        </w:rPr>
        <w:t>"urban.csv"</w:t>
      </w:r>
      <w:r>
        <w:rPr>
          <w:rStyle w:val="NormalTok"/>
        </w:rPr>
        <w:t>)</w:t>
      </w:r>
      <w:r>
        <w:br/>
      </w:r>
      <w:r>
        <w:rPr>
          <w:rStyle w:val="NormalTok"/>
        </w:rPr>
        <w:t>access &lt;-</w:t>
      </w:r>
      <w:r>
        <w:rPr>
          <w:rStyle w:val="StringTok"/>
        </w:rPr>
        <w:t xml:space="preserve"> </w:t>
      </w:r>
      <w:r>
        <w:rPr>
          <w:rStyle w:val="KeywordTok"/>
        </w:rPr>
        <w:t>read_csv</w:t>
      </w:r>
      <w:r>
        <w:rPr>
          <w:rStyle w:val="NormalTok"/>
        </w:rPr>
        <w:t>(</w:t>
      </w:r>
      <w:r>
        <w:rPr>
          <w:rStyle w:val="StringTok"/>
        </w:rPr>
        <w:t>"elic.csv"</w:t>
      </w:r>
      <w:r>
        <w:rPr>
          <w:rStyle w:val="NormalTok"/>
        </w:rPr>
        <w:t>)</w:t>
      </w:r>
      <w:r>
        <w:br/>
      </w:r>
      <w:r>
        <w:rPr>
          <w:rStyle w:val="CommentTok"/>
        </w:rPr>
        <w:t># Filter each IV by countries included and count NAs</w:t>
      </w:r>
      <w:r>
        <w:br/>
      </w:r>
      <w:r>
        <w:rPr>
          <w:rStyle w:val="NormalTok"/>
        </w:rPr>
        <w:t>lit &lt;-</w:t>
      </w:r>
      <w:r>
        <w:rPr>
          <w:rStyle w:val="StringTok"/>
        </w:rPr>
        <w:t xml:space="preserve"> </w:t>
      </w:r>
      <w:r>
        <w:rPr>
          <w:rStyle w:val="KeywordTok"/>
        </w:rPr>
        <w:t>filter</w:t>
      </w:r>
      <w:r>
        <w:rPr>
          <w:rStyle w:val="NormalTok"/>
        </w:rPr>
        <w:t>(literacy,literacy</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w:t>
      </w:r>
      <w:r>
        <w:rPr>
          <w:rStyle w:val="NormalTok"/>
        </w:rPr>
        <w:t>ry.Name)</w:t>
      </w:r>
      <w:r>
        <w:br/>
      </w:r>
      <w:r>
        <w:rPr>
          <w:rStyle w:val="NormalTok"/>
        </w:rPr>
        <w:t>lit &lt;-</w:t>
      </w:r>
      <w:r>
        <w:rPr>
          <w:rStyle w:val="StringTok"/>
        </w:rPr>
        <w:t xml:space="preserve"> </w:t>
      </w:r>
      <w:r>
        <w:rPr>
          <w:rStyle w:val="NormalTok"/>
        </w:rPr>
        <w:t xml:space="preserve">lit[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(lit))</w:t>
      </w:r>
      <w:r>
        <w:br/>
      </w:r>
      <w:r>
        <w:rPr>
          <w:rStyle w:val="NormalTok"/>
        </w:rPr>
        <w:t>assist &lt;-</w:t>
      </w:r>
      <w:r>
        <w:rPr>
          <w:rStyle w:val="StringTok"/>
        </w:rPr>
        <w:t xml:space="preserve"> </w:t>
      </w:r>
      <w:r>
        <w:rPr>
          <w:rStyle w:val="KeywordTok"/>
        </w:rPr>
        <w:t>filter</w:t>
      </w:r>
      <w:r>
        <w:rPr>
          <w:rStyle w:val="NormalTok"/>
        </w:rPr>
        <w:t>(assistance, assistance</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assist &lt;-</w:t>
      </w:r>
      <w:r>
        <w:rPr>
          <w:rStyle w:val="StringTok"/>
        </w:rPr>
        <w:t xml:space="preserve"> </w:t>
      </w:r>
      <w:r>
        <w:rPr>
          <w:rStyle w:val="NormalTok"/>
        </w:rPr>
        <w:t>assist[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(assist))</w:t>
      </w:r>
      <w:r>
        <w:br/>
      </w:r>
      <w:r>
        <w:rPr>
          <w:rStyle w:val="NormalTok"/>
        </w:rPr>
        <w:t>GDPpc &lt;-</w:t>
      </w:r>
      <w:r>
        <w:rPr>
          <w:rStyle w:val="StringTok"/>
        </w:rPr>
        <w:t xml:space="preserve"> </w:t>
      </w:r>
      <w:r>
        <w:rPr>
          <w:rStyle w:val="KeywordTok"/>
        </w:rPr>
        <w:t>filter</w:t>
      </w:r>
      <w:r>
        <w:rPr>
          <w:rStyle w:val="NormalTok"/>
        </w:rPr>
        <w:t>(GDP,GDP</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GDPpc &lt;-GDPpc[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(GDPpc))</w:t>
      </w:r>
      <w:r>
        <w:br/>
      </w:r>
      <w:r>
        <w:rPr>
          <w:rStyle w:val="NormalTok"/>
        </w:rPr>
        <w:t>workers &lt;-</w:t>
      </w:r>
      <w:r>
        <w:rPr>
          <w:rStyle w:val="StringTok"/>
        </w:rPr>
        <w:t xml:space="preserve"> </w:t>
      </w:r>
      <w:r>
        <w:rPr>
          <w:rStyle w:val="KeywordTok"/>
        </w:rPr>
        <w:t>filter</w:t>
      </w:r>
      <w:r>
        <w:rPr>
          <w:rStyle w:val="NormalTok"/>
        </w:rPr>
        <w:t>(workforce,workforce</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workers &lt;-workers[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(workers))</w:t>
      </w:r>
      <w:r>
        <w:br/>
      </w:r>
      <w:r>
        <w:rPr>
          <w:rStyle w:val="NormalTok"/>
        </w:rPr>
        <w:t>lifeex &lt;-</w:t>
      </w:r>
      <w:r>
        <w:rPr>
          <w:rStyle w:val="StringTok"/>
        </w:rPr>
        <w:t xml:space="preserve"> </w:t>
      </w:r>
      <w:r>
        <w:rPr>
          <w:rStyle w:val="KeywordTok"/>
        </w:rPr>
        <w:t>filter</w:t>
      </w:r>
      <w:r>
        <w:rPr>
          <w:rStyle w:val="NormalTok"/>
        </w:rPr>
        <w:t>(life,life</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lastRenderedPageBreak/>
        <w:t>lifeex &lt;-lifeex</w:t>
      </w:r>
      <w:r>
        <w:rPr>
          <w:rStyle w:val="NormalTok"/>
        </w:rPr>
        <w:t xml:space="preserve">[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(lifeex))</w:t>
      </w:r>
      <w:r>
        <w:br/>
      </w:r>
      <w:r>
        <w:rPr>
          <w:rStyle w:val="NormalTok"/>
        </w:rPr>
        <w:t>Milpct &lt;-</w:t>
      </w:r>
      <w:r>
        <w:rPr>
          <w:rStyle w:val="StringTok"/>
        </w:rPr>
        <w:t xml:space="preserve"> </w:t>
      </w:r>
      <w:r>
        <w:rPr>
          <w:rStyle w:val="KeywordTok"/>
        </w:rPr>
        <w:t>filter</w:t>
      </w:r>
      <w:r>
        <w:rPr>
          <w:rStyle w:val="NormalTok"/>
        </w:rPr>
        <w:t>(MilpcGDP,MilpcGDP</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Milpct &lt;-Milpct[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(Milpct))</w:t>
      </w:r>
      <w:r>
        <w:br/>
      </w:r>
      <w:r>
        <w:rPr>
          <w:rStyle w:val="NormalTok"/>
        </w:rPr>
        <w:t>ptratio &lt;-</w:t>
      </w:r>
      <w:r>
        <w:rPr>
          <w:rStyle w:val="StringTok"/>
        </w:rPr>
        <w:t xml:space="preserve"> </w:t>
      </w:r>
      <w:r>
        <w:rPr>
          <w:rStyle w:val="KeywordTok"/>
        </w:rPr>
        <w:t>filter</w:t>
      </w:r>
      <w:r>
        <w:rPr>
          <w:rStyle w:val="NormalTok"/>
        </w:rPr>
        <w:t>(StudRat,StudRat</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ptratio &lt;-ptratio[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(ptratio))</w:t>
      </w:r>
      <w:r>
        <w:br/>
      </w:r>
      <w:r>
        <w:rPr>
          <w:rStyle w:val="NormalTok"/>
        </w:rPr>
        <w:t>trnteach &lt;-</w:t>
      </w:r>
      <w:r>
        <w:rPr>
          <w:rStyle w:val="StringTok"/>
        </w:rPr>
        <w:t xml:space="preserve"> </w:t>
      </w:r>
      <w:r>
        <w:rPr>
          <w:rStyle w:val="KeywordTok"/>
        </w:rPr>
        <w:t>filter</w:t>
      </w:r>
      <w:r>
        <w:rPr>
          <w:rStyle w:val="NormalTok"/>
        </w:rPr>
        <w:t>(trained,trained</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trnteach &lt;-trnteach[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(trnteach))</w:t>
      </w:r>
      <w:r>
        <w:br/>
      </w:r>
      <w:r>
        <w:rPr>
          <w:rStyle w:val="NormalTok"/>
        </w:rPr>
        <w:t>unemploy &lt;-</w:t>
      </w:r>
      <w:r>
        <w:rPr>
          <w:rStyle w:val="StringTok"/>
        </w:rPr>
        <w:t xml:space="preserve"> </w:t>
      </w:r>
      <w:r>
        <w:rPr>
          <w:rStyle w:val="KeywordTok"/>
        </w:rPr>
        <w:t>filter</w:t>
      </w:r>
      <w:r>
        <w:rPr>
          <w:rStyle w:val="NormalTok"/>
        </w:rPr>
        <w:t>(unemp,unemp</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unemp</w:t>
      </w:r>
      <w:r>
        <w:rPr>
          <w:rStyle w:val="NormalTok"/>
        </w:rPr>
        <w:t xml:space="preserve">loy &lt;-unemploy[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(unemploy))</w:t>
      </w:r>
      <w:r>
        <w:br/>
      </w:r>
      <w:r>
        <w:rPr>
          <w:rStyle w:val="NormalTok"/>
        </w:rPr>
        <w:t>pctcity &lt;-</w:t>
      </w:r>
      <w:r>
        <w:rPr>
          <w:rStyle w:val="StringTok"/>
        </w:rPr>
        <w:t xml:space="preserve"> </w:t>
      </w:r>
      <w:r>
        <w:rPr>
          <w:rStyle w:val="KeywordTok"/>
        </w:rPr>
        <w:t>filter</w:t>
      </w:r>
      <w:r>
        <w:rPr>
          <w:rStyle w:val="NormalTok"/>
        </w:rPr>
        <w:t>(urbanpct,urbanpct</w:t>
      </w:r>
      <w:r>
        <w:rPr>
          <w:rStyle w:val="OperatorTok"/>
        </w:rPr>
        <w:t>$</w:t>
      </w:r>
      <w:r>
        <w:rPr>
          <w:rStyle w:val="NormalTok"/>
        </w:rPr>
        <w:t xml:space="preserve">Country.Name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pctcity &lt;-pctcity[ ,</w:t>
      </w:r>
      <w:r>
        <w:rPr>
          <w:rStyle w:val="DecValTok"/>
        </w:rPr>
        <w:t>55</w:t>
      </w:r>
      <w:r>
        <w:rPr>
          <w:rStyle w:val="NormalTok"/>
        </w:rPr>
        <w:t>]</w:t>
      </w:r>
      <w:r>
        <w:br/>
      </w:r>
      <w:r>
        <w:rPr>
          <w:rStyle w:val="KeywordTok"/>
        </w:rPr>
        <w:t>sum</w:t>
      </w:r>
      <w:r>
        <w:rPr>
          <w:rStyle w:val="NormalTok"/>
        </w:rPr>
        <w:t>(</w:t>
      </w:r>
      <w:r>
        <w:rPr>
          <w:rStyle w:val="KeywordTok"/>
        </w:rPr>
        <w:t>is.na</w:t>
      </w:r>
      <w:r>
        <w:rPr>
          <w:rStyle w:val="NormalTok"/>
        </w:rPr>
        <w:t>(pctcity))</w:t>
      </w:r>
      <w:r>
        <w:br/>
      </w:r>
      <w:r>
        <w:rPr>
          <w:rStyle w:val="NormalTok"/>
        </w:rPr>
        <w:t>electric &lt;-</w:t>
      </w:r>
      <w:r>
        <w:rPr>
          <w:rStyle w:val="StringTok"/>
        </w:rPr>
        <w:t xml:space="preserve"> </w:t>
      </w:r>
      <w:r>
        <w:rPr>
          <w:rStyle w:val="KeywordTok"/>
        </w:rPr>
        <w:t>filter</w:t>
      </w:r>
      <w:r>
        <w:rPr>
          <w:rStyle w:val="NormalTok"/>
        </w:rPr>
        <w:t>(access,access</w:t>
      </w:r>
      <w:r>
        <w:rPr>
          <w:rStyle w:val="OperatorTok"/>
        </w:rPr>
        <w:t>$</w:t>
      </w:r>
      <w:r>
        <w:rPr>
          <w:rStyle w:val="StringTok"/>
        </w:rPr>
        <w:t>`</w:t>
      </w:r>
      <w:r>
        <w:rPr>
          <w:rStyle w:val="DataTypeTok"/>
        </w:rPr>
        <w:t>Country Name</w:t>
      </w:r>
      <w:r>
        <w:rPr>
          <w:rStyle w:val="StringTok"/>
        </w:rPr>
        <w:t>`</w:t>
      </w:r>
      <w:r>
        <w:rPr>
          <w:rStyle w:val="NormalTok"/>
        </w:rPr>
        <w:t xml:space="preserve"> </w:t>
      </w:r>
      <w:r>
        <w:rPr>
          <w:rStyle w:val="OperatorTok"/>
        </w:rPr>
        <w:t>%in%</w:t>
      </w:r>
      <w:r>
        <w:rPr>
          <w:rStyle w:val="StringTok"/>
        </w:rPr>
        <w:t xml:space="preserve"> </w:t>
      </w:r>
      <w:r>
        <w:rPr>
          <w:rStyle w:val="NormalTok"/>
        </w:rPr>
        <w:t>data.df</w:t>
      </w:r>
      <w:r>
        <w:rPr>
          <w:rStyle w:val="OperatorTok"/>
        </w:rPr>
        <w:t>$</w:t>
      </w:r>
      <w:r>
        <w:rPr>
          <w:rStyle w:val="NormalTok"/>
        </w:rPr>
        <w:t>Country.Name)</w:t>
      </w:r>
      <w:r>
        <w:br/>
      </w:r>
      <w:r>
        <w:rPr>
          <w:rStyle w:val="NormalTok"/>
        </w:rPr>
        <w:t xml:space="preserve">electric &lt;-electric[ , </w:t>
      </w:r>
      <w:r>
        <w:rPr>
          <w:rStyle w:val="StringTok"/>
        </w:rPr>
        <w:t>"2011"</w:t>
      </w:r>
      <w:r>
        <w:rPr>
          <w:rStyle w:val="NormalTok"/>
        </w:rPr>
        <w:t>]</w:t>
      </w:r>
      <w:r>
        <w:br/>
      </w:r>
      <w:r>
        <w:rPr>
          <w:rStyle w:val="KeywordTok"/>
        </w:rPr>
        <w:t>sum</w:t>
      </w:r>
      <w:r>
        <w:rPr>
          <w:rStyle w:val="NormalTok"/>
        </w:rPr>
        <w:t>(</w:t>
      </w:r>
      <w:r>
        <w:rPr>
          <w:rStyle w:val="KeywordTok"/>
        </w:rPr>
        <w:t>is.na</w:t>
      </w:r>
      <w:r>
        <w:rPr>
          <w:rStyle w:val="NormalTok"/>
        </w:rPr>
        <w:t>(electric))</w:t>
      </w:r>
    </w:p>
    <w:p w14:paraId="7B31A29C" w14:textId="77777777" w:rsidR="009A4FCB" w:rsidRDefault="00D97E67">
      <w:pPr>
        <w:pStyle w:val="FirstParagraph"/>
      </w:pPr>
      <w:r>
        <w:t>This then left the remaining Ivs for inclusion in the model predicting literacy:</w:t>
      </w:r>
    </w:p>
    <w:p w14:paraId="7B31A29D" w14:textId="77777777" w:rsidR="009A4FCB" w:rsidRDefault="00D97E67">
      <w:pPr>
        <w:pStyle w:val="SourceCode"/>
      </w:pPr>
      <w:r>
        <w:rPr>
          <w:rStyle w:val="NormalTok"/>
        </w:rPr>
        <w:t>variables &lt;-</w:t>
      </w:r>
      <w:r>
        <w:rPr>
          <w:rStyle w:val="StringTok"/>
        </w:rPr>
        <w:t xml:space="preserve"> </w:t>
      </w:r>
      <w:r>
        <w:rPr>
          <w:rStyle w:val="KeywordTok"/>
        </w:rPr>
        <w:t>cbind</w:t>
      </w:r>
      <w:r>
        <w:rPr>
          <w:rStyle w:val="NormalTok"/>
        </w:rPr>
        <w:t>(</w:t>
      </w:r>
      <w:r>
        <w:rPr>
          <w:rStyle w:val="KeywordTok"/>
        </w:rPr>
        <w:t>c</w:t>
      </w:r>
      <w:r>
        <w:rPr>
          <w:rStyle w:val="NormalTok"/>
        </w:rPr>
        <w:t>(lit, GDPpc, workers, lifeex, unemploy, pctcity, electric ))</w:t>
      </w:r>
      <w:r>
        <w:br/>
      </w:r>
      <w:r>
        <w:rPr>
          <w:rStyle w:val="KeywordTok"/>
        </w:rPr>
        <w:t>print</w:t>
      </w:r>
      <w:r>
        <w:rPr>
          <w:rStyle w:val="NormalTok"/>
        </w:rPr>
        <w:t>(variables)</w:t>
      </w:r>
    </w:p>
    <w:p w14:paraId="7B31A29E" w14:textId="77777777" w:rsidR="009A4FCB" w:rsidRDefault="00D97E67">
      <w:pPr>
        <w:pStyle w:val="SourceCode"/>
      </w:pPr>
      <w:r>
        <w:rPr>
          <w:rStyle w:val="VerbatimChar"/>
        </w:rPr>
        <w:t xml:space="preserve">##      [,1]      </w:t>
      </w:r>
      <w:r>
        <w:br/>
      </w:r>
      <w:r>
        <w:rPr>
          <w:rStyle w:val="VerbatimChar"/>
        </w:rPr>
        <w:t>## 201</w:t>
      </w:r>
      <w:r>
        <w:rPr>
          <w:rStyle w:val="VerbatimChar"/>
        </w:rPr>
        <w:t>1 Numeric,56</w:t>
      </w:r>
      <w:r>
        <w:br/>
      </w:r>
      <w:r>
        <w:rPr>
          <w:rStyle w:val="VerbatimChar"/>
        </w:rPr>
        <w:t>## 2011 Numeric,56</w:t>
      </w:r>
      <w:r>
        <w:br/>
      </w:r>
      <w:r>
        <w:rPr>
          <w:rStyle w:val="VerbatimChar"/>
        </w:rPr>
        <w:t>## 2011 Numeric,56</w:t>
      </w:r>
      <w:r>
        <w:br/>
      </w:r>
      <w:r>
        <w:rPr>
          <w:rStyle w:val="VerbatimChar"/>
        </w:rPr>
        <w:t>## 2011 Numeric,56</w:t>
      </w:r>
      <w:r>
        <w:br/>
      </w:r>
      <w:r>
        <w:rPr>
          <w:rStyle w:val="VerbatimChar"/>
        </w:rPr>
        <w:t>## 2011 Numeric,56</w:t>
      </w:r>
      <w:r>
        <w:br/>
      </w:r>
      <w:r>
        <w:rPr>
          <w:rStyle w:val="VerbatimChar"/>
        </w:rPr>
        <w:t xml:space="preserve">##      23.737    </w:t>
      </w:r>
      <w:r>
        <w:br/>
      </w:r>
      <w:r>
        <w:rPr>
          <w:rStyle w:val="VerbatimChar"/>
        </w:rPr>
        <w:t xml:space="preserve">##      52.163    </w:t>
      </w:r>
      <w:r>
        <w:br/>
      </w:r>
      <w:r>
        <w:rPr>
          <w:rStyle w:val="VerbatimChar"/>
        </w:rPr>
        <w:t xml:space="preserve">##      90.849    </w:t>
      </w:r>
      <w:r>
        <w:br/>
      </w:r>
      <w:r>
        <w:rPr>
          <w:rStyle w:val="VerbatimChar"/>
        </w:rPr>
        <w:t xml:space="preserve">##      63.44     </w:t>
      </w:r>
      <w:r>
        <w:br/>
      </w:r>
      <w:r>
        <w:rPr>
          <w:rStyle w:val="VerbatimChar"/>
        </w:rPr>
        <w:t xml:space="preserve">##      53.406    </w:t>
      </w:r>
      <w:r>
        <w:br/>
      </w:r>
      <w:r>
        <w:rPr>
          <w:rStyle w:val="VerbatimChar"/>
        </w:rPr>
        <w:t xml:space="preserve">##      30.462    </w:t>
      </w:r>
      <w:r>
        <w:br/>
      </w:r>
      <w:r>
        <w:rPr>
          <w:rStyle w:val="VerbatimChar"/>
        </w:rPr>
        <w:t xml:space="preserve">##      72.302    </w:t>
      </w:r>
      <w:r>
        <w:br/>
      </w:r>
      <w:r>
        <w:rPr>
          <w:rStyle w:val="VerbatimChar"/>
        </w:rPr>
        <w:t xml:space="preserve">##      45.558    </w:t>
      </w:r>
      <w:r>
        <w:br/>
      </w:r>
      <w:r>
        <w:rPr>
          <w:rStyle w:val="VerbatimChar"/>
        </w:rPr>
        <w:t xml:space="preserve">##      66.43  </w:t>
      </w:r>
      <w:r>
        <w:rPr>
          <w:rStyle w:val="VerbatimChar"/>
        </w:rPr>
        <w:t xml:space="preserve">   </w:t>
      </w:r>
      <w:r>
        <w:br/>
      </w:r>
      <w:r>
        <w:rPr>
          <w:rStyle w:val="VerbatimChar"/>
        </w:rPr>
        <w:t xml:space="preserve">##      84.335    </w:t>
      </w:r>
      <w:r>
        <w:br/>
      </w:r>
      <w:r>
        <w:rPr>
          <w:rStyle w:val="VerbatimChar"/>
        </w:rPr>
        <w:t xml:space="preserve">##      74.961    </w:t>
      </w:r>
      <w:r>
        <w:br/>
      </w:r>
      <w:r>
        <w:rPr>
          <w:rStyle w:val="VerbatimChar"/>
        </w:rPr>
        <w:t xml:space="preserve">##      87.074    </w:t>
      </w:r>
      <w:r>
        <w:br/>
      </w:r>
      <w:r>
        <w:rPr>
          <w:rStyle w:val="VerbatimChar"/>
        </w:rPr>
        <w:t xml:space="preserve">##      63.256    </w:t>
      </w:r>
      <w:r>
        <w:br/>
      </w:r>
      <w:r>
        <w:rPr>
          <w:rStyle w:val="VerbatimChar"/>
        </w:rPr>
        <w:t xml:space="preserve">##      77.964    </w:t>
      </w:r>
      <w:r>
        <w:br/>
      </w:r>
      <w:r>
        <w:rPr>
          <w:rStyle w:val="VerbatimChar"/>
        </w:rPr>
        <w:t xml:space="preserve">##      71.736    </w:t>
      </w:r>
      <w:r>
        <w:br/>
      </w:r>
      <w:r>
        <w:rPr>
          <w:rStyle w:val="VerbatimChar"/>
        </w:rPr>
        <w:t xml:space="preserve">##      67.551    </w:t>
      </w:r>
      <w:r>
        <w:br/>
      </w:r>
      <w:r>
        <w:rPr>
          <w:rStyle w:val="VerbatimChar"/>
        </w:rPr>
        <w:t xml:space="preserve">##      73.753    </w:t>
      </w:r>
      <w:r>
        <w:br/>
      </w:r>
      <w:r>
        <w:rPr>
          <w:rStyle w:val="VerbatimChar"/>
        </w:rPr>
        <w:lastRenderedPageBreak/>
        <w:t xml:space="preserve">##      62.69     </w:t>
      </w:r>
      <w:r>
        <w:br/>
      </w:r>
      <w:r>
        <w:rPr>
          <w:rStyle w:val="VerbatimChar"/>
        </w:rPr>
        <w:t xml:space="preserve">##      78.442    </w:t>
      </w:r>
      <w:r>
        <w:br/>
      </w:r>
      <w:r>
        <w:rPr>
          <w:rStyle w:val="VerbatimChar"/>
        </w:rPr>
        <w:t xml:space="preserve">##      68.094    </w:t>
      </w:r>
      <w:r>
        <w:br/>
      </w:r>
      <w:r>
        <w:rPr>
          <w:rStyle w:val="VerbatimChar"/>
        </w:rPr>
        <w:t xml:space="preserve">##      76.292    </w:t>
      </w:r>
      <w:r>
        <w:br/>
      </w:r>
      <w:r>
        <w:rPr>
          <w:rStyle w:val="VerbatimChar"/>
        </w:rPr>
        <w:t xml:space="preserve">##      51.885    </w:t>
      </w:r>
      <w:r>
        <w:br/>
      </w:r>
      <w:r>
        <w:rPr>
          <w:rStyle w:val="VerbatimChar"/>
        </w:rPr>
        <w:t xml:space="preserve">##      55.155    </w:t>
      </w:r>
      <w:r>
        <w:br/>
      </w:r>
      <w:r>
        <w:rPr>
          <w:rStyle w:val="VerbatimChar"/>
        </w:rPr>
        <w:t xml:space="preserve">##      49.914    </w:t>
      </w:r>
      <w:r>
        <w:br/>
      </w:r>
      <w:r>
        <w:rPr>
          <w:rStyle w:val="VerbatimChar"/>
        </w:rPr>
        <w:t xml:space="preserve">##      30.93     </w:t>
      </w:r>
      <w:r>
        <w:br/>
      </w:r>
      <w:r>
        <w:rPr>
          <w:rStyle w:val="VerbatimChar"/>
        </w:rPr>
        <w:t xml:space="preserve">##      68.327    </w:t>
      </w:r>
      <w:r>
        <w:br/>
      </w:r>
      <w:r>
        <w:rPr>
          <w:rStyle w:val="VerbatimChar"/>
        </w:rPr>
        <w:t xml:space="preserve">##      86.088    </w:t>
      </w:r>
      <w:r>
        <w:br/>
      </w:r>
      <w:r>
        <w:rPr>
          <w:rStyle w:val="VerbatimChar"/>
        </w:rPr>
        <w:t xml:space="preserve">##      30.064    </w:t>
      </w:r>
      <w:r>
        <w:br/>
      </w:r>
      <w:r>
        <w:rPr>
          <w:rStyle w:val="VerbatimChar"/>
        </w:rPr>
        <w:t xml:space="preserve">##      66.757    </w:t>
      </w:r>
      <w:r>
        <w:br/>
      </w:r>
      <w:r>
        <w:rPr>
          <w:rStyle w:val="VerbatimChar"/>
        </w:rPr>
        <w:t xml:space="preserve">##      67.841    </w:t>
      </w:r>
      <w:r>
        <w:br/>
      </w:r>
      <w:r>
        <w:rPr>
          <w:rStyle w:val="VerbatimChar"/>
        </w:rPr>
        <w:t xml:space="preserve">##      100       </w:t>
      </w:r>
      <w:r>
        <w:br/>
      </w:r>
      <w:r>
        <w:rPr>
          <w:rStyle w:val="VerbatimChar"/>
        </w:rPr>
        <w:t xml:space="preserve">##      58.018    </w:t>
      </w:r>
      <w:r>
        <w:br/>
      </w:r>
      <w:r>
        <w:rPr>
          <w:rStyle w:val="VerbatimChar"/>
        </w:rPr>
        <w:t xml:space="preserve">##      77.815    </w:t>
      </w:r>
      <w:r>
        <w:br/>
      </w:r>
      <w:r>
        <w:rPr>
          <w:rStyle w:val="VerbatimChar"/>
        </w:rPr>
        <w:t xml:space="preserve">##      73.568    </w:t>
      </w:r>
      <w:r>
        <w:br/>
      </w:r>
      <w:r>
        <w:rPr>
          <w:rStyle w:val="VerbatimChar"/>
        </w:rPr>
        <w:t>##      3</w:t>
      </w:r>
      <w:r>
        <w:rPr>
          <w:rStyle w:val="VerbatimChar"/>
        </w:rPr>
        <w:t xml:space="preserve">5.999    </w:t>
      </w:r>
      <w:r>
        <w:br/>
      </w:r>
      <w:r>
        <w:rPr>
          <w:rStyle w:val="VerbatimChar"/>
        </w:rPr>
        <w:t xml:space="preserve">##      94.072    </w:t>
      </w:r>
      <w:r>
        <w:br/>
      </w:r>
      <w:r>
        <w:rPr>
          <w:rStyle w:val="VerbatimChar"/>
        </w:rPr>
        <w:t xml:space="preserve">##      64.14     </w:t>
      </w:r>
      <w:r>
        <w:br/>
      </w:r>
      <w:r>
        <w:rPr>
          <w:rStyle w:val="VerbatimChar"/>
        </w:rPr>
        <w:t xml:space="preserve">##      41.555    </w:t>
      </w:r>
      <w:r>
        <w:br/>
      </w:r>
      <w:r>
        <w:rPr>
          <w:rStyle w:val="VerbatimChar"/>
        </w:rPr>
        <w:t xml:space="preserve">##      41.616    </w:t>
      </w:r>
      <w:r>
        <w:br/>
      </w:r>
      <w:r>
        <w:rPr>
          <w:rStyle w:val="VerbatimChar"/>
        </w:rPr>
        <w:t xml:space="preserve">##      16.768    </w:t>
      </w:r>
      <w:r>
        <w:br/>
      </w:r>
      <w:r>
        <w:rPr>
          <w:rStyle w:val="VerbatimChar"/>
        </w:rPr>
        <w:t xml:space="preserve">##      34.997    </w:t>
      </w:r>
      <w:r>
        <w:br/>
      </w:r>
      <w:r>
        <w:rPr>
          <w:rStyle w:val="VerbatimChar"/>
        </w:rPr>
        <w:t xml:space="preserve">##      60.567    </w:t>
      </w:r>
      <w:r>
        <w:br/>
      </w:r>
      <w:r>
        <w:rPr>
          <w:rStyle w:val="VerbatimChar"/>
        </w:rPr>
        <w:t xml:space="preserve">##      53.829    </w:t>
      </w:r>
      <w:r>
        <w:br/>
      </w:r>
      <w:r>
        <w:rPr>
          <w:rStyle w:val="VerbatimChar"/>
        </w:rPr>
        <w:t xml:space="preserve">##      43.773    </w:t>
      </w:r>
      <w:r>
        <w:br/>
      </w:r>
      <w:r>
        <w:rPr>
          <w:rStyle w:val="VerbatimChar"/>
        </w:rPr>
        <w:t xml:space="preserve">##      100       </w:t>
      </w:r>
      <w:r>
        <w:br/>
      </w:r>
      <w:r>
        <w:rPr>
          <w:rStyle w:val="VerbatimChar"/>
        </w:rPr>
        <w:t xml:space="preserve">##      65.452    </w:t>
      </w:r>
      <w:r>
        <w:br/>
      </w:r>
      <w:r>
        <w:rPr>
          <w:rStyle w:val="VerbatimChar"/>
        </w:rPr>
        <w:t xml:space="preserve">##      54.993    </w:t>
      </w:r>
      <w:r>
        <w:br/>
      </w:r>
      <w:r>
        <w:rPr>
          <w:rStyle w:val="VerbatimChar"/>
        </w:rPr>
        <w:t xml:space="preserve">##      37.533    </w:t>
      </w:r>
      <w:r>
        <w:br/>
      </w:r>
      <w:r>
        <w:rPr>
          <w:rStyle w:val="VerbatimChar"/>
        </w:rPr>
        <w:t xml:space="preserve">##      23.389    </w:t>
      </w:r>
      <w:r>
        <w:br/>
      </w:r>
      <w:r>
        <w:rPr>
          <w:rStyle w:val="VerbatimChar"/>
        </w:rPr>
        <w:t xml:space="preserve">##      66.657    </w:t>
      </w:r>
      <w:r>
        <w:br/>
      </w:r>
      <w:r>
        <w:rPr>
          <w:rStyle w:val="VerbatimChar"/>
        </w:rPr>
        <w:t xml:space="preserve">##      70.825    </w:t>
      </w:r>
      <w:r>
        <w:br/>
      </w:r>
      <w:r>
        <w:rPr>
          <w:rStyle w:val="VerbatimChar"/>
        </w:rPr>
        <w:t xml:space="preserve">##      94.414    </w:t>
      </w:r>
      <w:r>
        <w:br/>
      </w:r>
      <w:r>
        <w:rPr>
          <w:rStyle w:val="VerbatimChar"/>
        </w:rPr>
        <w:t xml:space="preserve">##      88.083    </w:t>
      </w:r>
      <w:r>
        <w:br/>
      </w:r>
      <w:r>
        <w:rPr>
          <w:rStyle w:val="VerbatimChar"/>
        </w:rPr>
        <w:t xml:space="preserve">##      20.078    </w:t>
      </w:r>
      <w:r>
        <w:br/>
      </w:r>
      <w:r>
        <w:rPr>
          <w:rStyle w:val="VerbatimChar"/>
        </w:rPr>
        <w:t xml:space="preserve">##      62.218    </w:t>
      </w:r>
      <w:r>
        <w:br/>
      </w:r>
      <w:r>
        <w:rPr>
          <w:rStyle w:val="VerbatimChar"/>
        </w:rPr>
        <w:t xml:space="preserve">##      33.196    </w:t>
      </w:r>
      <w:r>
        <w:br/>
      </w:r>
      <w:r>
        <w:rPr>
          <w:rStyle w:val="VerbatimChar"/>
        </w:rPr>
        <w:t>## 2011 Numeric,56</w:t>
      </w:r>
    </w:p>
    <w:p w14:paraId="7B31A29F" w14:textId="77777777" w:rsidR="009A4FCB" w:rsidRDefault="00D97E67">
      <w:pPr>
        <w:pStyle w:val="FirstParagraph"/>
      </w:pPr>
      <w:r>
        <w:t>Following this, further examination was done to remedy any remaining data points. If</w:t>
      </w:r>
      <w:r>
        <w:t xml:space="preserve"> any country wasmissing more than one value they would be excluded from the analysis. This resulted in the removal of 12 countries and the IV of workforce.</w:t>
      </w:r>
    </w:p>
    <w:p w14:paraId="7B31A2A0" w14:textId="77777777" w:rsidR="009A4FCB" w:rsidRDefault="00D97E67">
      <w:pPr>
        <w:pStyle w:val="SourceCode"/>
      </w:pPr>
      <w:r>
        <w:rPr>
          <w:rStyle w:val="NormalTok"/>
        </w:rPr>
        <w:t>data.good &lt;-</w:t>
      </w:r>
      <w:r>
        <w:rPr>
          <w:rStyle w:val="StringTok"/>
        </w:rPr>
        <w:t xml:space="preserve"> </w:t>
      </w:r>
      <w:r>
        <w:rPr>
          <w:rStyle w:val="KeywordTok"/>
        </w:rPr>
        <w:t>data.frame</w:t>
      </w:r>
      <w:r>
        <w:rPr>
          <w:rStyle w:val="NormalTok"/>
        </w:rPr>
        <w:t>(</w:t>
      </w:r>
      <w:r>
        <w:rPr>
          <w:rStyle w:val="KeywordTok"/>
        </w:rPr>
        <w:t>read_csv</w:t>
      </w:r>
      <w:r>
        <w:rPr>
          <w:rStyle w:val="NormalTok"/>
        </w:rPr>
        <w:t>(</w:t>
      </w:r>
      <w:r>
        <w:rPr>
          <w:rStyle w:val="StringTok"/>
        </w:rPr>
        <w:t>"features.csv"</w:t>
      </w:r>
      <w:r>
        <w:rPr>
          <w:rStyle w:val="NormalTok"/>
        </w:rPr>
        <w:t>))</w:t>
      </w:r>
      <w:r>
        <w:br/>
      </w:r>
      <w:r>
        <w:br/>
      </w:r>
      <w:r>
        <w:rPr>
          <w:rStyle w:val="NormalTok"/>
        </w:rPr>
        <w:t>df &lt;-</w:t>
      </w:r>
      <w:r>
        <w:rPr>
          <w:rStyle w:val="StringTok"/>
        </w:rPr>
        <w:t xml:space="preserve"> </w:t>
      </w:r>
      <w:r>
        <w:rPr>
          <w:rStyle w:val="KeywordTok"/>
        </w:rPr>
        <w:t>filter</w:t>
      </w:r>
      <w:r>
        <w:rPr>
          <w:rStyle w:val="NormalTok"/>
        </w:rPr>
        <w:t>(data.good, data.good</w:t>
      </w:r>
      <w:r>
        <w:rPr>
          <w:rStyle w:val="OperatorTok"/>
        </w:rPr>
        <w:t>$</w:t>
      </w:r>
      <w:r>
        <w:rPr>
          <w:rStyle w:val="NormalTok"/>
        </w:rPr>
        <w:t xml:space="preserve">Country_Name </w:t>
      </w:r>
      <w:r>
        <w:rPr>
          <w:rStyle w:val="OperatorTok"/>
        </w:rPr>
        <w:t>%in%</w:t>
      </w:r>
      <w:r>
        <w:rPr>
          <w:rStyle w:val="StringTok"/>
        </w:rPr>
        <w:t xml:space="preserve"> </w:t>
      </w:r>
      <w:r>
        <w:rPr>
          <w:rStyle w:val="NormalTok"/>
        </w:rPr>
        <w:t>data.df</w:t>
      </w:r>
      <w:r>
        <w:rPr>
          <w:rStyle w:val="OperatorTok"/>
        </w:rPr>
        <w:t>$</w:t>
      </w:r>
      <w:r>
        <w:rPr>
          <w:rStyle w:val="NormalTok"/>
        </w:rPr>
        <w:t>Country.Name)</w:t>
      </w:r>
      <w:r>
        <w:br/>
      </w:r>
      <w:r>
        <w:br/>
      </w:r>
      <w:r>
        <w:rPr>
          <w:rStyle w:val="NormalTok"/>
        </w:rPr>
        <w:t>NAs &lt;-</w:t>
      </w:r>
      <w:r>
        <w:rPr>
          <w:rStyle w:val="StringTok"/>
        </w:rPr>
        <w:t xml:space="preserve"> </w:t>
      </w:r>
      <w:r>
        <w:rPr>
          <w:rStyle w:val="KeywordTok"/>
        </w:rPr>
        <w:t>is.na.data.frame</w:t>
      </w:r>
      <w:r>
        <w:rPr>
          <w:rStyle w:val="NormalTok"/>
        </w:rPr>
        <w:t>(df)</w:t>
      </w:r>
      <w:r>
        <w:br/>
      </w:r>
      <w:r>
        <w:rPr>
          <w:rStyle w:val="KeywordTok"/>
        </w:rPr>
        <w:lastRenderedPageBreak/>
        <w:t>print</w:t>
      </w:r>
      <w:r>
        <w:rPr>
          <w:rStyle w:val="NormalTok"/>
        </w:rPr>
        <w:t>(NAs)</w:t>
      </w:r>
      <w:r>
        <w:br/>
      </w:r>
      <w:r>
        <w:br/>
      </w:r>
      <w:r>
        <w:rPr>
          <w:rStyle w:val="NormalTok"/>
        </w:rPr>
        <w:t>df &lt;-</w:t>
      </w:r>
      <w:r>
        <w:rPr>
          <w:rStyle w:val="StringTok"/>
        </w:rPr>
        <w:t xml:space="preserve"> </w:t>
      </w:r>
      <w:r>
        <w:rPr>
          <w:rStyle w:val="NormalTok"/>
        </w:rPr>
        <w:t>df[</w:t>
      </w:r>
      <w:r>
        <w:rPr>
          <w:rStyle w:val="OperatorTok"/>
        </w:rPr>
        <w:t>-</w:t>
      </w:r>
      <w:r>
        <w:rPr>
          <w:rStyle w:val="KeywordTok"/>
        </w:rPr>
        <w:t>c</w:t>
      </w:r>
      <w:r>
        <w:rPr>
          <w:rStyle w:val="NormalTok"/>
        </w:rPr>
        <w:t>(</w:t>
      </w:r>
      <w:r>
        <w:rPr>
          <w:rStyle w:val="DecValTok"/>
        </w:rPr>
        <w:t>1</w:t>
      </w:r>
      <w:r>
        <w:rPr>
          <w:rStyle w:val="NormalTok"/>
        </w:rPr>
        <w:t>,</w:t>
      </w:r>
      <w:r>
        <w:rPr>
          <w:rStyle w:val="DecValTok"/>
        </w:rPr>
        <w:t>4</w:t>
      </w:r>
      <w:r>
        <w:rPr>
          <w:rStyle w:val="NormalTok"/>
        </w:rPr>
        <w:t>,</w:t>
      </w:r>
      <w:r>
        <w:rPr>
          <w:rStyle w:val="DecValTok"/>
        </w:rPr>
        <w:t>9</w:t>
      </w:r>
      <w:r>
        <w:rPr>
          <w:rStyle w:val="NormalTok"/>
        </w:rPr>
        <w:t>,</w:t>
      </w:r>
      <w:r>
        <w:rPr>
          <w:rStyle w:val="DecValTok"/>
        </w:rPr>
        <w:t>10</w:t>
      </w:r>
      <w:r>
        <w:rPr>
          <w:rStyle w:val="NormalTok"/>
        </w:rPr>
        <w:t>,</w:t>
      </w:r>
      <w:r>
        <w:rPr>
          <w:rStyle w:val="DecValTok"/>
        </w:rPr>
        <w:t>21</w:t>
      </w:r>
      <w:r>
        <w:rPr>
          <w:rStyle w:val="NormalTok"/>
        </w:rPr>
        <w:t>,</w:t>
      </w:r>
      <w:r>
        <w:rPr>
          <w:rStyle w:val="DecValTok"/>
        </w:rPr>
        <w:t>29</w:t>
      </w:r>
      <w:r>
        <w:rPr>
          <w:rStyle w:val="NormalTok"/>
        </w:rPr>
        <w:t>,</w:t>
      </w:r>
      <w:r>
        <w:rPr>
          <w:rStyle w:val="DecValTok"/>
        </w:rPr>
        <w:t>31</w:t>
      </w:r>
      <w:r>
        <w:rPr>
          <w:rStyle w:val="NormalTok"/>
        </w:rPr>
        <w:t>,</w:t>
      </w:r>
      <w:r>
        <w:rPr>
          <w:rStyle w:val="DecValTok"/>
        </w:rPr>
        <w:t>46</w:t>
      </w:r>
      <w:r>
        <w:rPr>
          <w:rStyle w:val="NormalTok"/>
        </w:rPr>
        <w:t>,</w:t>
      </w:r>
      <w:r>
        <w:rPr>
          <w:rStyle w:val="DecValTok"/>
        </w:rPr>
        <w:t>47</w:t>
      </w:r>
      <w:r>
        <w:rPr>
          <w:rStyle w:val="NormalTok"/>
        </w:rPr>
        <w:t>,</w:t>
      </w:r>
      <w:r>
        <w:rPr>
          <w:rStyle w:val="DecValTok"/>
        </w:rPr>
        <w:t>49</w:t>
      </w:r>
      <w:r>
        <w:rPr>
          <w:rStyle w:val="NormalTok"/>
        </w:rPr>
        <w:t>,</w:t>
      </w:r>
      <w:r>
        <w:rPr>
          <w:rStyle w:val="DecValTok"/>
        </w:rPr>
        <w:t>52</w:t>
      </w:r>
      <w:r>
        <w:rPr>
          <w:rStyle w:val="NormalTok"/>
        </w:rPr>
        <w:t>,</w:t>
      </w:r>
      <w:r>
        <w:rPr>
          <w:rStyle w:val="DecValTok"/>
        </w:rPr>
        <w:t>53</w:t>
      </w:r>
      <w:r>
        <w:rPr>
          <w:rStyle w:val="NormalTok"/>
        </w:rPr>
        <w:t xml:space="preserve">), </w:t>
      </w:r>
      <w:r>
        <w:rPr>
          <w:rStyle w:val="OperatorTok"/>
        </w:rPr>
        <w:t>-</w:t>
      </w:r>
      <w:r>
        <w:rPr>
          <w:rStyle w:val="DecValTok"/>
        </w:rPr>
        <w:t>4</w:t>
      </w:r>
      <w:r>
        <w:rPr>
          <w:rStyle w:val="NormalTok"/>
        </w:rPr>
        <w:t>]</w:t>
      </w:r>
    </w:p>
    <w:p w14:paraId="7B31A2A1" w14:textId="77777777" w:rsidR="009A4FCB" w:rsidRDefault="00D97E67">
      <w:pPr>
        <w:pStyle w:val="FirstParagraph"/>
      </w:pPr>
      <w:r>
        <w:t>Following this any issues of collinearity were searched for and remedied.</w:t>
      </w:r>
    </w:p>
    <w:p w14:paraId="7B31A2A2" w14:textId="77777777" w:rsidR="009A4FCB" w:rsidRDefault="00D97E67">
      <w:pPr>
        <w:pStyle w:val="SourceCode"/>
      </w:pPr>
      <w:r>
        <w:rPr>
          <w:rStyle w:val="KeywordTok"/>
        </w:rPr>
        <w:t>pairs</w:t>
      </w:r>
      <w:r>
        <w:rPr>
          <w:rStyle w:val="NormalTok"/>
        </w:rPr>
        <w:t xml:space="preserve">(df[, </w:t>
      </w:r>
      <w:r>
        <w:rPr>
          <w:rStyle w:val="KeywordTok"/>
        </w:rPr>
        <w:t>c</w:t>
      </w:r>
      <w:r>
        <w:rPr>
          <w:rStyle w:val="NormalTok"/>
        </w:rPr>
        <w:t>(</w:t>
      </w:r>
      <w:r>
        <w:rPr>
          <w:rStyle w:val="StringTok"/>
        </w:rPr>
        <w:t>"Literacy"</w:t>
      </w:r>
      <w:r>
        <w:rPr>
          <w:rStyle w:val="NormalTok"/>
        </w:rPr>
        <w:t xml:space="preserve">, </w:t>
      </w:r>
      <w:r>
        <w:rPr>
          <w:rStyle w:val="StringTok"/>
        </w:rPr>
        <w:t>"GD</w:t>
      </w:r>
      <w:r>
        <w:rPr>
          <w:rStyle w:val="StringTok"/>
        </w:rPr>
        <w:t>Ppc"</w:t>
      </w:r>
      <w:r>
        <w:rPr>
          <w:rStyle w:val="NormalTok"/>
        </w:rPr>
        <w:t xml:space="preserve">, </w:t>
      </w:r>
      <w:r>
        <w:rPr>
          <w:rStyle w:val="StringTok"/>
        </w:rPr>
        <w:t>"Lifeex"</w:t>
      </w:r>
      <w:r>
        <w:rPr>
          <w:rStyle w:val="NormalTok"/>
        </w:rPr>
        <w:t xml:space="preserve">, </w:t>
      </w:r>
      <w:r>
        <w:rPr>
          <w:rStyle w:val="StringTok"/>
        </w:rPr>
        <w:t>"Unemployment"</w:t>
      </w:r>
      <w:r>
        <w:rPr>
          <w:rStyle w:val="NormalTok"/>
        </w:rPr>
        <w:t xml:space="preserve">, </w:t>
      </w:r>
      <w:r>
        <w:rPr>
          <w:rStyle w:val="StringTok"/>
        </w:rPr>
        <w:t>"Urbanpct"</w:t>
      </w:r>
      <w:r>
        <w:rPr>
          <w:rStyle w:val="NormalTok"/>
        </w:rPr>
        <w:t xml:space="preserve">, </w:t>
      </w:r>
      <w:r>
        <w:rPr>
          <w:rStyle w:val="StringTok"/>
        </w:rPr>
        <w:t>"Elictricity"</w:t>
      </w:r>
      <w:r>
        <w:rPr>
          <w:rStyle w:val="NormalTok"/>
        </w:rPr>
        <w:t xml:space="preserve">)], </w:t>
      </w:r>
      <w:r>
        <w:br/>
      </w:r>
      <w:r>
        <w:rPr>
          <w:rStyle w:val="NormalTok"/>
        </w:rPr>
        <w:t xml:space="preserve">      </w:t>
      </w:r>
      <w:r>
        <w:rPr>
          <w:rStyle w:val="DataTypeTok"/>
        </w:rPr>
        <w:t>main=</w:t>
      </w:r>
      <w:r>
        <w:rPr>
          <w:rStyle w:val="StringTok"/>
        </w:rPr>
        <w:t>"Pairwise Scatterplots of Quantitative Variables"</w:t>
      </w:r>
      <w:r>
        <w:rPr>
          <w:rStyle w:val="NormalTok"/>
        </w:rPr>
        <w:t xml:space="preserve">, </w:t>
      </w:r>
      <w:r>
        <w:rPr>
          <w:rStyle w:val="DataTypeTok"/>
        </w:rPr>
        <w:t>las=</w:t>
      </w:r>
      <w:r>
        <w:rPr>
          <w:rStyle w:val="OtherTok"/>
        </w:rPr>
        <w:t>TRUE</w:t>
      </w:r>
      <w:r>
        <w:rPr>
          <w:rStyle w:val="NormalTok"/>
        </w:rPr>
        <w:t xml:space="preserve">, </w:t>
      </w:r>
      <w:r>
        <w:rPr>
          <w:rStyle w:val="DataTypeTok"/>
        </w:rPr>
        <w:t>col=</w:t>
      </w:r>
      <w:r>
        <w:rPr>
          <w:rStyle w:val="StringTok"/>
        </w:rPr>
        <w:t>"#0080ff70"</w:t>
      </w:r>
      <w:r>
        <w:rPr>
          <w:rStyle w:val="NormalTok"/>
        </w:rPr>
        <w:t xml:space="preserve">, </w:t>
      </w:r>
      <w:r>
        <w:rPr>
          <w:rStyle w:val="DataTypeTok"/>
        </w:rPr>
        <w:t>pch=</w:t>
      </w:r>
      <w:r>
        <w:rPr>
          <w:rStyle w:val="DecValTok"/>
        </w:rPr>
        <w:t>19</w:t>
      </w:r>
      <w:r>
        <w:rPr>
          <w:rStyle w:val="NormalTok"/>
        </w:rPr>
        <w:t>)</w:t>
      </w:r>
    </w:p>
    <w:p w14:paraId="7B31A2A3" w14:textId="77777777" w:rsidR="009A4FCB" w:rsidRDefault="00D97E67">
      <w:pPr>
        <w:pStyle w:val="FirstParagraph"/>
      </w:pPr>
      <w:r>
        <w:rPr>
          <w:noProof/>
        </w:rPr>
        <w:drawing>
          <wp:inline distT="0" distB="0" distL="0" distR="0" wp14:anchorId="7B31A2BB" wp14:editId="7B31A2B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tranforma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31A2A4" w14:textId="77777777" w:rsidR="009A4FCB" w:rsidRDefault="00D97E67">
      <w:pPr>
        <w:pStyle w:val="SourceCode"/>
      </w:pPr>
      <w:r>
        <w:rPr>
          <w:rStyle w:val="NormalTok"/>
        </w:rPr>
        <w:t>df</w:t>
      </w:r>
      <w:r>
        <w:rPr>
          <w:rStyle w:val="OperatorTok"/>
        </w:rPr>
        <w:t>$</w:t>
      </w:r>
      <w:r>
        <w:rPr>
          <w:rStyle w:val="NormalTok"/>
        </w:rPr>
        <w:t>GDPpc &lt;-</w:t>
      </w:r>
      <w:r>
        <w:rPr>
          <w:rStyle w:val="StringTok"/>
        </w:rPr>
        <w:t xml:space="preserve"> </w:t>
      </w:r>
      <w:r>
        <w:rPr>
          <w:rStyle w:val="KeywordTok"/>
        </w:rPr>
        <w:t>sqrt</w:t>
      </w:r>
      <w:r>
        <w:rPr>
          <w:rStyle w:val="NormalTok"/>
        </w:rPr>
        <w:t>(df</w:t>
      </w:r>
      <w:r>
        <w:rPr>
          <w:rStyle w:val="OperatorTok"/>
        </w:rPr>
        <w:t>$</w:t>
      </w:r>
      <w:r>
        <w:rPr>
          <w:rStyle w:val="NormalTok"/>
        </w:rPr>
        <w:t>GDPpc)</w:t>
      </w:r>
    </w:p>
    <w:p w14:paraId="7B31A2A5" w14:textId="77777777" w:rsidR="009A4FCB" w:rsidRDefault="00D97E67">
      <w:pPr>
        <w:pStyle w:val="FirstParagraph"/>
      </w:pPr>
      <w:r>
        <w:t>GDP per capita showed a parabolic trend with numerous other IVs so a squareroot transformation was conducted. The transformation revealed multicollinearity with urban percentage and access to elictricity and was dropped.</w:t>
      </w:r>
    </w:p>
    <w:p w14:paraId="7B31A2A6" w14:textId="77777777" w:rsidR="009A4FCB" w:rsidRDefault="00D97E67">
      <w:pPr>
        <w:pStyle w:val="SourceCode"/>
      </w:pPr>
      <w:r>
        <w:rPr>
          <w:rStyle w:val="KeywordTok"/>
        </w:rPr>
        <w:t>pairs</w:t>
      </w:r>
      <w:r>
        <w:rPr>
          <w:rStyle w:val="NormalTok"/>
        </w:rPr>
        <w:t xml:space="preserve">(df[, </w:t>
      </w:r>
      <w:r>
        <w:rPr>
          <w:rStyle w:val="KeywordTok"/>
        </w:rPr>
        <w:t>c</w:t>
      </w:r>
      <w:r>
        <w:rPr>
          <w:rStyle w:val="NormalTok"/>
        </w:rPr>
        <w:t>(</w:t>
      </w:r>
      <w:r>
        <w:rPr>
          <w:rStyle w:val="StringTok"/>
        </w:rPr>
        <w:t>"Literacy"</w:t>
      </w:r>
      <w:r>
        <w:rPr>
          <w:rStyle w:val="NormalTok"/>
        </w:rPr>
        <w:t xml:space="preserve">, </w:t>
      </w:r>
      <w:r>
        <w:rPr>
          <w:rStyle w:val="StringTok"/>
        </w:rPr>
        <w:t>"GDPpc"</w:t>
      </w:r>
      <w:r>
        <w:rPr>
          <w:rStyle w:val="NormalTok"/>
        </w:rPr>
        <w:t xml:space="preserve">, </w:t>
      </w:r>
      <w:r>
        <w:rPr>
          <w:rStyle w:val="StringTok"/>
        </w:rPr>
        <w:t>"</w:t>
      </w:r>
      <w:r>
        <w:rPr>
          <w:rStyle w:val="StringTok"/>
        </w:rPr>
        <w:t>Lifeex"</w:t>
      </w:r>
      <w:r>
        <w:rPr>
          <w:rStyle w:val="NormalTok"/>
        </w:rPr>
        <w:t xml:space="preserve">, </w:t>
      </w:r>
      <w:r>
        <w:rPr>
          <w:rStyle w:val="StringTok"/>
        </w:rPr>
        <w:t>"Unemployment"</w:t>
      </w:r>
      <w:r>
        <w:rPr>
          <w:rStyle w:val="NormalTok"/>
        </w:rPr>
        <w:t xml:space="preserve">, </w:t>
      </w:r>
      <w:r>
        <w:rPr>
          <w:rStyle w:val="StringTok"/>
        </w:rPr>
        <w:t>"Urbanpct"</w:t>
      </w:r>
      <w:r>
        <w:rPr>
          <w:rStyle w:val="NormalTok"/>
        </w:rPr>
        <w:t xml:space="preserve">, </w:t>
      </w:r>
      <w:r>
        <w:rPr>
          <w:rStyle w:val="StringTok"/>
        </w:rPr>
        <w:t>"Elictricity"</w:t>
      </w:r>
      <w:r>
        <w:rPr>
          <w:rStyle w:val="NormalTok"/>
        </w:rPr>
        <w:t xml:space="preserve">)], </w:t>
      </w:r>
      <w:r>
        <w:br/>
      </w:r>
      <w:r>
        <w:rPr>
          <w:rStyle w:val="NormalTok"/>
        </w:rPr>
        <w:t xml:space="preserve">      </w:t>
      </w:r>
      <w:r>
        <w:rPr>
          <w:rStyle w:val="DataTypeTok"/>
        </w:rPr>
        <w:t>main=</w:t>
      </w:r>
      <w:r>
        <w:rPr>
          <w:rStyle w:val="StringTok"/>
        </w:rPr>
        <w:t>"Pairwise Scatterplots of Quantitative Variables"</w:t>
      </w:r>
      <w:r>
        <w:rPr>
          <w:rStyle w:val="NormalTok"/>
        </w:rPr>
        <w:t xml:space="preserve">, </w:t>
      </w:r>
      <w:r>
        <w:rPr>
          <w:rStyle w:val="DataTypeTok"/>
        </w:rPr>
        <w:t>las=</w:t>
      </w:r>
      <w:r>
        <w:rPr>
          <w:rStyle w:val="OtherTok"/>
        </w:rPr>
        <w:t>TRUE</w:t>
      </w:r>
      <w:r>
        <w:rPr>
          <w:rStyle w:val="NormalTok"/>
        </w:rPr>
        <w:t xml:space="preserve">, </w:t>
      </w:r>
      <w:r>
        <w:rPr>
          <w:rStyle w:val="DataTypeTok"/>
        </w:rPr>
        <w:t>col=</w:t>
      </w:r>
      <w:r>
        <w:rPr>
          <w:rStyle w:val="StringTok"/>
        </w:rPr>
        <w:t>"#0080ff70"</w:t>
      </w:r>
      <w:r>
        <w:rPr>
          <w:rStyle w:val="NormalTok"/>
        </w:rPr>
        <w:t xml:space="preserve">, </w:t>
      </w:r>
      <w:r>
        <w:rPr>
          <w:rStyle w:val="DataTypeTok"/>
        </w:rPr>
        <w:t>pch=</w:t>
      </w:r>
      <w:r>
        <w:rPr>
          <w:rStyle w:val="DecValTok"/>
        </w:rPr>
        <w:t>19</w:t>
      </w:r>
      <w:r>
        <w:rPr>
          <w:rStyle w:val="NormalTok"/>
        </w:rPr>
        <w:t>)</w:t>
      </w:r>
    </w:p>
    <w:p w14:paraId="7B31A2A7" w14:textId="77777777" w:rsidR="009A4FCB" w:rsidRDefault="00D97E67">
      <w:pPr>
        <w:pStyle w:val="FirstParagraph"/>
      </w:pPr>
      <w:r>
        <w:rPr>
          <w:noProof/>
        </w:rPr>
        <w:lastRenderedPageBreak/>
        <w:drawing>
          <wp:inline distT="0" distB="0" distL="0" distR="0" wp14:anchorId="7B31A2BD" wp14:editId="7B31A2B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cor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Following this the data looked as follows:</w:t>
      </w:r>
    </w:p>
    <w:p w14:paraId="7B31A2A8" w14:textId="77777777" w:rsidR="009A4FCB" w:rsidRDefault="00D97E67">
      <w:pPr>
        <w:pStyle w:val="SourceCode"/>
      </w:pPr>
      <w:r>
        <w:rPr>
          <w:rStyle w:val="NormalTok"/>
        </w:rPr>
        <w:t>df &lt;-</w:t>
      </w:r>
      <w:r>
        <w:rPr>
          <w:rStyle w:val="StringTok"/>
        </w:rPr>
        <w:t xml:space="preserve"> </w:t>
      </w:r>
      <w:r>
        <w:rPr>
          <w:rStyle w:val="NormalTok"/>
        </w:rPr>
        <w:t>df[ ,</w:t>
      </w:r>
      <w:r>
        <w:rPr>
          <w:rStyle w:val="OperatorTok"/>
        </w:rPr>
        <w:t>-</w:t>
      </w:r>
      <w:r>
        <w:rPr>
          <w:rStyle w:val="DecValTok"/>
        </w:rPr>
        <w:t>3</w:t>
      </w:r>
      <w:r>
        <w:rPr>
          <w:rStyle w:val="NormalTok"/>
        </w:rPr>
        <w:t>]</w:t>
      </w:r>
      <w:r>
        <w:br/>
      </w:r>
      <w:r>
        <w:br/>
      </w:r>
      <w:r>
        <w:rPr>
          <w:rStyle w:val="KeywordTok"/>
        </w:rPr>
        <w:t>pairs</w:t>
      </w:r>
      <w:r>
        <w:rPr>
          <w:rStyle w:val="NormalTok"/>
        </w:rPr>
        <w:t xml:space="preserve">(df[, </w:t>
      </w:r>
      <w:r>
        <w:rPr>
          <w:rStyle w:val="KeywordTok"/>
        </w:rPr>
        <w:t>c</w:t>
      </w:r>
      <w:r>
        <w:rPr>
          <w:rStyle w:val="NormalTok"/>
        </w:rPr>
        <w:t>(</w:t>
      </w:r>
      <w:r>
        <w:rPr>
          <w:rStyle w:val="StringTok"/>
        </w:rPr>
        <w:t>"Literacy"</w:t>
      </w:r>
      <w:r>
        <w:rPr>
          <w:rStyle w:val="NormalTok"/>
        </w:rPr>
        <w:t>,</w:t>
      </w:r>
      <w:r>
        <w:rPr>
          <w:rStyle w:val="StringTok"/>
        </w:rPr>
        <w:t>"Lifeex"</w:t>
      </w:r>
      <w:r>
        <w:rPr>
          <w:rStyle w:val="NormalTok"/>
        </w:rPr>
        <w:t xml:space="preserve">, </w:t>
      </w:r>
      <w:r>
        <w:rPr>
          <w:rStyle w:val="StringTok"/>
        </w:rPr>
        <w:t>"Unemployment"</w:t>
      </w:r>
      <w:r>
        <w:rPr>
          <w:rStyle w:val="NormalTok"/>
        </w:rPr>
        <w:t xml:space="preserve">, </w:t>
      </w:r>
      <w:r>
        <w:rPr>
          <w:rStyle w:val="StringTok"/>
        </w:rPr>
        <w:t>"Urbanpct"</w:t>
      </w:r>
      <w:r>
        <w:rPr>
          <w:rStyle w:val="NormalTok"/>
        </w:rPr>
        <w:t xml:space="preserve">, </w:t>
      </w:r>
      <w:r>
        <w:rPr>
          <w:rStyle w:val="StringTok"/>
        </w:rPr>
        <w:t>"Elictricity"</w:t>
      </w:r>
      <w:r>
        <w:rPr>
          <w:rStyle w:val="NormalTok"/>
        </w:rPr>
        <w:t xml:space="preserve">)], </w:t>
      </w:r>
      <w:r>
        <w:br/>
      </w:r>
      <w:r>
        <w:rPr>
          <w:rStyle w:val="NormalTok"/>
        </w:rPr>
        <w:t xml:space="preserve">      </w:t>
      </w:r>
      <w:r>
        <w:rPr>
          <w:rStyle w:val="DataTypeTok"/>
        </w:rPr>
        <w:t>main=</w:t>
      </w:r>
      <w:r>
        <w:rPr>
          <w:rStyle w:val="StringTok"/>
        </w:rPr>
        <w:t>"Pairwise Scatterplots of Quantitative Variables"</w:t>
      </w:r>
      <w:r>
        <w:rPr>
          <w:rStyle w:val="NormalTok"/>
        </w:rPr>
        <w:t xml:space="preserve">, </w:t>
      </w:r>
      <w:r>
        <w:rPr>
          <w:rStyle w:val="DataTypeTok"/>
        </w:rPr>
        <w:t>las=</w:t>
      </w:r>
      <w:r>
        <w:rPr>
          <w:rStyle w:val="OtherTok"/>
        </w:rPr>
        <w:t>TRUE</w:t>
      </w:r>
      <w:r>
        <w:rPr>
          <w:rStyle w:val="NormalTok"/>
        </w:rPr>
        <w:t xml:space="preserve">, </w:t>
      </w:r>
      <w:r>
        <w:rPr>
          <w:rStyle w:val="DataTypeTok"/>
        </w:rPr>
        <w:t>col=</w:t>
      </w:r>
      <w:r>
        <w:rPr>
          <w:rStyle w:val="StringTok"/>
        </w:rPr>
        <w:t>"#0080ff70"</w:t>
      </w:r>
      <w:r>
        <w:rPr>
          <w:rStyle w:val="NormalTok"/>
        </w:rPr>
        <w:t xml:space="preserve">, </w:t>
      </w:r>
      <w:r>
        <w:rPr>
          <w:rStyle w:val="DataTypeTok"/>
        </w:rPr>
        <w:t>pch=</w:t>
      </w:r>
      <w:r>
        <w:rPr>
          <w:rStyle w:val="DecValTok"/>
        </w:rPr>
        <w:t>19</w:t>
      </w:r>
      <w:r>
        <w:rPr>
          <w:rStyle w:val="NormalTok"/>
        </w:rPr>
        <w:t>)</w:t>
      </w:r>
    </w:p>
    <w:p w14:paraId="7B31A2A9" w14:textId="77777777" w:rsidR="009A4FCB" w:rsidRDefault="00D97E67">
      <w:pPr>
        <w:pStyle w:val="FirstParagraph"/>
      </w:pPr>
      <w:r>
        <w:rPr>
          <w:noProof/>
        </w:rPr>
        <w:lastRenderedPageBreak/>
        <w:drawing>
          <wp:inline distT="0" distB="0" distL="0" distR="0" wp14:anchorId="7B31A2BF" wp14:editId="7B31A2C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31A2AA" w14:textId="77777777" w:rsidR="009A4FCB" w:rsidRDefault="00D97E67">
      <w:pPr>
        <w:pStyle w:val="SourceCode"/>
      </w:pPr>
      <w:r>
        <w:rPr>
          <w:rStyle w:val="KeywordTok"/>
        </w:rPr>
        <w:t>round</w:t>
      </w:r>
      <w:r>
        <w:rPr>
          <w:rStyle w:val="NormalTok"/>
        </w:rPr>
        <w:t>(</w:t>
      </w:r>
      <w:r>
        <w:rPr>
          <w:rStyle w:val="KeywordTok"/>
        </w:rPr>
        <w:t>cor</w:t>
      </w:r>
      <w:r>
        <w:rPr>
          <w:rStyle w:val="NormalTok"/>
        </w:rPr>
        <w:t xml:space="preserve">(df[, </w:t>
      </w:r>
      <w:r>
        <w:rPr>
          <w:rStyle w:val="KeywordTok"/>
        </w:rPr>
        <w:t>c</w:t>
      </w:r>
      <w:r>
        <w:rPr>
          <w:rStyle w:val="NormalTok"/>
        </w:rPr>
        <w:t>(</w:t>
      </w:r>
      <w:r>
        <w:rPr>
          <w:rStyle w:val="StringTok"/>
        </w:rPr>
        <w:t>"Literacy"</w:t>
      </w:r>
      <w:r>
        <w:rPr>
          <w:rStyle w:val="NormalTok"/>
        </w:rPr>
        <w:t xml:space="preserve">, </w:t>
      </w:r>
      <w:r>
        <w:rPr>
          <w:rStyle w:val="StringTok"/>
        </w:rPr>
        <w:t>"Lifeex"</w:t>
      </w:r>
      <w:r>
        <w:rPr>
          <w:rStyle w:val="NormalTok"/>
        </w:rPr>
        <w:t xml:space="preserve">, </w:t>
      </w:r>
      <w:r>
        <w:rPr>
          <w:rStyle w:val="StringTok"/>
        </w:rPr>
        <w:t>"Unemployment"</w:t>
      </w:r>
      <w:r>
        <w:rPr>
          <w:rStyle w:val="NormalTok"/>
        </w:rPr>
        <w:t xml:space="preserve">, </w:t>
      </w:r>
      <w:r>
        <w:rPr>
          <w:rStyle w:val="StringTok"/>
        </w:rPr>
        <w:t>"Urbanpct"</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7B31A2AB" w14:textId="77777777" w:rsidR="009A4FCB" w:rsidRDefault="00D97E67">
      <w:pPr>
        <w:pStyle w:val="SourceCode"/>
      </w:pPr>
      <w:r>
        <w:rPr>
          <w:rStyle w:val="VerbatimChar"/>
        </w:rPr>
        <w:t>##              Literacy Lifeex Unemployment Urbanpct</w:t>
      </w:r>
      <w:r>
        <w:br/>
      </w:r>
      <w:r>
        <w:rPr>
          <w:rStyle w:val="VerbatimChar"/>
        </w:rPr>
        <w:t>## Literacy        1.000 -0.020        0.125   -0.061</w:t>
      </w:r>
      <w:r>
        <w:br/>
      </w:r>
      <w:r>
        <w:rPr>
          <w:rStyle w:val="VerbatimChar"/>
        </w:rPr>
        <w:t>## Lifeex         -0.020  1.000        0.392    0.730</w:t>
      </w:r>
      <w:r>
        <w:br/>
      </w:r>
      <w:r>
        <w:rPr>
          <w:rStyle w:val="VerbatimChar"/>
        </w:rPr>
        <w:t>## Unemployment    0.125  0.392        1.000    0.292</w:t>
      </w:r>
      <w:r>
        <w:br/>
      </w:r>
      <w:r>
        <w:rPr>
          <w:rStyle w:val="VerbatimChar"/>
        </w:rPr>
        <w:t>## Urbanpct       -0.061  0.730        0</w:t>
      </w:r>
      <w:r>
        <w:rPr>
          <w:rStyle w:val="VerbatimChar"/>
        </w:rPr>
        <w:t>.292    1.000</w:t>
      </w:r>
    </w:p>
    <w:p w14:paraId="7B31A2AC" w14:textId="77777777" w:rsidR="009A4FCB" w:rsidRDefault="00D97E67">
      <w:pPr>
        <w:pStyle w:val="FirstParagraph"/>
      </w:pPr>
      <w:r>
        <w:t>While there was still collinearity between unemployment and urban percentage this was ignored in order to examine the effects of multiple IVs. A multiple regression analysis was concluded which resulted in:</w:t>
      </w:r>
    </w:p>
    <w:p w14:paraId="7B31A2AD" w14:textId="77777777" w:rsidR="009A4FCB" w:rsidRDefault="00D97E67">
      <w:pPr>
        <w:pStyle w:val="SourceCode"/>
      </w:pPr>
      <w:r>
        <w:rPr>
          <w:rStyle w:val="NormalTok"/>
        </w:rPr>
        <w:t>lm.literacy &lt;-</w:t>
      </w:r>
      <w:r>
        <w:rPr>
          <w:rStyle w:val="StringTok"/>
        </w:rPr>
        <w:t xml:space="preserve"> </w:t>
      </w:r>
      <w:r>
        <w:rPr>
          <w:rStyle w:val="KeywordTok"/>
        </w:rPr>
        <w:t>lm</w:t>
      </w:r>
      <w:r>
        <w:rPr>
          <w:rStyle w:val="NormalTok"/>
        </w:rPr>
        <w:t>(Literacy</w:t>
      </w:r>
      <w:r>
        <w:rPr>
          <w:rStyle w:val="OperatorTok"/>
        </w:rPr>
        <w:t>~</w:t>
      </w:r>
      <w:r>
        <w:rPr>
          <w:rStyle w:val="StringTok"/>
        </w:rPr>
        <w:t xml:space="preserve"> </w:t>
      </w:r>
      <w:r>
        <w:rPr>
          <w:rStyle w:val="NormalTok"/>
        </w:rPr>
        <w:t>.</w:t>
      </w:r>
      <w:r>
        <w:rPr>
          <w:rStyle w:val="OperatorTok"/>
        </w:rPr>
        <w:t>-</w:t>
      </w:r>
      <w:r>
        <w:rPr>
          <w:rStyle w:val="NormalTok"/>
        </w:rPr>
        <w:t>Count</w:t>
      </w:r>
      <w:r>
        <w:rPr>
          <w:rStyle w:val="NormalTok"/>
        </w:rPr>
        <w:t xml:space="preserve">ry_Name, </w:t>
      </w:r>
      <w:r>
        <w:rPr>
          <w:rStyle w:val="DataTypeTok"/>
        </w:rPr>
        <w:t>data =</w:t>
      </w:r>
      <w:r>
        <w:rPr>
          <w:rStyle w:val="NormalTok"/>
        </w:rPr>
        <w:t xml:space="preserve"> df)</w:t>
      </w:r>
      <w:r>
        <w:br/>
      </w:r>
      <w:r>
        <w:rPr>
          <w:rStyle w:val="KeywordTok"/>
        </w:rPr>
        <w:t>summary</w:t>
      </w:r>
      <w:r>
        <w:rPr>
          <w:rStyle w:val="NormalTok"/>
        </w:rPr>
        <w:t>(lm.literacy)</w:t>
      </w:r>
    </w:p>
    <w:p w14:paraId="7B31A2AE" w14:textId="77777777" w:rsidR="009A4FCB" w:rsidRDefault="00D97E67">
      <w:pPr>
        <w:pStyle w:val="SourceCode"/>
      </w:pPr>
      <w:r>
        <w:rPr>
          <w:rStyle w:val="VerbatimChar"/>
        </w:rPr>
        <w:t xml:space="preserve">## </w:t>
      </w:r>
      <w:r>
        <w:br/>
      </w:r>
      <w:r>
        <w:rPr>
          <w:rStyle w:val="VerbatimChar"/>
        </w:rPr>
        <w:t>## Call:</w:t>
      </w:r>
      <w:r>
        <w:br/>
      </w:r>
      <w:r>
        <w:rPr>
          <w:rStyle w:val="VerbatimChar"/>
        </w:rPr>
        <w:t>## lm(formula = Literacy ~ . - Country_Name,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-49.766  -3.582   7.834  10.588  16.781 </w:t>
      </w:r>
      <w:r>
        <w:br/>
      </w:r>
      <w:r>
        <w:rPr>
          <w:rStyle w:val="VerbatimChar"/>
        </w:rPr>
        <w:t xml:space="preserve">## </w:t>
      </w:r>
      <w:r>
        <w:br/>
      </w:r>
      <w:r>
        <w:rPr>
          <w:rStyle w:val="VerbatimChar"/>
        </w:rPr>
        <w:t>## Coefficients:</w:t>
      </w:r>
      <w:r>
        <w:br/>
      </w:r>
      <w:r>
        <w:rPr>
          <w:rStyle w:val="VerbatimChar"/>
        </w:rPr>
        <w:t>##              Est</w:t>
      </w:r>
      <w:r>
        <w:rPr>
          <w:rStyle w:val="VerbatimChar"/>
        </w:rPr>
        <w:t xml:space="preserve">imate Std. Error t value Pr(&gt;|t|)   </w:t>
      </w:r>
      <w:r>
        <w:br/>
      </w:r>
      <w:r>
        <w:rPr>
          <w:rStyle w:val="VerbatimChar"/>
        </w:rPr>
        <w:t>## (Intercept)  97.90775   32.61000   3.002  0.00466 **</w:t>
      </w:r>
      <w:r>
        <w:br/>
      </w:r>
      <w:r>
        <w:rPr>
          <w:rStyle w:val="VerbatimChar"/>
        </w:rPr>
        <w:lastRenderedPageBreak/>
        <w:t xml:space="preserve">## Lifeex       -0.24591    0.64823  -0.379  0.70648   </w:t>
      </w:r>
      <w:r>
        <w:br/>
      </w:r>
      <w:r>
        <w:rPr>
          <w:rStyle w:val="VerbatimChar"/>
        </w:rPr>
        <w:t xml:space="preserve">## Unemployment  0.56700    0.66179   0.857  0.39681   </w:t>
      </w:r>
      <w:r>
        <w:br/>
      </w:r>
      <w:r>
        <w:rPr>
          <w:rStyle w:val="VerbatimChar"/>
        </w:rPr>
        <w:t>## Urbanpct     -0.10367    0.18399  -0.563  0.5763</w:t>
      </w:r>
      <w:r>
        <w:rPr>
          <w:rStyle w:val="VerbatimChar"/>
        </w:rPr>
        <w:t xml:space="preserve">3   </w:t>
      </w:r>
      <w:r>
        <w:br/>
      </w:r>
      <w:r>
        <w:rPr>
          <w:rStyle w:val="VerbatimChar"/>
        </w:rPr>
        <w:t xml:space="preserve">## Elictricity   0.09766    0.19538   0.500  0.61999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17.68 on 39 degrees of freedom</w:t>
      </w:r>
      <w:r>
        <w:br/>
      </w:r>
      <w:r>
        <w:rPr>
          <w:rStyle w:val="VerbatimChar"/>
        </w:rPr>
        <w:t>## Multiple R-squared:  0.03231,    Adjusted R-squared:  -0</w:t>
      </w:r>
      <w:r>
        <w:rPr>
          <w:rStyle w:val="VerbatimChar"/>
        </w:rPr>
        <w:t xml:space="preserve">.06694 </w:t>
      </w:r>
      <w:r>
        <w:br/>
      </w:r>
      <w:r>
        <w:rPr>
          <w:rStyle w:val="VerbatimChar"/>
        </w:rPr>
        <w:t>## F-statistic: 0.3256 on 4 and 39 DF,  p-value: 0.8591</w:t>
      </w:r>
    </w:p>
    <w:p w14:paraId="7B31A2AF" w14:textId="77777777" w:rsidR="009A4FCB" w:rsidRDefault="00D97E67">
      <w:pPr>
        <w:pStyle w:val="FirstParagraph"/>
      </w:pPr>
      <w:r>
        <w:t>The model achieved poor results with an R-squared = 0.03. Residual plots are:</w:t>
      </w:r>
    </w:p>
    <w:p w14:paraId="7B31A2B0" w14:textId="77777777" w:rsidR="009A4FCB" w:rsidRDefault="00D97E67">
      <w:pPr>
        <w:pStyle w:val="SourceCode"/>
      </w:pPr>
      <w:r>
        <w:rPr>
          <w:rStyle w:val="NormalTok"/>
        </w:rPr>
        <w:t>theme.info &lt;-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16</w:t>
      </w:r>
      <w:r>
        <w:rPr>
          <w:rStyle w:val="NormalTok"/>
        </w:rPr>
        <w:t xml:space="preserve">, </w:t>
      </w:r>
      <w:r>
        <w:rPr>
          <w:rStyle w:val="DataTypeTok"/>
        </w:rPr>
        <w:t>hjust=</w:t>
      </w:r>
      <w:r>
        <w:rPr>
          <w:rStyle w:val="FloatTok"/>
        </w:rPr>
        <w:t>0.5</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size=</w:t>
      </w:r>
      <w:r>
        <w:rPr>
          <w:rStyle w:val="DecValTok"/>
        </w:rPr>
        <w:t>14</w:t>
      </w:r>
      <w:r>
        <w:rPr>
          <w:rStyle w:val="NormalTok"/>
        </w:rPr>
        <w:t>),</w:t>
      </w:r>
      <w:r>
        <w:br/>
      </w:r>
      <w:r>
        <w:rPr>
          <w:rStyle w:val="NormalTok"/>
        </w:rPr>
        <w:t xml:space="preserve">                    </w:t>
      </w:r>
      <w:r>
        <w:rPr>
          <w:rStyle w:val="DataTypeTok"/>
        </w:rPr>
        <w:t>axis.text =</w:t>
      </w:r>
      <w:r>
        <w:rPr>
          <w:rStyle w:val="NormalTok"/>
        </w:rPr>
        <w:t xml:space="preserve"> </w:t>
      </w:r>
      <w:r>
        <w:rPr>
          <w:rStyle w:val="KeywordTok"/>
        </w:rPr>
        <w:t>element_text</w:t>
      </w:r>
      <w:r>
        <w:rPr>
          <w:rStyle w:val="NormalTok"/>
        </w:rPr>
        <w:t>(</w:t>
      </w:r>
      <w:r>
        <w:rPr>
          <w:rStyle w:val="DataTypeTok"/>
        </w:rPr>
        <w:t>size=</w:t>
      </w:r>
      <w:r>
        <w:rPr>
          <w:rStyle w:val="DecValTok"/>
        </w:rPr>
        <w:t>14</w:t>
      </w:r>
      <w:r>
        <w:rPr>
          <w:rStyle w:val="NormalTok"/>
        </w:rPr>
        <w:t>))</w:t>
      </w:r>
      <w:r>
        <w:br/>
      </w:r>
      <w:r>
        <w:br/>
      </w:r>
      <w:r>
        <w:rPr>
          <w:rStyle w:val="NormalTok"/>
        </w:rPr>
        <w:t>lm.augment &lt;-</w:t>
      </w:r>
      <w:r>
        <w:rPr>
          <w:rStyle w:val="StringTok"/>
        </w:rPr>
        <w:t xml:space="preserve"> </w:t>
      </w:r>
      <w:r>
        <w:rPr>
          <w:rStyle w:val="KeywordTok"/>
        </w:rPr>
        <w:t>augment</w:t>
      </w:r>
      <w:r>
        <w:rPr>
          <w:rStyle w:val="NormalTok"/>
        </w:rPr>
        <w:t>(lm.literacy)</w:t>
      </w:r>
      <w:r>
        <w:br/>
      </w:r>
      <w:r>
        <w:br/>
      </w:r>
      <w:r>
        <w:rPr>
          <w:rStyle w:val="NormalTok"/>
        </w:rPr>
        <w:t>h1 &lt;-</w:t>
      </w:r>
      <w:r>
        <w:rPr>
          <w:rStyle w:val="StringTok"/>
        </w:rPr>
        <w:t xml:space="preserve"> </w:t>
      </w:r>
      <w:r>
        <w:rPr>
          <w:rStyle w:val="NormalTok"/>
        </w:rPr>
        <w:t xml:space="preserve">lm.augment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.resid)) </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25</w:t>
      </w:r>
      <w:r>
        <w:rPr>
          <w:rStyle w:val="NormalTok"/>
        </w:rPr>
        <w:t xml:space="preserve">, </w:t>
      </w:r>
      <w:r>
        <w:rPr>
          <w:rStyle w:val="DataTypeTok"/>
        </w:rPr>
        <w:t>col=</w:t>
      </w:r>
      <w:r>
        <w:rPr>
          <w:rStyle w:val="StringTok"/>
        </w:rPr>
        <w:t>"gray50"</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KeywordTok"/>
        </w:rPr>
        <w:t>expression</w:t>
      </w:r>
      <w:r>
        <w:rPr>
          <w:rStyle w:val="NormalTok"/>
        </w:rPr>
        <w:t>(</w:t>
      </w:r>
      <w:r>
        <w:rPr>
          <w:rStyle w:val="KeywordTok"/>
        </w:rPr>
        <w:t>paste</w:t>
      </w:r>
      <w:r>
        <w:rPr>
          <w:rStyle w:val="NormalTok"/>
        </w:rPr>
        <w:t>(</w:t>
      </w:r>
      <w:r>
        <w:rPr>
          <w:rStyle w:val="StringTok"/>
        </w:rPr>
        <w:t>"residu</w:t>
      </w:r>
      <w:r>
        <w:rPr>
          <w:rStyle w:val="StringTok"/>
        </w:rPr>
        <w:t>als, "</w:t>
      </w:r>
      <w:r>
        <w:rPr>
          <w:rStyle w:val="NormalTok"/>
        </w:rPr>
        <w:t xml:space="preserve">, e[i], </w:t>
      </w:r>
      <w:r>
        <w:rPr>
          <w:rStyle w:val="StringTok"/>
        </w:rPr>
        <w:t>" (Literacy Rate)"</w:t>
      </w:r>
      <w:r>
        <w:rPr>
          <w:rStyle w:val="NormalTok"/>
        </w:rPr>
        <w:t xml:space="preserve">, </w:t>
      </w:r>
      <w:r>
        <w:rPr>
          <w:rStyle w:val="DataTypeTok"/>
        </w:rPr>
        <w:t>sep=</w:t>
      </w:r>
      <w:r>
        <w:rPr>
          <w:rStyle w:val="StringTok"/>
        </w:rPr>
        <w: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expression</w:t>
      </w:r>
      <w:r>
        <w:rPr>
          <w:rStyle w:val="NormalTok"/>
        </w:rPr>
        <w:t>(</w:t>
      </w:r>
      <w:r>
        <w:rPr>
          <w:rStyle w:val="KeywordTok"/>
        </w:rPr>
        <w:t>paste</w:t>
      </w:r>
      <w:r>
        <w:rPr>
          <w:rStyle w:val="NormalTok"/>
        </w:rPr>
        <w:t>(</w:t>
      </w:r>
      <w:r>
        <w:rPr>
          <w:rStyle w:val="StringTok"/>
        </w:rPr>
        <w:t>"Histogram of Residuals, "</w:t>
      </w:r>
      <w:r>
        <w:rPr>
          <w:rStyle w:val="NormalTok"/>
        </w:rPr>
        <w:t xml:space="preserve">, e[i], </w:t>
      </w:r>
      <w:r>
        <w:rPr>
          <w:rStyle w:val="DataTypeTok"/>
        </w:rPr>
        <w:t>sep=</w:t>
      </w:r>
      <w:r>
        <w:rPr>
          <w:rStyle w:val="StringTok"/>
        </w:rPr>
        <w:t>""</w:t>
      </w:r>
      <w:r>
        <w:rPr>
          <w:rStyle w:val="NormalTok"/>
        </w:rPr>
        <w:t xml:space="preserve">))) </w:t>
      </w:r>
      <w:r>
        <w:rPr>
          <w:rStyle w:val="OperatorTok"/>
        </w:rPr>
        <w:t>+</w:t>
      </w:r>
      <w:r>
        <w:br/>
      </w:r>
      <w:r>
        <w:rPr>
          <w:rStyle w:val="StringTok"/>
        </w:rPr>
        <w:t xml:space="preserve">  </w:t>
      </w:r>
      <w:r>
        <w:rPr>
          <w:rStyle w:val="NormalTok"/>
        </w:rPr>
        <w:t>theme.info</w:t>
      </w:r>
      <w:r>
        <w:br/>
      </w:r>
      <w:r>
        <w:br/>
      </w:r>
      <w:r>
        <w:rPr>
          <w:rStyle w:val="NormalTok"/>
        </w:rPr>
        <w:t>h2 &lt;-</w:t>
      </w:r>
      <w:r>
        <w:rPr>
          <w:rStyle w:val="StringTok"/>
        </w:rPr>
        <w:t xml:space="preserve"> </w:t>
      </w:r>
      <w:r>
        <w:rPr>
          <w:rStyle w:val="NormalTok"/>
        </w:rPr>
        <w:t xml:space="preserve">lm.augment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.std.resid)) </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25</w:t>
      </w:r>
      <w:r>
        <w:rPr>
          <w:rStyle w:val="NormalTok"/>
        </w:rPr>
        <w:t xml:space="preserve">, </w:t>
      </w:r>
      <w:r>
        <w:rPr>
          <w:rStyle w:val="DataTypeTok"/>
        </w:rPr>
        <w:t>col=</w:t>
      </w:r>
      <w:r>
        <w:rPr>
          <w:rStyle w:val="StringTok"/>
        </w:rPr>
        <w:t>"gray50"</w:t>
      </w:r>
      <w:r>
        <w:rPr>
          <w:rStyle w:val="NormalTok"/>
        </w:rPr>
        <w:t xml:space="preserve">, </w:t>
      </w:r>
      <w:r>
        <w:rPr>
          <w:rStyle w:val="DataTypeTok"/>
        </w:rPr>
        <w:t>fill=</w:t>
      </w:r>
      <w:r>
        <w:rPr>
          <w:rStyle w:val="StringTok"/>
        </w:rPr>
        <w:t>"cadetblue"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KeywordTok"/>
        </w:rPr>
        <w:t>expression</w:t>
      </w:r>
      <w:r>
        <w:rPr>
          <w:rStyle w:val="NormalTok"/>
        </w:rPr>
        <w:t>(</w:t>
      </w:r>
      <w:r>
        <w:rPr>
          <w:rStyle w:val="KeywordTok"/>
        </w:rPr>
        <w:t>paste</w:t>
      </w:r>
      <w:r>
        <w:rPr>
          <w:rStyle w:val="NormalTok"/>
        </w:rPr>
        <w:t>(</w:t>
      </w:r>
      <w:r>
        <w:rPr>
          <w:rStyle w:val="StringTok"/>
        </w:rPr>
        <w:t>"standardized residuals, "</w:t>
      </w:r>
      <w:r>
        <w:rPr>
          <w:rStyle w:val="NormalTok"/>
        </w:rPr>
        <w:t xml:space="preserve">, r[i], </w:t>
      </w:r>
      <w:r>
        <w:rPr>
          <w:rStyle w:val="DataTypeTok"/>
        </w:rPr>
        <w:t>sep=</w:t>
      </w:r>
      <w:r>
        <w:rPr>
          <w:rStyle w:val="StringTok"/>
        </w:rPr>
        <w: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expression</w:t>
      </w:r>
      <w:r>
        <w:rPr>
          <w:rStyle w:val="NormalTok"/>
        </w:rPr>
        <w:t>(</w:t>
      </w:r>
      <w:r>
        <w:rPr>
          <w:rStyle w:val="KeywordTok"/>
        </w:rPr>
        <w:t>paste</w:t>
      </w:r>
      <w:r>
        <w:rPr>
          <w:rStyle w:val="NormalTok"/>
        </w:rPr>
        <w:t>(</w:t>
      </w:r>
      <w:r>
        <w:rPr>
          <w:rStyle w:val="StringTok"/>
        </w:rPr>
        <w:t>"Histogram of Standardized Residuals, "</w:t>
      </w:r>
      <w:r>
        <w:rPr>
          <w:rStyle w:val="NormalTok"/>
        </w:rPr>
        <w:t xml:space="preserve">, r[i], </w:t>
      </w:r>
      <w:r>
        <w:rPr>
          <w:rStyle w:val="DataTypeTok"/>
        </w:rPr>
        <w:t>sep=</w:t>
      </w:r>
      <w:r>
        <w:rPr>
          <w:rStyle w:val="StringTok"/>
        </w:rPr>
        <w:t>""</w:t>
      </w:r>
      <w:r>
        <w:rPr>
          <w:rStyle w:val="NormalTok"/>
        </w:rPr>
        <w:t xml:space="preserve">))) </w:t>
      </w:r>
      <w:r>
        <w:rPr>
          <w:rStyle w:val="OperatorTok"/>
        </w:rPr>
        <w:t>+</w:t>
      </w:r>
      <w:r>
        <w:br/>
      </w:r>
      <w:r>
        <w:rPr>
          <w:rStyle w:val="StringTok"/>
        </w:rPr>
        <w:t xml:space="preserve">  </w:t>
      </w:r>
      <w:r>
        <w:rPr>
          <w:rStyle w:val="NormalTok"/>
        </w:rPr>
        <w:t>theme.info</w:t>
      </w:r>
      <w:r>
        <w:br/>
      </w:r>
      <w:r>
        <w:br/>
      </w:r>
      <w:r>
        <w:rPr>
          <w:rStyle w:val="NormalTok"/>
        </w:rPr>
        <w:t>h1</w:t>
      </w:r>
    </w:p>
    <w:p w14:paraId="7B31A2B1" w14:textId="77777777" w:rsidR="009A4FCB" w:rsidRDefault="00D97E67">
      <w:pPr>
        <w:pStyle w:val="FirstParagraph"/>
      </w:pPr>
      <w:r>
        <w:rPr>
          <w:noProof/>
        </w:rPr>
        <w:lastRenderedPageBreak/>
        <w:drawing>
          <wp:inline distT="0" distB="0" distL="0" distR="0" wp14:anchorId="7B31A2C1" wp14:editId="7B31A2C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B31A2B2" w14:textId="77777777" w:rsidR="009A4FCB" w:rsidRDefault="00D97E67">
      <w:pPr>
        <w:pStyle w:val="SourceCode"/>
      </w:pPr>
      <w:r>
        <w:rPr>
          <w:rStyle w:val="NormalTok"/>
        </w:rPr>
        <w:t>h2</w:t>
      </w:r>
    </w:p>
    <w:p w14:paraId="7B31A2B3" w14:textId="77777777" w:rsidR="009A4FCB" w:rsidRDefault="00D97E67">
      <w:pPr>
        <w:pStyle w:val="FirstParagraph"/>
      </w:pPr>
      <w:r>
        <w:rPr>
          <w:noProof/>
        </w:rPr>
        <w:drawing>
          <wp:inline distT="0" distB="0" distL="0" distR="0" wp14:anchorId="7B31A2C3" wp14:editId="7B31A2C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Even with standarzadization we still have a negatively skewed distribution. Various</w:t>
      </w:r>
      <w:r>
        <w:t xml:space="preserve"> transformation methods did not resolve this.More model diagnostics follow.</w:t>
      </w:r>
    </w:p>
    <w:p w14:paraId="7B31A2B4" w14:textId="77777777" w:rsidR="009A4FCB" w:rsidRDefault="00D97E67">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mar=</w:t>
      </w:r>
      <w:r>
        <w:rPr>
          <w:rStyle w:val="KeywordTok"/>
        </w:rPr>
        <w:t>c</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2</w:t>
      </w:r>
      <w:r>
        <w:rPr>
          <w:rStyle w:val="NormalTok"/>
        </w:rPr>
        <w:t>)</w:t>
      </w:r>
      <w:r>
        <w:rPr>
          <w:rStyle w:val="OperatorTok"/>
        </w:rPr>
        <w:t>+</w:t>
      </w:r>
      <w:r>
        <w:rPr>
          <w:rStyle w:val="FloatTok"/>
        </w:rPr>
        <w:t>0.1</w:t>
      </w:r>
      <w:r>
        <w:rPr>
          <w:rStyle w:val="NormalTok"/>
        </w:rPr>
        <w:t>)</w:t>
      </w:r>
      <w:r>
        <w:br/>
      </w:r>
      <w:r>
        <w:rPr>
          <w:rStyle w:val="KeywordTok"/>
        </w:rPr>
        <w:t>plot</w:t>
      </w:r>
      <w:r>
        <w:rPr>
          <w:rStyle w:val="NormalTok"/>
        </w:rPr>
        <w:t xml:space="preserve">(lm.literacy, </w:t>
      </w:r>
      <w:r>
        <w:rPr>
          <w:rStyle w:val="DataTypeTok"/>
        </w:rPr>
        <w:t>las=</w:t>
      </w:r>
      <w:r>
        <w:rPr>
          <w:rStyle w:val="OtherTok"/>
        </w:rPr>
        <w:t>TRUE</w:t>
      </w:r>
      <w:r>
        <w:rPr>
          <w:rStyle w:val="NormalTok"/>
        </w:rPr>
        <w:t xml:space="preserve">, </w:t>
      </w:r>
      <w:r>
        <w:rPr>
          <w:rStyle w:val="DataTypeTok"/>
        </w:rPr>
        <w:t>cex.main=</w:t>
      </w:r>
      <w:r>
        <w:rPr>
          <w:rStyle w:val="FloatTok"/>
        </w:rPr>
        <w:t>1.4</w:t>
      </w:r>
      <w:r>
        <w:rPr>
          <w:rStyle w:val="NormalTok"/>
        </w:rPr>
        <w:t xml:space="preserve">, </w:t>
      </w:r>
      <w:r>
        <w:rPr>
          <w:rStyle w:val="DataTypeTok"/>
        </w:rPr>
        <w:t>cex.axis=</w:t>
      </w:r>
      <w:r>
        <w:rPr>
          <w:rStyle w:val="FloatTok"/>
        </w:rPr>
        <w:t>1.4</w:t>
      </w:r>
      <w:r>
        <w:rPr>
          <w:rStyle w:val="NormalTok"/>
        </w:rPr>
        <w:t xml:space="preserve">, </w:t>
      </w:r>
      <w:r>
        <w:rPr>
          <w:rStyle w:val="DataTypeTok"/>
        </w:rPr>
        <w:t>cex.lab=</w:t>
      </w:r>
      <w:r>
        <w:rPr>
          <w:rStyle w:val="FloatTok"/>
        </w:rPr>
        <w:t>1.4</w:t>
      </w:r>
      <w:r>
        <w:rPr>
          <w:rStyle w:val="NormalTok"/>
        </w:rPr>
        <w:t>)</w:t>
      </w:r>
    </w:p>
    <w:p w14:paraId="7B31A2B5" w14:textId="77777777" w:rsidR="009A4FCB" w:rsidRDefault="00D97E67">
      <w:pPr>
        <w:pStyle w:val="FirstParagraph"/>
      </w:pPr>
      <w:r>
        <w:rPr>
          <w:noProof/>
        </w:rPr>
        <w:drawing>
          <wp:inline distT="0" distB="0" distL="0" distR="0" wp14:anchorId="7B31A2C5" wp14:editId="7B31A2C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B31A2B6" w14:textId="77777777" w:rsidR="009A4FCB" w:rsidRDefault="00D97E67">
      <w:pPr>
        <w:pStyle w:val="SourceCode"/>
      </w:pPr>
      <w:r>
        <w:rPr>
          <w:rStyle w:val="KeywordTok"/>
        </w:rPr>
        <w:t>full_join</w:t>
      </w:r>
      <w:r>
        <w:rPr>
          <w:rStyle w:val="NormalTok"/>
        </w:rPr>
        <w:t xml:space="preserve">(lm.augment, df)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.fitted, </w:t>
      </w:r>
      <w:r>
        <w:rPr>
          <w:rStyle w:val="DataTypeTok"/>
        </w:rPr>
        <w:t>y=</w:t>
      </w:r>
      <w:r>
        <w:rPr>
          <w:rStyle w:val="NormalTok"/>
        </w:rPr>
        <w:t xml:space="preserve">.std.resid)) </w:t>
      </w:r>
      <w:r>
        <w:rPr>
          <w:rStyle w:val="OperatorTok"/>
        </w:rPr>
        <w:t>+</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"fitted values (Literacy Rate)"</w:t>
      </w:r>
      <w:r>
        <w:rPr>
          <w:rStyle w:val="NormalTok"/>
        </w:rPr>
        <w:t xml:space="preserve">, </w:t>
      </w:r>
      <w:r>
        <w:rPr>
          <w:rStyle w:val="DataTypeTok"/>
        </w:rPr>
        <w:t>y=</w:t>
      </w:r>
      <w:r>
        <w:rPr>
          <w:rStyle w:val="StringTok"/>
        </w:rPr>
        <w:t>"standardized residuals"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"Std. Residuals vs. Fitted Values"</w:t>
      </w:r>
      <w:r>
        <w:rPr>
          <w:rStyle w:val="NormalTok"/>
        </w:rPr>
        <w:t xml:space="preserve">) </w:t>
      </w:r>
      <w:r>
        <w:rPr>
          <w:rStyle w:val="OperatorTok"/>
        </w:rPr>
        <w:t>+</w:t>
      </w:r>
      <w:r>
        <w:br/>
      </w:r>
      <w:r>
        <w:rPr>
          <w:rStyle w:val="StringTok"/>
        </w:rPr>
        <w:t xml:space="preserve">  </w:t>
      </w:r>
      <w:r>
        <w:rPr>
          <w:rStyle w:val="NormalTok"/>
        </w:rPr>
        <w:t>theme.info</w:t>
      </w:r>
    </w:p>
    <w:p w14:paraId="7B31A2B7" w14:textId="77777777" w:rsidR="009A4FCB" w:rsidRDefault="00D97E67">
      <w:pPr>
        <w:pStyle w:val="SourceCode"/>
      </w:pPr>
      <w:r>
        <w:rPr>
          <w:rStyle w:val="VerbatimChar"/>
        </w:rPr>
        <w:t xml:space="preserve">## Joining, by = c("Literacy", "Country_Name", "Lifeex", "Unemployment", "Urbanpct", </w:t>
      </w:r>
      <w:r>
        <w:rPr>
          <w:rStyle w:val="VerbatimChar"/>
        </w:rPr>
        <w:t>"Elictricity")</w:t>
      </w:r>
    </w:p>
    <w:p w14:paraId="7B31A2B8" w14:textId="77777777" w:rsidR="009A4FCB" w:rsidRDefault="00D97E67">
      <w:pPr>
        <w:pStyle w:val="FirstParagraph"/>
      </w:pPr>
      <w:r>
        <w:rPr>
          <w:noProof/>
        </w:rPr>
        <w:lastRenderedPageBreak/>
        <w:drawing>
          <wp:inline distT="0" distB="0" distL="0" distR="0" wp14:anchorId="7B31A2C7" wp14:editId="7B31A2C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MatthewFein-545_files/figure-docx/unnamed-chunk-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##DiscussionFurther diagnostics reveal more issues. Constant variance was not upheld in the dataset, and the Q-Q plot reveals a pattern distinctive of a heavy tailed distribution. This makes sense considering the highly skewed residual dis</w:t>
      </w:r>
      <w:r>
        <w:t>tribution seen above. Scale-location reveals some possible outliers, however, removal did not yield any significant results in another regression analysis. It seems that a ceiling effect has made this model unsuccessful at capturing anything meaningful. By</w:t>
      </w:r>
      <w:r>
        <w:t xml:space="preserve"> using such strict inclusion criteria there was very little difference among the literacy rates of the countries included. Furthermore, a sample size of 44 nations is not very well representative of the world. Expanding the sample size may reduce the multi</w:t>
      </w:r>
      <w:r>
        <w:t>colinearity amongst IVs as well as lead to a better model. Further examination is required.</w:t>
      </w:r>
    </w:p>
    <w:p w14:paraId="7B31A2B9" w14:textId="77777777" w:rsidR="009A4FCB" w:rsidRDefault="00D97E67">
      <w:pPr>
        <w:pStyle w:val="Heading2"/>
      </w:pPr>
      <w:bookmarkStart w:id="6" w:name="references"/>
      <w:bookmarkEnd w:id="6"/>
      <w:r>
        <w:t>References</w:t>
      </w:r>
    </w:p>
    <w:p w14:paraId="7B31A2BA" w14:textId="77777777" w:rsidR="009A4FCB" w:rsidRDefault="00D97E67">
      <w:pPr>
        <w:pStyle w:val="FirstParagraph"/>
      </w:pPr>
      <w:r>
        <w:t>Blaug, M. (1966). Literacy and economic development. The School Review, 74(4), 393-418.Jain, R., Duval, S., &amp; Adabag, S. (2014). How accurate is the eyeb</w:t>
      </w:r>
      <w:r>
        <w:t>all test? A comparison of physician’s subjective assessment versus statistical methods in estimating mortality risk after cardiac surgery. Circulation: Cardiovascular Quality and Outcomes, 7(1), 151-156.The World Bank (</w:t>
      </w:r>
      <w:hyperlink r:id="rId15">
        <w:r>
          <w:rPr>
            <w:rStyle w:val="Hyperlink"/>
          </w:rPr>
          <w:t>https://data.worldbank.org/indicator/?tab=all</w:t>
        </w:r>
      </w:hyperlink>
      <w:r>
        <w:t>)</w:t>
      </w:r>
    </w:p>
    <w:sectPr w:rsidR="009A4F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1A2CD" w14:textId="77777777" w:rsidR="00000000" w:rsidRDefault="00D97E67">
      <w:pPr>
        <w:spacing w:after="0"/>
      </w:pPr>
      <w:r>
        <w:separator/>
      </w:r>
    </w:p>
  </w:endnote>
  <w:endnote w:type="continuationSeparator" w:id="0">
    <w:p w14:paraId="7B31A2CF" w14:textId="77777777" w:rsidR="00000000" w:rsidRDefault="00D97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1A2C9" w14:textId="77777777" w:rsidR="009A4FCB" w:rsidRDefault="00D97E67">
      <w:r>
        <w:separator/>
      </w:r>
    </w:p>
  </w:footnote>
  <w:footnote w:type="continuationSeparator" w:id="0">
    <w:p w14:paraId="7B31A2CA" w14:textId="77777777" w:rsidR="009A4FCB" w:rsidRDefault="00D97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5EFE18"/>
    <w:multiLevelType w:val="multilevel"/>
    <w:tmpl w:val="F614E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46A6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A4FCB"/>
    <w:rsid w:val="00B86B75"/>
    <w:rsid w:val="00BC48D5"/>
    <w:rsid w:val="00C36279"/>
    <w:rsid w:val="00D97E6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28B"/>
  <w15:docId w15:val="{CA15D889-7228-4F05-A915-73C3E356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97E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97E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worldbank.org/indicator/?tab=al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ata.worldbank.org/indicator/?tab=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1782</Words>
  <Characters>10162</Characters>
  <Application>Microsoft Office Word</Application>
  <DocSecurity>4</DocSecurity>
  <Lines>84</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HW3-Matthew Fein-545</dc:title>
  <dc:creator>Matthew Fein</dc:creator>
  <cp:lastModifiedBy>Matt Fein</cp:lastModifiedBy>
  <cp:revision>2</cp:revision>
  <dcterms:created xsi:type="dcterms:W3CDTF">2019-04-23T17:44:00Z</dcterms:created>
  <dcterms:modified xsi:type="dcterms:W3CDTF">2019-04-23T17:44:00Z</dcterms:modified>
</cp:coreProperties>
</file>