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5"/>
      </w:pPr>
      <w:r>
        <w:rPr>
          <w:rFonts w:ascii="Calibri" w:cs="Calibri" w:eastAsia="Calibri" w:hAnsi="Calibri"/>
          <w:b/>
          <w:bCs/>
          <w:color w:val="0E7C7B"/>
          <w:spacing w:val="40"/>
          <w:sz w:val="20"/>
          <w:szCs w:val="20"/>
        </w:rPr>
        <w:t xml:space="preserve">CENTRAL DE RECURSOS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0232B"/>
          <w:sz w:val="44"/>
          <w:szCs w:val="44"/>
        </w:rPr>
        <w:t xml:space="preserve">Manual de uso</w:t>
      </w:r>
    </w:p>
    <w:p>
      <w:pPr>
        <w:pBdr>
          <w:bottom w:val="single" w:color="0E7C7B" w:sz="12"/>
        </w:pBdr>
        <w:spacing w:after="220"/>
      </w:pPr>
      <w:r>
        <w:rPr>
          <w:rFonts w:ascii="Calibri" w:cs="Calibri" w:eastAsia="Calibri" w:hAnsi="Calibri"/>
          <w:i/>
          <w:iCs/>
          <w:color w:val="4B5F66"/>
          <w:sz w:val="24"/>
          <w:szCs w:val="24"/>
        </w:rPr>
        <w:t xml:space="preserve">O que o programa faz, como se usa, e o que ele ainda não faz — versão 3.5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Para que serve.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Agendar salas, equipe, médicos e equipamentos dos estudos do setor, respeitando o protocolo de cada um: quantos dias depois do D0 cada visita acontece, qual a tolerância, quem está habilitado para cada método, qual aparelho está calibrado e quem está de férias.</w:t>
      </w:r>
    </w:p>
    <w:p>
      <w:pPr>
        <w:spacing w:after="2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Ele substitui a planilha compartilhada em três coisas que planilha não faz: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impede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dois estudos de marcarem a mesma sala no mesmo horário,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sugere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o encaixe em vez de exigir que alguém procure, e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avisa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quando um prazo de protocolo está para vencer sem ninguém ter marcado.</w:t>
      </w:r>
    </w:p>
    <w:p>
      <w:pPr>
        <w:pStyle w:val="Heading1"/>
        <w:spacing w:after="13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1. Como abrir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Há dois modos, e a diferença entre eles é quem enxerga os dados.</w:t>
      </w:r>
    </w:p>
    <w:tbl>
      <w:tblPr>
        <w:tblW w:type="dxa" w:w="9360"/>
        <w:tblBorders>
          <w:top w:val="single" w:color="D7E2E2" w:sz="2"/>
          <w:left w:val="none" w:color="FFFFFF" w:sz="0"/>
          <w:bottom w:val="single" w:color="D7E2E2" w:sz="2"/>
          <w:right w:val="none" w:color="FFFFFF" w:sz="0"/>
          <w:insideH w:val="single" w:color="D7E2E2" w:sz="2"/>
          <w:insideV w:val="none" w:color="FFFFFF" w:sz="0"/>
        </w:tblBorders>
      </w:tblPr>
      <w:tblGrid>
        <w:gridCol w:w="1800"/>
        <w:gridCol w:w="3300"/>
        <w:gridCol w:w="4260"/>
      </w:tblGrid>
      <w:tr>
        <w:trPr>
          <w:tblHeader/>
        </w:trPr>
        <w:tc>
          <w:tcPr>
            <w:tcW w:type="dxa" w:w="180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Modo</w:t>
            </w:r>
          </w:p>
        </w:tc>
        <w:tc>
          <w:tcPr>
            <w:tcW w:type="dxa" w:w="330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Como abrir</w:t>
            </w:r>
          </w:p>
        </w:tc>
        <w:tc>
          <w:tcPr>
            <w:tcW w:type="dxa" w:w="426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Quem vê os dados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Sozinho (teste)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Dois cliques no Cronogramas_v2.html</w:t>
            </w:r>
          </w:p>
        </w:tc>
        <w:tc>
          <w:tcPr>
            <w:tcW w:type="dxa" w:w="4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Só você, naquele computador. Os dados ficam guardados no navegador.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Em rede (uso real)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onsolas" w:cs="Consolas" w:eastAsia="Consolas" w:hAnsi="Consolas"/>
                <w:color w:val="0A5E5D"/>
                <w:sz w:val="20"/>
                <w:szCs w:val="20"/>
              </w:rPr>
              <w:t xml:space="preserve">node server.js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e abrir </w:t>
            </w:r>
            <w:r>
              <w:rPr>
                <w:rFonts w:ascii="Consolas" w:cs="Consolas" w:eastAsia="Consolas" w:hAnsi="Consolas"/>
                <w:color w:val="0A5E5D"/>
                <w:sz w:val="20"/>
                <w:szCs w:val="20"/>
              </w:rPr>
              <w:t xml:space="preserve">http://localhost:8124</w:t>
            </w:r>
          </w:p>
        </w:tc>
        <w:tc>
          <w:tcPr>
            <w:tcW w:type="dxa" w:w="42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Todo mundo que abrir o endereço. Os dados ficam num banco único.</w:t>
            </w:r>
          </w:p>
        </w:tc>
      </w:tr>
    </w:tbl>
    <w:tbl>
      <w:tblPr>
        <w:tblW w:type="dxa" w:w="9360"/>
        <w:tblBorders>
          <w:top w:val="single" w:color="C1812E" w:sz="2"/>
          <w:left w:val="single" w:color="C1812E" w:sz="18"/>
          <w:bottom w:val="single" w:color="C1812E" w:sz="2"/>
          <w:right w:val="single" w:color="C1812E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8ECD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aps/>
                <w:color w:val="C1812E"/>
                <w:sz w:val="21"/>
                <w:szCs w:val="21"/>
              </w:rPr>
              <w:t xml:space="preserve">A diferença que mais confunde</w:t>
            </w:r>
          </w:p>
          <w:p>
            <w:pPr>
              <w:spacing w:after="55"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Abrir o arquivo com dois cliques não conversa com o servidor.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Cada computador fica com a sua própria cópia dos dados, guardada no navegador. Duas pessoas testando assim não enxergam o trabalho uma da outra.</w:t>
            </w:r>
          </w:p>
          <w:p>
            <w:pPr>
              <w:spacing w:after="55" w:line="264"/>
            </w:pP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Para trabalharem juntos, uma máquina roda o servidor e as outras abrem o endereço dela. Nunca o arquivo.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Primeiro acesso: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o sistema já vem com o cadastro pronto — salas, equipamentos, métodos, insumos, patrocinadores e equipe — e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sem nenhum estudo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. O cadastro é infraestrutura e pode ser editado; o trabalho é seu.</w:t>
      </w:r>
    </w:p>
    <w:p>
      <w:pPr>
        <w:spacing w:after="2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Entre como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Administrador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. O PIN de todas as contas é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1234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.</w:t>
      </w:r>
    </w:p>
    <w:p>
      <w:pPr>
        <w:pStyle w:val="Heading1"/>
        <w:spacing w:after="13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2. O caminho de sempre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Tudo que diz respeito a um estudo está na tela Estudos: cadastrar, planejar e acompanhar.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Estudos → Novo estudo.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A primeira escolha é o peso: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reserva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(vale desde já e ocupa a agenda) ou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estimativa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(previsão de orçamento). Depois, o cadastro pergunta pouco de propósito: código/nome do protocolo, patrocinador, o modelo de protocolo (que já preenche as visitas no formato mais usado), o período combinado com o cliente e os grupos de participantes. Só isso.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Clique na visita, na coluna da esquerda.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A bolha diz a situação sem precisar abrir: verde completa, âmbar falta alguém, cinza nem começou.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Acrescente uma atividade.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Escolha o método e a hora. A reserva nasce na hora, com a sala já escolhida pelo sistema e sem equipe — e fica marcada como incompleta, que é o que ela é.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Preencha pela coluna da direita.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Ela mostra, para a atividade selecionada, quem está livre, que salas atendem o método e que aparelhos estão calibrados. Um clique escala. “Preencher o que falta” faz isso de uma vez em toda a visita.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Repita.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Atividade acrescentada no MESMO horário fica na mesma sala da anterior e as duas aparecem num quadro só — é como acontece na prática, com as voluntárias numa sala e as medições rodando ali.</w:t>
      </w:r>
    </w:p>
    <w:tbl>
      <w:tblPr>
        <w:tblW w:type="dxa" w:w="9360"/>
        <w:tblBorders>
          <w:top w:val="single" w:color="0E7C7B" w:sz="2"/>
          <w:left w:val="single" w:color="0E7C7B" w:sz="18"/>
          <w:bottom w:val="single" w:color="0E7C7B" w:sz="2"/>
          <w:right w:val="single" w:color="0E7C7B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4F1F0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1"/>
                <w:szCs w:val="21"/>
              </w:rPr>
              <w:t xml:space="preserve">Três campos que sumiram do cadastro — de propósito</w:t>
            </w:r>
          </w:p>
          <w:p>
            <w:pPr>
              <w:spacing w:after="55"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Situação, data do D0 e técnico do estudo não são mais perguntados.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Os três já estão escritos na agenda, e perguntar de novo era pedir que alguém repetisse o que o sistema sabe — com a chance de as duas respostas divergirem. Estudo marcado “em planejamento” com dez visitas agendadas é pior que não ter campo nenhum.</w:t>
            </w:r>
          </w:p>
          <w:p>
            <w:pPr>
              <w:spacing w:after="55" w:line="264"/>
            </w:pP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situação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sai do que está marcado: sem reserva é planejamento, com reserva é ativo, tudo concluído é concluído. O </w:t>
            </w: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D0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é o começo do período combinado enquanto a primeira visita não estiver marcada; o dia em que ela entra na agenda vira o D0 de verdade, e todas as outras visitas se reposicionam. O </w:t>
            </w: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técnico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é quem for escalado na primeira visita de cada atividade mestre — e a partir daí é ele até o fim.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A coluna da direita mostra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quem está livre naquele dia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e, para quem não está, em que atividade e de qual estudo.</w:t>
      </w:r>
    </w:p>
    <w:p>
      <w:pPr>
        <w:spacing w:after="20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0232B"/>
          <w:sz w:val="24"/>
          <w:szCs w:val="24"/>
        </w:rPr>
        <w:t xml:space="preserve">Reserva ou estimativa — a mesma ficha, com peso diferente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Estimativa deixou de ser uma tela à parte. Uma estimativa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é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um estudo: mesmo protocolo, mesmo patrocinador, mesmas visitas. O que muda é uma coisa só — se ela já vale ou se está só segurando lugar.</w:t>
      </w:r>
    </w:p>
    <w:tbl>
      <w:tblPr>
        <w:tblW w:type="dxa" w:w="9360"/>
        <w:tblBorders>
          <w:top w:val="single" w:color="D7E2E2" w:sz="2"/>
          <w:left w:val="none" w:color="FFFFFF" w:sz="0"/>
          <w:bottom w:val="single" w:color="D7E2E2" w:sz="2"/>
          <w:right w:val="none" w:color="FFFFFF" w:sz="0"/>
          <w:insideH w:val="single" w:color="D7E2E2" w:sz="2"/>
          <w:insideV w:val="none" w:color="FFFFFF" w:sz="0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Escolha</w:t>
            </w:r>
          </w:p>
        </w:tc>
        <w:tc>
          <w:tcPr>
            <w:tcW w:type="dxa" w:w="676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O que acontece na agenda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Reserva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Ocupa de verdade. É o comportamento normal do sistema.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Estimativa, sem segurar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Aparece como previsão, entra em custo e capacidade previstos, mas NÃO tira o horário de ninguém — outro estudo pode marcar por cima.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Estimativa, segurando até uma data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Tira o horário enquanto o prazo valer. Vencido o prazo, o horário volta sozinho para o pool, sem ninguém precisar lembrar de liberar.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Virou reserva.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Quando o cliente aprova, o botão no cabeçalho do estudo troca o peso e reescreve as reservas futuras na mesma gravação. O que já aconteceu fica como estava: o passado aconteceu com o peso que tinha.</w:t>
      </w: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0232B"/>
          <w:sz w:val="24"/>
          <w:szCs w:val="24"/>
        </w:rPr>
        <w:t xml:space="preserve">Quando falta gente, sala ou aparelho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A coluna da direita tem três listas —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Equipe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Salas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Equipamentos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— e todas são da atividade selecionada, nunca do dia em geral: a mesma sala atende um método e não atende outro, e o nível exigido muda quem pode entrar.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Nada some da lista sem dizer por quê. Quem não tem nível continua aparecendo, com o que falta e um botão que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manda o pedido de treinamento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já preenchido. Quem está fora do próprio horário aparece com o botão de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hora extra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. Sala que não atende o método aparece marcada como tal. Uma lista que esconde quem quase pode esconde também a solução.</w:t>
      </w:r>
    </w:p>
    <w:p>
      <w:pPr>
        <w:spacing w:after="200"/>
      </w:pPr>
    </w:p>
    <w:p>
      <w:pPr>
        <w:pStyle w:val="Heading2"/>
        <w:spacing w:after="90" w:before="240"/>
      </w:pPr>
      <w:r>
        <w:rPr>
          <w:rFonts w:ascii="Calibri" w:cs="Calibri" w:eastAsia="Calibri" w:hAnsi="Calibri"/>
          <w:b/>
          <w:bCs/>
          <w:color w:val="10232B"/>
          <w:sz w:val="24"/>
          <w:szCs w:val="24"/>
        </w:rPr>
        <w:t xml:space="preserve">Preencher uma vaga com quem já está ocupado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Quando uma atividade da visita fica sem gente suficiente, ela aparece no alto da coluna da direita, em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“preencher a vaga de”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. A partir daí cada pessoa da lista ganha o botão que a regra permite — e é a regra cadastrada na atividade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de onde a pessoa sairia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que decide, não o seu cargo.</w:t>
      </w:r>
    </w:p>
    <w:tbl>
      <w:tblPr>
        <w:tblW w:type="dxa" w:w="9360"/>
        <w:tblBorders>
          <w:top w:val="single" w:color="D7E2E2" w:sz="2"/>
          <w:left w:val="none" w:color="FFFFFF" w:sz="0"/>
          <w:bottom w:val="single" w:color="D7E2E2" w:sz="2"/>
          <w:right w:val="none" w:color="FFFFFF" w:sz="0"/>
          <w:insideH w:val="single" w:color="D7E2E2" w:sz="2"/>
          <w:insideV w:val="none" w:color="FFFFFF" w:sz="0"/>
        </w:tblBorders>
      </w:tblPr>
      <w:tblGrid>
        <w:gridCol w:w="1900"/>
        <w:gridCol w:w="1700"/>
        <w:gridCol w:w="5760"/>
      </w:tblGrid>
      <w:tr>
        <w:trPr>
          <w:tblHeader/>
        </w:trPr>
        <w:tc>
          <w:tcPr>
            <w:tcW w:type="dxa" w:w="190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Situação</w:t>
            </w:r>
          </w:p>
        </w:tc>
        <w:tc>
          <w:tcPr>
            <w:tcW w:type="dxa" w:w="170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O que aparece</w:t>
            </w:r>
          </w:p>
        </w:tc>
        <w:tc>
          <w:tcPr>
            <w:tcW w:type="dxa" w:w="576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O que acontece ao clicar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Livre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escolher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Entra na vaga na hora.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Cedível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puxar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Sai de onde estava e entra aqui, imediatamente, sem pedir nada a ninguém. A reserva de origem volta a aparecer como incompleta, para o outro agendador ver.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Precisa pedir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pedir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Cria uma solicitação. Nada muda na agenda até o outro agendador aceitar.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Não sai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(nenhum botão)</w:t>
            </w:r>
          </w:p>
        </w:tc>
        <w:tc>
          <w:tcPr>
            <w:tcW w:type="dxa" w:w="5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Atividade mestre, atividade já iniciada ou ausência. Não há caminho — nem pedindo.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Do outro lado.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O pedido aparece em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Pedidos de equipe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, na tela Estudos, para quem tem permissão de planejar — e vira aviso no sino. Quem recebe vê de onde a pessoa sairia e responde: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Aceitar e remanejar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faz a troca na mesma gravação em que marca o pedido como aceito; </w:t>
      </w: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Recusar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devolve uma resposta escrita. Quem pediu acompanha o resultado e pode cancelar enquanto ninguém respondeu.</w:t>
      </w:r>
    </w:p>
    <w:tbl>
      <w:tblPr>
        <w:tblW w:type="dxa" w:w="9360"/>
        <w:tblBorders>
          <w:top w:val="single" w:color="0E7C7B" w:sz="2"/>
          <w:left w:val="single" w:color="0E7C7B" w:sz="18"/>
          <w:bottom w:val="single" w:color="0E7C7B" w:sz="2"/>
          <w:right w:val="single" w:color="0E7C7B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4F1F0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aps/>
                <w:color w:val="0E7C7B"/>
                <w:sz w:val="21"/>
                <w:szCs w:val="21"/>
              </w:rPr>
              <w:t xml:space="preserve">Cedível é configuração, não improviso</w:t>
            </w:r>
          </w:p>
          <w:p>
            <w:pPr>
              <w:spacing w:after="55" w:line="264"/>
            </w:pP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Quais atividades são cedíveis e quais são mestres se marca em </w:t>
            </w: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Configurações → Cadastro → Atividades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. O sistema já vem com um combinado razoável — Apoio e Fluxo cedíveis, as avaliações com aparelho como mestres — mas quem manda é o seu setor.</w:t>
            </w:r>
          </w:p>
          <w:p>
            <w:pPr>
              <w:spacing w:after="55" w:line="264"/>
            </w:pP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Marcar uma atividade como cedível é dizer, de uma vez, que qualquer agendador pode tirar gente dali. É por isso que “puxar” não pede autorização: ela já foi dada no cadastro.</w:t>
            </w:r>
          </w:p>
        </w:tc>
      </w:tr>
    </w:tbl>
    <w:p>
      <w:pPr>
        <w:spacing w:after="220"/>
      </w:pPr>
    </w:p>
    <w:p>
      <w:pPr>
        <w:pStyle w:val="Heading1"/>
        <w:spacing w:after="13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3. As regras que o sistema impõe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Estas não são avisos que dá para ignorar: o sistema recusa a gravação.</w:t>
      </w:r>
    </w:p>
    <w:tbl>
      <w:tblPr>
        <w:tblW w:type="dxa" w:w="9360"/>
        <w:tblBorders>
          <w:top w:val="single" w:color="D7E2E2" w:sz="2"/>
          <w:left w:val="none" w:color="FFFFFF" w:sz="0"/>
          <w:bottom w:val="single" w:color="D7E2E2" w:sz="2"/>
          <w:right w:val="none" w:color="FFFFFF" w:sz="0"/>
          <w:insideH w:val="single" w:color="D7E2E2" w:sz="2"/>
          <w:insideV w:val="none" w:color="FFFFFF" w:sz="0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Regra</w:t>
            </w:r>
          </w:p>
        </w:tc>
        <w:tc>
          <w:tcPr>
            <w:tcW w:type="dxa" w:w="596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Por que existe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Ninguém entra numa vaga sem sair de onde estava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Puxar e aceitar um pedido gravam a saída e a entrada juntas. Em duas gravações separadas, uma falha no meio deixaria a pessoa em lugar nenhum — ou nos dois ao mesmo tempo.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Duas reservas não podem disputar a mesma sala, pessoa, médico ou equipamento no mesmo horário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É a razão de o sistema existir. A conta considera preparo e desmontagem, não só a execução.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Quem executa precisa ter o nível mínimo do método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Escalar quem não foi treinado é o erro que a planilha não pegava.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Equipamento com calibração vencida não é escalado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Medida feita com aparelho fora de validade não vale, e só se descobre depois.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Ninguém é escalado durante férias, folga, feriado ou manutenção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Ausência não se resolve com hora extra: a pessoa não está.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Atividade mestre: 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a equipe não pode ser trocada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Nessas atividades a leitura depende de quem executa. Trocar no meio do protocolo introduz variação entre medidas que deveriam ser comparáveis.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Quem começa a operar um equipamento termina o estudo com ele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Assim que o aparelho roda na mão de alguém, a série de medidas passa a carregar o jeito daquela pessoa. Antes de começar dá para trocar — mas o substituto assume todas as visitas do estudo, nunca só uma.</w:t>
            </w:r>
          </w:p>
        </w:tc>
      </w:tr>
    </w:tbl>
    <w:p>
      <w:pPr>
        <w:spacing w:after="200"/>
      </w:pPr>
    </w:p>
    <w:p>
      <w:pPr>
        <w:pStyle w:val="Heading1"/>
        <w:spacing w:after="13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4. As telas</w:t>
      </w:r>
    </w:p>
    <w:tbl>
      <w:tblPr>
        <w:tblW w:type="dxa" w:w="9360"/>
        <w:tblBorders>
          <w:top w:val="single" w:color="D7E2E2" w:sz="2"/>
          <w:left w:val="none" w:color="FFFFFF" w:sz="0"/>
          <w:bottom w:val="single" w:color="D7E2E2" w:sz="2"/>
          <w:right w:val="none" w:color="FFFFFF" w:sz="0"/>
          <w:insideH w:val="single" w:color="D7E2E2" w:sz="2"/>
          <w:insideV w:val="none" w:color="FFFFFF" w:sz="0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Tela</w:t>
            </w:r>
          </w:p>
        </w:tc>
        <w:tc>
          <w:tcPr>
            <w:tcW w:type="dxa" w:w="716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Para que serve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Painel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Só pendência: o que espera a sua resposta, o que já está errado e o que vira problema se ninguém olhar. Ocupação não fica aqui — fica no Cronograma.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Estudos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Cadastrar (reserva ou estimativa), montar a visita atividade por atividade, acompanhar e negociar equipe. É o centro do sistema.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Cronograma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O dia em três vistas: agenda em grade, por sala (cada quadro é uma sala com tudo que acontece dentro) e planta baixa. No alto, o dia em números; abaixo, filtros por estudo, patrocinador, atividade, sala, equipamento, pessoa e situação.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Calendário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Férias, folgas, feriados e manutenção do ano. Clicar num dia abre o dia: quem falta e tudo que está marcado, sala por sala.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Treinamentos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Pedidos de treinamento e agendamento das aulas. Concluir a aula sobe o nível da pessoa.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Horas Extras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Pedido, resposta da pessoa e aprovação da gestão.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Meu dia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 agenda pessoal de quem está logado, com iniciar e finalizar.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Indicadores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Custo e conversão, mais o que dá para mudar amanhã: ocupação por sala, carga por pessoa, onde a escala trava e aderência ao protocolo.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Configurações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Cadastro, calibração, estoque, custos, horários, usuários e permissões — com um diagnóstico do que ainda falta configurar.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Histórico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Cada alteração: o que mudou, em qual registro, de que valor para qual, quem fez, quando e — quando existe — por quê.</w:t>
            </w:r>
          </w:p>
        </w:tc>
      </w:tr>
    </w:tbl>
    <w:p>
      <w:pPr>
        <w:spacing w:after="200"/>
      </w:pPr>
    </w:p>
    <w:p>
      <w:pPr>
        <w:pStyle w:val="Heading1"/>
        <w:spacing w:after="13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5. O que o programa NÃO faz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Vale ler antes de decidir usar em produção. Nada aqui é defeito escondido — são limites conhecidos.</w:t>
      </w:r>
    </w:p>
    <w:tbl>
      <w:tblPr>
        <w:tblW w:type="dxa" w:w="9360"/>
        <w:tblBorders>
          <w:top w:val="single" w:color="B0402A" w:sz="2"/>
          <w:left w:val="single" w:color="B0402A" w:sz="18"/>
          <w:bottom w:val="single" w:color="B0402A" w:sz="2"/>
          <w:right w:val="single" w:color="B0402A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E4DD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aps/>
                <w:color w:val="B0402A"/>
                <w:sz w:val="21"/>
                <w:szCs w:val="21"/>
              </w:rPr>
              <w:t xml:space="preserve">Não tem segurança de verdade</w:t>
            </w:r>
          </w:p>
          <w:p>
            <w:pPr>
              <w:spacing w:after="55" w:line="264"/>
            </w:pP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O PIN é conferido no navegador, não no servidor.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Isso é identificação (“quem é você”), não segurança (“prove”). Quem alcança o endereço consegue ler tudo e entrar como qualquer usuário, inclusive Administrador — e os PINs de todos ficam legíveis.</w:t>
            </w:r>
          </w:p>
          <w:p>
            <w:pPr>
              <w:spacing w:after="55" w:line="264"/>
            </w:pP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Serve para rede interna, entre colegas, com dados de teste. </w:t>
            </w: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Não serve exposto na internet, nem com dado real de voluntário.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Para isso faltam: login conferido no servidor, PIN guardado com hash e HTTPS.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Não funciona sem internet.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A tela é montada com bibliotecas baixadas de fora (React, Tailwind e as fontes). Sem rede, ou com firewall bloqueando esses endereços, a página abre em branco e não aparece mensagem nenhuma explicando.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Não avisa no Windows pela rede.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A notificação do sistema operacional exige HTTPS. Em rede interna por http, o sino fica apagado — mas a contagem no menu e o título da aba funcionam normalmente.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Não negocia sozinho.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Puxar e pedir existem, mas quem decide é sempre uma pessoa: o sistema não sai remanejando equipe para otimizar a agenda por conta própria.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Não conversa fora do sistema.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O pedido de equipe aparece para quem abrir o programa e para quem estiver com ele aberto. Não sai e-mail, não sai mensagem no celular.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Não arrasta para reagendar.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A agenda é de leitura; mudar horário é pela edição da reserva.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Não importa nem exporta planilha.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 Nem gera relatório em PDF.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Não guarda dado de voluntário.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O sistema trabalha com quantidades e grupos, nunca com nomes de participantes — de propósito.</w:t>
      </w:r>
    </w:p>
    <w:p>
      <w:pPr>
        <w:spacing w:after="200"/>
      </w:pPr>
    </w:p>
    <w:p>
      <w:pPr>
        <w:pStyle w:val="Heading1"/>
        <w:spacing w:after="13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6. Cuidados</w:t>
      </w:r>
    </w:p>
    <w:tbl>
      <w:tblPr>
        <w:tblW w:type="dxa" w:w="9360"/>
        <w:tblBorders>
          <w:top w:val="single" w:color="C1812E" w:sz="2"/>
          <w:left w:val="single" w:color="C1812E" w:sz="18"/>
          <w:bottom w:val="single" w:color="C1812E" w:sz="2"/>
          <w:right w:val="single" w:color="C1812E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8ECD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aps/>
                <w:color w:val="C1812E"/>
                <w:sz w:val="21"/>
                <w:szCs w:val="21"/>
              </w:rPr>
              <w:t xml:space="preserve">Backup: não copie o arquivo do banco à mão</w:t>
            </w:r>
          </w:p>
          <w:p>
            <w:pPr>
              <w:spacing w:after="55" w:line="264"/>
            </w:pP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O banco usa um modo em que as gravações recentes ficam num arquivo à parte (</w:t>
            </w:r>
            <w:r>
              <w:rPr>
                <w:rFonts w:ascii="Consolas" w:cs="Consolas" w:eastAsia="Consolas" w:hAnsi="Consolas"/>
                <w:color w:val="0A5E5D"/>
                <w:sz w:val="20"/>
                <w:szCs w:val="20"/>
              </w:rPr>
              <w:t xml:space="preserve">data.db-wal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). Copiar só o </w:t>
            </w:r>
            <w:r>
              <w:rPr>
                <w:rFonts w:ascii="Consolas" w:cs="Consolas" w:eastAsia="Consolas" w:hAnsi="Consolas"/>
                <w:color w:val="0A5E5D"/>
                <w:sz w:val="20"/>
                <w:szCs w:val="20"/>
              </w:rPr>
              <w:t xml:space="preserve">data.db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pode gerar um backup vazio </w:t>
            </w:r>
            <w:r>
              <w:rPr>
                <w:rFonts w:ascii="Calibri" w:cs="Calibri" w:eastAsia="Calibri" w:hAnsi="Calibri"/>
                <w:b/>
                <w:bCs/>
                <w:color w:val="10232B"/>
                <w:sz w:val="22"/>
                <w:szCs w:val="22"/>
              </w:rPr>
              <w:t xml:space="preserve">que parece bom</w:t>
            </w: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 — o arquivo existe e tem tamanho.</w:t>
            </w:r>
          </w:p>
          <w:p>
            <w:pPr>
              <w:spacing w:after="55" w:line="264"/>
            </w:pPr>
            <w:r>
              <w:rPr>
                <w:rFonts w:ascii="Calibri" w:cs="Calibri" w:eastAsia="Calibri" w:hAnsi="Calibri"/>
                <w:color w:val="10232B"/>
                <w:sz w:val="22"/>
                <w:szCs w:val="22"/>
              </w:rPr>
              <w:t xml:space="preserve">Use o comando, que gera uma cópia consistente mesmo com o servidor no ar:</w:t>
            </w:r>
          </w:p>
        </w:tc>
      </w:tr>
    </w:tbl>
    <w:p>
      <w:pPr>
        <w:pBdr>
          <w:left w:val="single" w:color="0E7C7B" w:sz="18"/>
        </w:pBdr>
        <w:shd w:fill="F2F6F6" w:val="clear"/>
        <w:spacing w:after="90" w:before="90"/>
        <w:ind w:left="120" w:right="120"/>
      </w:pPr>
      <w:r>
        <w:rPr>
          <w:rFonts w:ascii="Consolas" w:cs="Consolas" w:eastAsia="Consolas" w:hAnsi="Consolas"/>
          <w:color w:val="10232B"/>
          <w:sz w:val="20"/>
          <w:szCs w:val="20"/>
        </w:rPr>
        <w:t xml:space="preserve">node server.js --backup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Trocar o técnico do estudo muda todas as visitas futuras.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O sistema mostra o plano antes de aplicar: quantas visitas mudam, quais já aconteceram e ficam como estão, e onde o substituto tem conflito de agenda. Se houver conflito, a troca não é aplicada pela metade.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10232B"/>
          <w:sz w:val="22"/>
          <w:szCs w:val="22"/>
        </w:rPr>
        <w:t xml:space="preserve">Mudar o tamanho de um grupo não reescreve o passado. </w:t>
      </w:r>
      <w:r>
        <w:rPr>
          <w:rFonts w:ascii="Calibri" w:cs="Calibri" w:eastAsia="Calibri" w:hAnsi="Calibri"/>
          <w:color w:val="10232B"/>
          <w:sz w:val="22"/>
          <w:szCs w:val="22"/>
        </w:rPr>
        <w:t xml:space="preserve">Reservas que já aconteceram guardam o número que valia no dia. As futuras são apontadas para você decidir.</w:t>
      </w:r>
    </w:p>
    <w:p>
      <w:pPr>
        <w:pBdr>
          <w:bottom w:val="single" w:color="D7E2E2" w:sz="4"/>
        </w:pBdr>
        <w:spacing w:after="180" w:before="180"/>
      </w:pPr>
      <w:r>
        <w:rPr>
          <w:sz w:val="2"/>
          <w:szCs w:val="2"/>
        </w:rPr>
        <w:t xml:space="preserve"/>
      </w:r>
    </w:p>
    <w:p>
      <w:pPr>
        <w:pStyle w:val="Heading1"/>
        <w:spacing w:after="130" w:before="360"/>
      </w:pPr>
      <w:r>
        <w:rPr>
          <w:rFonts w:ascii="Calibri" w:cs="Calibri" w:eastAsia="Calibri" w:hAnsi="Calibri"/>
          <w:b/>
          <w:bCs/>
          <w:color w:val="0A5E5D"/>
          <w:sz w:val="30"/>
          <w:szCs w:val="30"/>
        </w:rPr>
        <w:t xml:space="preserve">7. Contas e permissões</w:t>
      </w:r>
    </w:p>
    <w:p>
      <w:pPr>
        <w:spacing w:after="120" w:line="276"/>
      </w:pPr>
      <w:r>
        <w:rPr>
          <w:rFonts w:ascii="Calibri" w:cs="Calibri" w:eastAsia="Calibri" w:hAnsi="Calibri"/>
          <w:color w:val="10232B"/>
          <w:sz w:val="22"/>
          <w:szCs w:val="22"/>
        </w:rPr>
        <w:t xml:space="preserve">O menu de cada pessoa sai da matriz de permissões, editável pelo Admin em Configurações → Permissões. Quem pode aprovar prazo é quem recebe o aviso de prazo — a mesma configuração governa as duas coisas.</w:t>
      </w:r>
    </w:p>
    <w:tbl>
      <w:tblPr>
        <w:tblW w:type="dxa" w:w="9360"/>
        <w:tblBorders>
          <w:top w:val="single" w:color="D7E2E2" w:sz="2"/>
          <w:left w:val="none" w:color="FFFFFF" w:sz="0"/>
          <w:bottom w:val="single" w:color="D7E2E2" w:sz="2"/>
          <w:right w:val="none" w:color="FFFFFF" w:sz="0"/>
          <w:insideH w:val="single" w:color="D7E2E2" w:sz="2"/>
          <w:insideV w:val="none" w:color="FFFFFF" w:sz="0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Conta</w:t>
            </w:r>
          </w:p>
        </w:tc>
        <w:tc>
          <w:tcPr>
            <w:tcW w:type="dxa" w:w="6360"/>
            <w:shd w:fill="F2F6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5E5D"/>
                <w:sz w:val="21"/>
                <w:szCs w:val="21"/>
              </w:rPr>
              <w:t xml:space="preserve">O que enxerga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Administrador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Tudo, inclusive Usuários e Permissões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Gestor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Indicadores, Configurações, Cadastro e aprovações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Agendador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Estudos e Cronograma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Equipe de Treinamento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Treinamentos e o dia a dia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Colaborador ou médico, pelo nome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4"/>
            </w:pPr>
            <w:r>
              <w:rPr>
                <w:rFonts w:ascii="Calibri" w:cs="Calibri" w:eastAsia="Calibri" w:hAnsi="Calibri"/>
                <w:color w:val="10232B"/>
                <w:sz w:val="21"/>
                <w:szCs w:val="21"/>
              </w:rPr>
              <w:t xml:space="preserve">Meu dia e o dia a dia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4B5F66"/>
          <w:sz w:val="20"/>
          <w:szCs w:val="20"/>
        </w:rPr>
        <w:t xml:space="preserve">O PIN de todas as contas de teste é 1234. Em uso real, troque em Configurações → Usuários — lembrando do limite descrito no item 5.</w:t>
      </w:r>
    </w:p>
    <w:p>
      <w:pPr>
        <w:pBdr>
          <w:bottom w:val="single" w:color="D7E2E2" w:sz="4"/>
        </w:pBdr>
        <w:spacing w:after="180" w:before="18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4B5F66"/>
          <w:sz w:val="20"/>
          <w:szCs w:val="20"/>
        </w:rPr>
        <w:t xml:space="preserve">Versão 3.5 · a versão aparece na tela de login e na barra lateral. Se o que você está vendo não bate com este manual, confira ali primeiro: quase sempre é uma cópia antiga do arquivo.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 de Recursos — Manual de uso</dc:title>
  <dc:creator>Central de Recursos</dc:creator>
  <cp:lastModifiedBy>Un-named</cp:lastModifiedBy>
  <cp:revision>1</cp:revision>
  <dcterms:created xsi:type="dcterms:W3CDTF">2026-08-21T01:38:21.928Z</dcterms:created>
  <dcterms:modified xsi:type="dcterms:W3CDTF">2026-08-21T01:38:21.928Z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