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9" w:lineRule="atLeast"/>
      </w:pPr>
      <w:r>
        <w:rPr>
          <w:rFonts w:ascii="Arial" w:hAnsi="Arial" w:cs="Arial"/>
          <w:i w:val="0"/>
          <w:iCs w:val="0"/>
          <w:sz w:val="26"/>
          <w:szCs w:val="26"/>
          <w:u w:val="none"/>
          <w:vertAlign w:val="baseline"/>
        </w:rPr>
        <w:t>   </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The Executive Council's task is to take all necessary measures, in consultation with the Secretary-general, for the implementation of its own decisions and recommendations of the General Assembly and report thereon to the Assembly. The Council meets at least once a year (face to face meetings) in addition to their monthly cyberspace meetings..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The role of the NEC</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Between meetings of National Conference (the 3 main islands), NEC oversees the growth aspects of the organization. Luzon, Visayas and Mindanao hear reports from their regions, provinces down to municipality sections and ask questions of them. The NEC being the regional representatives does the same. The National Executive Council solves disputes to do with the organization's priorities of work.</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26"/>
          <w:szCs w:val="26"/>
          <w:u w:val="none"/>
          <w:vertAlign w:val="baseline"/>
        </w:rPr>
        <w:t>MGBII CBL Article VII, Section 1.</w:t>
      </w:r>
      <w:r>
        <w:rPr>
          <w:rFonts w:hint="default" w:ascii="Arial" w:hAnsi="Arial" w:cs="Arial"/>
          <w:i w:val="0"/>
          <w:iCs w:val="0"/>
          <w:sz w:val="26"/>
          <w:szCs w:val="26"/>
          <w:u w:val="none"/>
          <w:vertAlign w:val="baseline"/>
        </w:rPr>
        <w:t xml:space="preserve"> The Executive Council Officers in the National Chapter are the </w:t>
      </w:r>
      <w:r>
        <w:rPr>
          <w:rFonts w:hint="default" w:ascii="Arial" w:hAnsi="Arial" w:cs="Arial"/>
          <w:b/>
          <w:bCs/>
          <w:i w:val="0"/>
          <w:iCs w:val="0"/>
          <w:sz w:val="26"/>
          <w:szCs w:val="26"/>
          <w:u w:val="none"/>
          <w:vertAlign w:val="baseline"/>
        </w:rPr>
        <w:t xml:space="preserve">National Chairman / President, the National Executive Vice-President </w:t>
      </w:r>
      <w:r>
        <w:rPr>
          <w:rFonts w:hint="default" w:ascii="Arial" w:hAnsi="Arial" w:cs="Arial"/>
          <w:i w:val="0"/>
          <w:iCs w:val="0"/>
          <w:sz w:val="26"/>
          <w:szCs w:val="26"/>
          <w:u w:val="none"/>
          <w:vertAlign w:val="baseline"/>
        </w:rPr>
        <w:t xml:space="preserve">and the three </w:t>
      </w:r>
      <w:r>
        <w:rPr>
          <w:rFonts w:hint="default" w:ascii="Arial" w:hAnsi="Arial" w:cs="Arial"/>
          <w:b/>
          <w:bCs/>
          <w:i w:val="0"/>
          <w:iCs w:val="0"/>
          <w:sz w:val="26"/>
          <w:szCs w:val="26"/>
          <w:u w:val="none"/>
          <w:vertAlign w:val="baseline"/>
        </w:rPr>
        <w:t>(3) Vice Presidents for Luzon, Visayas, and Mindanao</w:t>
      </w:r>
      <w:r>
        <w:rPr>
          <w:rFonts w:hint="default" w:ascii="Arial" w:hAnsi="Arial" w:cs="Arial"/>
          <w:i w:val="0"/>
          <w:iCs w:val="0"/>
          <w:sz w:val="26"/>
          <w:szCs w:val="26"/>
          <w:u w:val="none"/>
          <w:vertAlign w:val="baseline"/>
        </w:rPr>
        <w:t>.</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The executive council officers in Highly-urbanized City, Provincial and Regional Chapter are as follows: Chairman, Vice-Chairman, Secretary, Treasurer, Auditor, Business Manager, and Public Relations Officer. Barangay, Institutional, Municipal, District and Component City Chapter Officers perform executive and legislative functions in their respective chapters.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26"/>
          <w:szCs w:val="26"/>
          <w:u w:val="none"/>
          <w:vertAlign w:val="baseline"/>
        </w:rPr>
        <w:t>MGBII Article VII, Section 2</w:t>
      </w:r>
      <w:r>
        <w:rPr>
          <w:rFonts w:hint="default" w:ascii="Arial" w:hAnsi="Arial" w:cs="Arial"/>
          <w:i w:val="0"/>
          <w:iCs w:val="0"/>
          <w:sz w:val="26"/>
          <w:szCs w:val="26"/>
          <w:u w:val="none"/>
          <w:vertAlign w:val="baseline"/>
        </w:rPr>
        <w:t>. Appointed Officers. Stated that the Executive Council Chairman or President at every level of the    Organization may appoint officers with the consent of a majority of the members in its council. The National Chairman / President shall appoint, with the consent of the National Executive Council, for Philippine and overseas chapters, respectively,  the National Treasurer and assistant National Treasurer, Auditor and all other officers who shall occupy nation offices created by the National Executive Council.</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26"/>
          <w:szCs w:val="26"/>
          <w:u w:val="single"/>
          <w:vertAlign w:val="baseline"/>
        </w:rPr>
        <w:t>The Executive Officer's Qualifications</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In addition to those which may be prescribed by the Constitution and by-Laws, all elected and appointed officers shall have the following qualifications.: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26"/>
          <w:szCs w:val="26"/>
          <w:u w:val="none"/>
          <w:vertAlign w:val="baseline"/>
        </w:rPr>
        <w:t>General Qualifications:</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a. He / She must be a Bonafede member and a member in good standing of the Organization.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b. He / She must not be convicted of, nor has a pending criminal or administrative case involving moral turpitude.</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26"/>
          <w:szCs w:val="26"/>
          <w:u w:val="none"/>
          <w:vertAlign w:val="baseline"/>
        </w:rPr>
        <w:t>Specific Qualifications:</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a. Office of the National Chairman/President - He must be a Ranking Magic Group (RMG) or Supremo, Office of the Vice-president - He must be a Ranking Magic Group or Supremo.</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b. Elective Officers - Any member of good standing in the Organization.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c. Appointive Officers - Any member of good standing of the Organization. Additional qualifications for elective and appointive positions may be required by the National Executive Council though an appropriate resolution or memorandum.</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26"/>
          <w:szCs w:val="26"/>
          <w:u w:val="none"/>
          <w:vertAlign w:val="baseline"/>
        </w:rPr>
        <w:t>The Disqualification of Officers</w:t>
      </w:r>
      <w:r>
        <w:rPr>
          <w:rFonts w:hint="default" w:ascii="Arial" w:hAnsi="Arial" w:cs="Arial"/>
          <w:i w:val="0"/>
          <w:iCs w:val="0"/>
          <w:sz w:val="26"/>
          <w:szCs w:val="26"/>
          <w:u w:val="none"/>
          <w:vertAlign w:val="baseline"/>
        </w:rPr>
        <w:t xml:space="preserve"> - In addition to those which may be prescribed by the National Chapter, the following are the disqualifications of officers:.</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a. Appointive Officers, unless they resign, are disqualified to run in any elections of the Organization;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b. Elected Officers who run for any other position aside from the which they presently occupy are considered resigned upon filling of their candidacy.</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The officers of the Organization shall serve without compensation. Reasonable expenses for activities of the Organization at every level may be charged to the general fund of the chapter concerned subject to the approval of their respective executive councils. The officers of the MGBII Organization shall hold office for three (3) years.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happens in an NEC meeting?</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NEC meeting are comprised of 4 sections.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Introduction and Administration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The NEC deal with issues such the approval of the previous minutes.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Reports and Accountability</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The Vice Presidents are held to account, the minutes are scrutinized and Regional Representative reports are noted.</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Strategy and Policy Development</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NEC Receive Updates on Ongoing Priorities and Develop Chapter Strategy.</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Motions and Proposals</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NEC acts as interim policymaking body between meeting of National Conference to discuss which need addressing immediately. Policy agreed by the NEC comes into immediate effect once voted on but for it to become part of the MGBII Policy it needs to be adopted by the next Nation Convention and then will by live for three years. NEC Policy Can be Found on Our National Websites Pages.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How were Executive Council members chosen?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At the top of the Executive Branch is the Executive Council composed of Regional Representatives appointed from elected Members of the General Assembly of the regional officers in power. Each representative (or Member of the Executive Council) is responsible for one regional areas.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Which branch of MGBII government is most powerful?</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The Executive Council is functioning both the executive and legislative power;</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power does an executive order have?</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NEC who functions both the executives and legislatures do the policy initiatives require approval by the legislative (NEC) branch, but executive orders have significant influence over the internal affairs of the organization, deciding how and to what degree legislation will be enforced, dealing with emergencies, development and in general fine-tuning policy choices in the...</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Who is currently in charge of the executive branch of government?</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The President.</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are the main functions of Executive Council?</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All Barangay, Institutional, Municipal, District and legislative functions in their respective chapters. The President in his role as head of legislature has full power to summon and prorogue either Executive Council and cancel the meeting.</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are the 5 structures of government?</w:t>
      </w:r>
    </w:p>
    <w:p>
      <w:pPr>
        <w:pStyle w:val="4"/>
        <w:keepNext w:val="0"/>
        <w:keepLines w:val="0"/>
        <w:widowControl/>
        <w:suppressLineNumbers w:val="0"/>
        <w:bidi w:val="0"/>
        <w:spacing w:before="210" w:beforeAutospacing="0" w:after="0" w:afterAutospacing="0" w:line="19" w:lineRule="atLeast"/>
        <w:rPr>
          <w:rFonts w:hint="default" w:ascii="Arial" w:hAnsi="Arial" w:cs="Arial"/>
          <w:i w:val="0"/>
          <w:iCs w:val="0"/>
          <w:color w:val="000000"/>
          <w:sz w:val="22"/>
          <w:szCs w:val="22"/>
          <w:u w:val="none"/>
        </w:rPr>
      </w:pPr>
      <w:r>
        <w:rPr>
          <w:rFonts w:hint="default" w:ascii="Arial" w:hAnsi="Arial" w:cs="Arial"/>
          <w:i w:val="0"/>
          <w:iCs w:val="0"/>
          <w:sz w:val="26"/>
          <w:szCs w:val="26"/>
          <w:u w:val="none"/>
          <w:vertAlign w:val="baseline"/>
        </w:rPr>
        <w:t>The three spheres of Executive Council are:</w:t>
      </w:r>
    </w:p>
    <w:p>
      <w:pPr>
        <w:pStyle w:val="4"/>
        <w:keepNext w:val="0"/>
        <w:keepLines w:val="0"/>
        <w:widowControl/>
        <w:numPr>
          <w:ilvl w:val="0"/>
          <w:numId w:val="1"/>
        </w:numPr>
        <w:suppressLineNumbers w:val="0"/>
        <w:bidi w:val="0"/>
        <w:spacing w:before="210" w:beforeAutospacing="0" w:after="0" w:afterAutospacing="0" w:line="19"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National Headquarters.</w:t>
      </w:r>
    </w:p>
    <w:p>
      <w:pPr>
        <w:pStyle w:val="4"/>
        <w:keepNext w:val="0"/>
        <w:keepLines w:val="0"/>
        <w:widowControl/>
        <w:numPr>
          <w:ilvl w:val="0"/>
          <w:numId w:val="1"/>
        </w:numPr>
        <w:suppressLineNumbers w:val="0"/>
        <w:bidi w:val="0"/>
        <w:spacing w:before="210" w:beforeAutospacing="0" w:after="0" w:afterAutospacing="0" w:line="19"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Regional Chapters.</w:t>
      </w:r>
    </w:p>
    <w:p>
      <w:pPr>
        <w:pStyle w:val="4"/>
        <w:keepNext w:val="0"/>
        <w:keepLines w:val="0"/>
        <w:widowControl/>
        <w:numPr>
          <w:ilvl w:val="0"/>
          <w:numId w:val="1"/>
        </w:numPr>
        <w:suppressLineNumbers w:val="0"/>
        <w:bidi w:val="0"/>
        <w:spacing w:before="210" w:beforeAutospacing="0" w:after="0" w:afterAutospacing="0" w:line="19"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Provincial Chapters.</w:t>
      </w:r>
    </w:p>
    <w:p>
      <w:pPr>
        <w:pStyle w:val="4"/>
        <w:keepNext w:val="0"/>
        <w:keepLines w:val="0"/>
        <w:widowControl/>
        <w:numPr>
          <w:ilvl w:val="0"/>
          <w:numId w:val="1"/>
        </w:numPr>
        <w:suppressLineNumbers w:val="0"/>
        <w:tabs>
          <w:tab w:val="clear" w:pos="420"/>
        </w:tabs>
        <w:bidi w:val="0"/>
        <w:spacing w:before="210" w:beforeAutospacing="0" w:after="0" w:afterAutospacing="0" w:line="19" w:lineRule="atLeast"/>
        <w:ind w:left="420" w:leftChars="0" w:right="0" w:righ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Municipal Chapters.</w:t>
      </w:r>
    </w:p>
    <w:p>
      <w:pPr>
        <w:pStyle w:val="4"/>
        <w:keepNext w:val="0"/>
        <w:keepLines w:val="0"/>
        <w:widowControl/>
        <w:numPr>
          <w:ilvl w:val="0"/>
          <w:numId w:val="1"/>
        </w:numPr>
        <w:suppressLineNumbers w:val="0"/>
        <w:bidi w:val="0"/>
        <w:spacing w:before="90" w:beforeAutospacing="0" w:after="0" w:afterAutospacing="0" w:line="19"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Barangay Chapters (and/or) Institutional Chapters.</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is the basic structure of the organization?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xml:space="preserve">    The MGBII Structure is composed of three distinct branches: legislative, executive, and </w:t>
      </w:r>
      <w:r>
        <w:rPr>
          <w:rFonts w:hint="default" w:ascii="Arial" w:hAnsi="Arial" w:cs="Arial"/>
          <w:i w:val="0"/>
          <w:iCs w:val="0"/>
          <w:sz w:val="26"/>
          <w:szCs w:val="26"/>
          <w:u w:val="none"/>
          <w:vertAlign w:val="baseline"/>
          <w:lang w:val="en-US"/>
        </w:rPr>
        <w:t>advisory</w:t>
      </w:r>
      <w:r>
        <w:rPr>
          <w:rFonts w:hint="default" w:ascii="Arial" w:hAnsi="Arial" w:cs="Arial"/>
          <w:i w:val="0"/>
          <w:iCs w:val="0"/>
          <w:sz w:val="26"/>
          <w:szCs w:val="26"/>
          <w:u w:val="none"/>
          <w:vertAlign w:val="baseline"/>
        </w:rPr>
        <w:t>, whose powers are vested by the MGBII Constitution in the National Headquarters, the President, and the National Founder's Council, respectively.</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Who are the member's of Executive?</w:t>
      </w:r>
    </w:p>
    <w:p>
      <w:pPr>
        <w:pStyle w:val="4"/>
        <w:keepNext w:val="0"/>
        <w:keepLines w:val="0"/>
        <w:widowControl/>
        <w:suppressLineNumbers w:val="0"/>
        <w:bidi w:val="0"/>
        <w:spacing w:before="210" w:beforeAutospacing="0" w:after="0" w:afterAutospacing="0" w:line="19" w:lineRule="atLeast"/>
        <w:rPr>
          <w:rFonts w:hint="default" w:ascii="Arial" w:hAnsi="Arial" w:cs="Arial"/>
          <w:i w:val="0"/>
          <w:iCs w:val="0"/>
          <w:color w:val="000000"/>
          <w:sz w:val="22"/>
          <w:szCs w:val="22"/>
          <w:u w:val="none"/>
        </w:rPr>
      </w:pPr>
      <w:r>
        <w:rPr>
          <w:rFonts w:hint="default" w:ascii="Arial" w:hAnsi="Arial" w:cs="Arial"/>
          <w:i w:val="0"/>
          <w:iCs w:val="0"/>
          <w:sz w:val="26"/>
          <w:szCs w:val="26"/>
          <w:u w:val="none"/>
          <w:vertAlign w:val="baseline"/>
        </w:rPr>
        <w:t>The MGBII Executive consists of the:</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President / Chairman;</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Vice president;</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Secretary;</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Treasurer;</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Auditor;</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Business Manager;</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pPr>
      <w:r>
        <w:rPr>
          <w:rFonts w:hint="default" w:ascii="Arial" w:hAnsi="Arial" w:cs="Arial"/>
          <w:i w:val="0"/>
          <w:iCs w:val="0"/>
          <w:color w:val="000000"/>
          <w:sz w:val="26"/>
          <w:szCs w:val="26"/>
          <w:u w:val="none"/>
          <w:vertAlign w:val="baseline"/>
        </w:rPr>
        <w:t>Press Relation Officers (PRO);</w:t>
      </w:r>
    </w:p>
    <w:p>
      <w:pPr>
        <w:pStyle w:val="4"/>
        <w:keepNext w:val="0"/>
        <w:keepLines w:val="0"/>
        <w:widowControl/>
        <w:numPr>
          <w:ilvl w:val="0"/>
          <w:numId w:val="2"/>
        </w:numPr>
        <w:suppressLineNumbers w:val="0"/>
        <w:bidi w:val="0"/>
        <w:spacing w:before="210" w:beforeAutospacing="0" w:after="0" w:afterAutospacing="0" w:line="19" w:lineRule="atLeast"/>
        <w:ind w:left="425" w:leftChars="0" w:hanging="425"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 xml:space="preserve">Chapter </w:t>
      </w:r>
      <w:r>
        <w:rPr>
          <w:rFonts w:hint="default" w:ascii="Arial" w:hAnsi="Arial" w:cs="Arial"/>
          <w:i w:val="0"/>
          <w:iCs w:val="0"/>
          <w:color w:val="000000"/>
          <w:sz w:val="26"/>
          <w:szCs w:val="26"/>
          <w:u w:val="none"/>
          <w:vertAlign w:val="baseline"/>
          <w:lang w:val="en-US"/>
        </w:rPr>
        <w:t>Advisory</w:t>
      </w:r>
      <w:r>
        <w:rPr>
          <w:rFonts w:hint="default" w:ascii="Arial" w:hAnsi="Arial" w:cs="Arial"/>
          <w:i w:val="0"/>
          <w:iCs w:val="0"/>
          <w:color w:val="000000"/>
          <w:sz w:val="26"/>
          <w:szCs w:val="26"/>
          <w:u w:val="none"/>
          <w:vertAlign w:val="baseline"/>
        </w:rPr>
        <w:t xml:space="preserve"> or Founder (only one Founder);</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are the 6 functions of the government?</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Here they are:</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To form a more perfect and organized Organization.</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To establish Justice, Equality and prosperity among membership's.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To insure domestic development.</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To provide for the common knowledge and defense from other factions.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To promote the general welfare of the Organization.</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rPr>
          <w:rFonts w:hint="default" w:ascii="Arial" w:hAnsi="Arial" w:cs="Arial"/>
          <w:i w:val="0"/>
          <w:iCs w:val="0"/>
          <w:color w:val="000000"/>
          <w:sz w:val="22"/>
          <w:szCs w:val="22"/>
          <w:u w:val="none"/>
        </w:rPr>
      </w:pPr>
      <w:r>
        <w:rPr>
          <w:rFonts w:hint="default" w:ascii="Arial" w:hAnsi="Arial" w:cs="Arial"/>
          <w:i w:val="0"/>
          <w:iCs w:val="0"/>
          <w:color w:val="000000"/>
          <w:sz w:val="26"/>
          <w:szCs w:val="26"/>
          <w:u w:val="none"/>
          <w:vertAlign w:val="baseline"/>
        </w:rPr>
        <w:t>To secure and maintain the independency and remain apolitical.</w:t>
      </w:r>
    </w:p>
    <w:p>
      <w:pPr>
        <w:pStyle w:val="4"/>
        <w:keepNext w:val="0"/>
        <w:keepLines w:val="0"/>
        <w:widowControl/>
        <w:suppressLineNumbers w:val="0"/>
        <w:bidi w:val="0"/>
        <w:spacing w:before="210" w:beforeAutospacing="0" w:after="0" w:afterAutospacing="0" w:line="19" w:lineRule="atLeast"/>
        <w:rPr>
          <w:rFonts w:hint="default" w:ascii="Arial" w:hAnsi="Arial" w:cs="Arial"/>
          <w:b/>
          <w:bCs/>
          <w:i w:val="0"/>
          <w:iCs w:val="0"/>
          <w:sz w:val="36"/>
          <w:szCs w:val="36"/>
          <w:u w:val="none"/>
          <w:vertAlign w:val="baseline"/>
        </w:rPr>
      </w:pPr>
      <w:r>
        <w:rPr>
          <w:rFonts w:hint="default" w:ascii="Arial" w:hAnsi="Arial" w:cs="Arial"/>
          <w:b/>
          <w:bCs/>
          <w:i w:val="0"/>
          <w:iCs w:val="0"/>
          <w:sz w:val="36"/>
          <w:szCs w:val="36"/>
          <w:u w:val="none"/>
          <w:vertAlign w:val="baseline"/>
        </w:rPr>
        <w:t>What are the Functions of Executive Council?</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Protect the Member's Rights.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Defend the MGBII Against External Adversaries.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Managing Membership Conditions.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Redistribution of knowledge and Resources.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Provide Membership's Goods.</w:t>
      </w:r>
    </w:p>
    <w:p>
      <w:pPr>
        <w:pStyle w:val="4"/>
        <w:keepNext w:val="0"/>
        <w:keepLines w:val="0"/>
        <w:widowControl/>
        <w:numPr>
          <w:ilvl w:val="0"/>
          <w:numId w:val="3"/>
        </w:numPr>
        <w:suppressLineNumbers w:val="0"/>
        <w:bidi w:val="0"/>
        <w:spacing w:before="210" w:beforeAutospacing="0" w:after="0" w:afterAutospacing="0" w:line="19" w:lineRule="atLeast"/>
        <w:ind w:left="420" w:leftChars="0" w:hanging="420" w:firstLineChars="0"/>
      </w:pPr>
      <w:r>
        <w:rPr>
          <w:rFonts w:hint="default" w:ascii="Arial" w:hAnsi="Arial" w:cs="Arial"/>
          <w:i w:val="0"/>
          <w:iCs w:val="0"/>
          <w:color w:val="000000"/>
          <w:sz w:val="26"/>
          <w:szCs w:val="26"/>
          <w:u w:val="none"/>
          <w:vertAlign w:val="baseline"/>
        </w:rPr>
        <w:t>Prevent Any Externality.</w:t>
      </w:r>
      <w:bookmarkStart w:id="0" w:name="_GoBack"/>
      <w:bookmarkEnd w:id="0"/>
    </w:p>
    <w:p>
      <w:pPr>
        <w:keepNext w:val="0"/>
        <w:keepLines w:val="0"/>
        <w:widowControl/>
        <w:numPr>
          <w:ilvl w:val="0"/>
          <w:numId w:val="4"/>
        </w:numPr>
        <w:suppressLineNumbers w:val="0"/>
        <w:bidi w:val="0"/>
        <w:spacing w:before="0" w:beforeAutospacing="1" w:after="0" w:afterAutospacing="1"/>
        <w:ind w:left="1590" w:hanging="360"/>
        <w:textAlignment w:val="baseline"/>
        <w:rPr>
          <w:rFonts w:hint="default" w:ascii="Arial" w:hAnsi="Arial" w:cs="Arial"/>
          <w:i w:val="0"/>
          <w:iCs w:val="0"/>
          <w:color w:val="000000"/>
          <w:sz w:val="22"/>
          <w:szCs w:val="22"/>
          <w:u w:val="none"/>
        </w:rPr>
      </w:pP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are the 3 main purposes of organization?</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An Organization basic functions are providing leadership, maintaining order, providing brotherly services, providing secured and membership assistance.</w:t>
      </w:r>
    </w:p>
    <w:p>
      <w:pPr>
        <w:pStyle w:val="4"/>
        <w:keepNext w:val="0"/>
        <w:keepLines w:val="0"/>
        <w:widowControl/>
        <w:suppressLineNumbers w:val="0"/>
        <w:bidi w:val="0"/>
        <w:spacing w:before="210" w:beforeAutospacing="0" w:after="0" w:afterAutospacing="0" w:line="19" w:lineRule="atLeast"/>
      </w:pPr>
      <w:r>
        <w:rPr>
          <w:rFonts w:hint="default" w:ascii="Arial" w:hAnsi="Arial" w:cs="Arial"/>
          <w:b/>
          <w:bCs/>
          <w:i w:val="0"/>
          <w:iCs w:val="0"/>
          <w:sz w:val="36"/>
          <w:szCs w:val="36"/>
          <w:u w:val="none"/>
          <w:vertAlign w:val="baseline"/>
        </w:rPr>
        <w:t>What is the real purpose of government? </w:t>
      </w:r>
    </w:p>
    <w:p>
      <w:pPr>
        <w:pStyle w:val="4"/>
        <w:keepNext w:val="0"/>
        <w:keepLines w:val="0"/>
        <w:widowControl/>
        <w:suppressLineNumbers w:val="0"/>
        <w:bidi w:val="0"/>
        <w:spacing w:before="210" w:beforeAutospacing="0" w:after="0" w:afterAutospacing="0" w:line="19" w:lineRule="atLeast"/>
      </w:pPr>
      <w:r>
        <w:rPr>
          <w:rFonts w:hint="default" w:ascii="Arial" w:hAnsi="Arial" w:cs="Arial"/>
          <w:i w:val="0"/>
          <w:iCs w:val="0"/>
          <w:sz w:val="26"/>
          <w:szCs w:val="26"/>
          <w:u w:val="none"/>
          <w:vertAlign w:val="baseline"/>
        </w:rPr>
        <w:t>    MGBII organization have a clear purpose or mission that one can easily understand and manage. Our common Purpose is unifying members and help them understand the organization's direction.</w:t>
      </w:r>
    </w:p>
    <w:p>
      <w:pPr>
        <w:rPr>
          <w:rFonts w:hint="default"/>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Robot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EE9EB"/>
    <w:multiLevelType w:val="singleLevel"/>
    <w:tmpl w:val="88CEE9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6A26DE"/>
    <w:multiLevelType w:val="singleLevel"/>
    <w:tmpl w:val="BF6A26DE"/>
    <w:lvl w:ilvl="0" w:tentative="0">
      <w:start w:val="1"/>
      <w:numFmt w:val="decimal"/>
      <w:lvlText w:val="%1."/>
      <w:lvlJc w:val="left"/>
      <w:pPr>
        <w:tabs>
          <w:tab w:val="left" w:pos="425"/>
        </w:tabs>
        <w:ind w:left="425" w:leftChars="0" w:hanging="425" w:firstLineChars="0"/>
      </w:pPr>
      <w:rPr>
        <w:rFonts w:hint="default"/>
      </w:rPr>
    </w:lvl>
  </w:abstractNum>
  <w:abstractNum w:abstractNumId="2">
    <w:nsid w:val="30D8E56A"/>
    <w:multiLevelType w:val="singleLevel"/>
    <w:tmpl w:val="30D8E5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DB4A5A7"/>
    <w:multiLevelType w:val="multilevel"/>
    <w:tmpl w:val="3DB4A5A7"/>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322F0"/>
    <w:rsid w:val="08F57700"/>
    <w:rsid w:val="2DDE69AA"/>
    <w:rsid w:val="44E322F0"/>
    <w:rsid w:val="63AD6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2023-05-17T13:20:00Z</dcterms:created>
  <dc:creator>James</dc:creator>
  <cp:lastModifiedBy>wolverine batino</cp:lastModifiedBy>
  <dcterms:modified xsi:type="dcterms:W3CDTF">2023-05-17T22:03:34Z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C2D2E4741CD747E2BB904DDD25065B9D</vt:lpwstr>
  </property>
</Properties>
</file>