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5E59" w14:textId="77777777" w:rsidR="005F5CD3" w:rsidRDefault="006131EE" w:rsidP="006131EE">
      <w:pPr>
        <w:pStyle w:val="TOC1"/>
        <w:ind w:left="640" w:hanging="640"/>
        <w:rPr>
          <w:noProof/>
        </w:rPr>
      </w:pPr>
      <w:r>
        <w:rPr>
          <w:rFonts w:asciiTheme="minorEastAsia" w:eastAsiaTheme="minorEastAsia" w:hAnsiTheme="minorEastAsia" w:hint="eastAsia"/>
          <w:sz w:val="32"/>
          <w:szCs w:val="32"/>
          <w:lang w:eastAsia="zh-CN"/>
        </w:rPr>
        <w:t>Table</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of</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Contents</w:t>
      </w:r>
      <w:r w:rsidRPr="002C3A9B">
        <w:rPr>
          <w:sz w:val="21"/>
          <w:szCs w:val="21"/>
        </w:rPr>
        <w:fldChar w:fldCharType="begin"/>
      </w:r>
      <w:r w:rsidRPr="006131EE">
        <w:rPr>
          <w:sz w:val="21"/>
          <w:szCs w:val="21"/>
        </w:rPr>
        <w:instrText xml:space="preserve"> TOC \o "1-2" \h \z \u </w:instrText>
      </w:r>
      <w:r w:rsidRPr="002C3A9B">
        <w:rPr>
          <w:sz w:val="21"/>
          <w:szCs w:val="21"/>
        </w:rPr>
        <w:fldChar w:fldCharType="separate"/>
      </w:r>
    </w:p>
    <w:p w14:paraId="47C96408" w14:textId="4389FCDC" w:rsidR="005F5CD3" w:rsidRDefault="005F5CD3">
      <w:pPr>
        <w:pStyle w:val="TOC1"/>
        <w:rPr>
          <w:rFonts w:asciiTheme="minorHAnsi" w:eastAsiaTheme="minorEastAsia" w:hAnsiTheme="minorHAnsi" w:cstheme="minorBidi"/>
          <w:b w:val="0"/>
          <w:bCs w:val="0"/>
          <w:caps w:val="0"/>
          <w:noProof/>
          <w:sz w:val="22"/>
          <w:szCs w:val="22"/>
          <w:lang w:eastAsia="zh-CN"/>
        </w:rPr>
      </w:pPr>
      <w:hyperlink w:anchor="_Toc96612618" w:history="1">
        <w:r w:rsidRPr="00773F95">
          <w:rPr>
            <w:rStyle w:val="Hyperlink"/>
            <w:noProof/>
          </w:rPr>
          <w:t>1 Introduction</w:t>
        </w:r>
        <w:r>
          <w:rPr>
            <w:noProof/>
            <w:webHidden/>
          </w:rPr>
          <w:tab/>
        </w:r>
        <w:r>
          <w:rPr>
            <w:noProof/>
            <w:webHidden/>
          </w:rPr>
          <w:fldChar w:fldCharType="begin"/>
        </w:r>
        <w:r>
          <w:rPr>
            <w:noProof/>
            <w:webHidden/>
          </w:rPr>
          <w:instrText xml:space="preserve"> PAGEREF _Toc96612618 \h </w:instrText>
        </w:r>
        <w:r>
          <w:rPr>
            <w:noProof/>
            <w:webHidden/>
          </w:rPr>
        </w:r>
        <w:r>
          <w:rPr>
            <w:noProof/>
            <w:webHidden/>
          </w:rPr>
          <w:fldChar w:fldCharType="separate"/>
        </w:r>
        <w:r w:rsidR="00792587">
          <w:rPr>
            <w:noProof/>
            <w:webHidden/>
          </w:rPr>
          <w:t>1</w:t>
        </w:r>
        <w:r>
          <w:rPr>
            <w:noProof/>
            <w:webHidden/>
          </w:rPr>
          <w:fldChar w:fldCharType="end"/>
        </w:r>
      </w:hyperlink>
    </w:p>
    <w:p w14:paraId="140F6FBC" w14:textId="02CEFC77" w:rsidR="005F5CD3" w:rsidRDefault="005F5CD3">
      <w:pPr>
        <w:pStyle w:val="TOC1"/>
        <w:rPr>
          <w:rFonts w:asciiTheme="minorHAnsi" w:eastAsiaTheme="minorEastAsia" w:hAnsiTheme="minorHAnsi" w:cstheme="minorBidi"/>
          <w:b w:val="0"/>
          <w:bCs w:val="0"/>
          <w:caps w:val="0"/>
          <w:noProof/>
          <w:sz w:val="22"/>
          <w:szCs w:val="22"/>
          <w:lang w:eastAsia="zh-CN"/>
        </w:rPr>
      </w:pPr>
      <w:hyperlink w:anchor="_Toc96612619" w:history="1">
        <w:r w:rsidRPr="00773F95">
          <w:rPr>
            <w:rStyle w:val="Hyperlink"/>
            <w:noProof/>
          </w:rPr>
          <w:t>2 Installation</w:t>
        </w:r>
        <w:r>
          <w:rPr>
            <w:noProof/>
            <w:webHidden/>
          </w:rPr>
          <w:tab/>
        </w:r>
        <w:r>
          <w:rPr>
            <w:noProof/>
            <w:webHidden/>
          </w:rPr>
          <w:fldChar w:fldCharType="begin"/>
        </w:r>
        <w:r>
          <w:rPr>
            <w:noProof/>
            <w:webHidden/>
          </w:rPr>
          <w:instrText xml:space="preserve"> PAGEREF _Toc96612619 \h </w:instrText>
        </w:r>
        <w:r>
          <w:rPr>
            <w:noProof/>
            <w:webHidden/>
          </w:rPr>
        </w:r>
        <w:r>
          <w:rPr>
            <w:noProof/>
            <w:webHidden/>
          </w:rPr>
          <w:fldChar w:fldCharType="separate"/>
        </w:r>
        <w:r w:rsidR="00792587">
          <w:rPr>
            <w:noProof/>
            <w:webHidden/>
          </w:rPr>
          <w:t>1</w:t>
        </w:r>
        <w:r>
          <w:rPr>
            <w:noProof/>
            <w:webHidden/>
          </w:rPr>
          <w:fldChar w:fldCharType="end"/>
        </w:r>
      </w:hyperlink>
    </w:p>
    <w:p w14:paraId="2F3E3732" w14:textId="06C2ACA3" w:rsidR="005F5CD3" w:rsidRDefault="005F5CD3">
      <w:pPr>
        <w:pStyle w:val="TOC1"/>
        <w:rPr>
          <w:rFonts w:asciiTheme="minorHAnsi" w:eastAsiaTheme="minorEastAsia" w:hAnsiTheme="minorHAnsi" w:cstheme="minorBidi"/>
          <w:b w:val="0"/>
          <w:bCs w:val="0"/>
          <w:caps w:val="0"/>
          <w:noProof/>
          <w:sz w:val="22"/>
          <w:szCs w:val="22"/>
          <w:lang w:eastAsia="zh-CN"/>
        </w:rPr>
      </w:pPr>
      <w:hyperlink w:anchor="_Toc96612620" w:history="1">
        <w:r w:rsidRPr="00773F95">
          <w:rPr>
            <w:rStyle w:val="Hyperlink"/>
            <w:noProof/>
          </w:rPr>
          <w:t>3 Usage of ANNOVAR</w:t>
        </w:r>
        <w:r>
          <w:rPr>
            <w:noProof/>
            <w:webHidden/>
          </w:rPr>
          <w:tab/>
        </w:r>
        <w:r>
          <w:rPr>
            <w:noProof/>
            <w:webHidden/>
          </w:rPr>
          <w:fldChar w:fldCharType="begin"/>
        </w:r>
        <w:r>
          <w:rPr>
            <w:noProof/>
            <w:webHidden/>
          </w:rPr>
          <w:instrText xml:space="preserve"> PAGEREF _Toc96612620 \h </w:instrText>
        </w:r>
        <w:r>
          <w:rPr>
            <w:noProof/>
            <w:webHidden/>
          </w:rPr>
        </w:r>
        <w:r>
          <w:rPr>
            <w:noProof/>
            <w:webHidden/>
          </w:rPr>
          <w:fldChar w:fldCharType="separate"/>
        </w:r>
        <w:r w:rsidR="00792587">
          <w:rPr>
            <w:noProof/>
            <w:webHidden/>
          </w:rPr>
          <w:t>2</w:t>
        </w:r>
        <w:r>
          <w:rPr>
            <w:noProof/>
            <w:webHidden/>
          </w:rPr>
          <w:fldChar w:fldCharType="end"/>
        </w:r>
      </w:hyperlink>
    </w:p>
    <w:p w14:paraId="00D83FFA" w14:textId="57D9D138" w:rsidR="005F5CD3" w:rsidRDefault="005F5CD3">
      <w:pPr>
        <w:pStyle w:val="TOC2"/>
        <w:ind w:left="220"/>
        <w:rPr>
          <w:rFonts w:eastAsiaTheme="minorEastAsia" w:cstheme="minorBidi"/>
          <w:smallCaps w:val="0"/>
          <w:noProof/>
          <w:sz w:val="22"/>
          <w:szCs w:val="22"/>
        </w:rPr>
      </w:pPr>
      <w:hyperlink w:anchor="_Toc96612621" w:history="1">
        <w:r w:rsidRPr="00773F95">
          <w:rPr>
            <w:rStyle w:val="Hyperlink"/>
            <w:b/>
            <w:bCs/>
            <w:noProof/>
          </w:rPr>
          <w:t>3.1 Prepare Database</w:t>
        </w:r>
        <w:r>
          <w:rPr>
            <w:noProof/>
            <w:webHidden/>
          </w:rPr>
          <w:tab/>
        </w:r>
        <w:r>
          <w:rPr>
            <w:noProof/>
            <w:webHidden/>
          </w:rPr>
          <w:fldChar w:fldCharType="begin"/>
        </w:r>
        <w:r>
          <w:rPr>
            <w:noProof/>
            <w:webHidden/>
          </w:rPr>
          <w:instrText xml:space="preserve"> PAGEREF _Toc96612621 \h </w:instrText>
        </w:r>
        <w:r>
          <w:rPr>
            <w:noProof/>
            <w:webHidden/>
          </w:rPr>
        </w:r>
        <w:r>
          <w:rPr>
            <w:noProof/>
            <w:webHidden/>
          </w:rPr>
          <w:fldChar w:fldCharType="separate"/>
        </w:r>
        <w:r w:rsidR="00792587">
          <w:rPr>
            <w:noProof/>
            <w:webHidden/>
          </w:rPr>
          <w:t>2</w:t>
        </w:r>
        <w:r>
          <w:rPr>
            <w:noProof/>
            <w:webHidden/>
          </w:rPr>
          <w:fldChar w:fldCharType="end"/>
        </w:r>
      </w:hyperlink>
    </w:p>
    <w:p w14:paraId="031AFFE3" w14:textId="53B2E054" w:rsidR="005F5CD3" w:rsidRDefault="005F5CD3">
      <w:pPr>
        <w:pStyle w:val="TOC2"/>
        <w:ind w:left="220"/>
        <w:rPr>
          <w:rFonts w:eastAsiaTheme="minorEastAsia" w:cstheme="minorBidi"/>
          <w:smallCaps w:val="0"/>
          <w:noProof/>
          <w:sz w:val="22"/>
          <w:szCs w:val="22"/>
        </w:rPr>
      </w:pPr>
      <w:hyperlink w:anchor="_Toc96612622" w:history="1">
        <w:r w:rsidRPr="00773F95">
          <w:rPr>
            <w:rStyle w:val="Hyperlink"/>
            <w:b/>
            <w:bCs/>
            <w:noProof/>
          </w:rPr>
          <w:t>3.2 Run ANNOVAR on the VCF file</w:t>
        </w:r>
        <w:r>
          <w:rPr>
            <w:noProof/>
            <w:webHidden/>
          </w:rPr>
          <w:tab/>
        </w:r>
        <w:r>
          <w:rPr>
            <w:noProof/>
            <w:webHidden/>
          </w:rPr>
          <w:fldChar w:fldCharType="begin"/>
        </w:r>
        <w:r>
          <w:rPr>
            <w:noProof/>
            <w:webHidden/>
          </w:rPr>
          <w:instrText xml:space="preserve"> PAGEREF _Toc96612622 \h </w:instrText>
        </w:r>
        <w:r>
          <w:rPr>
            <w:noProof/>
            <w:webHidden/>
          </w:rPr>
        </w:r>
        <w:r>
          <w:rPr>
            <w:noProof/>
            <w:webHidden/>
          </w:rPr>
          <w:fldChar w:fldCharType="separate"/>
        </w:r>
        <w:r w:rsidR="00792587">
          <w:rPr>
            <w:noProof/>
            <w:webHidden/>
          </w:rPr>
          <w:t>2</w:t>
        </w:r>
        <w:r>
          <w:rPr>
            <w:noProof/>
            <w:webHidden/>
          </w:rPr>
          <w:fldChar w:fldCharType="end"/>
        </w:r>
      </w:hyperlink>
    </w:p>
    <w:p w14:paraId="3DD7656F" w14:textId="22063682" w:rsidR="005F5CD3" w:rsidRDefault="005F5CD3">
      <w:pPr>
        <w:pStyle w:val="TOC2"/>
        <w:ind w:left="220"/>
        <w:rPr>
          <w:rFonts w:eastAsiaTheme="minorEastAsia" w:cstheme="minorBidi"/>
          <w:smallCaps w:val="0"/>
          <w:noProof/>
          <w:sz w:val="22"/>
          <w:szCs w:val="22"/>
        </w:rPr>
      </w:pPr>
      <w:hyperlink w:anchor="_Toc96612623" w:history="1">
        <w:r w:rsidRPr="00773F95">
          <w:rPr>
            <w:rStyle w:val="Hyperlink"/>
            <w:b/>
            <w:bCs/>
            <w:noProof/>
          </w:rPr>
          <w:t>3.3 Output file interpretation</w:t>
        </w:r>
        <w:r>
          <w:rPr>
            <w:noProof/>
            <w:webHidden/>
          </w:rPr>
          <w:tab/>
        </w:r>
        <w:r>
          <w:rPr>
            <w:noProof/>
            <w:webHidden/>
          </w:rPr>
          <w:fldChar w:fldCharType="begin"/>
        </w:r>
        <w:r>
          <w:rPr>
            <w:noProof/>
            <w:webHidden/>
          </w:rPr>
          <w:instrText xml:space="preserve"> PAGEREF _Toc96612623 \h </w:instrText>
        </w:r>
        <w:r>
          <w:rPr>
            <w:noProof/>
            <w:webHidden/>
          </w:rPr>
        </w:r>
        <w:r>
          <w:rPr>
            <w:noProof/>
            <w:webHidden/>
          </w:rPr>
          <w:fldChar w:fldCharType="separate"/>
        </w:r>
        <w:r w:rsidR="00792587">
          <w:rPr>
            <w:noProof/>
            <w:webHidden/>
          </w:rPr>
          <w:t>3</w:t>
        </w:r>
        <w:r>
          <w:rPr>
            <w:noProof/>
            <w:webHidden/>
          </w:rPr>
          <w:fldChar w:fldCharType="end"/>
        </w:r>
      </w:hyperlink>
    </w:p>
    <w:p w14:paraId="0B5B1A9F" w14:textId="5467DBAE" w:rsidR="005F5CD3" w:rsidRDefault="005F5CD3">
      <w:pPr>
        <w:pStyle w:val="TOC1"/>
        <w:rPr>
          <w:rFonts w:asciiTheme="minorHAnsi" w:eastAsiaTheme="minorEastAsia" w:hAnsiTheme="minorHAnsi" w:cstheme="minorBidi"/>
          <w:b w:val="0"/>
          <w:bCs w:val="0"/>
          <w:caps w:val="0"/>
          <w:noProof/>
          <w:sz w:val="22"/>
          <w:szCs w:val="22"/>
          <w:lang w:eastAsia="zh-CN"/>
        </w:rPr>
      </w:pPr>
      <w:hyperlink w:anchor="_Toc96612624" w:history="1">
        <w:r w:rsidRPr="00773F95">
          <w:rPr>
            <w:rStyle w:val="Hyperlink"/>
            <w:noProof/>
          </w:rPr>
          <w:t>4.0 Web-based ANNOVAR - wANNOVAR</w:t>
        </w:r>
        <w:r>
          <w:rPr>
            <w:noProof/>
            <w:webHidden/>
          </w:rPr>
          <w:tab/>
        </w:r>
        <w:r>
          <w:rPr>
            <w:noProof/>
            <w:webHidden/>
          </w:rPr>
          <w:fldChar w:fldCharType="begin"/>
        </w:r>
        <w:r>
          <w:rPr>
            <w:noProof/>
            <w:webHidden/>
          </w:rPr>
          <w:instrText xml:space="preserve"> PAGEREF _Toc96612624 \h </w:instrText>
        </w:r>
        <w:r>
          <w:rPr>
            <w:noProof/>
            <w:webHidden/>
          </w:rPr>
        </w:r>
        <w:r>
          <w:rPr>
            <w:noProof/>
            <w:webHidden/>
          </w:rPr>
          <w:fldChar w:fldCharType="separate"/>
        </w:r>
        <w:r w:rsidR="00792587">
          <w:rPr>
            <w:noProof/>
            <w:webHidden/>
          </w:rPr>
          <w:t>7</w:t>
        </w:r>
        <w:r>
          <w:rPr>
            <w:noProof/>
            <w:webHidden/>
          </w:rPr>
          <w:fldChar w:fldCharType="end"/>
        </w:r>
      </w:hyperlink>
    </w:p>
    <w:p w14:paraId="4118EEF9" w14:textId="19AE6CF6" w:rsidR="005F5CD3" w:rsidRDefault="005F5CD3">
      <w:pPr>
        <w:pStyle w:val="TOC2"/>
        <w:ind w:left="220"/>
        <w:rPr>
          <w:rFonts w:eastAsiaTheme="minorEastAsia" w:cstheme="minorBidi"/>
          <w:smallCaps w:val="0"/>
          <w:noProof/>
          <w:sz w:val="22"/>
          <w:szCs w:val="22"/>
        </w:rPr>
      </w:pPr>
      <w:hyperlink w:anchor="_Toc96612625" w:history="1">
        <w:r w:rsidRPr="00773F95">
          <w:rPr>
            <w:rStyle w:val="Hyperlink"/>
            <w:b/>
            <w:bCs/>
            <w:noProof/>
          </w:rPr>
          <w:t>4.1 How to use wANNOVAR</w:t>
        </w:r>
        <w:r>
          <w:rPr>
            <w:noProof/>
            <w:webHidden/>
          </w:rPr>
          <w:tab/>
        </w:r>
        <w:r>
          <w:rPr>
            <w:noProof/>
            <w:webHidden/>
          </w:rPr>
          <w:fldChar w:fldCharType="begin"/>
        </w:r>
        <w:r>
          <w:rPr>
            <w:noProof/>
            <w:webHidden/>
          </w:rPr>
          <w:instrText xml:space="preserve"> PAGEREF _Toc96612625 \h </w:instrText>
        </w:r>
        <w:r>
          <w:rPr>
            <w:noProof/>
            <w:webHidden/>
          </w:rPr>
        </w:r>
        <w:r>
          <w:rPr>
            <w:noProof/>
            <w:webHidden/>
          </w:rPr>
          <w:fldChar w:fldCharType="separate"/>
        </w:r>
        <w:r w:rsidR="00792587">
          <w:rPr>
            <w:noProof/>
            <w:webHidden/>
          </w:rPr>
          <w:t>8</w:t>
        </w:r>
        <w:r>
          <w:rPr>
            <w:noProof/>
            <w:webHidden/>
          </w:rPr>
          <w:fldChar w:fldCharType="end"/>
        </w:r>
      </w:hyperlink>
    </w:p>
    <w:p w14:paraId="74949C8C" w14:textId="5E6DA769" w:rsidR="005F5CD3" w:rsidRDefault="005F5CD3">
      <w:pPr>
        <w:pStyle w:val="TOC2"/>
        <w:ind w:left="220"/>
        <w:rPr>
          <w:rFonts w:eastAsiaTheme="minorEastAsia" w:cstheme="minorBidi"/>
          <w:smallCaps w:val="0"/>
          <w:noProof/>
          <w:sz w:val="22"/>
          <w:szCs w:val="22"/>
        </w:rPr>
      </w:pPr>
      <w:hyperlink w:anchor="_Toc96612626" w:history="1">
        <w:r w:rsidRPr="00773F95">
          <w:rPr>
            <w:rStyle w:val="Hyperlink"/>
            <w:b/>
            <w:bCs/>
            <w:noProof/>
          </w:rPr>
          <w:t>4.2 Result of wANNOVAR</w:t>
        </w:r>
        <w:r>
          <w:rPr>
            <w:noProof/>
            <w:webHidden/>
          </w:rPr>
          <w:tab/>
        </w:r>
        <w:r>
          <w:rPr>
            <w:noProof/>
            <w:webHidden/>
          </w:rPr>
          <w:fldChar w:fldCharType="begin"/>
        </w:r>
        <w:r>
          <w:rPr>
            <w:noProof/>
            <w:webHidden/>
          </w:rPr>
          <w:instrText xml:space="preserve"> PAGEREF _Toc96612626 \h </w:instrText>
        </w:r>
        <w:r>
          <w:rPr>
            <w:noProof/>
            <w:webHidden/>
          </w:rPr>
        </w:r>
        <w:r>
          <w:rPr>
            <w:noProof/>
            <w:webHidden/>
          </w:rPr>
          <w:fldChar w:fldCharType="separate"/>
        </w:r>
        <w:r w:rsidR="00792587">
          <w:rPr>
            <w:noProof/>
            <w:webHidden/>
          </w:rPr>
          <w:t>8</w:t>
        </w:r>
        <w:r>
          <w:rPr>
            <w:noProof/>
            <w:webHidden/>
          </w:rPr>
          <w:fldChar w:fldCharType="end"/>
        </w:r>
      </w:hyperlink>
    </w:p>
    <w:p w14:paraId="37EEED1E" w14:textId="058B36D1" w:rsidR="006131EE" w:rsidRDefault="006131EE" w:rsidP="006131EE">
      <w:pPr>
        <w:spacing w:line="276" w:lineRule="auto"/>
        <w:jc w:val="both"/>
        <w:rPr>
          <w:b/>
          <w:bCs/>
        </w:rPr>
      </w:pPr>
      <w:r w:rsidRPr="002C3A9B">
        <w:rPr>
          <w:sz w:val="21"/>
          <w:szCs w:val="21"/>
        </w:rPr>
        <w:fldChar w:fldCharType="end"/>
      </w:r>
    </w:p>
    <w:p w14:paraId="613C4D5C" w14:textId="30D24F3D" w:rsidR="003E318A" w:rsidRPr="003E318A" w:rsidRDefault="003E318A" w:rsidP="006131EE">
      <w:pPr>
        <w:pStyle w:val="Heading1"/>
        <w:rPr>
          <w:b/>
          <w:bCs/>
        </w:rPr>
      </w:pPr>
      <w:bookmarkStart w:id="0" w:name="_Toc96612618"/>
      <w:r w:rsidRPr="003E318A">
        <w:rPr>
          <w:b/>
          <w:bCs/>
        </w:rPr>
        <w:t>1 Introduction</w:t>
      </w:r>
      <w:bookmarkEnd w:id="0"/>
    </w:p>
    <w:p w14:paraId="3756BD13" w14:textId="0D8C7A4B" w:rsidR="003E318A" w:rsidRDefault="003E318A" w:rsidP="00A02A03">
      <w:pPr>
        <w:spacing w:line="276" w:lineRule="auto"/>
        <w:jc w:val="both"/>
      </w:pPr>
      <w:r>
        <w:t>ANNOVAR is an efficient software tool to utilize update-to-date information to functionally annotate genetic variants detected from diverse genomes (including human genome hg18, hg19, hg38, as well as mouse, worm, fly, yeast, and many others). Given a list of variants with chromosome, start position, end position, reference nucleotide and observed nucleotides, ANNOVAR can perform:</w:t>
      </w:r>
    </w:p>
    <w:p w14:paraId="4C2D895F" w14:textId="77777777" w:rsidR="003E318A" w:rsidRDefault="003E318A" w:rsidP="00A02A03">
      <w:pPr>
        <w:pStyle w:val="ListParagraph"/>
        <w:numPr>
          <w:ilvl w:val="0"/>
          <w:numId w:val="1"/>
        </w:numPr>
        <w:spacing w:line="276" w:lineRule="auto"/>
        <w:jc w:val="both"/>
      </w:pPr>
      <w:r w:rsidRPr="003E318A">
        <w:rPr>
          <w:b/>
          <w:bCs/>
        </w:rPr>
        <w:t>Gene-based annotation:</w:t>
      </w:r>
      <w:r>
        <w:t xml:space="preserve"> identify whether SNPs or CNVs cause protein coding changes and the amino acids that are affected. Users can flexibly use </w:t>
      </w:r>
      <w:proofErr w:type="spellStart"/>
      <w:r>
        <w:t>RefSeq</w:t>
      </w:r>
      <w:proofErr w:type="spellEnd"/>
      <w:r>
        <w:t xml:space="preserve"> genes, UCSC genes, ENSEMBL genes, GENCODE genes, </w:t>
      </w:r>
      <w:proofErr w:type="spellStart"/>
      <w:r>
        <w:t>AceView</w:t>
      </w:r>
      <w:proofErr w:type="spellEnd"/>
      <w:r>
        <w:t xml:space="preserve"> genes, or many other gene definition systems.</w:t>
      </w:r>
    </w:p>
    <w:p w14:paraId="14A06EC1" w14:textId="77777777" w:rsidR="003E318A" w:rsidRDefault="003E318A" w:rsidP="00A02A03">
      <w:pPr>
        <w:pStyle w:val="ListParagraph"/>
        <w:numPr>
          <w:ilvl w:val="0"/>
          <w:numId w:val="1"/>
        </w:numPr>
        <w:spacing w:line="276" w:lineRule="auto"/>
        <w:jc w:val="both"/>
      </w:pPr>
      <w:r w:rsidRPr="003E318A">
        <w:rPr>
          <w:b/>
          <w:bCs/>
        </w:rPr>
        <w:t>Region-based annotation:</w:t>
      </w:r>
      <w:r>
        <w:t xml:space="preserve"> identify variants in specific genomic regions, for example, conserved regions among 44 species, predicted transcription factor binding sites, segmental duplication regions, GWAS hits, database of genomic variants, </w:t>
      </w:r>
      <w:proofErr w:type="spellStart"/>
      <w:r>
        <w:t>DNAse</w:t>
      </w:r>
      <w:proofErr w:type="spellEnd"/>
      <w:r>
        <w:t xml:space="preserve"> I hypersensitivity sites, ENCODE H3K4Me1/H3K4Me3/H3K27Ac/CTCF sites, </w:t>
      </w:r>
      <w:proofErr w:type="spellStart"/>
      <w:r>
        <w:t>ChIP-Seq</w:t>
      </w:r>
      <w:proofErr w:type="spellEnd"/>
      <w:r>
        <w:t xml:space="preserve"> peaks, RNA-</w:t>
      </w:r>
      <w:proofErr w:type="spellStart"/>
      <w:r>
        <w:t>Seq</w:t>
      </w:r>
      <w:proofErr w:type="spellEnd"/>
      <w:r>
        <w:t xml:space="preserve"> peaks, or many other annotations on genomic intervals.</w:t>
      </w:r>
    </w:p>
    <w:p w14:paraId="52DED97E" w14:textId="77777777" w:rsidR="003E318A" w:rsidRDefault="003E318A" w:rsidP="00A02A03">
      <w:pPr>
        <w:pStyle w:val="ListParagraph"/>
        <w:numPr>
          <w:ilvl w:val="0"/>
          <w:numId w:val="1"/>
        </w:numPr>
        <w:spacing w:line="276" w:lineRule="auto"/>
        <w:jc w:val="both"/>
      </w:pPr>
      <w:r w:rsidRPr="003E318A">
        <w:rPr>
          <w:b/>
          <w:bCs/>
        </w:rPr>
        <w:t>Filter-based annotation:</w:t>
      </w:r>
      <w:r>
        <w:t xml:space="preserve"> identify variants that are documented in specific databases, for example, whether a variant is reported in </w:t>
      </w:r>
      <w:proofErr w:type="spellStart"/>
      <w:r>
        <w:t>dbSNP</w:t>
      </w:r>
      <w:proofErr w:type="spellEnd"/>
      <w:r>
        <w:t>, what is the allele frequency in the 1000 Genome Project, NHLBI-ESP 6500 exomes or Exome Aggregation Consortium (</w:t>
      </w:r>
      <w:proofErr w:type="spellStart"/>
      <w:r>
        <w:t>ExAC</w:t>
      </w:r>
      <w:proofErr w:type="spellEnd"/>
      <w:r>
        <w:t>) or Genome Aggregation Database (</w:t>
      </w:r>
      <w:proofErr w:type="spellStart"/>
      <w:r>
        <w:t>gnomAD</w:t>
      </w:r>
      <w:proofErr w:type="spellEnd"/>
      <w:r>
        <w:t>), calculate the SIFT/PolyPhen/LRT/MutationTaster/MutationAssessor/FATHMM/MetaSVM/MetaLR scores, find intergenic variants with GERP++ score&lt;2 or CADD&gt;10, or many other annotations on specific mutations.</w:t>
      </w:r>
    </w:p>
    <w:p w14:paraId="013FE3C5" w14:textId="4A4AA5BE" w:rsidR="008C370E" w:rsidRDefault="003E318A" w:rsidP="00A02A03">
      <w:pPr>
        <w:pStyle w:val="ListParagraph"/>
        <w:numPr>
          <w:ilvl w:val="0"/>
          <w:numId w:val="1"/>
        </w:numPr>
        <w:spacing w:line="276" w:lineRule="auto"/>
        <w:jc w:val="both"/>
      </w:pPr>
      <w:r w:rsidRPr="003E318A">
        <w:rPr>
          <w:b/>
          <w:bCs/>
        </w:rPr>
        <w:t>Other functionalities:</w:t>
      </w:r>
      <w:r>
        <w:t xml:space="preserve"> Retrieve the nucleotide sequence in any user-specific genomic positions in batch, identify a candidate gene list for Mendelian diseases from exome data, and other utilities.</w:t>
      </w:r>
    </w:p>
    <w:p w14:paraId="2CC5443D" w14:textId="7E04D242" w:rsidR="003E318A" w:rsidRDefault="003E318A" w:rsidP="00A02A03">
      <w:pPr>
        <w:spacing w:line="276" w:lineRule="auto"/>
        <w:jc w:val="both"/>
      </w:pPr>
    </w:p>
    <w:p w14:paraId="6B81520B" w14:textId="7C7A94F8" w:rsidR="006923D9" w:rsidRDefault="003E318A" w:rsidP="006131EE">
      <w:pPr>
        <w:pStyle w:val="Heading1"/>
        <w:rPr>
          <w:b/>
          <w:bCs/>
        </w:rPr>
      </w:pPr>
      <w:bookmarkStart w:id="1" w:name="_Toc96612619"/>
      <w:r w:rsidRPr="003E318A">
        <w:rPr>
          <w:b/>
          <w:bCs/>
        </w:rPr>
        <w:t xml:space="preserve">2 </w:t>
      </w:r>
      <w:r w:rsidR="006131EE">
        <w:rPr>
          <w:rFonts w:hint="eastAsia"/>
          <w:b/>
          <w:bCs/>
        </w:rPr>
        <w:t>I</w:t>
      </w:r>
      <w:r w:rsidR="006923D9">
        <w:rPr>
          <w:b/>
          <w:bCs/>
        </w:rPr>
        <w:t>nstall</w:t>
      </w:r>
      <w:r w:rsidR="006131EE">
        <w:rPr>
          <w:rFonts w:hint="eastAsia"/>
          <w:b/>
          <w:bCs/>
        </w:rPr>
        <w:t>ation</w:t>
      </w:r>
      <w:bookmarkEnd w:id="1"/>
    </w:p>
    <w:p w14:paraId="27E2771B" w14:textId="7CAA0D4D" w:rsidR="006923D9" w:rsidRDefault="00A02A03" w:rsidP="00A02A03">
      <w:pPr>
        <w:spacing w:line="276" w:lineRule="auto"/>
        <w:jc w:val="both"/>
      </w:pPr>
      <w:r w:rsidRPr="00A02A03">
        <w:t>ANNOVAR is written in Perl and can be run as a standalone application on diverse hardware systems where standard Perl modules are installed.</w:t>
      </w:r>
      <w:r>
        <w:t xml:space="preserve"> It</w:t>
      </w:r>
      <w:r w:rsidRPr="00A02A03">
        <w:t xml:space="preserve"> is freely available to personal, </w:t>
      </w:r>
      <w:proofErr w:type="gramStart"/>
      <w:r w:rsidRPr="00A02A03">
        <w:t>academic</w:t>
      </w:r>
      <w:proofErr w:type="gramEnd"/>
      <w:r w:rsidRPr="00A02A03">
        <w:t xml:space="preserve"> and non-profit </w:t>
      </w:r>
      <w:r w:rsidRPr="00A02A03">
        <w:lastRenderedPageBreak/>
        <w:t>use only. You cannot redistribute ANNOVAR to other users including lab members. No liability for software usage is assumed.</w:t>
      </w:r>
    </w:p>
    <w:p w14:paraId="22CD4C51" w14:textId="408B3501" w:rsidR="00A02A03" w:rsidRDefault="00A02A03" w:rsidP="00A02A03">
      <w:pPr>
        <w:spacing w:line="276" w:lineRule="auto"/>
        <w:jc w:val="both"/>
      </w:pPr>
      <w:r>
        <w:t xml:space="preserve">Download here: </w:t>
      </w:r>
      <w:hyperlink r:id="rId10" w:history="1">
        <w:r w:rsidRPr="00845D25">
          <w:rPr>
            <w:rStyle w:val="Hyperlink"/>
          </w:rPr>
          <w:t>https://www.openbioinformatics.org/annovar/annovar_download_form.php</w:t>
        </w:r>
      </w:hyperlink>
      <w:r>
        <w:t xml:space="preserve"> </w:t>
      </w:r>
    </w:p>
    <w:p w14:paraId="7EE4D90E" w14:textId="2C67EFB7" w:rsidR="00A02A03" w:rsidRDefault="00A02A03" w:rsidP="003E318A">
      <w:pPr>
        <w:jc w:val="both"/>
      </w:pPr>
    </w:p>
    <w:p w14:paraId="1A033227" w14:textId="17F9F04E" w:rsidR="003E318A" w:rsidRDefault="006923D9" w:rsidP="006131EE">
      <w:pPr>
        <w:pStyle w:val="Heading1"/>
        <w:rPr>
          <w:b/>
          <w:bCs/>
        </w:rPr>
      </w:pPr>
      <w:bookmarkStart w:id="2" w:name="_Toc96612620"/>
      <w:r>
        <w:rPr>
          <w:b/>
          <w:bCs/>
        </w:rPr>
        <w:t xml:space="preserve">3 </w:t>
      </w:r>
      <w:r w:rsidR="006131EE">
        <w:rPr>
          <w:rFonts w:hint="eastAsia"/>
          <w:b/>
          <w:bCs/>
        </w:rPr>
        <w:t>Usage</w:t>
      </w:r>
      <w:r w:rsidR="006131EE">
        <w:rPr>
          <w:b/>
          <w:bCs/>
        </w:rPr>
        <w:t xml:space="preserve"> </w:t>
      </w:r>
      <w:r w:rsidR="006131EE">
        <w:rPr>
          <w:rFonts w:hint="eastAsia"/>
          <w:b/>
          <w:bCs/>
        </w:rPr>
        <w:t>of</w:t>
      </w:r>
      <w:r w:rsidR="006131EE">
        <w:rPr>
          <w:b/>
          <w:bCs/>
        </w:rPr>
        <w:t xml:space="preserve"> </w:t>
      </w:r>
      <w:r w:rsidR="003E318A" w:rsidRPr="003E318A">
        <w:rPr>
          <w:b/>
          <w:bCs/>
        </w:rPr>
        <w:t>A</w:t>
      </w:r>
      <w:r>
        <w:rPr>
          <w:b/>
          <w:bCs/>
        </w:rPr>
        <w:t>NNOVAR</w:t>
      </w:r>
      <w:bookmarkEnd w:id="2"/>
    </w:p>
    <w:p w14:paraId="7F6E4ECA" w14:textId="03943154" w:rsidR="00A02A03" w:rsidRDefault="00A02A03" w:rsidP="003E318A">
      <w:pPr>
        <w:jc w:val="both"/>
      </w:pPr>
      <w:r w:rsidRPr="00A02A03">
        <w:t xml:space="preserve">One of the functionalities of ANNOVAR is to generate gene-based annotation. For example, from a whole-genome sequencing experiment on a human subject, given a list of 4 million SNVs (single nucleotide variants) and 0.5 million indels (insertions or deletions), it is of interest to identify the genes that are disrupted. For intergenic variants, we are interested in knowing what the two flanking genes are, and what are the distances between the variants and the flanking genes. For </w:t>
      </w:r>
      <w:proofErr w:type="spellStart"/>
      <w:r w:rsidRPr="00A02A03">
        <w:t>exonic</w:t>
      </w:r>
      <w:proofErr w:type="spellEnd"/>
      <w:r w:rsidRPr="00A02A03">
        <w:t xml:space="preserve"> variants, we are interested in knowing the amino acid changes.</w:t>
      </w:r>
    </w:p>
    <w:p w14:paraId="7D9661B9" w14:textId="77777777" w:rsidR="00A02A03" w:rsidRPr="00A02A03" w:rsidRDefault="00A02A03" w:rsidP="003E318A">
      <w:pPr>
        <w:jc w:val="both"/>
      </w:pPr>
    </w:p>
    <w:p w14:paraId="7B862B58" w14:textId="2ED82125" w:rsidR="003E318A" w:rsidRPr="006923D9" w:rsidRDefault="006923D9" w:rsidP="006131EE">
      <w:pPr>
        <w:pStyle w:val="Heading2"/>
        <w:rPr>
          <w:b/>
          <w:bCs/>
        </w:rPr>
      </w:pPr>
      <w:bookmarkStart w:id="3" w:name="_Toc96612621"/>
      <w:r>
        <w:rPr>
          <w:b/>
          <w:bCs/>
        </w:rPr>
        <w:t>3</w:t>
      </w:r>
      <w:r w:rsidR="003E318A" w:rsidRPr="006923D9">
        <w:rPr>
          <w:b/>
          <w:bCs/>
        </w:rPr>
        <w:t xml:space="preserve">.1 </w:t>
      </w:r>
      <w:r w:rsidRPr="006923D9">
        <w:rPr>
          <w:b/>
          <w:bCs/>
        </w:rPr>
        <w:t>Prepare Database</w:t>
      </w:r>
      <w:bookmarkEnd w:id="3"/>
    </w:p>
    <w:p w14:paraId="089E3A44" w14:textId="376CE4CF" w:rsidR="003E318A" w:rsidRDefault="003E318A" w:rsidP="003E318A">
      <w:pPr>
        <w:jc w:val="both"/>
      </w:pPr>
      <w:r w:rsidRPr="003E318A">
        <w:t xml:space="preserve">Before working on gene-based annotation, a gene definition file and associated FASTA file must be downloaded into a directory if they are not already downloaded. Let's call this directory as </w:t>
      </w:r>
      <w:proofErr w:type="spellStart"/>
      <w:r w:rsidRPr="003E318A">
        <w:t>humandb</w:t>
      </w:r>
      <w:proofErr w:type="spellEnd"/>
      <w:r w:rsidRPr="003E318A">
        <w:t>/.</w:t>
      </w:r>
    </w:p>
    <w:p w14:paraId="08D73374" w14:textId="37B709C1" w:rsidR="003E318A" w:rsidRDefault="003E318A" w:rsidP="003E318A">
      <w:pPr>
        <w:jc w:val="both"/>
      </w:pPr>
      <w:r>
        <w:t>Usage:</w:t>
      </w:r>
    </w:p>
    <w:p w14:paraId="5B58772F" w14:textId="03FDF7D9" w:rsidR="003E318A" w:rsidRPr="006923D9" w:rsidRDefault="003E318A" w:rsidP="003E318A">
      <w:pPr>
        <w:jc w:val="both"/>
        <w:rPr>
          <w:rFonts w:ascii="Consolas" w:hAnsi="Consolas"/>
          <w:color w:val="333333"/>
          <w:sz w:val="20"/>
          <w:szCs w:val="20"/>
          <w:shd w:val="clear" w:color="auto" w:fill="F8F8F8"/>
        </w:rPr>
      </w:pPr>
      <w:r w:rsidRPr="006923D9">
        <w:rPr>
          <w:rFonts w:ascii="Consolas" w:hAnsi="Consolas"/>
          <w:color w:val="333333"/>
          <w:sz w:val="20"/>
          <w:szCs w:val="20"/>
          <w:shd w:val="clear" w:color="auto" w:fill="F8F8F8"/>
        </w:rPr>
        <w:t>annotate_variation.pl -</w:t>
      </w:r>
      <w:proofErr w:type="spellStart"/>
      <w:r w:rsidRPr="006923D9">
        <w:rPr>
          <w:rFonts w:ascii="Consolas" w:hAnsi="Consolas"/>
          <w:color w:val="333333"/>
          <w:sz w:val="20"/>
          <w:szCs w:val="20"/>
          <w:shd w:val="clear" w:color="auto" w:fill="F8F8F8"/>
        </w:rPr>
        <w:t>downdb</w:t>
      </w:r>
      <w:proofErr w:type="spellEnd"/>
      <w:r w:rsidRPr="006923D9">
        <w:rPr>
          <w:rFonts w:ascii="Consolas" w:hAnsi="Consolas"/>
          <w:color w:val="333333"/>
          <w:sz w:val="20"/>
          <w:szCs w:val="20"/>
          <w:shd w:val="clear" w:color="auto" w:fill="F8F8F8"/>
        </w:rPr>
        <w:t xml:space="preserve"> -</w:t>
      </w:r>
      <w:proofErr w:type="spellStart"/>
      <w:r w:rsidRPr="006923D9">
        <w:rPr>
          <w:rFonts w:ascii="Consolas" w:hAnsi="Consolas"/>
          <w:color w:val="333333"/>
          <w:sz w:val="20"/>
          <w:szCs w:val="20"/>
          <w:shd w:val="clear" w:color="auto" w:fill="F8F8F8"/>
        </w:rPr>
        <w:t>buildver</w:t>
      </w:r>
      <w:proofErr w:type="spellEnd"/>
      <w:r w:rsidRPr="006923D9">
        <w:rPr>
          <w:rFonts w:ascii="Consolas" w:hAnsi="Consolas"/>
          <w:color w:val="333333"/>
          <w:sz w:val="20"/>
          <w:szCs w:val="20"/>
          <w:shd w:val="clear" w:color="auto" w:fill="F8F8F8"/>
        </w:rPr>
        <w:t xml:space="preserve"> hg19 -</w:t>
      </w:r>
      <w:proofErr w:type="spellStart"/>
      <w:r w:rsidRPr="006923D9">
        <w:rPr>
          <w:rFonts w:ascii="Consolas" w:hAnsi="Consolas"/>
          <w:color w:val="333333"/>
          <w:sz w:val="20"/>
          <w:szCs w:val="20"/>
          <w:shd w:val="clear" w:color="auto" w:fill="F8F8F8"/>
        </w:rPr>
        <w:t>webfrom</w:t>
      </w:r>
      <w:proofErr w:type="spellEnd"/>
      <w:r w:rsidRPr="006923D9">
        <w:rPr>
          <w:rFonts w:ascii="Consolas" w:hAnsi="Consolas"/>
          <w:color w:val="333333"/>
          <w:sz w:val="20"/>
          <w:szCs w:val="20"/>
          <w:shd w:val="clear" w:color="auto" w:fill="F8F8F8"/>
        </w:rPr>
        <w:t xml:space="preserve"> </w:t>
      </w:r>
      <w:proofErr w:type="spellStart"/>
      <w:r w:rsidRPr="006923D9">
        <w:rPr>
          <w:rFonts w:ascii="Consolas" w:hAnsi="Consolas"/>
          <w:color w:val="333333"/>
          <w:sz w:val="20"/>
          <w:szCs w:val="20"/>
          <w:shd w:val="clear" w:color="auto" w:fill="F8F8F8"/>
        </w:rPr>
        <w:t>annovar</w:t>
      </w:r>
      <w:proofErr w:type="spellEnd"/>
      <w:r w:rsidRPr="006923D9">
        <w:rPr>
          <w:rFonts w:ascii="Consolas" w:hAnsi="Consolas"/>
          <w:color w:val="333333"/>
          <w:sz w:val="20"/>
          <w:szCs w:val="20"/>
          <w:shd w:val="clear" w:color="auto" w:fill="F8F8F8"/>
        </w:rPr>
        <w:t xml:space="preserve"> </w:t>
      </w:r>
      <w:proofErr w:type="spellStart"/>
      <w:r w:rsidRPr="006923D9">
        <w:rPr>
          <w:rFonts w:ascii="Consolas" w:hAnsi="Consolas"/>
          <w:color w:val="333333"/>
          <w:sz w:val="20"/>
          <w:szCs w:val="20"/>
          <w:shd w:val="clear" w:color="auto" w:fill="F8F8F8"/>
        </w:rPr>
        <w:t>refGene</w:t>
      </w:r>
      <w:proofErr w:type="spellEnd"/>
      <w:r w:rsidRPr="006923D9">
        <w:rPr>
          <w:rFonts w:ascii="Consolas" w:hAnsi="Consolas"/>
          <w:color w:val="333333"/>
          <w:sz w:val="20"/>
          <w:szCs w:val="20"/>
          <w:shd w:val="clear" w:color="auto" w:fill="F8F8F8"/>
        </w:rPr>
        <w:t xml:space="preserve"> </w:t>
      </w:r>
      <w:proofErr w:type="spellStart"/>
      <w:r w:rsidRPr="006923D9">
        <w:rPr>
          <w:rFonts w:ascii="Consolas" w:hAnsi="Consolas"/>
          <w:color w:val="333333"/>
          <w:sz w:val="20"/>
          <w:szCs w:val="20"/>
          <w:shd w:val="clear" w:color="auto" w:fill="F8F8F8"/>
        </w:rPr>
        <w:t>humandb</w:t>
      </w:r>
      <w:proofErr w:type="spellEnd"/>
      <w:r w:rsidRPr="006923D9">
        <w:rPr>
          <w:rFonts w:ascii="Consolas" w:hAnsi="Consolas"/>
          <w:color w:val="333333"/>
          <w:sz w:val="20"/>
          <w:szCs w:val="20"/>
          <w:shd w:val="clear" w:color="auto" w:fill="F8F8F8"/>
        </w:rPr>
        <w:t>/</w:t>
      </w:r>
    </w:p>
    <w:p w14:paraId="411A054A" w14:textId="1E49D056" w:rsidR="003E318A" w:rsidRDefault="003E318A" w:rsidP="003E318A"/>
    <w:p w14:paraId="10CA2EAA" w14:textId="22A25807" w:rsidR="003E318A" w:rsidRPr="006923D9" w:rsidRDefault="006923D9" w:rsidP="006131EE">
      <w:pPr>
        <w:pStyle w:val="Heading2"/>
        <w:rPr>
          <w:b/>
          <w:bCs/>
        </w:rPr>
      </w:pPr>
      <w:bookmarkStart w:id="4" w:name="_Toc96612622"/>
      <w:r w:rsidRPr="006923D9">
        <w:rPr>
          <w:b/>
          <w:bCs/>
        </w:rPr>
        <w:t>3.2 Run ANNOVAR on the VCF file</w:t>
      </w:r>
      <w:bookmarkEnd w:id="4"/>
    </w:p>
    <w:p w14:paraId="77687243" w14:textId="2FEE5FE0" w:rsidR="006923D9" w:rsidRDefault="006923D9" w:rsidP="006923D9">
      <w:pPr>
        <w:jc w:val="both"/>
      </w:pPr>
      <w:r w:rsidRPr="006923D9">
        <w:t xml:space="preserve">For beginners, the easiest way to use ANNOVAR is to use the table_annovar.pl program. This program takes an input variant file (such as a VCF file) and generate a tab-delimited output file with many columns, each representing one set of annotations. </w:t>
      </w:r>
    </w:p>
    <w:p w14:paraId="66E0E9B7" w14:textId="370CF25A" w:rsidR="006923D9" w:rsidRDefault="006923D9" w:rsidP="006923D9">
      <w:pPr>
        <w:jc w:val="both"/>
      </w:pPr>
      <w:r>
        <w:t>Usage:</w:t>
      </w:r>
    </w:p>
    <w:p w14:paraId="4C862E11" w14:textId="7008EB2E" w:rsidR="006923D9" w:rsidRPr="006923D9" w:rsidRDefault="006923D9" w:rsidP="0069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6923D9">
        <w:rPr>
          <w:rFonts w:ascii="Consolas" w:eastAsia="Times New Roman" w:hAnsi="Consolas" w:cs="Courier New"/>
          <w:color w:val="24292F"/>
          <w:sz w:val="20"/>
          <w:szCs w:val="20"/>
          <w:bdr w:val="none" w:sz="0" w:space="0" w:color="auto" w:frame="1"/>
        </w:rPr>
        <w:t>perl</w:t>
      </w:r>
      <w:proofErr w:type="spellEnd"/>
      <w:r w:rsidRPr="006923D9">
        <w:rPr>
          <w:rFonts w:ascii="Consolas" w:eastAsia="Times New Roman" w:hAnsi="Consolas" w:cs="Courier New"/>
          <w:color w:val="24292F"/>
          <w:sz w:val="20"/>
          <w:szCs w:val="20"/>
          <w:bdr w:val="none" w:sz="0" w:space="0" w:color="auto" w:frame="1"/>
        </w:rPr>
        <w:t xml:space="preserve"> table_annovar.pl </w:t>
      </w:r>
      <w:proofErr w:type="spellStart"/>
      <w:r w:rsidRPr="006923D9">
        <w:rPr>
          <w:rFonts w:ascii="Consolas" w:eastAsia="Times New Roman" w:hAnsi="Consolas" w:cs="Courier New"/>
          <w:color w:val="24292F"/>
          <w:sz w:val="20"/>
          <w:szCs w:val="20"/>
          <w:bdr w:val="none" w:sz="0" w:space="0" w:color="auto" w:frame="1"/>
        </w:rPr>
        <w:t>VCF_files</w:t>
      </w:r>
      <w:proofErr w:type="spellEnd"/>
      <w:r w:rsidRPr="006923D9">
        <w:rPr>
          <w:rFonts w:ascii="Consolas" w:eastAsia="Times New Roman" w:hAnsi="Consolas" w:cs="Courier New"/>
          <w:color w:val="24292F"/>
          <w:sz w:val="20"/>
          <w:szCs w:val="20"/>
          <w:bdr w:val="none" w:sz="0" w:space="0" w:color="auto" w:frame="1"/>
        </w:rPr>
        <w:t>/</w:t>
      </w:r>
      <w:r>
        <w:rPr>
          <w:rFonts w:ascii="Consolas" w:eastAsia="Times New Roman" w:hAnsi="Consolas" w:cs="Courier New"/>
          <w:color w:val="24292F"/>
          <w:sz w:val="20"/>
          <w:szCs w:val="20"/>
          <w:bdr w:val="none" w:sz="0" w:space="0" w:color="auto" w:frame="1"/>
        </w:rPr>
        <w:t>example</w:t>
      </w:r>
      <w:r w:rsidRPr="006923D9">
        <w:rPr>
          <w:rFonts w:ascii="Consolas" w:eastAsia="Times New Roman" w:hAnsi="Consolas" w:cs="Courier New"/>
          <w:color w:val="24292F"/>
          <w:sz w:val="20"/>
          <w:szCs w:val="20"/>
          <w:bdr w:val="none" w:sz="0" w:space="0" w:color="auto" w:frame="1"/>
        </w:rPr>
        <w:t>.vcf -</w:t>
      </w:r>
      <w:proofErr w:type="spellStart"/>
      <w:r w:rsidRPr="006923D9">
        <w:rPr>
          <w:rFonts w:ascii="Consolas" w:eastAsia="Times New Roman" w:hAnsi="Consolas" w:cs="Courier New"/>
          <w:color w:val="24292F"/>
          <w:sz w:val="20"/>
          <w:szCs w:val="20"/>
          <w:bdr w:val="none" w:sz="0" w:space="0" w:color="auto" w:frame="1"/>
        </w:rPr>
        <w:t>buildver</w:t>
      </w:r>
      <w:proofErr w:type="spellEnd"/>
      <w:r w:rsidRPr="006923D9">
        <w:rPr>
          <w:rFonts w:ascii="Consolas" w:eastAsia="Times New Roman" w:hAnsi="Consolas" w:cs="Courier New"/>
          <w:color w:val="24292F"/>
          <w:sz w:val="20"/>
          <w:szCs w:val="20"/>
          <w:bdr w:val="none" w:sz="0" w:space="0" w:color="auto" w:frame="1"/>
        </w:rPr>
        <w:t xml:space="preserve"> hg19 </w:t>
      </w:r>
      <w:proofErr w:type="spellStart"/>
      <w:r w:rsidRPr="006923D9">
        <w:rPr>
          <w:rFonts w:ascii="Consolas" w:eastAsia="Times New Roman" w:hAnsi="Consolas" w:cs="Courier New"/>
          <w:color w:val="24292F"/>
          <w:sz w:val="20"/>
          <w:szCs w:val="20"/>
          <w:bdr w:val="none" w:sz="0" w:space="0" w:color="auto" w:frame="1"/>
        </w:rPr>
        <w:t>humandb</w:t>
      </w:r>
      <w:proofErr w:type="spellEnd"/>
      <w:r w:rsidRPr="006923D9">
        <w:rPr>
          <w:rFonts w:ascii="Consolas" w:eastAsia="Times New Roman" w:hAnsi="Consolas" w:cs="Courier New"/>
          <w:color w:val="24292F"/>
          <w:sz w:val="20"/>
          <w:szCs w:val="20"/>
          <w:bdr w:val="none" w:sz="0" w:space="0" w:color="auto" w:frame="1"/>
        </w:rPr>
        <w:t xml:space="preserve"> -out </w:t>
      </w:r>
      <w:r>
        <w:rPr>
          <w:rFonts w:ascii="Consolas" w:eastAsia="Times New Roman" w:hAnsi="Consolas" w:cs="Courier New"/>
          <w:color w:val="24292F"/>
          <w:sz w:val="20"/>
          <w:szCs w:val="20"/>
          <w:bdr w:val="none" w:sz="0" w:space="0" w:color="auto" w:frame="1"/>
        </w:rPr>
        <w:t>example</w:t>
      </w:r>
      <w:r w:rsidRPr="006923D9">
        <w:rPr>
          <w:rFonts w:ascii="Consolas" w:eastAsia="Times New Roman" w:hAnsi="Consolas" w:cs="Courier New"/>
          <w:color w:val="24292F"/>
          <w:sz w:val="20"/>
          <w:szCs w:val="20"/>
          <w:bdr w:val="none" w:sz="0" w:space="0" w:color="auto" w:frame="1"/>
        </w:rPr>
        <w:t xml:space="preserve"> -remove -protocol </w:t>
      </w:r>
      <w:proofErr w:type="gramStart"/>
      <w:r w:rsidRPr="006923D9">
        <w:rPr>
          <w:rFonts w:ascii="Consolas" w:eastAsia="Times New Roman" w:hAnsi="Consolas" w:cs="Courier New"/>
          <w:color w:val="24292F"/>
          <w:sz w:val="20"/>
          <w:szCs w:val="20"/>
          <w:bdr w:val="none" w:sz="0" w:space="0" w:color="auto" w:frame="1"/>
        </w:rPr>
        <w:t>refGene,exac</w:t>
      </w:r>
      <w:proofErr w:type="gramEnd"/>
      <w:r w:rsidRPr="006923D9">
        <w:rPr>
          <w:rFonts w:ascii="Consolas" w:eastAsia="Times New Roman" w:hAnsi="Consolas" w:cs="Courier New"/>
          <w:color w:val="24292F"/>
          <w:sz w:val="20"/>
          <w:szCs w:val="20"/>
          <w:bdr w:val="none" w:sz="0" w:space="0" w:color="auto" w:frame="1"/>
        </w:rPr>
        <w:t xml:space="preserve">03,avsnp147,dbnsfp30a -operation </w:t>
      </w:r>
      <w:proofErr w:type="spellStart"/>
      <w:r w:rsidRPr="006923D9">
        <w:rPr>
          <w:rFonts w:ascii="Consolas" w:eastAsia="Times New Roman" w:hAnsi="Consolas" w:cs="Courier New"/>
          <w:color w:val="24292F"/>
          <w:sz w:val="20"/>
          <w:szCs w:val="20"/>
          <w:bdr w:val="none" w:sz="0" w:space="0" w:color="auto" w:frame="1"/>
        </w:rPr>
        <w:t>g,f,f,f</w:t>
      </w:r>
      <w:proofErr w:type="spellEnd"/>
      <w:r w:rsidRPr="006923D9">
        <w:rPr>
          <w:rFonts w:ascii="Consolas" w:eastAsia="Times New Roman" w:hAnsi="Consolas" w:cs="Courier New"/>
          <w:color w:val="24292F"/>
          <w:sz w:val="20"/>
          <w:szCs w:val="20"/>
          <w:bdr w:val="none" w:sz="0" w:space="0" w:color="auto" w:frame="1"/>
        </w:rPr>
        <w:t xml:space="preserve"> -</w:t>
      </w:r>
      <w:proofErr w:type="spellStart"/>
      <w:r w:rsidRPr="006923D9">
        <w:rPr>
          <w:rFonts w:ascii="Consolas" w:eastAsia="Times New Roman" w:hAnsi="Consolas" w:cs="Courier New"/>
          <w:color w:val="24292F"/>
          <w:sz w:val="20"/>
          <w:szCs w:val="20"/>
          <w:bdr w:val="none" w:sz="0" w:space="0" w:color="auto" w:frame="1"/>
        </w:rPr>
        <w:t>nastring</w:t>
      </w:r>
      <w:proofErr w:type="spellEnd"/>
      <w:r w:rsidRPr="006923D9">
        <w:rPr>
          <w:rFonts w:ascii="Consolas" w:eastAsia="Times New Roman" w:hAnsi="Consolas" w:cs="Courier New"/>
          <w:color w:val="24292F"/>
          <w:sz w:val="20"/>
          <w:szCs w:val="20"/>
          <w:bdr w:val="none" w:sz="0" w:space="0" w:color="auto" w:frame="1"/>
        </w:rPr>
        <w:t xml:space="preserve"> . </w:t>
      </w:r>
      <w:r w:rsidR="000A31DF" w:rsidRPr="000A31DF">
        <w:rPr>
          <w:rFonts w:ascii="Consolas" w:eastAsia="Times New Roman" w:hAnsi="Consolas" w:cs="Courier New"/>
          <w:color w:val="24292F"/>
          <w:sz w:val="20"/>
          <w:szCs w:val="20"/>
          <w:bdr w:val="none" w:sz="0" w:space="0" w:color="auto" w:frame="1"/>
        </w:rPr>
        <w:t>-</w:t>
      </w:r>
      <w:proofErr w:type="spellStart"/>
      <w:r w:rsidR="000A31DF" w:rsidRPr="000A31DF">
        <w:rPr>
          <w:rFonts w:ascii="Consolas" w:eastAsia="Times New Roman" w:hAnsi="Consolas" w:cs="Courier New"/>
          <w:color w:val="24292F"/>
          <w:sz w:val="20"/>
          <w:szCs w:val="20"/>
          <w:bdr w:val="none" w:sz="0" w:space="0" w:color="auto" w:frame="1"/>
        </w:rPr>
        <w:t>csvout</w:t>
      </w:r>
      <w:proofErr w:type="spellEnd"/>
      <w:r w:rsidR="000A31DF" w:rsidRPr="000A31DF">
        <w:rPr>
          <w:rFonts w:ascii="Consolas" w:eastAsia="Times New Roman" w:hAnsi="Consolas" w:cs="Courier New"/>
          <w:color w:val="24292F"/>
          <w:sz w:val="20"/>
          <w:szCs w:val="20"/>
          <w:bdr w:val="none" w:sz="0" w:space="0" w:color="auto" w:frame="1"/>
        </w:rPr>
        <w:t xml:space="preserve"> -polish </w:t>
      </w:r>
      <w:r w:rsidRPr="006923D9">
        <w:rPr>
          <w:rFonts w:ascii="Consolas" w:eastAsia="Times New Roman" w:hAnsi="Consolas" w:cs="Courier New"/>
          <w:color w:val="24292F"/>
          <w:sz w:val="20"/>
          <w:szCs w:val="20"/>
          <w:bdr w:val="none" w:sz="0" w:space="0" w:color="auto" w:frame="1"/>
        </w:rPr>
        <w:t>-</w:t>
      </w:r>
      <w:proofErr w:type="spellStart"/>
      <w:r w:rsidRPr="006923D9">
        <w:rPr>
          <w:rFonts w:ascii="Consolas" w:eastAsia="Times New Roman" w:hAnsi="Consolas" w:cs="Courier New"/>
          <w:color w:val="24292F"/>
          <w:sz w:val="20"/>
          <w:szCs w:val="20"/>
          <w:bdr w:val="none" w:sz="0" w:space="0" w:color="auto" w:frame="1"/>
        </w:rPr>
        <w:t>vcfinput</w:t>
      </w:r>
      <w:proofErr w:type="spellEnd"/>
    </w:p>
    <w:p w14:paraId="492D1DF2" w14:textId="12EBB560" w:rsidR="006923D9" w:rsidRDefault="006923D9" w:rsidP="003E318A"/>
    <w:p w14:paraId="4B2035F2" w14:textId="77777777" w:rsidR="000A31DF" w:rsidRDefault="000A31DF" w:rsidP="000A31DF">
      <w:pPr>
        <w:jc w:val="both"/>
      </w:pPr>
      <w:r w:rsidRPr="000A31DF">
        <w:t xml:space="preserve">We can examine the command line in greater detail. </w:t>
      </w:r>
    </w:p>
    <w:p w14:paraId="5E757508" w14:textId="3A208F62" w:rsidR="000A31DF" w:rsidRDefault="000A31DF" w:rsidP="000A31DF">
      <w:pPr>
        <w:pStyle w:val="ListParagraph"/>
        <w:numPr>
          <w:ilvl w:val="0"/>
          <w:numId w:val="3"/>
        </w:numPr>
        <w:jc w:val="both"/>
      </w:pPr>
      <w:r>
        <w:t>The -protocol argument indicate the type databases you wish to include in the output.</w:t>
      </w:r>
    </w:p>
    <w:p w14:paraId="5880E013" w14:textId="2EA7A3C8" w:rsidR="000A31DF" w:rsidRDefault="000A31DF" w:rsidP="000A31DF">
      <w:pPr>
        <w:pStyle w:val="ListParagraph"/>
        <w:numPr>
          <w:ilvl w:val="0"/>
          <w:numId w:val="3"/>
        </w:numPr>
        <w:jc w:val="both"/>
      </w:pPr>
      <w:r w:rsidRPr="000A31DF">
        <w:t xml:space="preserve">The -operation argument tells ANNOVAR which operations to use for each of the protocols: g means gene-based, </w:t>
      </w:r>
      <w:proofErr w:type="spellStart"/>
      <w:r w:rsidRPr="000A31DF">
        <w:t>gx</w:t>
      </w:r>
      <w:proofErr w:type="spellEnd"/>
      <w:r w:rsidRPr="000A31DF">
        <w:t xml:space="preserve"> means gene-based with cross-reference annotation, r means region-</w:t>
      </w:r>
      <w:proofErr w:type="gramStart"/>
      <w:r w:rsidRPr="000A31DF">
        <w:t>based</w:t>
      </w:r>
      <w:proofErr w:type="gramEnd"/>
      <w:r w:rsidRPr="000A31DF">
        <w:t xml:space="preserve"> and f means filter-based</w:t>
      </w:r>
      <w:r>
        <w:t xml:space="preserve"> (refer to section 1.0)</w:t>
      </w:r>
      <w:r w:rsidRPr="000A31DF">
        <w:t xml:space="preserve">. If you do not provide a </w:t>
      </w:r>
      <w:proofErr w:type="spellStart"/>
      <w:r w:rsidRPr="000A31DF">
        <w:t>xref</w:t>
      </w:r>
      <w:proofErr w:type="spellEnd"/>
      <w:r w:rsidRPr="000A31DF">
        <w:t xml:space="preserve"> file, then the operation can be g only. </w:t>
      </w:r>
    </w:p>
    <w:p w14:paraId="26AF7739" w14:textId="32A1B24E" w:rsidR="000A31DF" w:rsidRDefault="000A31DF" w:rsidP="000A31DF">
      <w:pPr>
        <w:pStyle w:val="ListParagraph"/>
        <w:numPr>
          <w:ilvl w:val="0"/>
          <w:numId w:val="3"/>
        </w:numPr>
        <w:jc w:val="both"/>
      </w:pPr>
      <w:r w:rsidRPr="000A31DF">
        <w:t>Sometimes, users want tab-delimited files rather than comma-delimited files. This can be easily done by removing -</w:t>
      </w:r>
      <w:proofErr w:type="spellStart"/>
      <w:r w:rsidRPr="000A31DF">
        <w:t>csvout</w:t>
      </w:r>
      <w:proofErr w:type="spellEnd"/>
      <w:r w:rsidRPr="000A31DF">
        <w:t xml:space="preserve"> argument to the above command.</w:t>
      </w:r>
    </w:p>
    <w:p w14:paraId="00421742" w14:textId="41410F62" w:rsidR="00A02A03" w:rsidRDefault="00A02A03" w:rsidP="000A31DF">
      <w:pPr>
        <w:pStyle w:val="ListParagraph"/>
        <w:numPr>
          <w:ilvl w:val="0"/>
          <w:numId w:val="3"/>
        </w:numPr>
        <w:jc w:val="both"/>
      </w:pPr>
      <w:r>
        <w:t>The -</w:t>
      </w:r>
      <w:proofErr w:type="spellStart"/>
      <w:r>
        <w:t>vcfinput</w:t>
      </w:r>
      <w:proofErr w:type="spellEnd"/>
      <w:r>
        <w:t xml:space="preserve"> argument specify that the input in a VCF file.</w:t>
      </w:r>
    </w:p>
    <w:p w14:paraId="6967C74B" w14:textId="77777777" w:rsidR="00A02A03" w:rsidRDefault="00A02A03" w:rsidP="00A02A03">
      <w:pPr>
        <w:jc w:val="both"/>
      </w:pPr>
    </w:p>
    <w:p w14:paraId="3F3A38C9" w14:textId="68283435" w:rsidR="00A02A03" w:rsidRDefault="00A02A03" w:rsidP="00A02A03">
      <w:pPr>
        <w:jc w:val="both"/>
      </w:pPr>
      <w:r w:rsidRPr="006923D9">
        <w:t>The table_annovar.pl</w:t>
      </w:r>
      <w:r>
        <w:t xml:space="preserve"> program uses</w:t>
      </w:r>
      <w:r w:rsidRPr="006923D9">
        <w:t xml:space="preserve"> </w:t>
      </w:r>
      <w:proofErr w:type="spellStart"/>
      <w:r w:rsidRPr="006923D9">
        <w:t>ExAC</w:t>
      </w:r>
      <w:proofErr w:type="spellEnd"/>
      <w:r w:rsidRPr="006923D9">
        <w:t xml:space="preserve"> version 0.3 (referred to as exac03) </w:t>
      </w:r>
      <w:proofErr w:type="spellStart"/>
      <w:r w:rsidRPr="006923D9">
        <w:t>dbNFSP</w:t>
      </w:r>
      <w:proofErr w:type="spellEnd"/>
      <w:r w:rsidRPr="006923D9">
        <w:t xml:space="preserve"> version 3.0a (referred to as dbnsfp30a), </w:t>
      </w:r>
      <w:proofErr w:type="spellStart"/>
      <w:r w:rsidRPr="006923D9">
        <w:t>dbSNP</w:t>
      </w:r>
      <w:proofErr w:type="spellEnd"/>
      <w:r w:rsidRPr="006923D9">
        <w:t xml:space="preserve"> version 147 with left-normalization (referred to as avsnp147) </w:t>
      </w:r>
      <w:r w:rsidRPr="006923D9">
        <w:lastRenderedPageBreak/>
        <w:t xml:space="preserve">databases and remove all temporary files and generates the output file called </w:t>
      </w:r>
      <w:r>
        <w:t>example</w:t>
      </w:r>
      <w:r w:rsidRPr="006923D9">
        <w:t>.hg19_multianno.txt.</w:t>
      </w:r>
      <w:r>
        <w:t xml:space="preserve"> Database to be included can be modify based on your needs. For more selections, please refer: </w:t>
      </w:r>
      <w:hyperlink r:id="rId11" w:history="1">
        <w:r w:rsidRPr="00845D25">
          <w:rPr>
            <w:rStyle w:val="Hyperlink"/>
          </w:rPr>
          <w:t>https://annovar.openbioinformatics.org/en/latest/user-guide/download/</w:t>
        </w:r>
      </w:hyperlink>
      <w:r>
        <w:t xml:space="preserve"> </w:t>
      </w:r>
    </w:p>
    <w:p w14:paraId="7799E50F" w14:textId="5930EDF4" w:rsidR="000A31DF" w:rsidRDefault="000A31DF" w:rsidP="003E318A"/>
    <w:p w14:paraId="4FA7179F" w14:textId="1DE1BEB5" w:rsidR="000A31DF" w:rsidRPr="000A31DF" w:rsidRDefault="000A31DF" w:rsidP="006131EE">
      <w:pPr>
        <w:pStyle w:val="Heading2"/>
        <w:rPr>
          <w:b/>
          <w:bCs/>
        </w:rPr>
      </w:pPr>
      <w:bookmarkStart w:id="5" w:name="_Toc96612623"/>
      <w:r w:rsidRPr="000A31DF">
        <w:rPr>
          <w:b/>
          <w:bCs/>
        </w:rPr>
        <w:t>3.3 Output file interpretation</w:t>
      </w:r>
      <w:bookmarkEnd w:id="5"/>
    </w:p>
    <w:p w14:paraId="5AAB70FC" w14:textId="33209EB1" w:rsidR="000A31DF" w:rsidRDefault="000A31DF" w:rsidP="006923D9">
      <w:pPr>
        <w:jc w:val="both"/>
      </w:pPr>
      <w:r w:rsidRPr="000A31DF">
        <w:t>The output file</w:t>
      </w:r>
      <w:r>
        <w:t xml:space="preserve"> (example</w:t>
      </w:r>
      <w:r w:rsidRPr="006923D9">
        <w:t>.hg19_multianno.txt</w:t>
      </w:r>
      <w:r>
        <w:t>)</w:t>
      </w:r>
      <w:r w:rsidRPr="000A31DF">
        <w:t xml:space="preserve"> contains multiple columns. The first a few columns are your input column. Each of the following columns corresponds on one of the </w:t>
      </w:r>
      <w:proofErr w:type="gramStart"/>
      <w:r w:rsidRPr="000A31DF">
        <w:t>"protocol"</w:t>
      </w:r>
      <w:proofErr w:type="gramEnd"/>
      <w:r w:rsidRPr="000A31DF">
        <w:t xml:space="preserve"> that user specified in the command line. The </w:t>
      </w:r>
      <w:proofErr w:type="spellStart"/>
      <w:r w:rsidRPr="000A31DF">
        <w:t>Func.refGene</w:t>
      </w:r>
      <w:proofErr w:type="spellEnd"/>
      <w:r w:rsidRPr="000A31DF">
        <w:t xml:space="preserve">, </w:t>
      </w:r>
      <w:proofErr w:type="spellStart"/>
      <w:r w:rsidRPr="000A31DF">
        <w:t>Gene.refGene</w:t>
      </w:r>
      <w:proofErr w:type="spellEnd"/>
      <w:r w:rsidRPr="000A31DF">
        <w:t xml:space="preserve">, </w:t>
      </w:r>
      <w:proofErr w:type="spellStart"/>
      <w:r w:rsidRPr="000A31DF">
        <w:t>GeneDetail.refGene</w:t>
      </w:r>
      <w:proofErr w:type="spellEnd"/>
      <w:r w:rsidRPr="000A31DF">
        <w:t xml:space="preserve">, </w:t>
      </w:r>
      <w:proofErr w:type="spellStart"/>
      <w:r w:rsidRPr="000A31DF">
        <w:t>ExonicFunc.refGene</w:t>
      </w:r>
      <w:proofErr w:type="spellEnd"/>
      <w:r w:rsidRPr="000A31DF">
        <w:t xml:space="preserve">, </w:t>
      </w:r>
      <w:proofErr w:type="spellStart"/>
      <w:r w:rsidRPr="000A31DF">
        <w:t>AAChange.refGene</w:t>
      </w:r>
      <w:proofErr w:type="spellEnd"/>
      <w:r w:rsidRPr="000A31DF">
        <w:t xml:space="preserve"> columns contain various annotation on how the mutations affect gene structure</w:t>
      </w:r>
      <w:r w:rsidR="00AF7937">
        <w:t>:</w:t>
      </w:r>
    </w:p>
    <w:p w14:paraId="41EA19F5" w14:textId="4EBC8D02" w:rsidR="00686DE4" w:rsidRDefault="00686DE4" w:rsidP="00686DE4">
      <w:pPr>
        <w:jc w:val="both"/>
      </w:pPr>
      <w:r>
        <w:t xml:space="preserve">The first column tells whether the variant hit exons or hit intergenic regions, or hit introns, or hit a non-coding RNA gene. If the variant is </w:t>
      </w:r>
      <w:proofErr w:type="spellStart"/>
      <w:r>
        <w:t>exonic</w:t>
      </w:r>
      <w:proofErr w:type="spellEnd"/>
      <w:r>
        <w:t>/intronic/ncRNA, the second column gives the gene name (if multiple genes are hit, comma will be added between gene names); if not, the second column will give the two neighbouring genes and the distance to these neighbouring genes.</w:t>
      </w:r>
      <w:r w:rsidRPr="00686DE4">
        <w:t xml:space="preserve"> </w:t>
      </w:r>
      <w:r>
        <w:t>The possible values of the first column are summarized below:</w:t>
      </w:r>
    </w:p>
    <w:p w14:paraId="5EE56440" w14:textId="3351ED8C" w:rsidR="00686DE4" w:rsidRDefault="00686DE4" w:rsidP="00686DE4">
      <w:pPr>
        <w:jc w:val="both"/>
      </w:pPr>
      <w:r>
        <w:rPr>
          <w:noProof/>
        </w:rPr>
        <w:drawing>
          <wp:inline distT="0" distB="0" distL="0" distR="0" wp14:anchorId="6912F351" wp14:editId="4F6A7B95">
            <wp:extent cx="5731510" cy="47707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731510" cy="4770755"/>
                    </a:xfrm>
                    <a:prstGeom prst="rect">
                      <a:avLst/>
                    </a:prstGeom>
                  </pic:spPr>
                </pic:pic>
              </a:graphicData>
            </a:graphic>
          </wp:inline>
        </w:drawing>
      </w:r>
    </w:p>
    <w:p w14:paraId="50E9A9B7" w14:textId="77777777" w:rsidR="00686DE4" w:rsidRDefault="00686DE4" w:rsidP="00686DE4">
      <w:pPr>
        <w:jc w:val="both"/>
      </w:pPr>
      <w:r w:rsidRPr="00686DE4">
        <w:t xml:space="preserve">The second field tells the functional consequences of the variant (possible values in this fields include: nonsynonymous SNV, synonymous SNV, frameshift insertion, frameshift deletion, </w:t>
      </w:r>
      <w:proofErr w:type="spellStart"/>
      <w:r w:rsidRPr="00686DE4">
        <w:t>nonframeshift</w:t>
      </w:r>
      <w:proofErr w:type="spellEnd"/>
      <w:r w:rsidRPr="00686DE4">
        <w:t xml:space="preserve"> insertion, </w:t>
      </w:r>
      <w:proofErr w:type="spellStart"/>
      <w:r w:rsidRPr="00686DE4">
        <w:t>nonframeshift</w:t>
      </w:r>
      <w:proofErr w:type="spellEnd"/>
      <w:r w:rsidRPr="00686DE4">
        <w:t xml:space="preserve"> deletion, frameshift block substitution, </w:t>
      </w:r>
      <w:proofErr w:type="spellStart"/>
      <w:r w:rsidRPr="00686DE4">
        <w:t>nonframshift</w:t>
      </w:r>
      <w:proofErr w:type="spellEnd"/>
      <w:r w:rsidRPr="00686DE4">
        <w:t xml:space="preserve"> block substitution). </w:t>
      </w:r>
    </w:p>
    <w:p w14:paraId="69E07E74" w14:textId="53B7E56F" w:rsidR="00686DE4" w:rsidRDefault="00686DE4" w:rsidP="00686DE4">
      <w:pPr>
        <w:jc w:val="both"/>
      </w:pPr>
      <w:r w:rsidRPr="00686DE4">
        <w:lastRenderedPageBreak/>
        <w:t>The third column contains the gene name, the transcript identifier, and the sequence change in the corresponding transcript. A standard nomenclature is used in specifying the sequence changes (you may want to add -</w:t>
      </w:r>
      <w:proofErr w:type="spellStart"/>
      <w:r w:rsidRPr="00686DE4">
        <w:t>hgvs</w:t>
      </w:r>
      <w:proofErr w:type="spellEnd"/>
      <w:r w:rsidRPr="00686DE4">
        <w:t xml:space="preserve"> argument so that the cDNA level annotation is compatible with HGVS nomenclature)</w:t>
      </w:r>
    </w:p>
    <w:p w14:paraId="15D47DE2" w14:textId="1FE5827D" w:rsidR="00686DE4" w:rsidRDefault="00686DE4" w:rsidP="00686DE4">
      <w:pPr>
        <w:jc w:val="both"/>
      </w:pPr>
      <w:r>
        <w:rPr>
          <w:noProof/>
        </w:rPr>
        <w:lastRenderedPageBreak/>
        <w:drawing>
          <wp:inline distT="0" distB="0" distL="0" distR="0" wp14:anchorId="380920F1" wp14:editId="0DDEAFB2">
            <wp:extent cx="5731510" cy="4545965"/>
            <wp:effectExtent l="0" t="0" r="254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731510" cy="4545965"/>
                    </a:xfrm>
                    <a:prstGeom prst="rect">
                      <a:avLst/>
                    </a:prstGeom>
                  </pic:spPr>
                </pic:pic>
              </a:graphicData>
            </a:graphic>
          </wp:inline>
        </w:drawing>
      </w:r>
      <w:r w:rsidRPr="00686DE4">
        <w:rPr>
          <w:noProof/>
        </w:rPr>
        <w:t xml:space="preserve"> </w:t>
      </w:r>
      <w:r>
        <w:rPr>
          <w:noProof/>
        </w:rPr>
        <w:drawing>
          <wp:inline distT="0" distB="0" distL="0" distR="0" wp14:anchorId="76D48FAB" wp14:editId="0A84A2EC">
            <wp:extent cx="5731510" cy="3535680"/>
            <wp:effectExtent l="0" t="0" r="254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5731510" cy="3535680"/>
                    </a:xfrm>
                    <a:prstGeom prst="rect">
                      <a:avLst/>
                    </a:prstGeom>
                  </pic:spPr>
                </pic:pic>
              </a:graphicData>
            </a:graphic>
          </wp:inline>
        </w:drawing>
      </w:r>
    </w:p>
    <w:p w14:paraId="2BF06FB8" w14:textId="6A31007D" w:rsidR="00686DE4" w:rsidRDefault="00686DE4" w:rsidP="00686DE4">
      <w:r>
        <w:t xml:space="preserve">For more gene-based annotation explanation, please refer: </w:t>
      </w:r>
      <w:hyperlink r:id="rId15" w:history="1">
        <w:r w:rsidRPr="00845D25">
          <w:rPr>
            <w:rStyle w:val="Hyperlink"/>
          </w:rPr>
          <w:t>https://annovar.openbioinformatics.org/en/latest/user-guide/gene/</w:t>
        </w:r>
      </w:hyperlink>
      <w:r>
        <w:t xml:space="preserve"> </w:t>
      </w:r>
    </w:p>
    <w:p w14:paraId="67BD7478" w14:textId="1DB7B508" w:rsidR="00AF7937" w:rsidRDefault="000A31DF" w:rsidP="00686DE4">
      <w:pPr>
        <w:jc w:val="both"/>
      </w:pPr>
      <w:r>
        <w:lastRenderedPageBreak/>
        <w:t>T</w:t>
      </w:r>
      <w:r w:rsidRPr="000A31DF">
        <w:t xml:space="preserve">he </w:t>
      </w:r>
      <w:proofErr w:type="spellStart"/>
      <w:r w:rsidRPr="000A31DF">
        <w:t>ExAC</w:t>
      </w:r>
      <w:proofErr w:type="spellEnd"/>
      <w:r w:rsidRPr="000A31DF">
        <w:t xml:space="preserve">* columns represent allele frequency in all the samples as well as sub-populations in the Exome Aggregation Consortium data sets while the avsnp147 means the SNP identifier in the </w:t>
      </w:r>
      <w:proofErr w:type="spellStart"/>
      <w:r w:rsidRPr="000A31DF">
        <w:t>dbSNP</w:t>
      </w:r>
      <w:proofErr w:type="spellEnd"/>
      <w:r w:rsidRPr="000A31DF">
        <w:t xml:space="preserve"> version 147. </w:t>
      </w:r>
      <w:r w:rsidR="00F71B06">
        <w:t xml:space="preserve">There are many more version of allele frequency and SNP databases, please refer to: </w:t>
      </w:r>
      <w:hyperlink r:id="rId16" w:history="1">
        <w:r w:rsidR="00F71B06" w:rsidRPr="00845D25">
          <w:rPr>
            <w:rStyle w:val="Hyperlink"/>
          </w:rPr>
          <w:t>https://annovar.openbioinformatics.org/en/latest/user-guide/download/</w:t>
        </w:r>
      </w:hyperlink>
      <w:r w:rsidR="00F71B06">
        <w:t xml:space="preserve"> </w:t>
      </w:r>
    </w:p>
    <w:p w14:paraId="51E6C2D6" w14:textId="61CB1539" w:rsidR="000A31DF" w:rsidRDefault="000A31DF" w:rsidP="006923D9">
      <w:pPr>
        <w:jc w:val="both"/>
      </w:pPr>
      <w:r w:rsidRPr="000A31DF">
        <w:t xml:space="preserve">The other columns contain prediction scores for non-synonymous variants using several widely used tools, including SIFT scores, PolyPhen2 HDIV scores, PolyPhen2 HVAR scores, LRT scores, </w:t>
      </w:r>
      <w:proofErr w:type="spellStart"/>
      <w:r w:rsidRPr="000A31DF">
        <w:t>MutationTaster</w:t>
      </w:r>
      <w:proofErr w:type="spellEnd"/>
      <w:r w:rsidRPr="000A31DF">
        <w:t xml:space="preserve"> scores, </w:t>
      </w:r>
      <w:proofErr w:type="spellStart"/>
      <w:r w:rsidRPr="000A31DF">
        <w:t>MutationAssessor</w:t>
      </w:r>
      <w:proofErr w:type="spellEnd"/>
      <w:r w:rsidRPr="000A31DF">
        <w:t xml:space="preserve"> score, FATHMM scores, GERP++ scores, CADD scores, DANN scores, </w:t>
      </w:r>
      <w:proofErr w:type="spellStart"/>
      <w:r w:rsidRPr="000A31DF">
        <w:t>PhyloP</w:t>
      </w:r>
      <w:proofErr w:type="spellEnd"/>
      <w:r w:rsidRPr="000A31DF">
        <w:t xml:space="preserve"> scores and </w:t>
      </w:r>
      <w:proofErr w:type="spellStart"/>
      <w:r w:rsidRPr="000A31DF">
        <w:t>SiPhy</w:t>
      </w:r>
      <w:proofErr w:type="spellEnd"/>
      <w:r w:rsidRPr="000A31DF">
        <w:t xml:space="preserve"> scores and so on.</w:t>
      </w:r>
      <w:r w:rsidR="00AF7937">
        <w:t xml:space="preserve"> T</w:t>
      </w:r>
      <w:r w:rsidR="00AF7937" w:rsidRPr="00AF7937">
        <w:t xml:space="preserve">he </w:t>
      </w:r>
      <w:proofErr w:type="spellStart"/>
      <w:r w:rsidR="00AF7937" w:rsidRPr="00AF7937">
        <w:t>dbNSFP</w:t>
      </w:r>
      <w:proofErr w:type="spellEnd"/>
      <w:r w:rsidR="00AF7937" w:rsidRPr="00AF7937">
        <w:t xml:space="preserve"> database is referred to as LJB database, and we used to provide separate files for each individual scores. The description below refers to ljb23. They are helpful for users who only want to infer individual scores for individual prediction method.</w:t>
      </w:r>
      <w:r w:rsidR="00AF7937">
        <w:t xml:space="preserve"> </w:t>
      </w:r>
      <w:r w:rsidR="00AF7937" w:rsidRPr="00AF7937">
        <w:t xml:space="preserve">Detailed information for all the </w:t>
      </w:r>
      <w:proofErr w:type="spellStart"/>
      <w:r w:rsidR="00AF7937">
        <w:t>dbNSFP</w:t>
      </w:r>
      <w:proofErr w:type="spellEnd"/>
      <w:r w:rsidR="00AF7937">
        <w:t xml:space="preserve"> </w:t>
      </w:r>
      <w:r w:rsidR="00AF7937" w:rsidRPr="00AF7937">
        <w:t xml:space="preserve">databases </w:t>
      </w:r>
      <w:proofErr w:type="gramStart"/>
      <w:r w:rsidR="00AF7937" w:rsidRPr="00AF7937">
        <w:t>are</w:t>
      </w:r>
      <w:proofErr w:type="gramEnd"/>
      <w:r w:rsidR="00AF7937" w:rsidRPr="00AF7937">
        <w:t xml:space="preserve"> given below:</w:t>
      </w:r>
    </w:p>
    <w:p w14:paraId="46FA2252" w14:textId="33ECB767" w:rsidR="00AF7937" w:rsidRDefault="00F71B06" w:rsidP="006923D9">
      <w:pPr>
        <w:jc w:val="both"/>
        <w:rPr>
          <w:noProof/>
        </w:rPr>
      </w:pPr>
      <w:r>
        <w:rPr>
          <w:noProof/>
        </w:rPr>
        <w:drawing>
          <wp:inline distT="0" distB="0" distL="0" distR="0" wp14:anchorId="0AFF50AF" wp14:editId="132BF1B9">
            <wp:extent cx="5731510" cy="457581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731510" cy="4575810"/>
                    </a:xfrm>
                    <a:prstGeom prst="rect">
                      <a:avLst/>
                    </a:prstGeom>
                  </pic:spPr>
                </pic:pic>
              </a:graphicData>
            </a:graphic>
          </wp:inline>
        </w:drawing>
      </w:r>
      <w:r w:rsidRPr="00F71B06">
        <w:rPr>
          <w:noProof/>
        </w:rPr>
        <w:t xml:space="preserve"> </w:t>
      </w:r>
      <w:r>
        <w:rPr>
          <w:noProof/>
        </w:rPr>
        <w:drawing>
          <wp:inline distT="0" distB="0" distL="0" distR="0" wp14:anchorId="338F2310" wp14:editId="735164FD">
            <wp:extent cx="5731510" cy="739775"/>
            <wp:effectExtent l="0" t="0" r="254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5731510" cy="739775"/>
                    </a:xfrm>
                    <a:prstGeom prst="rect">
                      <a:avLst/>
                    </a:prstGeom>
                  </pic:spPr>
                </pic:pic>
              </a:graphicData>
            </a:graphic>
          </wp:inline>
        </w:drawing>
      </w:r>
    </w:p>
    <w:p w14:paraId="5488BF46" w14:textId="128EE4D4" w:rsidR="00F71B06" w:rsidRDefault="00F71B06" w:rsidP="00F71B06">
      <w:pPr>
        <w:rPr>
          <w:noProof/>
        </w:rPr>
      </w:pPr>
      <w:r>
        <w:rPr>
          <w:noProof/>
        </w:rPr>
        <w:t xml:space="preserve">For more filter-based annotation explanation, please refer: </w:t>
      </w:r>
      <w:hyperlink r:id="rId19" w:history="1">
        <w:r w:rsidRPr="00845D25">
          <w:rPr>
            <w:rStyle w:val="Hyperlink"/>
            <w:noProof/>
          </w:rPr>
          <w:t>https://annovar.openbioinformatics.org/en/latest/user-guide/filter/</w:t>
        </w:r>
      </w:hyperlink>
      <w:r>
        <w:rPr>
          <w:noProof/>
        </w:rPr>
        <w:t xml:space="preserve"> </w:t>
      </w:r>
    </w:p>
    <w:p w14:paraId="0EED47ED" w14:textId="2B9D8B2B" w:rsidR="00F71B06" w:rsidRDefault="00F71B06" w:rsidP="00F71B06">
      <w:pPr>
        <w:rPr>
          <w:noProof/>
        </w:rPr>
      </w:pPr>
    </w:p>
    <w:p w14:paraId="55F0B421" w14:textId="0E3B4915" w:rsidR="006F2BBB" w:rsidRDefault="006F2BBB" w:rsidP="00F71B06">
      <w:pPr>
        <w:rPr>
          <w:noProof/>
        </w:rPr>
      </w:pPr>
    </w:p>
    <w:p w14:paraId="63DD42B6" w14:textId="0D09D1B8" w:rsidR="006F2BBB" w:rsidRPr="006F2BBB" w:rsidRDefault="006F2BBB" w:rsidP="006131EE">
      <w:pPr>
        <w:pStyle w:val="Heading1"/>
        <w:rPr>
          <w:b/>
          <w:bCs/>
          <w:noProof/>
        </w:rPr>
      </w:pPr>
      <w:bookmarkStart w:id="6" w:name="_Toc96612624"/>
      <w:r w:rsidRPr="006F2BBB">
        <w:rPr>
          <w:b/>
          <w:bCs/>
          <w:noProof/>
        </w:rPr>
        <w:lastRenderedPageBreak/>
        <w:t>4.0 Web-based ANNOVAR - wANNOVAR</w:t>
      </w:r>
      <w:bookmarkEnd w:id="6"/>
    </w:p>
    <w:p w14:paraId="136F5E1C" w14:textId="0665A9C7" w:rsidR="006F2BBB" w:rsidRDefault="006F2BBB" w:rsidP="006F2BBB">
      <w:pPr>
        <w:jc w:val="both"/>
        <w:rPr>
          <w:noProof/>
        </w:rPr>
      </w:pPr>
      <w:r>
        <w:rPr>
          <w:noProof/>
        </w:rPr>
        <w:t>An</w:t>
      </w:r>
      <w:r w:rsidRPr="006F2BBB">
        <w:rPr>
          <w:noProof/>
        </w:rPr>
        <w:t xml:space="preserve"> average biologist who do not want to download and install ANNOVAR software tools can easily submit a list of mutations (even whole-genome variants calls) to the web server</w:t>
      </w:r>
      <w:r>
        <w:rPr>
          <w:noProof/>
        </w:rPr>
        <w:t xml:space="preserve"> (</w:t>
      </w:r>
      <w:hyperlink r:id="rId20" w:history="1">
        <w:r w:rsidRPr="00705DB2">
          <w:rPr>
            <w:rStyle w:val="Hyperlink"/>
            <w:noProof/>
          </w:rPr>
          <w:t>https://wannovar.wglab.org/</w:t>
        </w:r>
      </w:hyperlink>
      <w:r>
        <w:rPr>
          <w:noProof/>
        </w:rPr>
        <w:t xml:space="preserve"> )</w:t>
      </w:r>
      <w:r w:rsidRPr="006F2BBB">
        <w:rPr>
          <w:noProof/>
        </w:rPr>
        <w:t>, select the desired annotation categories, and receive functional annotation back by emails</w:t>
      </w:r>
      <w:r>
        <w:rPr>
          <w:noProof/>
        </w:rPr>
        <w:t>.</w:t>
      </w:r>
    </w:p>
    <w:p w14:paraId="052EDFE8" w14:textId="5665CCAB" w:rsidR="006F2BBB" w:rsidRDefault="006F2BBB" w:rsidP="006F2BBB">
      <w:pPr>
        <w:jc w:val="both"/>
        <w:rPr>
          <w:noProof/>
        </w:rPr>
      </w:pPr>
      <w:r>
        <w:rPr>
          <w:noProof/>
        </w:rPr>
        <w:drawing>
          <wp:inline distT="0" distB="0" distL="0" distR="0" wp14:anchorId="1A69B0A3" wp14:editId="23A3C442">
            <wp:extent cx="5731510" cy="3756660"/>
            <wp:effectExtent l="0" t="0" r="254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21"/>
                    <a:stretch>
                      <a:fillRect/>
                    </a:stretch>
                  </pic:blipFill>
                  <pic:spPr>
                    <a:xfrm>
                      <a:off x="0" y="0"/>
                      <a:ext cx="5731510" cy="3756660"/>
                    </a:xfrm>
                    <a:prstGeom prst="rect">
                      <a:avLst/>
                    </a:prstGeom>
                  </pic:spPr>
                </pic:pic>
              </a:graphicData>
            </a:graphic>
          </wp:inline>
        </w:drawing>
      </w:r>
    </w:p>
    <w:p w14:paraId="66D3A053" w14:textId="77777777" w:rsidR="006F2BBB" w:rsidRDefault="006F2BBB" w:rsidP="00F71B06">
      <w:pPr>
        <w:rPr>
          <w:noProof/>
        </w:rPr>
      </w:pPr>
    </w:p>
    <w:p w14:paraId="3B5DAF09" w14:textId="5FBA89FC" w:rsidR="006F2BBB" w:rsidRDefault="006F2BBB" w:rsidP="00F71B06">
      <w:pPr>
        <w:rPr>
          <w:noProof/>
        </w:rPr>
      </w:pPr>
      <w:r w:rsidRPr="006F2BBB">
        <w:rPr>
          <w:noProof/>
        </w:rPr>
        <w:t>By default, wANNOVAR performs "individual analysis" on the first sample in your VCF file to help find disease genes (you may need to split your multi-sample VCF file to individual files for annotation separately to find disease genes). If you only want to annotate all variant sites in a multi-sample VCF file, select "All Annotations" option below.</w:t>
      </w:r>
    </w:p>
    <w:p w14:paraId="5BEBB4A6" w14:textId="77777777" w:rsidR="006F2BBB" w:rsidRDefault="006F2BBB" w:rsidP="00F71B06">
      <w:pPr>
        <w:rPr>
          <w:noProof/>
        </w:rPr>
      </w:pPr>
    </w:p>
    <w:p w14:paraId="0E377907" w14:textId="77777777" w:rsidR="006F2BBB" w:rsidRDefault="006F2BBB" w:rsidP="00F71B06">
      <w:pPr>
        <w:rPr>
          <w:noProof/>
        </w:rPr>
      </w:pPr>
    </w:p>
    <w:p w14:paraId="61F02A23" w14:textId="77777777" w:rsidR="006F2BBB" w:rsidRDefault="006F2BBB" w:rsidP="00F71B06">
      <w:pPr>
        <w:rPr>
          <w:noProof/>
        </w:rPr>
      </w:pPr>
    </w:p>
    <w:p w14:paraId="2D8F776D" w14:textId="77777777" w:rsidR="006F2BBB" w:rsidRDefault="006F2BBB" w:rsidP="00F71B06">
      <w:pPr>
        <w:rPr>
          <w:noProof/>
        </w:rPr>
      </w:pPr>
    </w:p>
    <w:p w14:paraId="41F20AB7" w14:textId="77777777" w:rsidR="006F2BBB" w:rsidRDefault="006F2BBB" w:rsidP="00F71B06">
      <w:pPr>
        <w:rPr>
          <w:noProof/>
        </w:rPr>
      </w:pPr>
    </w:p>
    <w:p w14:paraId="610BE926" w14:textId="77777777" w:rsidR="006F2BBB" w:rsidRDefault="006F2BBB" w:rsidP="00F71B06">
      <w:pPr>
        <w:rPr>
          <w:noProof/>
        </w:rPr>
      </w:pPr>
    </w:p>
    <w:p w14:paraId="0A04CC06" w14:textId="77777777" w:rsidR="006F2BBB" w:rsidRDefault="006F2BBB" w:rsidP="00F71B06">
      <w:pPr>
        <w:rPr>
          <w:noProof/>
        </w:rPr>
      </w:pPr>
    </w:p>
    <w:p w14:paraId="12CD6172" w14:textId="77777777" w:rsidR="006F2BBB" w:rsidRDefault="006F2BBB" w:rsidP="00F71B06">
      <w:pPr>
        <w:rPr>
          <w:noProof/>
        </w:rPr>
      </w:pPr>
    </w:p>
    <w:p w14:paraId="22B45755" w14:textId="77777777" w:rsidR="006F2BBB" w:rsidRDefault="006F2BBB" w:rsidP="00F71B06">
      <w:pPr>
        <w:rPr>
          <w:noProof/>
        </w:rPr>
      </w:pPr>
    </w:p>
    <w:p w14:paraId="07B16963" w14:textId="77777777" w:rsidR="006F2BBB" w:rsidRDefault="006F2BBB" w:rsidP="00F71B06">
      <w:pPr>
        <w:rPr>
          <w:noProof/>
        </w:rPr>
      </w:pPr>
    </w:p>
    <w:p w14:paraId="612EDBBC" w14:textId="7B871158" w:rsidR="006F2BBB" w:rsidRPr="006F2BBB" w:rsidRDefault="006F2BBB" w:rsidP="006131EE">
      <w:pPr>
        <w:pStyle w:val="Heading2"/>
        <w:rPr>
          <w:b/>
          <w:bCs/>
          <w:noProof/>
        </w:rPr>
      </w:pPr>
      <w:bookmarkStart w:id="7" w:name="_Toc96612625"/>
      <w:r w:rsidRPr="006F2BBB">
        <w:rPr>
          <w:b/>
          <w:bCs/>
          <w:noProof/>
        </w:rPr>
        <w:lastRenderedPageBreak/>
        <w:t>4.1 How to use wANNOVAR</w:t>
      </w:r>
      <w:bookmarkEnd w:id="7"/>
    </w:p>
    <w:p w14:paraId="124C6FBA" w14:textId="3C24BDBA" w:rsidR="006F2BBB" w:rsidRDefault="006F2BBB" w:rsidP="00F71B06">
      <w:pPr>
        <w:rPr>
          <w:noProof/>
        </w:rPr>
      </w:pPr>
      <w:r>
        <w:rPr>
          <w:noProof/>
        </w:rPr>
        <w:drawing>
          <wp:inline distT="0" distB="0" distL="0" distR="0" wp14:anchorId="50D78189" wp14:editId="3FA03315">
            <wp:extent cx="5731510" cy="462534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2"/>
                    <a:stretch>
                      <a:fillRect/>
                    </a:stretch>
                  </pic:blipFill>
                  <pic:spPr>
                    <a:xfrm>
                      <a:off x="0" y="0"/>
                      <a:ext cx="5731510" cy="4625340"/>
                    </a:xfrm>
                    <a:prstGeom prst="rect">
                      <a:avLst/>
                    </a:prstGeom>
                  </pic:spPr>
                </pic:pic>
              </a:graphicData>
            </a:graphic>
          </wp:inline>
        </w:drawing>
      </w:r>
    </w:p>
    <w:p w14:paraId="688F5C57" w14:textId="2408A02D" w:rsidR="006F2BBB" w:rsidRDefault="006F2BBB" w:rsidP="00F71B06">
      <w:pPr>
        <w:rPr>
          <w:noProof/>
        </w:rPr>
      </w:pPr>
      <w:r>
        <w:rPr>
          <w:noProof/>
        </w:rPr>
        <w:drawing>
          <wp:inline distT="0" distB="0" distL="0" distR="0" wp14:anchorId="64A89407" wp14:editId="71E8BBD8">
            <wp:extent cx="5731510" cy="2698115"/>
            <wp:effectExtent l="0" t="0" r="2540" b="698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3"/>
                    <a:stretch>
                      <a:fillRect/>
                    </a:stretch>
                  </pic:blipFill>
                  <pic:spPr>
                    <a:xfrm>
                      <a:off x="0" y="0"/>
                      <a:ext cx="5731510" cy="2698115"/>
                    </a:xfrm>
                    <a:prstGeom prst="rect">
                      <a:avLst/>
                    </a:prstGeom>
                  </pic:spPr>
                </pic:pic>
              </a:graphicData>
            </a:graphic>
          </wp:inline>
        </w:drawing>
      </w:r>
    </w:p>
    <w:p w14:paraId="79F5939E" w14:textId="46F4AC72" w:rsidR="006131EE" w:rsidRPr="006131EE" w:rsidRDefault="006131EE" w:rsidP="006131EE">
      <w:pPr>
        <w:pStyle w:val="Heading2"/>
        <w:rPr>
          <w:b/>
          <w:bCs/>
          <w:noProof/>
        </w:rPr>
      </w:pPr>
      <w:bookmarkStart w:id="8" w:name="_Toc96612626"/>
      <w:r w:rsidRPr="006F2BBB">
        <w:rPr>
          <w:b/>
          <w:bCs/>
          <w:noProof/>
        </w:rPr>
        <w:t>4.</w:t>
      </w:r>
      <w:r>
        <w:rPr>
          <w:b/>
          <w:bCs/>
          <w:noProof/>
        </w:rPr>
        <w:t>2</w:t>
      </w:r>
      <w:r w:rsidRPr="006F2BBB">
        <w:rPr>
          <w:b/>
          <w:bCs/>
          <w:noProof/>
        </w:rPr>
        <w:t xml:space="preserve"> </w:t>
      </w:r>
      <w:r>
        <w:rPr>
          <w:rFonts w:hint="eastAsia"/>
          <w:b/>
          <w:bCs/>
          <w:noProof/>
        </w:rPr>
        <w:t>Result</w:t>
      </w:r>
      <w:r>
        <w:rPr>
          <w:b/>
          <w:bCs/>
          <w:noProof/>
        </w:rPr>
        <w:t xml:space="preserve"> </w:t>
      </w:r>
      <w:r>
        <w:rPr>
          <w:rFonts w:hint="eastAsia"/>
          <w:b/>
          <w:bCs/>
          <w:noProof/>
        </w:rPr>
        <w:t>of</w:t>
      </w:r>
      <w:r w:rsidRPr="006F2BBB">
        <w:rPr>
          <w:b/>
          <w:bCs/>
          <w:noProof/>
        </w:rPr>
        <w:t xml:space="preserve"> wANNOVAR</w:t>
      </w:r>
      <w:bookmarkEnd w:id="8"/>
    </w:p>
    <w:p w14:paraId="11D8F740" w14:textId="1CDEA01E" w:rsidR="006F2BBB" w:rsidRDefault="006F2BBB" w:rsidP="006F2BBB">
      <w:pPr>
        <w:jc w:val="both"/>
        <w:rPr>
          <w:noProof/>
        </w:rPr>
      </w:pPr>
      <w:r>
        <w:rPr>
          <w:noProof/>
        </w:rPr>
        <w:t xml:space="preserve">When done, click Submit and wANNOVAR will the annotation and result to you via email. Interpretation of wANNOVAR output is the same as ANNOVAR. For output example, please refer: </w:t>
      </w:r>
      <w:hyperlink r:id="rId24" w:history="1">
        <w:r w:rsidRPr="00705DB2">
          <w:rPr>
            <w:rStyle w:val="Hyperlink"/>
            <w:noProof/>
          </w:rPr>
          <w:t>https://wannovar.wglab.org/example.html</w:t>
        </w:r>
      </w:hyperlink>
      <w:r>
        <w:rPr>
          <w:noProof/>
        </w:rPr>
        <w:t xml:space="preserve"> </w:t>
      </w:r>
    </w:p>
    <w:p w14:paraId="00D9667A" w14:textId="77800F95" w:rsidR="00F71B06" w:rsidRPr="00F71B06" w:rsidRDefault="00F71B06" w:rsidP="00F71B06">
      <w:pPr>
        <w:jc w:val="center"/>
        <w:rPr>
          <w:i/>
          <w:iCs/>
        </w:rPr>
      </w:pPr>
      <w:r w:rsidRPr="00F71B06">
        <w:rPr>
          <w:i/>
          <w:iCs/>
          <w:noProof/>
        </w:rPr>
        <w:t>-End-</w:t>
      </w:r>
    </w:p>
    <w:sectPr w:rsidR="00F71B06" w:rsidRPr="00F71B06">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ADB6" w14:textId="77777777" w:rsidR="003807E9" w:rsidRDefault="003807E9" w:rsidP="003E318A">
      <w:pPr>
        <w:spacing w:after="0" w:line="240" w:lineRule="auto"/>
      </w:pPr>
      <w:r>
        <w:separator/>
      </w:r>
    </w:p>
  </w:endnote>
  <w:endnote w:type="continuationSeparator" w:id="0">
    <w:p w14:paraId="5DF587AD" w14:textId="77777777" w:rsidR="003807E9" w:rsidRDefault="003807E9" w:rsidP="003E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179"/>
      <w:docPartObj>
        <w:docPartGallery w:val="Page Numbers (Bottom of Page)"/>
        <w:docPartUnique/>
      </w:docPartObj>
    </w:sdtPr>
    <w:sdtEndPr>
      <w:rPr>
        <w:noProof/>
      </w:rPr>
    </w:sdtEndPr>
    <w:sdtContent>
      <w:p w14:paraId="3DC6EDE6" w14:textId="3275B6A0" w:rsidR="003E318A" w:rsidRDefault="003E3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7704A" w14:textId="50B350F8" w:rsidR="003E318A" w:rsidRDefault="003E318A">
    <w:pPr>
      <w:pStyle w:val="Footer"/>
    </w:pPr>
    <w:r>
      <w:t>APAC FBS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C6DA" w14:textId="77777777" w:rsidR="003807E9" w:rsidRDefault="003807E9" w:rsidP="003E318A">
      <w:pPr>
        <w:spacing w:after="0" w:line="240" w:lineRule="auto"/>
      </w:pPr>
      <w:r>
        <w:separator/>
      </w:r>
    </w:p>
  </w:footnote>
  <w:footnote w:type="continuationSeparator" w:id="0">
    <w:p w14:paraId="4F25152D" w14:textId="77777777" w:rsidR="003807E9" w:rsidRDefault="003807E9" w:rsidP="003E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395D" w14:textId="75672454" w:rsidR="003E318A" w:rsidRPr="003E318A" w:rsidRDefault="003E318A" w:rsidP="003E318A">
    <w:pPr>
      <w:pStyle w:val="Header"/>
      <w:jc w:val="center"/>
      <w:rPr>
        <w:b/>
        <w:bCs/>
      </w:rPr>
    </w:pPr>
    <w:r w:rsidRPr="0021054F">
      <w:rPr>
        <w:b/>
        <w:bCs/>
        <w:noProof/>
      </w:rPr>
      <w:drawing>
        <wp:anchor distT="0" distB="0" distL="114300" distR="114300" simplePos="0" relativeHeight="251659264" behindDoc="1" locked="0" layoutInCell="1" allowOverlap="1" wp14:anchorId="216F0705" wp14:editId="773DCC00">
          <wp:simplePos x="0" y="0"/>
          <wp:positionH relativeFrom="margin">
            <wp:posOffset>4573932</wp:posOffset>
          </wp:positionH>
          <wp:positionV relativeFrom="paragraph">
            <wp:posOffset>-154829</wp:posOffset>
          </wp:positionV>
          <wp:extent cx="1149350" cy="611505"/>
          <wp:effectExtent l="0" t="0" r="0" b="0"/>
          <wp:wrapNone/>
          <wp:docPr id="5" name="图片 4" descr="Icon&#10;&#10;Description automatically generated with medium confidence">
            <a:extLst xmlns:a="http://schemas.openxmlformats.org/drawingml/2006/main">
              <a:ext uri="{FF2B5EF4-FFF2-40B4-BE49-F238E27FC236}">
                <a16:creationId xmlns:a16="http://schemas.microsoft.com/office/drawing/2014/main" id="{38270A31-EB06-4D55-8C9A-6211E8886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con&#10;&#10;Description automatically generated with medium confidence">
                    <a:extLst>
                      <a:ext uri="{FF2B5EF4-FFF2-40B4-BE49-F238E27FC236}">
                        <a16:creationId xmlns:a16="http://schemas.microsoft.com/office/drawing/2014/main" id="{38270A31-EB06-4D55-8C9A-6211E888696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9350" cy="611505"/>
                  </a:xfrm>
                  <a:prstGeom prst="rect">
                    <a:avLst/>
                  </a:prstGeom>
                </pic:spPr>
              </pic:pic>
            </a:graphicData>
          </a:graphic>
        </wp:anchor>
      </w:drawing>
    </w:r>
    <w:r w:rsidRPr="003E318A">
      <w:rPr>
        <w:b/>
        <w:bCs/>
      </w:rPr>
      <w:t>Annotation Tools Recommendation</w:t>
    </w:r>
    <w:r>
      <w:rPr>
        <w:b/>
        <w:bCs/>
      </w:rPr>
      <w:t xml:space="preserve"> – A</w:t>
    </w:r>
    <w:r w:rsidR="006923D9">
      <w:rPr>
        <w:b/>
        <w:bCs/>
      </w:rPr>
      <w:t>NNOVAR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214DF"/>
    <w:multiLevelType w:val="hybridMultilevel"/>
    <w:tmpl w:val="A7EEC9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5A501BC"/>
    <w:multiLevelType w:val="hybridMultilevel"/>
    <w:tmpl w:val="83E448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CB50880"/>
    <w:multiLevelType w:val="hybridMultilevel"/>
    <w:tmpl w:val="71DA1D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8A"/>
    <w:rsid w:val="000A31DF"/>
    <w:rsid w:val="002E5703"/>
    <w:rsid w:val="003807E9"/>
    <w:rsid w:val="003E318A"/>
    <w:rsid w:val="004A08F3"/>
    <w:rsid w:val="005F5CD3"/>
    <w:rsid w:val="006131EE"/>
    <w:rsid w:val="00686DE4"/>
    <w:rsid w:val="006923D9"/>
    <w:rsid w:val="006F2BBB"/>
    <w:rsid w:val="00792587"/>
    <w:rsid w:val="008C370E"/>
    <w:rsid w:val="00A02A03"/>
    <w:rsid w:val="00AF7937"/>
    <w:rsid w:val="00F71B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D87"/>
  <w15:chartTrackingRefBased/>
  <w15:docId w15:val="{25F269A5-A2CC-450D-A70A-0D8C5CAA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8A"/>
  </w:style>
  <w:style w:type="paragraph" w:styleId="Footer">
    <w:name w:val="footer"/>
    <w:basedOn w:val="Normal"/>
    <w:link w:val="FooterChar"/>
    <w:uiPriority w:val="99"/>
    <w:unhideWhenUsed/>
    <w:rsid w:val="003E3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8A"/>
  </w:style>
  <w:style w:type="paragraph" w:styleId="ListParagraph">
    <w:name w:val="List Paragraph"/>
    <w:basedOn w:val="Normal"/>
    <w:uiPriority w:val="34"/>
    <w:qFormat/>
    <w:rsid w:val="003E318A"/>
    <w:pPr>
      <w:ind w:left="720"/>
      <w:contextualSpacing/>
    </w:pPr>
  </w:style>
  <w:style w:type="paragraph" w:styleId="HTMLPreformatted">
    <w:name w:val="HTML Preformatted"/>
    <w:basedOn w:val="Normal"/>
    <w:link w:val="HTMLPreformattedChar"/>
    <w:uiPriority w:val="99"/>
    <w:semiHidden/>
    <w:unhideWhenUsed/>
    <w:rsid w:val="0069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3D9"/>
    <w:rPr>
      <w:rFonts w:ascii="Courier New" w:eastAsia="Times New Roman" w:hAnsi="Courier New" w:cs="Courier New"/>
      <w:sz w:val="20"/>
      <w:szCs w:val="20"/>
    </w:rPr>
  </w:style>
  <w:style w:type="character" w:styleId="Hyperlink">
    <w:name w:val="Hyperlink"/>
    <w:basedOn w:val="DefaultParagraphFont"/>
    <w:uiPriority w:val="99"/>
    <w:unhideWhenUsed/>
    <w:rsid w:val="00A02A03"/>
    <w:rPr>
      <w:color w:val="0563C1" w:themeColor="hyperlink"/>
      <w:u w:val="single"/>
    </w:rPr>
  </w:style>
  <w:style w:type="character" w:styleId="UnresolvedMention">
    <w:name w:val="Unresolved Mention"/>
    <w:basedOn w:val="DefaultParagraphFont"/>
    <w:uiPriority w:val="99"/>
    <w:semiHidden/>
    <w:unhideWhenUsed/>
    <w:rsid w:val="00A02A03"/>
    <w:rPr>
      <w:color w:val="605E5C"/>
      <w:shd w:val="clear" w:color="auto" w:fill="E1DFDD"/>
    </w:rPr>
  </w:style>
  <w:style w:type="paragraph" w:styleId="TOC1">
    <w:name w:val="toc 1"/>
    <w:basedOn w:val="Normal"/>
    <w:next w:val="Normal"/>
    <w:autoRedefine/>
    <w:uiPriority w:val="39"/>
    <w:qFormat/>
    <w:rsid w:val="006131EE"/>
    <w:pPr>
      <w:tabs>
        <w:tab w:val="right" w:leader="dot" w:pos="9628"/>
      </w:tabs>
      <w:spacing w:before="120" w:after="120" w:line="240" w:lineRule="auto"/>
      <w:ind w:left="480" w:hangingChars="200" w:hanging="480"/>
      <w:jc w:val="center"/>
    </w:pPr>
    <w:rPr>
      <w:rFonts w:ascii="Times New Roman" w:eastAsia="PMingLiU" w:hAnsi="Times New Roman" w:cs="Times New Roman"/>
      <w:b/>
      <w:bCs/>
      <w:caps/>
      <w:sz w:val="24"/>
      <w:szCs w:val="24"/>
      <w:lang w:val="en-AU" w:eastAsia="zh-TW"/>
    </w:rPr>
  </w:style>
  <w:style w:type="paragraph" w:styleId="TOC2">
    <w:name w:val="toc 2"/>
    <w:basedOn w:val="Normal"/>
    <w:next w:val="Normal"/>
    <w:autoRedefine/>
    <w:uiPriority w:val="39"/>
    <w:qFormat/>
    <w:rsid w:val="006131EE"/>
    <w:pPr>
      <w:tabs>
        <w:tab w:val="right" w:leader="dot" w:pos="9628"/>
      </w:tabs>
      <w:spacing w:after="0" w:line="240" w:lineRule="auto"/>
      <w:ind w:leftChars="100" w:left="200"/>
    </w:pPr>
    <w:rPr>
      <w:rFonts w:eastAsia="Times New Roman" w:cstheme="minorHAnsi"/>
      <w:smallCaps/>
      <w:sz w:val="24"/>
      <w:szCs w:val="24"/>
      <w:lang w:val="en-AU"/>
    </w:rPr>
  </w:style>
  <w:style w:type="character" w:customStyle="1" w:styleId="Heading1Char">
    <w:name w:val="Heading 1 Char"/>
    <w:basedOn w:val="DefaultParagraphFont"/>
    <w:link w:val="Heading1"/>
    <w:uiPriority w:val="9"/>
    <w:rsid w:val="00613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1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6062">
      <w:bodyDiv w:val="1"/>
      <w:marLeft w:val="0"/>
      <w:marRight w:val="0"/>
      <w:marTop w:val="0"/>
      <w:marBottom w:val="0"/>
      <w:divBdr>
        <w:top w:val="none" w:sz="0" w:space="0" w:color="auto"/>
        <w:left w:val="none" w:sz="0" w:space="0" w:color="auto"/>
        <w:bottom w:val="none" w:sz="0" w:space="0" w:color="auto"/>
        <w:right w:val="none" w:sz="0" w:space="0" w:color="auto"/>
      </w:divBdr>
    </w:div>
    <w:div w:id="8770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nnovar.openbioinformatics.org/en/latest/user-guide/download/" TargetMode="External"/><Relationship Id="rId20" Type="http://schemas.openxmlformats.org/officeDocument/2006/relationships/hyperlink" Target="https://wannovar.wglab.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novar.openbioinformatics.org/en/latest/user-guide/download/" TargetMode="External"/><Relationship Id="rId24" Type="http://schemas.openxmlformats.org/officeDocument/2006/relationships/hyperlink" Target="https://wannovar.wglab.org/example.html" TargetMode="External"/><Relationship Id="rId5" Type="http://schemas.openxmlformats.org/officeDocument/2006/relationships/styles" Target="styles.xml"/><Relationship Id="rId15" Type="http://schemas.openxmlformats.org/officeDocument/2006/relationships/hyperlink" Target="https://annovar.openbioinformatics.org/en/latest/user-guide/gen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openbioinformatics.org/annovar/annovar_download_form.php" TargetMode="External"/><Relationship Id="rId19" Type="http://schemas.openxmlformats.org/officeDocument/2006/relationships/hyperlink" Target="https://annovar.openbioinformatics.org/en/latest/user-guide/fil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884d6c-35cb-4c4d-a2d6-a422c631107e">
      <Terms xmlns="http://schemas.microsoft.com/office/infopath/2007/PartnerControls"/>
    </lcf76f155ced4ddcb4097134ff3c332f>
    <TaxCatchAll xmlns="e639442b-5798-499d-8c64-5bb1380808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0384C5582254892164FC484E00C2D" ma:contentTypeVersion="15" ma:contentTypeDescription="Create a new document." ma:contentTypeScope="" ma:versionID="5960f9ac3560a165cdbfaa80f689c4e1">
  <xsd:schema xmlns:xsd="http://www.w3.org/2001/XMLSchema" xmlns:xs="http://www.w3.org/2001/XMLSchema" xmlns:p="http://schemas.microsoft.com/office/2006/metadata/properties" xmlns:ns2="c8884d6c-35cb-4c4d-a2d6-a422c631107e" xmlns:ns3="e639442b-5798-499d-8c64-5bb138080852" targetNamespace="http://schemas.microsoft.com/office/2006/metadata/properties" ma:root="true" ma:fieldsID="d13262c5159acdb4973984ebaff373b2" ns2:_="" ns3:_="">
    <xsd:import namespace="c8884d6c-35cb-4c4d-a2d6-a422c631107e"/>
    <xsd:import namespace="e639442b-5798-499d-8c64-5bb1380808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84d6c-35cb-4c4d-a2d6-a422c631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14e9e6-bb63-46ec-9362-42cc2c174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39442b-5798-499d-8c64-5bb1380808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7eb2eb6-71f8-4470-ad39-c40ab7415e90}" ma:internalName="TaxCatchAll" ma:showField="CatchAllData" ma:web="e639442b-5798-499d-8c64-5bb138080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60E71-4B47-417B-B20C-B52E5115154D}">
  <ds:schemaRefs>
    <ds:schemaRef ds:uri="http://schemas.microsoft.com/office/2006/metadata/properties"/>
    <ds:schemaRef ds:uri="http://schemas.microsoft.com/office/infopath/2007/PartnerControls"/>
    <ds:schemaRef ds:uri="c8884d6c-35cb-4c4d-a2d6-a422c631107e"/>
    <ds:schemaRef ds:uri="e639442b-5798-499d-8c64-5bb138080852"/>
  </ds:schemaRefs>
</ds:datastoreItem>
</file>

<file path=customXml/itemProps2.xml><?xml version="1.0" encoding="utf-8"?>
<ds:datastoreItem xmlns:ds="http://schemas.openxmlformats.org/officeDocument/2006/customXml" ds:itemID="{B105C45E-73E2-4055-B7D8-B260252201E3}">
  <ds:schemaRefs>
    <ds:schemaRef ds:uri="http://schemas.microsoft.com/sharepoint/v3/contenttype/forms"/>
  </ds:schemaRefs>
</ds:datastoreItem>
</file>

<file path=customXml/itemProps3.xml><?xml version="1.0" encoding="utf-8"?>
<ds:datastoreItem xmlns:ds="http://schemas.openxmlformats.org/officeDocument/2006/customXml" ds:itemID="{31F7C6FB-DEB0-4764-A933-860B00F97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84d6c-35cb-4c4d-a2d6-a422c631107e"/>
    <ds:schemaRef ds:uri="e639442b-5798-499d-8c64-5bb138080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Wai Mun(Leong Wai Mun)</dc:creator>
  <cp:keywords/>
  <dc:description/>
  <cp:lastModifiedBy>田巍(Wei Tian)</cp:lastModifiedBy>
  <cp:revision>2</cp:revision>
  <cp:lastPrinted>2022-02-24T06:31:00Z</cp:lastPrinted>
  <dcterms:created xsi:type="dcterms:W3CDTF">2022-02-24T06:31:00Z</dcterms:created>
  <dcterms:modified xsi:type="dcterms:W3CDTF">2022-02-24T06:31:00Z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0x010100C610384C5582254892164FC484E00C2D</vt:lpwstr>
  </property>
</Properties>
</file>