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BF10" w14:textId="5F7D76E8" w:rsidR="001C5C9A" w:rsidRDefault="00E556BA">
      <w:r>
        <w:t xml:space="preserve">Spring Documentation personnelle </w:t>
      </w:r>
    </w:p>
    <w:p w14:paraId="5DC7FD90" w14:textId="53F37B9C" w:rsidR="00131CB4" w:rsidRDefault="00F2098F">
      <w:r>
        <w:t xml:space="preserve">Dans ce document, j’expose la construction d’un site </w:t>
      </w:r>
      <w:r w:rsidR="004B4D7F">
        <w:t>internet avec une architecture de type micro service.</w:t>
      </w:r>
      <w:r w:rsidR="0022271B">
        <w:t xml:space="preserve"> L’objectif de ce document est </w:t>
      </w:r>
      <w:r w:rsidR="00131CB4">
        <w:t>faire la démonstration d’une construction</w:t>
      </w:r>
      <w:r w:rsidR="0022271B">
        <w:t xml:space="preserve"> et </w:t>
      </w:r>
      <w:r w:rsidR="00131CB4">
        <w:t>d’un</w:t>
      </w:r>
      <w:r w:rsidR="0022271B">
        <w:t xml:space="preserve"> fonctionnement de</w:t>
      </w:r>
      <w:r w:rsidR="00131CB4">
        <w:t xml:space="preserve"> Micro service avec la technologie Spring.</w:t>
      </w:r>
    </w:p>
    <w:p w14:paraId="74370F85" w14:textId="0BCD4B22" w:rsidR="0022271B" w:rsidRDefault="00131CB4">
      <w:r>
        <w:t xml:space="preserve"> </w:t>
      </w:r>
      <w:r w:rsidR="0022271B">
        <w:t xml:space="preserve"> </w:t>
      </w:r>
      <w:proofErr w:type="gramStart"/>
      <w:r w:rsidR="0022271B">
        <w:t>ce</w:t>
      </w:r>
      <w:proofErr w:type="gramEnd"/>
      <w:r w:rsidR="0022271B">
        <w:t xml:space="preserve"> type d’architecture qui géré avec un service passerelle, un service d’enregistrement des micro services et des micro services permet la gestion du site.</w:t>
      </w:r>
    </w:p>
    <w:p w14:paraId="6B4787BB" w14:textId="04F68661" w:rsidR="00F2098F" w:rsidRDefault="0022271B">
      <w:r>
        <w:t xml:space="preserve">Ce dit site sera </w:t>
      </w:r>
      <w:r w:rsidR="009D5E3E">
        <w:t>composé</w:t>
      </w:r>
      <w:r>
        <w:t xml:space="preserve"> en Front end du Framework Angulars (technologie Google) et de back end du Framework Spring et plus particulier de la </w:t>
      </w:r>
      <w:r w:rsidR="009D5E3E">
        <w:t>partie</w:t>
      </w:r>
      <w:r>
        <w:t xml:space="preserve"> bootable du Framework</w:t>
      </w:r>
      <w:r w:rsidR="001C6B78">
        <w:t xml:space="preserve"> (Spring Boot)</w:t>
      </w:r>
      <w:r>
        <w:t>.</w:t>
      </w:r>
    </w:p>
    <w:p w14:paraId="3BEF0C5C" w14:textId="7E3979E6" w:rsidR="00F2098F" w:rsidRDefault="00F2098F"/>
    <w:p w14:paraId="5258CC24" w14:textId="5F09135A" w:rsidR="00CE642E" w:rsidRDefault="00CE642E">
      <w:r>
        <w:t xml:space="preserve">Architecture du projet </w:t>
      </w:r>
    </w:p>
    <w:p w14:paraId="525B0157" w14:textId="206BE618" w:rsidR="00F2098F" w:rsidRDefault="003461AA">
      <w:r>
        <w:t>L</w:t>
      </w:r>
      <w:r w:rsidR="00F2098F">
        <w:t xml:space="preserve">iste des dépendances </w:t>
      </w:r>
    </w:p>
    <w:p w14:paraId="3094FC54" w14:textId="5EA0FAC8" w:rsidR="00E556BA" w:rsidRDefault="00E556BA">
      <w:r>
        <w:br w:type="page"/>
      </w:r>
    </w:p>
    <w:p w14:paraId="49F0AE61" w14:textId="505D7181" w:rsidR="003461AA" w:rsidRDefault="005A30E4" w:rsidP="004309D8">
      <w:r>
        <w:lastRenderedPageBreak/>
        <w:t>Liste des dépendances</w:t>
      </w:r>
    </w:p>
    <w:p w14:paraId="25407004" w14:textId="0FC66A82" w:rsidR="004309D8" w:rsidRDefault="004309D8" w:rsidP="004309D8">
      <w:r>
        <w:t xml:space="preserve">La sélection des dépendances peut être réaliser depuis le site : </w:t>
      </w:r>
      <w:hyperlink r:id="rId5" w:history="1">
        <w:r w:rsidRPr="00EF437A">
          <w:rPr>
            <w:rStyle w:val="Lienhypertexte"/>
          </w:rPr>
          <w:t>https://start.spring.io/</w:t>
        </w:r>
      </w:hyperlink>
    </w:p>
    <w:p w14:paraId="7C899848" w14:textId="2CC539A0" w:rsidR="00E556BA" w:rsidRDefault="00E556BA" w:rsidP="00E91139">
      <w:pPr>
        <w:pStyle w:val="Paragraphedeliste"/>
        <w:numPr>
          <w:ilvl w:val="0"/>
          <w:numId w:val="3"/>
        </w:numPr>
      </w:pPr>
      <w:r>
        <w:t>Sélection des dépendances pour la création d’un Micro service Spring</w:t>
      </w:r>
      <w:r w:rsidR="00D42C56">
        <w:t xml:space="preserve"> classique</w:t>
      </w:r>
      <w:r>
        <w:t xml:space="preserve"> avec une architecture </w:t>
      </w:r>
      <w:r w:rsidR="00D27265">
        <w:t>Cloud.</w:t>
      </w:r>
      <w:r w:rsidR="005022CF">
        <w:t xml:space="preserve"> </w:t>
      </w:r>
    </w:p>
    <w:p w14:paraId="4FEF317F" w14:textId="3945F9DC" w:rsidR="00E556BA" w:rsidRPr="00231FD9" w:rsidRDefault="00E556BA">
      <w:pPr>
        <w:rPr>
          <w:color w:val="FF0000"/>
        </w:rPr>
      </w:pPr>
      <w:r w:rsidRPr="00D27265">
        <w:rPr>
          <w:b/>
          <w:bCs/>
          <w:color w:val="FF0000"/>
        </w:rPr>
        <w:t>Spring Web</w:t>
      </w:r>
      <w:r w:rsidR="00D27265" w:rsidRPr="00D27265">
        <w:rPr>
          <w:b/>
          <w:bCs/>
          <w:color w:val="FF0000"/>
        </w:rPr>
        <w:t> :</w:t>
      </w:r>
      <w:r w:rsidR="00231FD9">
        <w:rPr>
          <w:b/>
          <w:bCs/>
          <w:color w:val="FF0000"/>
        </w:rPr>
        <w:t xml:space="preserve"> </w:t>
      </w:r>
      <w:r w:rsidR="00231FD9" w:rsidRPr="00231FD9">
        <w:t>Utilise</w:t>
      </w:r>
      <w:r w:rsidR="00231FD9">
        <w:t xml:space="preserve"> un conteneur</w:t>
      </w:r>
      <w:r w:rsidR="00231FD9" w:rsidRPr="00231FD9">
        <w:t xml:space="preserve"> </w:t>
      </w:r>
      <w:r w:rsidR="00231FD9">
        <w:t xml:space="preserve">Apache tomcat par défaut, permet de construire une application Web </w:t>
      </w:r>
      <w:r w:rsidR="002C4A88">
        <w:t>de type MVC ou Micro Service.</w:t>
      </w:r>
    </w:p>
    <w:p w14:paraId="5BFC796E" w14:textId="05DD7C2F" w:rsidR="00E556BA" w:rsidRPr="00E67E67" w:rsidRDefault="00E556BA">
      <w:r w:rsidRPr="00D27265">
        <w:rPr>
          <w:b/>
          <w:bCs/>
          <w:color w:val="FF0000"/>
        </w:rPr>
        <w:t>Spring Data JPA</w:t>
      </w:r>
      <w:r w:rsidR="00D27265" w:rsidRPr="00D27265">
        <w:rPr>
          <w:b/>
          <w:bCs/>
          <w:color w:val="FF0000"/>
        </w:rPr>
        <w:t> :</w:t>
      </w:r>
      <w:r w:rsidR="00E67E67">
        <w:rPr>
          <w:b/>
          <w:bCs/>
          <w:color w:val="FF0000"/>
        </w:rPr>
        <w:t xml:space="preserve"> </w:t>
      </w:r>
      <w:r w:rsidR="00E67E67">
        <w:t>Couche d’accès au</w:t>
      </w:r>
      <w:r w:rsidR="00DC48A4">
        <w:t>x</w:t>
      </w:r>
      <w:r w:rsidR="00E67E67">
        <w:t xml:space="preserve"> données (JPA =&gt; Java Persistance </w:t>
      </w:r>
      <w:r w:rsidR="00C0296C">
        <w:t>application)</w:t>
      </w:r>
      <w:r w:rsidR="00E67E67">
        <w:t xml:space="preserve"> qui est un ORM (Object Relation Mapping) </w:t>
      </w:r>
    </w:p>
    <w:p w14:paraId="20A4F242" w14:textId="23387DDE" w:rsidR="00E556BA" w:rsidRDefault="00E556BA">
      <w:r w:rsidRPr="00D27265">
        <w:rPr>
          <w:b/>
          <w:bCs/>
          <w:color w:val="FF0000"/>
        </w:rPr>
        <w:t>Postgresql </w:t>
      </w:r>
      <w:r w:rsidR="00357FC4">
        <w:rPr>
          <w:b/>
          <w:bCs/>
          <w:color w:val="FF0000"/>
        </w:rPr>
        <w:t xml:space="preserve">Divers </w:t>
      </w:r>
      <w:r w:rsidRPr="00D27265">
        <w:rPr>
          <w:b/>
          <w:bCs/>
          <w:color w:val="FF0000"/>
        </w:rPr>
        <w:t>:</w:t>
      </w:r>
      <w:r w:rsidRPr="00D27265">
        <w:rPr>
          <w:color w:val="FF0000"/>
        </w:rPr>
        <w:t xml:space="preserve"> </w:t>
      </w:r>
      <w:r>
        <w:t xml:space="preserve">Driver pour la connection a la base de données </w:t>
      </w:r>
      <w:r w:rsidR="00C0296C">
        <w:t>(le</w:t>
      </w:r>
      <w:r w:rsidR="00D27265">
        <w:t xml:space="preserve"> driver reste un choix de </w:t>
      </w:r>
      <w:r w:rsidR="00C0296C">
        <w:t>conception)</w:t>
      </w:r>
      <w:r w:rsidR="001F6B09">
        <w:t>.</w:t>
      </w:r>
    </w:p>
    <w:p w14:paraId="60C1A372" w14:textId="76569126" w:rsidR="00E556BA" w:rsidRDefault="00E556BA">
      <w:r w:rsidRPr="00D27265">
        <w:rPr>
          <w:b/>
          <w:bCs/>
          <w:color w:val="FF0000"/>
        </w:rPr>
        <w:t>Rest Repositories :</w:t>
      </w:r>
      <w:r w:rsidRPr="00A51F73">
        <w:t xml:space="preserve"> </w:t>
      </w:r>
      <w:r w:rsidR="00A51F73" w:rsidRPr="00A51F73">
        <w:t>Permet</w:t>
      </w:r>
      <w:r w:rsidR="00A51F73">
        <w:t xml:space="preserve"> d’exposer les données d’un service web via Spring Data Rest</w:t>
      </w:r>
      <w:r w:rsidR="006F06E8">
        <w:t>.</w:t>
      </w:r>
    </w:p>
    <w:p w14:paraId="36042708" w14:textId="77777777" w:rsidR="006F06E8" w:rsidRDefault="006F06E8" w:rsidP="006F06E8">
      <w:r w:rsidRPr="000D6714">
        <w:rPr>
          <w:b/>
          <w:bCs/>
          <w:color w:val="FF0000"/>
        </w:rPr>
        <w:t>Eureka Discovery Client :</w:t>
      </w:r>
      <w:r w:rsidRPr="000D6714">
        <w:rPr>
          <w:color w:val="FF0000"/>
        </w:rPr>
        <w:t xml:space="preserve"> </w:t>
      </w:r>
      <w:r>
        <w:t xml:space="preserve">Et un Micro service permettant d’enregistrer les micro services dans un registre. Ce registre permet dans une architecture distribuer l’équilibrage de charge client et dissocier les fournisseurs de service des consommateurs sans avoir besoin de DNS (Domain Name Server). Voir aussi : </w:t>
      </w:r>
      <w:hyperlink r:id="rId6" w:history="1">
        <w:r w:rsidRPr="00BB2599">
          <w:rPr>
            <w:rStyle w:val="Lienhypertexte"/>
          </w:rPr>
          <w:t>https://spring.io/guides/gs/service-registration-and-discovery/</w:t>
        </w:r>
      </w:hyperlink>
    </w:p>
    <w:p w14:paraId="720B4933" w14:textId="19895B82" w:rsidR="006F06E8" w:rsidRPr="006F06E8" w:rsidRDefault="006F06E8">
      <w:r w:rsidRPr="00D95D47">
        <w:rPr>
          <w:b/>
          <w:bCs/>
          <w:color w:val="FF0000"/>
        </w:rPr>
        <w:t>Spring Boot Actuator :</w:t>
      </w:r>
      <w:r w:rsidRPr="00D95D47">
        <w:rPr>
          <w:color w:val="FF0000"/>
        </w:rPr>
        <w:t xml:space="preserve"> </w:t>
      </w:r>
      <w:r>
        <w:t>Permet de faire le monitoring des web Service présent dans l’architecture du projet.</w:t>
      </w:r>
    </w:p>
    <w:p w14:paraId="6835E2FE" w14:textId="15BF54C5" w:rsidR="00CC332E" w:rsidRDefault="00E556BA">
      <w:r w:rsidRPr="00184578">
        <w:rPr>
          <w:b/>
          <w:bCs/>
          <w:color w:val="FF0000"/>
        </w:rPr>
        <w:t>Lombok :</w:t>
      </w:r>
      <w:r w:rsidR="00963D11" w:rsidRPr="00184578">
        <w:rPr>
          <w:color w:val="FF0000"/>
        </w:rPr>
        <w:t xml:space="preserve"> </w:t>
      </w:r>
      <w:r w:rsidR="00CC332E">
        <w:t>librairie d’annotation</w:t>
      </w:r>
      <w:r w:rsidR="00963D11">
        <w:t xml:space="preserve"> Java qui permet de générer pour le développeur </w:t>
      </w:r>
      <w:r w:rsidR="00CC332E">
        <w:t>en respectant les bonnes pratiques ce qu’on appelle du « boiler plate » c’est-à-dire :</w:t>
      </w:r>
    </w:p>
    <w:p w14:paraId="6823C6DB" w14:textId="762F503D" w:rsidR="00CC332E" w:rsidRDefault="00CC332E" w:rsidP="00CC332E">
      <w:pPr>
        <w:pStyle w:val="Paragraphedeliste"/>
        <w:numPr>
          <w:ilvl w:val="0"/>
          <w:numId w:val="1"/>
        </w:numPr>
      </w:pPr>
      <w:r>
        <w:t>Getter/setter</w:t>
      </w:r>
    </w:p>
    <w:p w14:paraId="102638B6" w14:textId="04CC8D31" w:rsidR="00CC332E" w:rsidRDefault="00CC332E" w:rsidP="00CC332E">
      <w:pPr>
        <w:pStyle w:val="Paragraphedeliste"/>
        <w:numPr>
          <w:ilvl w:val="0"/>
          <w:numId w:val="1"/>
        </w:numPr>
      </w:pPr>
      <w:r>
        <w:t>Equals/ hashcode</w:t>
      </w:r>
    </w:p>
    <w:p w14:paraId="36514BFF" w14:textId="5574D095" w:rsidR="00CC332E" w:rsidRDefault="00D2143D" w:rsidP="00CC332E">
      <w:pPr>
        <w:pStyle w:val="Paragraphedeliste"/>
        <w:numPr>
          <w:ilvl w:val="0"/>
          <w:numId w:val="1"/>
        </w:numPr>
      </w:pPr>
      <w:proofErr w:type="gramStart"/>
      <w:r>
        <w:t>toString</w:t>
      </w:r>
      <w:proofErr w:type="gramEnd"/>
    </w:p>
    <w:p w14:paraId="23316C79" w14:textId="77777777" w:rsidR="00CC332E" w:rsidRDefault="00CC332E" w:rsidP="00CC332E">
      <w:pPr>
        <w:pStyle w:val="Paragraphedeliste"/>
        <w:numPr>
          <w:ilvl w:val="0"/>
          <w:numId w:val="1"/>
        </w:numPr>
      </w:pPr>
      <w:r>
        <w:t xml:space="preserve">Constructeurs </w:t>
      </w:r>
    </w:p>
    <w:p w14:paraId="022F1DBF" w14:textId="38184921" w:rsidR="00E556BA" w:rsidRDefault="00CC332E" w:rsidP="00A333CC">
      <w:pPr>
        <w:pStyle w:val="Paragraphedeliste"/>
        <w:numPr>
          <w:ilvl w:val="0"/>
          <w:numId w:val="1"/>
        </w:numPr>
      </w:pPr>
      <w:r>
        <w:t xml:space="preserve">Modificateur d’accès (private, protected) </w:t>
      </w:r>
    </w:p>
    <w:p w14:paraId="6031A7DC" w14:textId="3C1AC0AC" w:rsidR="00E556BA" w:rsidRDefault="00E556BA">
      <w:r w:rsidRPr="00D95D47">
        <w:rPr>
          <w:b/>
          <w:bCs/>
          <w:color w:val="FF0000"/>
        </w:rPr>
        <w:t>Spring Boot DevTools :</w:t>
      </w:r>
      <w:r w:rsidR="000D6714" w:rsidRPr="00D95D47">
        <w:rPr>
          <w:color w:val="FF0000"/>
        </w:rPr>
        <w:t xml:space="preserve"> </w:t>
      </w:r>
      <w:r w:rsidR="000D6714">
        <w:t xml:space="preserve">Outil de développement qui permet le redémarrage rapide et autre configuration voir : </w:t>
      </w:r>
      <w:hyperlink r:id="rId7" w:history="1">
        <w:r w:rsidR="00F50075" w:rsidRPr="00BB2599">
          <w:rPr>
            <w:rStyle w:val="Lienhypertexte"/>
          </w:rPr>
          <w:t>https://www.baeldung.com/spring-boot-devtools</w:t>
        </w:r>
      </w:hyperlink>
      <w:r w:rsidR="00F50075">
        <w:t xml:space="preserve"> </w:t>
      </w:r>
    </w:p>
    <w:p w14:paraId="695E6797" w14:textId="77777777" w:rsidR="00A45E87" w:rsidRDefault="00A45E87"/>
    <w:p w14:paraId="61394381" w14:textId="2F397D63" w:rsidR="00C60AB2" w:rsidRDefault="00C60AB2" w:rsidP="00EE3E95">
      <w:pPr>
        <w:pStyle w:val="Paragraphedeliste"/>
        <w:numPr>
          <w:ilvl w:val="0"/>
          <w:numId w:val="2"/>
        </w:numPr>
      </w:pPr>
      <w:r>
        <w:t>Sélection des dépendances pour la création du Gateway (la passerelle)</w:t>
      </w:r>
    </w:p>
    <w:p w14:paraId="380FBEEE" w14:textId="575693BC" w:rsidR="00E91139" w:rsidRPr="00654F0D" w:rsidRDefault="00E91139" w:rsidP="00E91139">
      <w:pPr>
        <w:pStyle w:val="Paragraphedeliste"/>
        <w:numPr>
          <w:ilvl w:val="0"/>
          <w:numId w:val="4"/>
        </w:numPr>
      </w:pPr>
      <w:r w:rsidRPr="00654F0D">
        <w:rPr>
          <w:b/>
          <w:bCs/>
          <w:color w:val="FF0000"/>
        </w:rPr>
        <w:t>Spring Cloud Routing :</w:t>
      </w:r>
      <w:r w:rsidR="009B2F45">
        <w:rPr>
          <w:b/>
          <w:bCs/>
          <w:color w:val="FF0000"/>
        </w:rPr>
        <w:t xml:space="preserve"> Gateway</w:t>
      </w:r>
      <w:r w:rsidRPr="00654F0D">
        <w:rPr>
          <w:color w:val="FF0000"/>
        </w:rPr>
        <w:t xml:space="preserve"> </w:t>
      </w:r>
      <w:r w:rsidRPr="00654F0D">
        <w:t xml:space="preserve">Qui est la passerelle </w:t>
      </w:r>
      <w:r w:rsidR="003872A9">
        <w:t>entre les micro service</w:t>
      </w:r>
      <w:r w:rsidR="00B43565">
        <w:t>s</w:t>
      </w:r>
    </w:p>
    <w:p w14:paraId="4B8C1E0C" w14:textId="385D57BD" w:rsidR="00E91139" w:rsidRPr="00654F0D" w:rsidRDefault="009B2F45" w:rsidP="00E91139">
      <w:pPr>
        <w:pStyle w:val="Paragraphedeliste"/>
        <w:numPr>
          <w:ilvl w:val="0"/>
          <w:numId w:val="4"/>
        </w:numPr>
        <w:rPr>
          <w:b/>
          <w:bCs/>
          <w:color w:val="FF0000"/>
        </w:rPr>
      </w:pPr>
      <w:r>
        <w:rPr>
          <w:b/>
          <w:bCs/>
          <w:color w:val="FF0000"/>
        </w:rPr>
        <w:t xml:space="preserve">Spring Cloud Discovery : </w:t>
      </w:r>
      <w:r w:rsidR="00E91139" w:rsidRPr="00654F0D">
        <w:rPr>
          <w:b/>
          <w:bCs/>
          <w:color w:val="FF0000"/>
        </w:rPr>
        <w:t>Eureka Discovery Client</w:t>
      </w:r>
      <w:r>
        <w:rPr>
          <w:b/>
          <w:bCs/>
          <w:color w:val="FF0000"/>
        </w:rPr>
        <w:t xml:space="preserve">  </w:t>
      </w:r>
    </w:p>
    <w:p w14:paraId="03A69471" w14:textId="6AF338BC" w:rsidR="00A45E87" w:rsidRPr="00A45E87" w:rsidRDefault="00496EA8" w:rsidP="00A45E87">
      <w:pPr>
        <w:pStyle w:val="Paragraphedeliste"/>
        <w:numPr>
          <w:ilvl w:val="0"/>
          <w:numId w:val="4"/>
        </w:numPr>
        <w:rPr>
          <w:b/>
          <w:bCs/>
          <w:color w:val="FF0000"/>
        </w:rPr>
      </w:pPr>
      <w:r>
        <w:rPr>
          <w:b/>
          <w:bCs/>
          <w:color w:val="FF0000"/>
        </w:rPr>
        <w:t xml:space="preserve">Ops : </w:t>
      </w:r>
      <w:r w:rsidR="00E91139" w:rsidRPr="00654F0D">
        <w:rPr>
          <w:b/>
          <w:bCs/>
          <w:color w:val="FF0000"/>
        </w:rPr>
        <w:t>Spring Boot Actuator </w:t>
      </w:r>
      <w:r w:rsidR="001D7369">
        <w:rPr>
          <w:b/>
          <w:bCs/>
          <w:color w:val="FF0000"/>
        </w:rPr>
        <w:t>(Ops =&gt; operating system)</w:t>
      </w:r>
    </w:p>
    <w:p w14:paraId="4AB95523" w14:textId="0FD47E35" w:rsidR="00262506" w:rsidRDefault="00262506" w:rsidP="00262506">
      <w:pPr>
        <w:pStyle w:val="Paragraphedeliste"/>
        <w:ind w:left="1069"/>
        <w:rPr>
          <w:b/>
          <w:bCs/>
          <w:color w:val="FF0000"/>
        </w:rPr>
      </w:pPr>
    </w:p>
    <w:p w14:paraId="65FA7F1C" w14:textId="77777777" w:rsidR="00A45E87" w:rsidRDefault="00A45E87" w:rsidP="00262506">
      <w:pPr>
        <w:pStyle w:val="Paragraphedeliste"/>
        <w:ind w:left="1069"/>
        <w:rPr>
          <w:b/>
          <w:bCs/>
          <w:color w:val="FF0000"/>
        </w:rPr>
      </w:pPr>
    </w:p>
    <w:p w14:paraId="6AE74344" w14:textId="4303EA6B" w:rsidR="00262506" w:rsidRDefault="00262506" w:rsidP="00262506">
      <w:pPr>
        <w:pStyle w:val="Paragraphedeliste"/>
        <w:numPr>
          <w:ilvl w:val="0"/>
          <w:numId w:val="5"/>
        </w:numPr>
      </w:pPr>
      <w:r w:rsidRPr="00262506">
        <w:t xml:space="preserve">Sélection des dépendances pour la création du service de registre </w:t>
      </w:r>
    </w:p>
    <w:p w14:paraId="0844E863" w14:textId="0795BB4D" w:rsidR="00262506" w:rsidRDefault="00262506" w:rsidP="00262506">
      <w:pPr>
        <w:pStyle w:val="Paragraphedeliste"/>
      </w:pPr>
      <w:r w:rsidRPr="00262506">
        <w:rPr>
          <w:b/>
          <w:bCs/>
          <w:color w:val="FF0000"/>
        </w:rPr>
        <w:t>Spring Cloud Discovery :</w:t>
      </w:r>
      <w:r w:rsidRPr="00262506">
        <w:rPr>
          <w:color w:val="FF0000"/>
        </w:rPr>
        <w:t xml:space="preserve"> </w:t>
      </w:r>
      <w:r>
        <w:t>Eureka server</w:t>
      </w:r>
    </w:p>
    <w:p w14:paraId="1BA34F0E" w14:textId="77777777" w:rsidR="000F7725" w:rsidRDefault="000F7725">
      <w:r>
        <w:br w:type="page"/>
      </w:r>
    </w:p>
    <w:p w14:paraId="78CF01BB" w14:textId="7A619CFA" w:rsidR="00927D4B" w:rsidRDefault="00927D4B" w:rsidP="001E4867">
      <w:pPr>
        <w:pStyle w:val="Paragraphedeliste"/>
        <w:numPr>
          <w:ilvl w:val="0"/>
          <w:numId w:val="5"/>
        </w:numPr>
      </w:pPr>
      <w:r>
        <w:lastRenderedPageBreak/>
        <w:t>Sélection des dépendance</w:t>
      </w:r>
      <w:r w:rsidR="000F7725">
        <w:t>s</w:t>
      </w:r>
      <w:r>
        <w:t xml:space="preserve"> pour la création du service de gestion de </w:t>
      </w:r>
      <w:r w:rsidR="00C0704E">
        <w:t xml:space="preserve">jonction entre deux micro service. Ce service </w:t>
      </w:r>
      <w:r w:rsidR="00AA2D53">
        <w:t>aura</w:t>
      </w:r>
      <w:r w:rsidR="00C0704E">
        <w:t xml:space="preserve"> pleinement sa fonction de micro service mais aura besoin de données provenant d’autre micro service.</w:t>
      </w:r>
      <w:r w:rsidR="00AA2D53">
        <w:t xml:space="preserve"> </w:t>
      </w:r>
      <w:r w:rsidR="00C0704E">
        <w:t>C’est pourquoi OpenFeign a était ajouté.</w:t>
      </w:r>
    </w:p>
    <w:p w14:paraId="34021CB2" w14:textId="13CFCBB8" w:rsidR="004A6F60" w:rsidRPr="00262506" w:rsidRDefault="00E6585D" w:rsidP="00E61F72">
      <w:r>
        <w:rPr>
          <w:noProof/>
        </w:rPr>
        <w:drawing>
          <wp:anchor distT="0" distB="0" distL="114300" distR="114300" simplePos="0" relativeHeight="251658240" behindDoc="1" locked="0" layoutInCell="1" allowOverlap="1" wp14:anchorId="547B78E4" wp14:editId="11992DA2">
            <wp:simplePos x="0" y="0"/>
            <wp:positionH relativeFrom="column">
              <wp:posOffset>-8917</wp:posOffset>
            </wp:positionH>
            <wp:positionV relativeFrom="paragraph">
              <wp:posOffset>227275</wp:posOffset>
            </wp:positionV>
            <wp:extent cx="2179320" cy="3911600"/>
            <wp:effectExtent l="0" t="0" r="0" b="0"/>
            <wp:wrapTight wrapText="bothSides">
              <wp:wrapPolygon edited="0">
                <wp:start x="0" y="0"/>
                <wp:lineTo x="0" y="21460"/>
                <wp:lineTo x="21336" y="21460"/>
                <wp:lineTo x="2133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9320" cy="3911600"/>
                    </a:xfrm>
                    <a:prstGeom prst="rect">
                      <a:avLst/>
                    </a:prstGeom>
                  </pic:spPr>
                </pic:pic>
              </a:graphicData>
            </a:graphic>
            <wp14:sizeRelH relativeFrom="margin">
              <wp14:pctWidth>0</wp14:pctWidth>
            </wp14:sizeRelH>
            <wp14:sizeRelV relativeFrom="margin">
              <wp14:pctHeight>0</wp14:pctHeight>
            </wp14:sizeRelV>
          </wp:anchor>
        </w:drawing>
      </w:r>
      <w:r w:rsidR="004A6F60">
        <w:t xml:space="preserve">Voici </w:t>
      </w:r>
      <w:r>
        <w:t>une capture</w:t>
      </w:r>
      <w:r w:rsidR="004A6F60">
        <w:t xml:space="preserve"> d’écran sur la liste des dépendance</w:t>
      </w:r>
      <w:r>
        <w:t>s</w:t>
      </w:r>
      <w:r w:rsidR="004A6F60">
        <w:t xml:space="preserve"> sélectionné dans l’IDE intellij IDEA </w:t>
      </w:r>
    </w:p>
    <w:p w14:paraId="32825AE3" w14:textId="77777777" w:rsidR="001E4867" w:rsidRPr="00231FD9" w:rsidRDefault="001E4867" w:rsidP="001E4867">
      <w:pPr>
        <w:rPr>
          <w:color w:val="FF0000"/>
        </w:rPr>
      </w:pPr>
      <w:r w:rsidRPr="00D27265">
        <w:rPr>
          <w:b/>
          <w:bCs/>
          <w:color w:val="FF0000"/>
        </w:rPr>
        <w:t>Spring Web :</w:t>
      </w:r>
      <w:r>
        <w:rPr>
          <w:b/>
          <w:bCs/>
          <w:color w:val="FF0000"/>
        </w:rPr>
        <w:t xml:space="preserve"> </w:t>
      </w:r>
      <w:r w:rsidRPr="00231FD9">
        <w:t>Utilise</w:t>
      </w:r>
      <w:r>
        <w:t xml:space="preserve"> un conteneur</w:t>
      </w:r>
      <w:r w:rsidRPr="00231FD9">
        <w:t xml:space="preserve"> </w:t>
      </w:r>
      <w:r>
        <w:t>Apache tomcat par défaut, permet de construire une application Web de type MVC ou Micro Service.</w:t>
      </w:r>
    </w:p>
    <w:p w14:paraId="4DE58BF5" w14:textId="77777777" w:rsidR="001E4867" w:rsidRPr="00E67E67" w:rsidRDefault="001E4867" w:rsidP="001E4867">
      <w:r w:rsidRPr="00D27265">
        <w:rPr>
          <w:b/>
          <w:bCs/>
          <w:color w:val="FF0000"/>
        </w:rPr>
        <w:t>Spring Data JPA :</w:t>
      </w:r>
      <w:r>
        <w:rPr>
          <w:b/>
          <w:bCs/>
          <w:color w:val="FF0000"/>
        </w:rPr>
        <w:t xml:space="preserve"> </w:t>
      </w:r>
      <w:r>
        <w:t xml:space="preserve">Couche d’accès aux données (JPA =&gt; Java Persistance application) qui est un ORM (Object Relation Mapping) </w:t>
      </w:r>
    </w:p>
    <w:p w14:paraId="7A371981" w14:textId="77777777" w:rsidR="001E4867" w:rsidRDefault="001E4867" w:rsidP="001E4867">
      <w:r w:rsidRPr="00D27265">
        <w:rPr>
          <w:b/>
          <w:bCs/>
          <w:color w:val="FF0000"/>
        </w:rPr>
        <w:t>Postgresql </w:t>
      </w:r>
      <w:r>
        <w:rPr>
          <w:b/>
          <w:bCs/>
          <w:color w:val="FF0000"/>
        </w:rPr>
        <w:t xml:space="preserve">Divers </w:t>
      </w:r>
      <w:r w:rsidRPr="00D27265">
        <w:rPr>
          <w:b/>
          <w:bCs/>
          <w:color w:val="FF0000"/>
        </w:rPr>
        <w:t>:</w:t>
      </w:r>
      <w:r w:rsidRPr="00D27265">
        <w:rPr>
          <w:color w:val="FF0000"/>
        </w:rPr>
        <w:t xml:space="preserve"> </w:t>
      </w:r>
      <w:r>
        <w:t>Driver pour la connection a la base de données (le driver reste un choix de conception).</w:t>
      </w:r>
    </w:p>
    <w:p w14:paraId="2EDA7275" w14:textId="77777777" w:rsidR="001E4867" w:rsidRDefault="001E4867" w:rsidP="001E4867">
      <w:r w:rsidRPr="00D27265">
        <w:rPr>
          <w:b/>
          <w:bCs/>
          <w:color w:val="FF0000"/>
        </w:rPr>
        <w:t>Rest Repositories :</w:t>
      </w:r>
      <w:r w:rsidRPr="00A51F73">
        <w:t xml:space="preserve"> Permet</w:t>
      </w:r>
      <w:r>
        <w:t xml:space="preserve"> d’exposer les données d’un service web via Spring Data Rest.</w:t>
      </w:r>
    </w:p>
    <w:p w14:paraId="0D65D171" w14:textId="77777777" w:rsidR="001E4867" w:rsidRDefault="001E4867" w:rsidP="001E4867">
      <w:r w:rsidRPr="000D6714">
        <w:rPr>
          <w:b/>
          <w:bCs/>
          <w:color w:val="FF0000"/>
        </w:rPr>
        <w:t>Eureka Discovery Client :</w:t>
      </w:r>
      <w:r w:rsidRPr="000D6714">
        <w:rPr>
          <w:color w:val="FF0000"/>
        </w:rPr>
        <w:t xml:space="preserve"> </w:t>
      </w:r>
      <w:r>
        <w:t xml:space="preserve">Et un Micro service permettant d’enregistrer les micro services dans un registre. Ce registre permet dans une architecture distribuer l’équilibrage de charge client et dissocier les fournisseurs de service des consommateurs sans avoir besoin de DNS (Domain Name Server). Voir aussi : </w:t>
      </w:r>
      <w:hyperlink r:id="rId9" w:history="1">
        <w:r w:rsidRPr="00BB2599">
          <w:rPr>
            <w:rStyle w:val="Lienhypertexte"/>
          </w:rPr>
          <w:t>https://spring.io/guides/gs/service-registration-and-discovery/</w:t>
        </w:r>
      </w:hyperlink>
    </w:p>
    <w:p w14:paraId="162094D9" w14:textId="77777777" w:rsidR="001E4867" w:rsidRPr="006F06E8" w:rsidRDefault="001E4867" w:rsidP="001E4867">
      <w:r w:rsidRPr="00D95D47">
        <w:rPr>
          <w:b/>
          <w:bCs/>
          <w:color w:val="FF0000"/>
        </w:rPr>
        <w:t>Spring Boot Actuator :</w:t>
      </w:r>
      <w:r w:rsidRPr="00D95D47">
        <w:rPr>
          <w:color w:val="FF0000"/>
        </w:rPr>
        <w:t xml:space="preserve"> </w:t>
      </w:r>
      <w:r>
        <w:t>Permet de faire le monitoring des web Service présent dans l’architecture du projet.</w:t>
      </w:r>
    </w:p>
    <w:p w14:paraId="7AFB1688" w14:textId="77777777" w:rsidR="001E4867" w:rsidRDefault="001E4867" w:rsidP="001E4867">
      <w:r w:rsidRPr="00184578">
        <w:rPr>
          <w:b/>
          <w:bCs/>
          <w:color w:val="FF0000"/>
        </w:rPr>
        <w:t>Lombok :</w:t>
      </w:r>
      <w:r w:rsidRPr="00184578">
        <w:rPr>
          <w:color w:val="FF0000"/>
        </w:rPr>
        <w:t xml:space="preserve"> </w:t>
      </w:r>
      <w:r>
        <w:t>librairie d’annotation Java qui permet de générer pour le développeur en respectant les bonnes pratiques ce qu’on appelle du « boiler plate » c’est-à-dire :</w:t>
      </w:r>
    </w:p>
    <w:p w14:paraId="0D9C471C" w14:textId="77777777" w:rsidR="001E4867" w:rsidRDefault="001E4867" w:rsidP="001E4867">
      <w:pPr>
        <w:pStyle w:val="Paragraphedeliste"/>
        <w:numPr>
          <w:ilvl w:val="0"/>
          <w:numId w:val="1"/>
        </w:numPr>
      </w:pPr>
      <w:r>
        <w:t>Getter/setter</w:t>
      </w:r>
    </w:p>
    <w:p w14:paraId="3F60BFA2" w14:textId="77777777" w:rsidR="001E4867" w:rsidRDefault="001E4867" w:rsidP="001E4867">
      <w:pPr>
        <w:pStyle w:val="Paragraphedeliste"/>
        <w:numPr>
          <w:ilvl w:val="0"/>
          <w:numId w:val="1"/>
        </w:numPr>
      </w:pPr>
      <w:r>
        <w:t>Equals/ hashcode</w:t>
      </w:r>
    </w:p>
    <w:p w14:paraId="7DA4881C" w14:textId="77777777" w:rsidR="001E4867" w:rsidRDefault="001E4867" w:rsidP="001E4867">
      <w:pPr>
        <w:pStyle w:val="Paragraphedeliste"/>
        <w:numPr>
          <w:ilvl w:val="0"/>
          <w:numId w:val="1"/>
        </w:numPr>
      </w:pPr>
      <w:proofErr w:type="gramStart"/>
      <w:r>
        <w:t>toString</w:t>
      </w:r>
      <w:proofErr w:type="gramEnd"/>
    </w:p>
    <w:p w14:paraId="2C068758" w14:textId="77777777" w:rsidR="001E4867" w:rsidRDefault="001E4867" w:rsidP="001E4867">
      <w:pPr>
        <w:pStyle w:val="Paragraphedeliste"/>
        <w:numPr>
          <w:ilvl w:val="0"/>
          <w:numId w:val="1"/>
        </w:numPr>
      </w:pPr>
      <w:r>
        <w:t xml:space="preserve">Constructeurs </w:t>
      </w:r>
    </w:p>
    <w:p w14:paraId="11830779" w14:textId="77777777" w:rsidR="001E4867" w:rsidRDefault="001E4867" w:rsidP="001E4867">
      <w:pPr>
        <w:pStyle w:val="Paragraphedeliste"/>
        <w:numPr>
          <w:ilvl w:val="0"/>
          <w:numId w:val="1"/>
        </w:numPr>
      </w:pPr>
      <w:r>
        <w:t xml:space="preserve">Modificateur d’accès (private, protected) </w:t>
      </w:r>
    </w:p>
    <w:p w14:paraId="6AC271E4" w14:textId="77777777" w:rsidR="001E4867" w:rsidRDefault="001E4867" w:rsidP="001E4867">
      <w:r w:rsidRPr="00D95D47">
        <w:rPr>
          <w:b/>
          <w:bCs/>
          <w:color w:val="FF0000"/>
        </w:rPr>
        <w:t>Spring Boot DevTools :</w:t>
      </w:r>
      <w:r w:rsidRPr="00D95D47">
        <w:rPr>
          <w:color w:val="FF0000"/>
        </w:rPr>
        <w:t xml:space="preserve"> </w:t>
      </w:r>
      <w:r>
        <w:t xml:space="preserve">Outil de développement qui permet le redémarrage rapide et autre configuration voir : </w:t>
      </w:r>
      <w:hyperlink r:id="rId10" w:history="1">
        <w:r w:rsidRPr="00BB2599">
          <w:rPr>
            <w:rStyle w:val="Lienhypertexte"/>
          </w:rPr>
          <w:t>https://www.baeldung.com/spring-boot-devtools</w:t>
        </w:r>
      </w:hyperlink>
      <w:r>
        <w:t xml:space="preserve"> </w:t>
      </w:r>
    </w:p>
    <w:p w14:paraId="7F902595" w14:textId="17AF364D" w:rsidR="00DD4C6E" w:rsidRDefault="001E4867" w:rsidP="00DD4C6E">
      <w:r>
        <w:rPr>
          <w:b/>
          <w:bCs/>
          <w:color w:val="FF0000"/>
        </w:rPr>
        <w:t xml:space="preserve">OpenFeign : </w:t>
      </w:r>
      <w:r w:rsidRPr="001E4867">
        <w:t xml:space="preserve">Permet la communication entre micro service </w:t>
      </w:r>
    </w:p>
    <w:p w14:paraId="37C2E544" w14:textId="2D2E31EB" w:rsidR="001E4867" w:rsidRDefault="001E4867" w:rsidP="00DD4C6E">
      <w:r w:rsidRPr="001E4867">
        <w:rPr>
          <w:b/>
          <w:bCs/>
          <w:color w:val="FF0000"/>
        </w:rPr>
        <w:t>Spring HATEAOS</w:t>
      </w:r>
      <w:r>
        <w:rPr>
          <w:b/>
          <w:bCs/>
          <w:color w:val="FF0000"/>
        </w:rPr>
        <w:t xml:space="preserve"> : </w:t>
      </w:r>
      <w:r w:rsidR="00671223">
        <w:t>HATEAOS =&gt; Hypermedia As The Engine of Application State.</w:t>
      </w:r>
      <w:r w:rsidR="00194853">
        <w:t xml:space="preserve"> </w:t>
      </w:r>
      <w:r w:rsidR="00671223">
        <w:t>Ce format p</w:t>
      </w:r>
      <w:r w:rsidRPr="001E4867">
        <w:t>ermet la sérialisation / désérialisation des objets Java</w:t>
      </w:r>
      <w:r w:rsidRPr="001E4867">
        <w:rPr>
          <w:b/>
          <w:bCs/>
        </w:rPr>
        <w:t xml:space="preserve"> </w:t>
      </w:r>
      <w:r w:rsidRPr="001E4867">
        <w:t xml:space="preserve">de manière </w:t>
      </w:r>
      <w:r>
        <w:t>simplifier en un format JSON (JavaScript Object Notation)</w:t>
      </w:r>
      <w:r w:rsidR="00671223">
        <w:t xml:space="preserve">. </w:t>
      </w:r>
    </w:p>
    <w:p w14:paraId="49759189" w14:textId="3E5D1E0B" w:rsidR="00131CB4" w:rsidRDefault="00131CB4">
      <w:r>
        <w:br w:type="page"/>
      </w:r>
    </w:p>
    <w:p w14:paraId="15566DB5" w14:textId="5A1D017F" w:rsidR="00131CB4" w:rsidRDefault="00131CB4" w:rsidP="00DD4C6E">
      <w:r>
        <w:lastRenderedPageBreak/>
        <w:t>Architecture Micro Service de Spring</w:t>
      </w:r>
    </w:p>
    <w:p w14:paraId="25CF5C20" w14:textId="612A1998" w:rsidR="007406F0" w:rsidRDefault="007406F0" w:rsidP="00DD4C6E"/>
    <w:p w14:paraId="0553C1F8" w14:textId="00C85E36" w:rsidR="004A6F60" w:rsidRPr="001E4867" w:rsidRDefault="004A6F60" w:rsidP="00DD4C6E">
      <w:pPr>
        <w:rPr>
          <w:b/>
          <w:bCs/>
          <w:color w:val="FF0000"/>
        </w:rPr>
      </w:pPr>
    </w:p>
    <w:sectPr w:rsidR="004A6F60" w:rsidRPr="001E4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43C2"/>
      </v:shape>
    </w:pict>
  </w:numPicBullet>
  <w:abstractNum w:abstractNumId="0" w15:restartNumberingAfterBreak="0">
    <w:nsid w:val="03231477"/>
    <w:multiLevelType w:val="hybridMultilevel"/>
    <w:tmpl w:val="0FB0465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D58B4"/>
    <w:multiLevelType w:val="hybridMultilevel"/>
    <w:tmpl w:val="55C27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803B8"/>
    <w:multiLevelType w:val="hybridMultilevel"/>
    <w:tmpl w:val="C24E9F0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DB6A6F"/>
    <w:multiLevelType w:val="hybridMultilevel"/>
    <w:tmpl w:val="F2E856A8"/>
    <w:lvl w:ilvl="0" w:tplc="BE14A146">
      <w:start w:val="1"/>
      <w:numFmt w:val="decimal"/>
      <w:lvlText w:val="%1."/>
      <w:lvlJc w:val="left"/>
      <w:pPr>
        <w:ind w:left="1069" w:hanging="360"/>
      </w:pPr>
      <w:rPr>
        <w:b/>
        <w:bCs/>
        <w:color w:val="FF000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8653CC0"/>
    <w:multiLevelType w:val="hybridMultilevel"/>
    <w:tmpl w:val="820EB81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0C"/>
    <w:rsid w:val="000379E4"/>
    <w:rsid w:val="000D6714"/>
    <w:rsid w:val="000F7725"/>
    <w:rsid w:val="00131CB4"/>
    <w:rsid w:val="00184578"/>
    <w:rsid w:val="00194853"/>
    <w:rsid w:val="001C5C9A"/>
    <w:rsid w:val="001C6B78"/>
    <w:rsid w:val="001D7369"/>
    <w:rsid w:val="001E4867"/>
    <w:rsid w:val="001F6B09"/>
    <w:rsid w:val="0022271B"/>
    <w:rsid w:val="00231FD9"/>
    <w:rsid w:val="00262506"/>
    <w:rsid w:val="002C4A88"/>
    <w:rsid w:val="003461AA"/>
    <w:rsid w:val="00357FC4"/>
    <w:rsid w:val="003872A9"/>
    <w:rsid w:val="004309D8"/>
    <w:rsid w:val="00496EA8"/>
    <w:rsid w:val="004A6F60"/>
    <w:rsid w:val="004B23C3"/>
    <w:rsid w:val="004B4D7F"/>
    <w:rsid w:val="005022CF"/>
    <w:rsid w:val="00525531"/>
    <w:rsid w:val="00527650"/>
    <w:rsid w:val="005A30E4"/>
    <w:rsid w:val="00654F0D"/>
    <w:rsid w:val="00671223"/>
    <w:rsid w:val="006A6757"/>
    <w:rsid w:val="006C1667"/>
    <w:rsid w:val="006E1865"/>
    <w:rsid w:val="006F06E8"/>
    <w:rsid w:val="007406F0"/>
    <w:rsid w:val="00765D08"/>
    <w:rsid w:val="0091310F"/>
    <w:rsid w:val="00927D4B"/>
    <w:rsid w:val="0095425C"/>
    <w:rsid w:val="00963D11"/>
    <w:rsid w:val="00965175"/>
    <w:rsid w:val="009B2F45"/>
    <w:rsid w:val="009D5E3E"/>
    <w:rsid w:val="00A333CC"/>
    <w:rsid w:val="00A45E87"/>
    <w:rsid w:val="00A51F73"/>
    <w:rsid w:val="00AA2D53"/>
    <w:rsid w:val="00AD1A0C"/>
    <w:rsid w:val="00B43565"/>
    <w:rsid w:val="00C0296C"/>
    <w:rsid w:val="00C0704E"/>
    <w:rsid w:val="00C60AB2"/>
    <w:rsid w:val="00CC332E"/>
    <w:rsid w:val="00CE642E"/>
    <w:rsid w:val="00D2143D"/>
    <w:rsid w:val="00D27265"/>
    <w:rsid w:val="00D42C56"/>
    <w:rsid w:val="00D95D47"/>
    <w:rsid w:val="00DA4273"/>
    <w:rsid w:val="00DC3B0A"/>
    <w:rsid w:val="00DC48A4"/>
    <w:rsid w:val="00DD4C6E"/>
    <w:rsid w:val="00E22BC2"/>
    <w:rsid w:val="00E23D6E"/>
    <w:rsid w:val="00E556BA"/>
    <w:rsid w:val="00E61F72"/>
    <w:rsid w:val="00E6585D"/>
    <w:rsid w:val="00E67E67"/>
    <w:rsid w:val="00E91139"/>
    <w:rsid w:val="00EB4BA2"/>
    <w:rsid w:val="00EE3E95"/>
    <w:rsid w:val="00F2098F"/>
    <w:rsid w:val="00F50075"/>
    <w:rsid w:val="00FE2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B0F"/>
  <w15:chartTrackingRefBased/>
  <w15:docId w15:val="{63FDF2E6-C62D-4100-8237-6B872FBB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50075"/>
    <w:rPr>
      <w:color w:val="0563C1" w:themeColor="hyperlink"/>
      <w:u w:val="single"/>
    </w:rPr>
  </w:style>
  <w:style w:type="character" w:styleId="Mentionnonrsolue">
    <w:name w:val="Unresolved Mention"/>
    <w:basedOn w:val="Policepardfaut"/>
    <w:uiPriority w:val="99"/>
    <w:semiHidden/>
    <w:unhideWhenUsed/>
    <w:rsid w:val="00F50075"/>
    <w:rPr>
      <w:color w:val="605E5C"/>
      <w:shd w:val="clear" w:color="auto" w:fill="E1DFDD"/>
    </w:rPr>
  </w:style>
  <w:style w:type="paragraph" w:styleId="Paragraphedeliste">
    <w:name w:val="List Paragraph"/>
    <w:basedOn w:val="Normal"/>
    <w:uiPriority w:val="34"/>
    <w:qFormat/>
    <w:rsid w:val="00CC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aeldung.com/spring-boot-dev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gs/service-registration-and-discovery/" TargetMode="External"/><Relationship Id="rId11" Type="http://schemas.openxmlformats.org/officeDocument/2006/relationships/fontTable" Target="fontTable.xml"/><Relationship Id="rId5" Type="http://schemas.openxmlformats.org/officeDocument/2006/relationships/hyperlink" Target="https://start.spring.io/" TargetMode="External"/><Relationship Id="rId10" Type="http://schemas.openxmlformats.org/officeDocument/2006/relationships/hyperlink" Target="https://www.baeldung.com/spring-boot-devtools" TargetMode="External"/><Relationship Id="rId4" Type="http://schemas.openxmlformats.org/officeDocument/2006/relationships/webSettings" Target="webSettings.xml"/><Relationship Id="rId9" Type="http://schemas.openxmlformats.org/officeDocument/2006/relationships/hyperlink" Target="https://spring.io/guides/gs/service-registration-and-discove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4</Pages>
  <Words>763</Words>
  <Characters>4198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Ghalem</dc:creator>
  <cp:keywords/>
  <dc:description/>
  <cp:lastModifiedBy>Maxime Ghalem</cp:lastModifiedBy>
  <cp:revision>66</cp:revision>
  <dcterms:created xsi:type="dcterms:W3CDTF">2021-04-20T12:21:00Z</dcterms:created>
  <dcterms:modified xsi:type="dcterms:W3CDTF">2021-04-29T14:24:00Z</dcterms:modified>
</cp:coreProperties>
</file>