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8E8" w:rsidRPr="003418DE" w:rsidRDefault="00D172D6" w:rsidP="00D172D6">
      <w:pPr>
        <w:tabs>
          <w:tab w:val="left" w:pos="1754"/>
        </w:tabs>
        <w:spacing w:after="100" w:line="240" w:lineRule="auto"/>
        <w:ind w:right="-333"/>
        <w:rPr>
          <w:rFonts w:ascii="Arial" w:hAnsi="Arial" w:cs="Arial"/>
          <w:b/>
        </w:rPr>
      </w:pPr>
      <w:r>
        <w:rPr>
          <w:rFonts w:ascii="Arial" w:hAnsi="Arial" w:cs="Arial"/>
          <w:b/>
        </w:rPr>
        <w:tab/>
      </w:r>
    </w:p>
    <w:p w:rsidR="001648E8" w:rsidRPr="003418DE" w:rsidRDefault="001648E8" w:rsidP="00376A88">
      <w:pPr>
        <w:pStyle w:val="ListParagraph"/>
        <w:numPr>
          <w:ilvl w:val="0"/>
          <w:numId w:val="5"/>
        </w:numPr>
        <w:spacing w:before="0" w:after="100" w:line="240" w:lineRule="auto"/>
        <w:ind w:left="270" w:hanging="270"/>
        <w:rPr>
          <w:rFonts w:ascii="Arial" w:hAnsi="Arial" w:cs="Arial"/>
          <w:b/>
          <w:sz w:val="22"/>
          <w:szCs w:val="22"/>
        </w:rPr>
      </w:pPr>
      <w:r w:rsidRPr="003418DE">
        <w:rPr>
          <w:rFonts w:ascii="Arial" w:hAnsi="Arial" w:cs="Arial"/>
          <w:b/>
          <w:sz w:val="22"/>
          <w:szCs w:val="22"/>
        </w:rPr>
        <w:t>INTRODUCTION</w:t>
      </w:r>
    </w:p>
    <w:p w:rsidR="00724B74" w:rsidRDefault="003F5D76" w:rsidP="001648E8">
      <w:pPr>
        <w:spacing w:after="100"/>
        <w:rPr>
          <w:rFonts w:ascii="Arial" w:hAnsi="Arial" w:cs="Arial"/>
        </w:rPr>
      </w:pPr>
      <w:r>
        <w:rPr>
          <w:rFonts w:ascii="Arial" w:hAnsi="Arial" w:cs="Arial"/>
        </w:rPr>
        <w:t>MIBSSI shall maintain the IT infrastructure necessary for its operation</w:t>
      </w:r>
      <w:r w:rsidR="00AA0EE7">
        <w:rPr>
          <w:rFonts w:ascii="Arial" w:hAnsi="Arial" w:cs="Arial"/>
        </w:rPr>
        <w:t>.</w:t>
      </w:r>
      <w:r w:rsidR="00C308F1">
        <w:rPr>
          <w:rFonts w:ascii="Arial" w:hAnsi="Arial" w:cs="Arial"/>
        </w:rPr>
        <w:t xml:space="preserve"> </w:t>
      </w:r>
      <w:r>
        <w:rPr>
          <w:rFonts w:ascii="Arial" w:hAnsi="Arial" w:cs="Arial"/>
        </w:rPr>
        <w:t>MIBSSI shall properly establish a procedure on both the corrective and preventive maintenance of the IT infrastructure and equipment to ensure all the other QMS processes are properly supported.</w:t>
      </w:r>
    </w:p>
    <w:p w:rsidR="00417DE6" w:rsidRPr="003418DE" w:rsidRDefault="00724B74" w:rsidP="001648E8">
      <w:pPr>
        <w:spacing w:after="100"/>
        <w:rPr>
          <w:rFonts w:ascii="Arial" w:hAnsi="Arial" w:cs="Arial"/>
        </w:rPr>
      </w:pPr>
      <w:r w:rsidRPr="003418DE">
        <w:rPr>
          <w:rFonts w:ascii="Arial" w:hAnsi="Arial" w:cs="Arial"/>
        </w:rPr>
        <w:t xml:space="preserve"> </w:t>
      </w:r>
    </w:p>
    <w:p w:rsidR="00A46D76" w:rsidRDefault="001648E8" w:rsidP="00376A88">
      <w:pPr>
        <w:pStyle w:val="ListParagraph"/>
        <w:numPr>
          <w:ilvl w:val="0"/>
          <w:numId w:val="5"/>
        </w:numPr>
        <w:spacing w:before="0" w:after="0" w:line="240" w:lineRule="auto"/>
        <w:ind w:left="270" w:hanging="270"/>
        <w:rPr>
          <w:rFonts w:ascii="Arial" w:hAnsi="Arial" w:cs="Arial"/>
          <w:b/>
          <w:sz w:val="22"/>
          <w:szCs w:val="22"/>
        </w:rPr>
      </w:pPr>
      <w:r w:rsidRPr="003418DE">
        <w:rPr>
          <w:rFonts w:ascii="Arial" w:hAnsi="Arial" w:cs="Arial"/>
          <w:b/>
          <w:sz w:val="22"/>
          <w:szCs w:val="22"/>
        </w:rPr>
        <w:t>OBJECTIVES</w:t>
      </w:r>
    </w:p>
    <w:p w:rsidR="004B09E3" w:rsidRPr="004B09E3" w:rsidRDefault="004B09E3" w:rsidP="004B09E3">
      <w:pPr>
        <w:pStyle w:val="ListParagraph"/>
        <w:spacing w:before="0" w:after="0" w:line="240" w:lineRule="auto"/>
        <w:ind w:left="270"/>
        <w:rPr>
          <w:rFonts w:ascii="Arial" w:hAnsi="Arial" w:cs="Arial"/>
          <w:b/>
          <w:sz w:val="22"/>
          <w:szCs w:val="22"/>
        </w:rPr>
      </w:pPr>
    </w:p>
    <w:p w:rsidR="005F50C6" w:rsidRDefault="00724B74" w:rsidP="00417DE6">
      <w:pPr>
        <w:pStyle w:val="ListParagraph"/>
        <w:numPr>
          <w:ilvl w:val="1"/>
          <w:numId w:val="5"/>
        </w:numPr>
        <w:spacing w:before="0" w:after="0" w:line="240" w:lineRule="auto"/>
        <w:ind w:left="450" w:hanging="450"/>
        <w:rPr>
          <w:rFonts w:ascii="Arial" w:hAnsi="Arial" w:cs="Arial"/>
        </w:rPr>
      </w:pPr>
      <w:r>
        <w:rPr>
          <w:rFonts w:ascii="Arial" w:hAnsi="Arial" w:cs="Arial"/>
        </w:rPr>
        <w:t xml:space="preserve">To establish </w:t>
      </w:r>
      <w:r w:rsidR="00AA0EE7">
        <w:rPr>
          <w:rFonts w:ascii="Arial" w:hAnsi="Arial" w:cs="Arial"/>
        </w:rPr>
        <w:t>a pr</w:t>
      </w:r>
      <w:r w:rsidR="003F5D76">
        <w:rPr>
          <w:rFonts w:ascii="Arial" w:hAnsi="Arial" w:cs="Arial"/>
        </w:rPr>
        <w:t xml:space="preserve">ocedure on </w:t>
      </w:r>
      <w:r w:rsidR="005F50C6">
        <w:rPr>
          <w:rFonts w:ascii="Arial" w:hAnsi="Arial" w:cs="Arial"/>
        </w:rPr>
        <w:t>the corrective and preventive maintenance of the IT infrastructure and equipment</w:t>
      </w:r>
    </w:p>
    <w:p w:rsidR="001648E8" w:rsidRDefault="005F50C6" w:rsidP="005F50C6">
      <w:pPr>
        <w:pStyle w:val="ListParagraph"/>
        <w:numPr>
          <w:ilvl w:val="1"/>
          <w:numId w:val="5"/>
        </w:numPr>
        <w:spacing w:before="0" w:after="0" w:line="240" w:lineRule="auto"/>
        <w:ind w:left="450" w:hanging="450"/>
        <w:rPr>
          <w:rFonts w:ascii="Arial" w:hAnsi="Arial" w:cs="Arial"/>
        </w:rPr>
      </w:pPr>
      <w:r>
        <w:rPr>
          <w:rFonts w:ascii="Arial" w:hAnsi="Arial" w:cs="Arial"/>
        </w:rPr>
        <w:t>To define the target outputs, target dates and responsibilities for each key process established</w:t>
      </w:r>
      <w:r w:rsidR="00123587">
        <w:rPr>
          <w:rFonts w:ascii="Arial" w:hAnsi="Arial" w:cs="Arial"/>
        </w:rPr>
        <w:t>.</w:t>
      </w:r>
    </w:p>
    <w:p w:rsidR="005F50C6" w:rsidRDefault="005F50C6" w:rsidP="005F50C6">
      <w:pPr>
        <w:pStyle w:val="ListParagraph"/>
        <w:spacing w:before="0" w:after="0" w:line="240" w:lineRule="auto"/>
        <w:ind w:left="450"/>
        <w:rPr>
          <w:rFonts w:ascii="Arial" w:hAnsi="Arial" w:cs="Arial"/>
        </w:rPr>
      </w:pPr>
    </w:p>
    <w:p w:rsidR="005F50C6" w:rsidRPr="005F50C6" w:rsidRDefault="005F50C6" w:rsidP="005F50C6">
      <w:pPr>
        <w:pStyle w:val="ListParagraph"/>
        <w:spacing w:before="0" w:after="0" w:line="240" w:lineRule="auto"/>
        <w:ind w:left="450"/>
        <w:rPr>
          <w:rFonts w:ascii="Arial" w:hAnsi="Arial" w:cs="Arial"/>
        </w:rPr>
      </w:pPr>
    </w:p>
    <w:p w:rsidR="001648E8" w:rsidRPr="003418DE" w:rsidRDefault="001648E8" w:rsidP="00376A88">
      <w:pPr>
        <w:pStyle w:val="ListParagraph"/>
        <w:numPr>
          <w:ilvl w:val="0"/>
          <w:numId w:val="5"/>
        </w:numPr>
        <w:spacing w:before="0" w:after="100" w:line="240" w:lineRule="auto"/>
        <w:ind w:left="270" w:hanging="270"/>
        <w:rPr>
          <w:rFonts w:ascii="Arial" w:hAnsi="Arial" w:cs="Arial"/>
          <w:b/>
          <w:sz w:val="22"/>
          <w:szCs w:val="22"/>
        </w:rPr>
      </w:pPr>
      <w:r w:rsidRPr="003418DE">
        <w:rPr>
          <w:rFonts w:ascii="Arial" w:hAnsi="Arial" w:cs="Arial"/>
          <w:b/>
          <w:sz w:val="22"/>
          <w:szCs w:val="22"/>
        </w:rPr>
        <w:t>SCOPE</w:t>
      </w:r>
    </w:p>
    <w:p w:rsidR="001648E8" w:rsidRPr="003418DE" w:rsidRDefault="005F50C6" w:rsidP="001648E8">
      <w:pPr>
        <w:spacing w:after="100" w:line="240" w:lineRule="auto"/>
        <w:rPr>
          <w:rFonts w:ascii="Arial" w:hAnsi="Arial" w:cs="Arial"/>
        </w:rPr>
      </w:pPr>
      <w:r>
        <w:rPr>
          <w:rFonts w:ascii="Arial" w:hAnsi="Arial" w:cs="Arial"/>
        </w:rPr>
        <w:t>Head office and Detachments with IT equipment</w:t>
      </w:r>
    </w:p>
    <w:p w:rsidR="001648E8" w:rsidRPr="003418DE" w:rsidRDefault="001648E8" w:rsidP="001648E8">
      <w:pPr>
        <w:spacing w:after="100" w:line="240" w:lineRule="auto"/>
        <w:rPr>
          <w:rFonts w:ascii="Arial" w:hAnsi="Arial" w:cs="Arial"/>
        </w:rPr>
      </w:pPr>
    </w:p>
    <w:p w:rsidR="0093022F" w:rsidRDefault="001648E8" w:rsidP="004B09E3">
      <w:pPr>
        <w:pStyle w:val="ListParagraph"/>
        <w:numPr>
          <w:ilvl w:val="0"/>
          <w:numId w:val="5"/>
        </w:numPr>
        <w:spacing w:before="0" w:after="100" w:line="240" w:lineRule="auto"/>
        <w:ind w:left="270" w:hanging="270"/>
        <w:rPr>
          <w:rFonts w:ascii="Arial" w:hAnsi="Arial" w:cs="Arial"/>
          <w:b/>
          <w:sz w:val="22"/>
          <w:szCs w:val="22"/>
        </w:rPr>
      </w:pPr>
      <w:r w:rsidRPr="003418DE">
        <w:rPr>
          <w:rFonts w:ascii="Arial" w:hAnsi="Arial" w:cs="Arial"/>
          <w:b/>
          <w:sz w:val="22"/>
          <w:szCs w:val="22"/>
        </w:rPr>
        <w:t xml:space="preserve">TERMINOLOGIES </w:t>
      </w:r>
    </w:p>
    <w:p w:rsidR="004B09E3" w:rsidRPr="005B408D" w:rsidRDefault="00417DE6" w:rsidP="00F71B32">
      <w:pPr>
        <w:pStyle w:val="ListParagraph"/>
        <w:numPr>
          <w:ilvl w:val="1"/>
          <w:numId w:val="5"/>
        </w:numPr>
        <w:spacing w:before="0" w:after="100" w:line="240" w:lineRule="auto"/>
        <w:ind w:left="720" w:hanging="450"/>
        <w:rPr>
          <w:rFonts w:ascii="Arial" w:hAnsi="Arial" w:cs="Arial"/>
          <w:b/>
          <w:sz w:val="22"/>
          <w:szCs w:val="22"/>
        </w:rPr>
      </w:pPr>
      <w:r>
        <w:rPr>
          <w:rFonts w:ascii="Arial" w:hAnsi="Arial" w:cs="Arial"/>
          <w:i/>
        </w:rPr>
        <w:t xml:space="preserve">MIBSSI </w:t>
      </w:r>
      <w:r w:rsidR="001648E8" w:rsidRPr="0093022F">
        <w:rPr>
          <w:rFonts w:ascii="Arial" w:hAnsi="Arial" w:cs="Arial"/>
        </w:rPr>
        <w:t xml:space="preserve"> – </w:t>
      </w:r>
      <w:r>
        <w:rPr>
          <w:rFonts w:ascii="Arial" w:hAnsi="Arial" w:cs="Arial"/>
        </w:rPr>
        <w:t>Men In Blue Security Services, In</w:t>
      </w:r>
      <w:r w:rsidR="003C4C18">
        <w:rPr>
          <w:rFonts w:ascii="Arial" w:hAnsi="Arial" w:cs="Arial"/>
        </w:rPr>
        <w:t>c</w:t>
      </w:r>
    </w:p>
    <w:p w:rsidR="005B408D" w:rsidRPr="00AA0EE7" w:rsidRDefault="005B408D" w:rsidP="00F71B32">
      <w:pPr>
        <w:pStyle w:val="ListParagraph"/>
        <w:numPr>
          <w:ilvl w:val="1"/>
          <w:numId w:val="5"/>
        </w:numPr>
        <w:spacing w:before="0" w:after="100" w:line="240" w:lineRule="auto"/>
        <w:ind w:left="720" w:hanging="450"/>
        <w:rPr>
          <w:rFonts w:ascii="Arial" w:hAnsi="Arial" w:cs="Arial"/>
          <w:b/>
          <w:sz w:val="22"/>
          <w:szCs w:val="22"/>
        </w:rPr>
      </w:pPr>
      <w:r w:rsidRPr="005B408D">
        <w:rPr>
          <w:rFonts w:ascii="Arial" w:hAnsi="Arial" w:cs="Arial"/>
          <w:i/>
        </w:rPr>
        <w:t>PM</w:t>
      </w:r>
      <w:r>
        <w:rPr>
          <w:rFonts w:ascii="Arial" w:hAnsi="Arial" w:cs="Arial"/>
        </w:rPr>
        <w:t xml:space="preserve"> – Preventive Maintenance</w:t>
      </w:r>
    </w:p>
    <w:p w:rsidR="00AA0EE7" w:rsidRPr="00646380" w:rsidRDefault="009038B7" w:rsidP="00F71B32">
      <w:pPr>
        <w:pStyle w:val="ListParagraph"/>
        <w:numPr>
          <w:ilvl w:val="1"/>
          <w:numId w:val="5"/>
        </w:numPr>
        <w:spacing w:before="0" w:after="100" w:line="240" w:lineRule="auto"/>
        <w:ind w:left="720" w:hanging="450"/>
        <w:rPr>
          <w:rFonts w:ascii="Arial" w:hAnsi="Arial" w:cs="Arial"/>
          <w:b/>
          <w:sz w:val="22"/>
          <w:szCs w:val="22"/>
        </w:rPr>
      </w:pPr>
      <w:r>
        <w:rPr>
          <w:rFonts w:ascii="Arial" w:hAnsi="Arial" w:cs="Arial"/>
          <w:i/>
        </w:rPr>
        <w:t>IT</w:t>
      </w:r>
      <w:r w:rsidR="00AA0EE7">
        <w:rPr>
          <w:rFonts w:ascii="Arial" w:hAnsi="Arial" w:cs="Arial"/>
          <w:i/>
        </w:rPr>
        <w:t xml:space="preserve"> </w:t>
      </w:r>
      <w:r w:rsidR="00AA0EE7">
        <w:rPr>
          <w:rFonts w:ascii="Arial" w:hAnsi="Arial" w:cs="Arial"/>
          <w:b/>
          <w:sz w:val="22"/>
          <w:szCs w:val="22"/>
        </w:rPr>
        <w:t xml:space="preserve">– </w:t>
      </w:r>
      <w:r>
        <w:rPr>
          <w:rFonts w:ascii="Arial" w:hAnsi="Arial" w:cs="Arial"/>
          <w:sz w:val="22"/>
          <w:szCs w:val="22"/>
        </w:rPr>
        <w:t>Information Technology</w:t>
      </w:r>
    </w:p>
    <w:p w:rsidR="00646380" w:rsidRPr="00724B74" w:rsidRDefault="00646380" w:rsidP="00F71B32">
      <w:pPr>
        <w:pStyle w:val="ListParagraph"/>
        <w:numPr>
          <w:ilvl w:val="1"/>
          <w:numId w:val="5"/>
        </w:numPr>
        <w:spacing w:before="0" w:after="100" w:line="240" w:lineRule="auto"/>
        <w:ind w:left="720" w:hanging="450"/>
        <w:rPr>
          <w:rFonts w:ascii="Arial" w:hAnsi="Arial" w:cs="Arial"/>
          <w:b/>
          <w:sz w:val="22"/>
          <w:szCs w:val="22"/>
        </w:rPr>
      </w:pPr>
      <w:r w:rsidRPr="00646380">
        <w:rPr>
          <w:rFonts w:ascii="Arial" w:hAnsi="Arial" w:cs="Arial"/>
          <w:i/>
          <w:sz w:val="22"/>
          <w:szCs w:val="22"/>
        </w:rPr>
        <w:t>CATO</w:t>
      </w:r>
      <w:r>
        <w:rPr>
          <w:rFonts w:ascii="Arial" w:hAnsi="Arial" w:cs="Arial"/>
          <w:sz w:val="22"/>
          <w:szCs w:val="22"/>
        </w:rPr>
        <w:t xml:space="preserve"> – Chief Compliance and Technology Officer</w:t>
      </w:r>
    </w:p>
    <w:p w:rsidR="004A5FFE" w:rsidRDefault="004A5FFE" w:rsidP="00417DE6">
      <w:pPr>
        <w:pStyle w:val="ListParagraph"/>
        <w:spacing w:before="0" w:after="100" w:line="240" w:lineRule="auto"/>
        <w:ind w:left="840"/>
        <w:rPr>
          <w:rFonts w:ascii="Arial" w:hAnsi="Arial" w:cs="Arial"/>
          <w:b/>
          <w:sz w:val="22"/>
          <w:szCs w:val="22"/>
        </w:rPr>
      </w:pPr>
    </w:p>
    <w:p w:rsidR="00E467C7" w:rsidRPr="003418DE" w:rsidRDefault="00E467C7" w:rsidP="00417DE6">
      <w:pPr>
        <w:pStyle w:val="ListParagraph"/>
        <w:spacing w:before="0" w:after="100" w:line="240" w:lineRule="auto"/>
        <w:ind w:left="840"/>
        <w:rPr>
          <w:rFonts w:ascii="Arial" w:hAnsi="Arial" w:cs="Arial"/>
        </w:rPr>
      </w:pPr>
    </w:p>
    <w:p w:rsidR="00AA0EE7" w:rsidRDefault="001648E8" w:rsidP="00AA0EE7">
      <w:pPr>
        <w:pStyle w:val="ListParagraph"/>
        <w:numPr>
          <w:ilvl w:val="0"/>
          <w:numId w:val="5"/>
        </w:numPr>
        <w:spacing w:before="0" w:after="100" w:line="240" w:lineRule="auto"/>
        <w:ind w:left="270" w:hanging="270"/>
        <w:rPr>
          <w:rFonts w:ascii="Arial" w:hAnsi="Arial" w:cs="Arial"/>
          <w:b/>
          <w:sz w:val="22"/>
          <w:szCs w:val="22"/>
        </w:rPr>
      </w:pPr>
      <w:r w:rsidRPr="003418DE">
        <w:rPr>
          <w:rFonts w:ascii="Arial" w:hAnsi="Arial" w:cs="Arial"/>
          <w:b/>
          <w:sz w:val="22"/>
          <w:szCs w:val="22"/>
        </w:rPr>
        <w:t>PROCEDURE</w:t>
      </w:r>
    </w:p>
    <w:p w:rsidR="00F71B32" w:rsidRDefault="00F71B32" w:rsidP="00F71B32">
      <w:pPr>
        <w:pStyle w:val="ListParagraph"/>
        <w:spacing w:before="0" w:after="100" w:line="240" w:lineRule="auto"/>
        <w:ind w:left="270"/>
        <w:rPr>
          <w:rFonts w:ascii="Arial" w:hAnsi="Arial" w:cs="Arial"/>
          <w:b/>
          <w:sz w:val="22"/>
          <w:szCs w:val="22"/>
        </w:rPr>
      </w:pPr>
    </w:p>
    <w:p w:rsidR="0024391C" w:rsidRDefault="00F71B32" w:rsidP="00E61599">
      <w:pPr>
        <w:pStyle w:val="ListParagraph"/>
        <w:numPr>
          <w:ilvl w:val="1"/>
          <w:numId w:val="5"/>
        </w:numPr>
        <w:spacing w:before="0" w:after="100" w:line="240" w:lineRule="auto"/>
        <w:ind w:left="540" w:hanging="270"/>
        <w:rPr>
          <w:rFonts w:ascii="Arial" w:hAnsi="Arial" w:cs="Arial"/>
        </w:rPr>
      </w:pPr>
      <w:r w:rsidRPr="00F71B32">
        <w:rPr>
          <w:rFonts w:ascii="Arial" w:hAnsi="Arial" w:cs="Arial"/>
        </w:rPr>
        <w:t>CORRECTIVE MAINTENANCE</w:t>
      </w:r>
    </w:p>
    <w:p w:rsidR="00863ECD" w:rsidRDefault="00863ECD" w:rsidP="00863ECD">
      <w:pPr>
        <w:pStyle w:val="ListParagraph"/>
        <w:spacing w:before="0" w:after="100" w:line="240" w:lineRule="auto"/>
        <w:ind w:left="540"/>
        <w:rPr>
          <w:rFonts w:ascii="Arial" w:hAnsi="Arial" w:cs="Arial"/>
        </w:rPr>
      </w:pPr>
    </w:p>
    <w:p w:rsidR="0024391C" w:rsidRDefault="009038B7" w:rsidP="00E61599">
      <w:pPr>
        <w:pStyle w:val="ListParagraph"/>
        <w:numPr>
          <w:ilvl w:val="2"/>
          <w:numId w:val="5"/>
        </w:numPr>
        <w:spacing w:before="0" w:after="100" w:line="240" w:lineRule="auto"/>
        <w:ind w:left="1440"/>
        <w:rPr>
          <w:rFonts w:ascii="Arial" w:hAnsi="Arial" w:cs="Arial"/>
        </w:rPr>
      </w:pPr>
      <w:r>
        <w:rPr>
          <w:rFonts w:ascii="Arial" w:hAnsi="Arial" w:cs="Arial"/>
        </w:rPr>
        <w:t>During</w:t>
      </w:r>
      <w:r w:rsidR="00AB190D">
        <w:rPr>
          <w:rFonts w:ascii="Arial" w:hAnsi="Arial" w:cs="Arial"/>
        </w:rPr>
        <w:t xml:space="preserve"> repairs, the IT personnel shall use the </w:t>
      </w:r>
      <w:r w:rsidR="00AB190D" w:rsidRPr="00D20A38">
        <w:rPr>
          <w:rFonts w:ascii="Arial" w:hAnsi="Arial" w:cs="Arial"/>
          <w:b/>
        </w:rPr>
        <w:t>IT Equipment Monitoring Log</w:t>
      </w:r>
      <w:r>
        <w:rPr>
          <w:rFonts w:ascii="Arial" w:hAnsi="Arial" w:cs="Arial"/>
        </w:rPr>
        <w:t xml:space="preserve"> </w:t>
      </w:r>
      <w:r w:rsidR="00AB190D">
        <w:rPr>
          <w:rFonts w:ascii="Arial" w:hAnsi="Arial" w:cs="Arial"/>
        </w:rPr>
        <w:t>(</w:t>
      </w:r>
      <w:r w:rsidR="00AB190D" w:rsidRPr="00D20A38">
        <w:rPr>
          <w:rFonts w:ascii="Arial" w:hAnsi="Arial" w:cs="Arial"/>
          <w:i/>
        </w:rPr>
        <w:t>MIB-IT-RMF-001</w:t>
      </w:r>
      <w:r w:rsidR="00AB190D">
        <w:rPr>
          <w:rFonts w:ascii="Arial" w:hAnsi="Arial" w:cs="Arial"/>
        </w:rPr>
        <w:t>) to record the following: a) date of request, b) details of repair or maintenance done, c) IT personnel who performed the maintenance activity, d) date of repair, e) next maintenance schedule if needed, and f) status of equipment after the repair.</w:t>
      </w:r>
    </w:p>
    <w:p w:rsidR="00863ECD" w:rsidRDefault="00863ECD" w:rsidP="00863ECD">
      <w:pPr>
        <w:pStyle w:val="ListParagraph"/>
        <w:spacing w:before="0" w:after="100" w:line="240" w:lineRule="auto"/>
        <w:ind w:left="1440"/>
        <w:rPr>
          <w:rFonts w:ascii="Arial" w:hAnsi="Arial" w:cs="Arial"/>
        </w:rPr>
      </w:pPr>
    </w:p>
    <w:p w:rsidR="0024391C" w:rsidRDefault="00AB190D" w:rsidP="00E61599">
      <w:pPr>
        <w:pStyle w:val="ListParagraph"/>
        <w:numPr>
          <w:ilvl w:val="2"/>
          <w:numId w:val="5"/>
        </w:numPr>
        <w:spacing w:before="0" w:after="100" w:line="240" w:lineRule="auto"/>
        <w:ind w:left="1440"/>
        <w:rPr>
          <w:rFonts w:ascii="Arial" w:hAnsi="Arial" w:cs="Arial"/>
        </w:rPr>
      </w:pPr>
      <w:r w:rsidRPr="0024391C">
        <w:rPr>
          <w:rFonts w:ascii="Arial" w:hAnsi="Arial" w:cs="Arial"/>
        </w:rPr>
        <w:t xml:space="preserve">The IT Equipment Monitoring Log also records the maintenance and repair history of the equipment, thus would </w:t>
      </w:r>
      <w:r w:rsidR="00F71B32" w:rsidRPr="0024391C">
        <w:rPr>
          <w:rFonts w:ascii="Arial" w:hAnsi="Arial" w:cs="Arial"/>
        </w:rPr>
        <w:t>provide a deeper understanding</w:t>
      </w:r>
      <w:r w:rsidRPr="0024391C">
        <w:rPr>
          <w:rFonts w:ascii="Arial" w:hAnsi="Arial" w:cs="Arial"/>
        </w:rPr>
        <w:t xml:space="preserve"> to the IT personnel on the condition of</w:t>
      </w:r>
      <w:r w:rsidR="00F71B32" w:rsidRPr="0024391C">
        <w:rPr>
          <w:rFonts w:ascii="Arial" w:hAnsi="Arial" w:cs="Arial"/>
        </w:rPr>
        <w:t xml:space="preserve"> the equipment.</w:t>
      </w:r>
    </w:p>
    <w:p w:rsidR="00863ECD" w:rsidRDefault="00863ECD" w:rsidP="00863ECD">
      <w:pPr>
        <w:pStyle w:val="ListParagraph"/>
        <w:spacing w:before="0" w:after="100" w:line="240" w:lineRule="auto"/>
        <w:ind w:left="1440"/>
        <w:rPr>
          <w:rFonts w:ascii="Arial" w:hAnsi="Arial" w:cs="Arial"/>
        </w:rPr>
      </w:pPr>
    </w:p>
    <w:p w:rsidR="0024391C" w:rsidRDefault="00F71B32" w:rsidP="00E61599">
      <w:pPr>
        <w:pStyle w:val="ListParagraph"/>
        <w:numPr>
          <w:ilvl w:val="2"/>
          <w:numId w:val="5"/>
        </w:numPr>
        <w:spacing w:before="0" w:after="100" w:line="240" w:lineRule="auto"/>
        <w:ind w:hanging="360"/>
        <w:rPr>
          <w:rFonts w:ascii="Arial" w:hAnsi="Arial" w:cs="Arial"/>
        </w:rPr>
      </w:pPr>
      <w:r w:rsidRPr="0024391C">
        <w:rPr>
          <w:rFonts w:ascii="Arial" w:hAnsi="Arial" w:cs="Arial"/>
        </w:rPr>
        <w:t xml:space="preserve">All IT Equipment shall have an IT Equipment Monitoring Log record. </w:t>
      </w:r>
    </w:p>
    <w:p w:rsidR="00863ECD" w:rsidRDefault="00863ECD" w:rsidP="00863ECD">
      <w:pPr>
        <w:pStyle w:val="ListParagraph"/>
        <w:spacing w:before="0" w:after="100" w:line="240" w:lineRule="auto"/>
        <w:ind w:left="1080"/>
        <w:rPr>
          <w:rFonts w:ascii="Arial" w:hAnsi="Arial" w:cs="Arial"/>
        </w:rPr>
      </w:pPr>
    </w:p>
    <w:p w:rsidR="0024391C" w:rsidRDefault="00F71B32" w:rsidP="00E61599">
      <w:pPr>
        <w:pStyle w:val="ListParagraph"/>
        <w:numPr>
          <w:ilvl w:val="2"/>
          <w:numId w:val="5"/>
        </w:numPr>
        <w:tabs>
          <w:tab w:val="left" w:pos="1440"/>
        </w:tabs>
        <w:spacing w:before="0" w:after="100" w:line="240" w:lineRule="auto"/>
        <w:ind w:left="1440"/>
        <w:rPr>
          <w:rFonts w:ascii="Arial" w:hAnsi="Arial" w:cs="Arial"/>
        </w:rPr>
      </w:pPr>
      <w:r w:rsidRPr="0024391C">
        <w:rPr>
          <w:rFonts w:ascii="Arial" w:hAnsi="Arial" w:cs="Arial"/>
        </w:rPr>
        <w:t xml:space="preserve">The </w:t>
      </w:r>
      <w:r w:rsidRPr="00D20A38">
        <w:rPr>
          <w:rFonts w:ascii="Arial" w:hAnsi="Arial" w:cs="Arial"/>
          <w:b/>
        </w:rPr>
        <w:t>IT Technical Support Log</w:t>
      </w:r>
      <w:r w:rsidRPr="0024391C">
        <w:rPr>
          <w:rFonts w:ascii="Arial" w:hAnsi="Arial" w:cs="Arial"/>
        </w:rPr>
        <w:t xml:space="preserve"> (</w:t>
      </w:r>
      <w:r w:rsidRPr="00D20A38">
        <w:rPr>
          <w:rFonts w:ascii="Arial" w:hAnsi="Arial" w:cs="Arial"/>
          <w:i/>
        </w:rPr>
        <w:t>MIB-IT-RMF-003</w:t>
      </w:r>
      <w:r w:rsidRPr="0024391C">
        <w:rPr>
          <w:rFonts w:ascii="Arial" w:hAnsi="Arial" w:cs="Arial"/>
        </w:rPr>
        <w:t>) shall also be accomplished during repairs conducted.</w:t>
      </w:r>
    </w:p>
    <w:p w:rsidR="00863ECD" w:rsidRDefault="00863ECD" w:rsidP="00863ECD">
      <w:pPr>
        <w:pStyle w:val="ListParagraph"/>
        <w:tabs>
          <w:tab w:val="left" w:pos="1440"/>
        </w:tabs>
        <w:spacing w:before="0" w:after="100" w:line="240" w:lineRule="auto"/>
        <w:ind w:left="1440"/>
        <w:rPr>
          <w:rFonts w:ascii="Arial" w:hAnsi="Arial" w:cs="Arial"/>
        </w:rPr>
      </w:pPr>
    </w:p>
    <w:p w:rsidR="00863ECD" w:rsidRDefault="00F71B32" w:rsidP="00863ECD">
      <w:pPr>
        <w:pStyle w:val="ListParagraph"/>
        <w:numPr>
          <w:ilvl w:val="2"/>
          <w:numId w:val="5"/>
        </w:numPr>
        <w:spacing w:before="0" w:after="100" w:line="240" w:lineRule="auto"/>
        <w:ind w:left="1440"/>
        <w:rPr>
          <w:rFonts w:ascii="Arial" w:hAnsi="Arial" w:cs="Arial"/>
        </w:rPr>
      </w:pPr>
      <w:r w:rsidRPr="0024391C">
        <w:rPr>
          <w:rFonts w:ascii="Arial" w:hAnsi="Arial" w:cs="Arial"/>
        </w:rPr>
        <w:t xml:space="preserve">During internal audits, IT shall prepare an official inventory of all IT equipment. The Internal Auditor shall check if records in the inventory list, IT Equipment Monitoring Log, and IT Technical Support Log are aligned.   </w:t>
      </w:r>
      <w:bookmarkStart w:id="0" w:name="_GoBack"/>
      <w:bookmarkEnd w:id="0"/>
    </w:p>
    <w:p w:rsidR="00863ECD" w:rsidRPr="00863ECD" w:rsidRDefault="00863ECD" w:rsidP="00863ECD">
      <w:pPr>
        <w:pStyle w:val="ListParagraph"/>
        <w:rPr>
          <w:rFonts w:ascii="Arial" w:hAnsi="Arial" w:cs="Arial"/>
        </w:rPr>
      </w:pPr>
    </w:p>
    <w:p w:rsidR="00F71B32" w:rsidRDefault="00F71B32" w:rsidP="00863ECD">
      <w:pPr>
        <w:pStyle w:val="ListParagraph"/>
        <w:numPr>
          <w:ilvl w:val="1"/>
          <w:numId w:val="5"/>
        </w:numPr>
        <w:spacing w:before="0" w:after="100" w:line="240" w:lineRule="auto"/>
        <w:rPr>
          <w:rFonts w:ascii="Arial" w:hAnsi="Arial" w:cs="Arial"/>
        </w:rPr>
      </w:pPr>
      <w:r w:rsidRPr="00863ECD">
        <w:rPr>
          <w:rFonts w:ascii="Arial" w:hAnsi="Arial" w:cs="Arial"/>
        </w:rPr>
        <w:t>PREVENTIVE MAINTENANCE</w:t>
      </w:r>
    </w:p>
    <w:p w:rsidR="008D4573" w:rsidRDefault="008D4573" w:rsidP="008D4573">
      <w:pPr>
        <w:pStyle w:val="ListParagraph"/>
        <w:spacing w:before="0" w:after="100" w:line="240" w:lineRule="auto"/>
        <w:ind w:left="840"/>
        <w:rPr>
          <w:rFonts w:ascii="Arial" w:hAnsi="Arial" w:cs="Arial"/>
        </w:rPr>
      </w:pPr>
    </w:p>
    <w:p w:rsidR="00646380" w:rsidRDefault="00646380" w:rsidP="008D4573">
      <w:pPr>
        <w:pStyle w:val="ListParagraph"/>
        <w:numPr>
          <w:ilvl w:val="2"/>
          <w:numId w:val="5"/>
        </w:numPr>
        <w:spacing w:before="0" w:after="100" w:line="240" w:lineRule="auto"/>
        <w:ind w:hanging="270"/>
        <w:rPr>
          <w:rFonts w:ascii="Arial" w:hAnsi="Arial" w:cs="Arial"/>
        </w:rPr>
      </w:pPr>
      <w:r>
        <w:rPr>
          <w:rFonts w:ascii="Arial" w:hAnsi="Arial" w:cs="Arial"/>
        </w:rPr>
        <w:t>All IT equipment shall undergo preventive maintenance at least semi-annually.</w:t>
      </w:r>
    </w:p>
    <w:p w:rsidR="008D4573" w:rsidRDefault="008D4573" w:rsidP="008D4573">
      <w:pPr>
        <w:pStyle w:val="ListParagraph"/>
        <w:spacing w:before="0" w:after="100" w:line="240" w:lineRule="auto"/>
        <w:ind w:left="1080"/>
        <w:rPr>
          <w:rFonts w:ascii="Arial" w:hAnsi="Arial" w:cs="Arial"/>
        </w:rPr>
      </w:pPr>
    </w:p>
    <w:p w:rsidR="00646380" w:rsidRDefault="00646380" w:rsidP="008D4573">
      <w:pPr>
        <w:pStyle w:val="ListParagraph"/>
        <w:numPr>
          <w:ilvl w:val="2"/>
          <w:numId w:val="5"/>
        </w:numPr>
        <w:spacing w:before="0" w:after="100" w:line="240" w:lineRule="auto"/>
        <w:ind w:left="1440" w:hanging="630"/>
        <w:rPr>
          <w:rFonts w:ascii="Arial" w:hAnsi="Arial" w:cs="Arial"/>
        </w:rPr>
      </w:pPr>
      <w:r>
        <w:rPr>
          <w:rFonts w:ascii="Arial" w:hAnsi="Arial" w:cs="Arial"/>
        </w:rPr>
        <w:t xml:space="preserve">All IT equipment (e.g. computers, printers, broadband or internet connection, biometrics system) shall undergo preventive maintenance. </w:t>
      </w:r>
    </w:p>
    <w:p w:rsidR="008D4573" w:rsidRDefault="008D4573" w:rsidP="008D4573">
      <w:pPr>
        <w:pStyle w:val="ListParagraph"/>
        <w:spacing w:before="0" w:after="100" w:line="240" w:lineRule="auto"/>
        <w:ind w:left="1440"/>
        <w:rPr>
          <w:rFonts w:ascii="Arial" w:hAnsi="Arial" w:cs="Arial"/>
        </w:rPr>
      </w:pPr>
    </w:p>
    <w:p w:rsidR="00863ECD" w:rsidRDefault="00863ECD" w:rsidP="008D4573">
      <w:pPr>
        <w:pStyle w:val="ListParagraph"/>
        <w:numPr>
          <w:ilvl w:val="2"/>
          <w:numId w:val="5"/>
        </w:numPr>
        <w:spacing w:before="0" w:after="100" w:line="240" w:lineRule="auto"/>
        <w:ind w:left="1440" w:hanging="630"/>
        <w:rPr>
          <w:rFonts w:ascii="Arial" w:hAnsi="Arial" w:cs="Arial"/>
        </w:rPr>
      </w:pPr>
      <w:r>
        <w:rPr>
          <w:rFonts w:ascii="Arial" w:hAnsi="Arial" w:cs="Arial"/>
        </w:rPr>
        <w:t xml:space="preserve">The IT Team shall draft an </w:t>
      </w:r>
      <w:r w:rsidRPr="00863ECD">
        <w:rPr>
          <w:rFonts w:ascii="Arial" w:hAnsi="Arial" w:cs="Arial"/>
          <w:b/>
        </w:rPr>
        <w:t>IT Preventive Maintenance Schedule</w:t>
      </w:r>
      <w:r>
        <w:rPr>
          <w:rFonts w:ascii="Arial" w:hAnsi="Arial" w:cs="Arial"/>
        </w:rPr>
        <w:t xml:space="preserve"> </w:t>
      </w:r>
      <w:r w:rsidR="00646380">
        <w:rPr>
          <w:rFonts w:ascii="Arial" w:hAnsi="Arial" w:cs="Arial"/>
        </w:rPr>
        <w:t>(</w:t>
      </w:r>
      <w:r w:rsidR="00646380" w:rsidRPr="00045F2C">
        <w:rPr>
          <w:rFonts w:ascii="Arial" w:hAnsi="Arial" w:cs="Arial"/>
          <w:i/>
        </w:rPr>
        <w:t>MIB-IT-LM-001</w:t>
      </w:r>
      <w:r w:rsidR="00646380">
        <w:rPr>
          <w:rFonts w:ascii="Arial" w:hAnsi="Arial" w:cs="Arial"/>
        </w:rPr>
        <w:t xml:space="preserve">) </w:t>
      </w:r>
      <w:r>
        <w:rPr>
          <w:rFonts w:ascii="Arial" w:hAnsi="Arial" w:cs="Arial"/>
        </w:rPr>
        <w:t xml:space="preserve">which shall include the equipment to be covered, planned schedule, </w:t>
      </w:r>
      <w:r w:rsidR="00646380">
        <w:rPr>
          <w:rFonts w:ascii="Arial" w:hAnsi="Arial" w:cs="Arial"/>
        </w:rPr>
        <w:t xml:space="preserve">and department or detachment to be </w:t>
      </w:r>
      <w:r w:rsidR="008D4573">
        <w:rPr>
          <w:rFonts w:ascii="Arial" w:hAnsi="Arial" w:cs="Arial"/>
        </w:rPr>
        <w:t>covered.</w:t>
      </w:r>
    </w:p>
    <w:p w:rsidR="008D4573" w:rsidRDefault="008D4573" w:rsidP="008D4573">
      <w:pPr>
        <w:pStyle w:val="ListParagraph"/>
        <w:spacing w:before="0" w:after="100" w:line="240" w:lineRule="auto"/>
        <w:ind w:left="1440"/>
        <w:rPr>
          <w:rFonts w:ascii="Arial" w:hAnsi="Arial" w:cs="Arial"/>
        </w:rPr>
      </w:pPr>
    </w:p>
    <w:p w:rsidR="00646380" w:rsidRDefault="00646380" w:rsidP="008D4573">
      <w:pPr>
        <w:pStyle w:val="ListParagraph"/>
        <w:numPr>
          <w:ilvl w:val="2"/>
          <w:numId w:val="5"/>
        </w:numPr>
        <w:spacing w:before="0" w:after="100" w:line="240" w:lineRule="auto"/>
        <w:ind w:left="1440" w:hanging="630"/>
        <w:rPr>
          <w:rFonts w:ascii="Arial" w:hAnsi="Arial" w:cs="Arial"/>
        </w:rPr>
      </w:pPr>
      <w:r>
        <w:rPr>
          <w:rFonts w:ascii="Arial" w:hAnsi="Arial" w:cs="Arial"/>
        </w:rPr>
        <w:t xml:space="preserve">The IT PM Schedule shall be reviewed and updated by the IT Team (lead by the IT Supervisor) annually and shall be reviewed and approved by the CATO. </w:t>
      </w:r>
    </w:p>
    <w:p w:rsidR="008D4573" w:rsidRDefault="008D4573" w:rsidP="008D4573">
      <w:pPr>
        <w:pStyle w:val="ListParagraph"/>
        <w:spacing w:before="0" w:after="100" w:line="240" w:lineRule="auto"/>
        <w:ind w:left="1440"/>
        <w:rPr>
          <w:rFonts w:ascii="Arial" w:hAnsi="Arial" w:cs="Arial"/>
        </w:rPr>
      </w:pPr>
    </w:p>
    <w:p w:rsidR="00646380" w:rsidRDefault="00646380" w:rsidP="008D4573">
      <w:pPr>
        <w:pStyle w:val="ListParagraph"/>
        <w:numPr>
          <w:ilvl w:val="2"/>
          <w:numId w:val="5"/>
        </w:numPr>
        <w:spacing w:before="0" w:after="100" w:line="240" w:lineRule="auto"/>
        <w:ind w:left="1440" w:hanging="630"/>
        <w:rPr>
          <w:rFonts w:ascii="Arial" w:hAnsi="Arial" w:cs="Arial"/>
        </w:rPr>
      </w:pPr>
      <w:r>
        <w:rPr>
          <w:rFonts w:ascii="Arial" w:hAnsi="Arial" w:cs="Arial"/>
        </w:rPr>
        <w:t xml:space="preserve">Review and updating of the PM schedule shall be completed by the IT Team on or before the second week of December. </w:t>
      </w:r>
    </w:p>
    <w:p w:rsidR="008D4573" w:rsidRDefault="008D4573" w:rsidP="008D4573">
      <w:pPr>
        <w:pStyle w:val="ListParagraph"/>
        <w:spacing w:before="0" w:after="100" w:line="240" w:lineRule="auto"/>
        <w:ind w:left="1440"/>
        <w:rPr>
          <w:rFonts w:ascii="Arial" w:hAnsi="Arial" w:cs="Arial"/>
        </w:rPr>
      </w:pPr>
    </w:p>
    <w:p w:rsidR="00646380" w:rsidRDefault="00646380" w:rsidP="008D4573">
      <w:pPr>
        <w:pStyle w:val="ListParagraph"/>
        <w:numPr>
          <w:ilvl w:val="2"/>
          <w:numId w:val="5"/>
        </w:numPr>
        <w:spacing w:before="0" w:after="100" w:line="240" w:lineRule="auto"/>
        <w:ind w:left="1440" w:hanging="630"/>
        <w:rPr>
          <w:rFonts w:ascii="Arial" w:hAnsi="Arial" w:cs="Arial"/>
        </w:rPr>
      </w:pPr>
      <w:r>
        <w:rPr>
          <w:rFonts w:ascii="Arial" w:hAnsi="Arial" w:cs="Arial"/>
        </w:rPr>
        <w:t xml:space="preserve">The CATO shall assign through a memo </w:t>
      </w:r>
      <w:r w:rsidR="005B408D">
        <w:rPr>
          <w:rFonts w:ascii="Arial" w:hAnsi="Arial" w:cs="Arial"/>
        </w:rPr>
        <w:t>or email the responsibilities for each planned PM schedule.  The PM schedule shall be properly cascaded to the IT personnel.</w:t>
      </w:r>
    </w:p>
    <w:p w:rsidR="008D4573" w:rsidRDefault="008D4573" w:rsidP="008D4573">
      <w:pPr>
        <w:pStyle w:val="ListParagraph"/>
        <w:spacing w:before="0" w:after="100" w:line="240" w:lineRule="auto"/>
        <w:ind w:left="1440"/>
        <w:rPr>
          <w:rFonts w:ascii="Arial" w:hAnsi="Arial" w:cs="Arial"/>
        </w:rPr>
      </w:pPr>
    </w:p>
    <w:p w:rsidR="005B408D" w:rsidRDefault="005B408D" w:rsidP="008D4573">
      <w:pPr>
        <w:pStyle w:val="ListParagraph"/>
        <w:numPr>
          <w:ilvl w:val="2"/>
          <w:numId w:val="5"/>
        </w:numPr>
        <w:spacing w:before="0" w:after="100" w:line="240" w:lineRule="auto"/>
        <w:ind w:hanging="270"/>
        <w:rPr>
          <w:rFonts w:ascii="Arial" w:hAnsi="Arial" w:cs="Arial"/>
        </w:rPr>
      </w:pPr>
      <w:r>
        <w:rPr>
          <w:rFonts w:ascii="Arial" w:hAnsi="Arial" w:cs="Arial"/>
        </w:rPr>
        <w:t>All IT personnel shall be properly trained on the following:</w:t>
      </w:r>
    </w:p>
    <w:p w:rsidR="005B408D" w:rsidRDefault="005B408D" w:rsidP="008D4573">
      <w:pPr>
        <w:pStyle w:val="ListParagraph"/>
        <w:numPr>
          <w:ilvl w:val="3"/>
          <w:numId w:val="5"/>
        </w:numPr>
        <w:spacing w:before="0" w:after="100" w:line="240" w:lineRule="auto"/>
        <w:ind w:firstLine="360"/>
        <w:rPr>
          <w:rFonts w:ascii="Arial" w:hAnsi="Arial" w:cs="Arial"/>
        </w:rPr>
      </w:pPr>
      <w:r>
        <w:rPr>
          <w:rFonts w:ascii="Arial" w:hAnsi="Arial" w:cs="Arial"/>
        </w:rPr>
        <w:t>The IT Corrective and Preventive Maintenance Procedure.</w:t>
      </w:r>
    </w:p>
    <w:p w:rsidR="005B408D" w:rsidRDefault="005B408D" w:rsidP="008D4573">
      <w:pPr>
        <w:pStyle w:val="ListParagraph"/>
        <w:numPr>
          <w:ilvl w:val="3"/>
          <w:numId w:val="5"/>
        </w:numPr>
        <w:spacing w:before="0" w:after="100" w:line="240" w:lineRule="auto"/>
        <w:ind w:left="2160"/>
        <w:rPr>
          <w:rFonts w:ascii="Arial" w:hAnsi="Arial" w:cs="Arial"/>
        </w:rPr>
      </w:pPr>
      <w:r>
        <w:rPr>
          <w:rFonts w:ascii="Arial" w:hAnsi="Arial" w:cs="Arial"/>
        </w:rPr>
        <w:t xml:space="preserve">The use of all applicable forms and documents (covered under the </w:t>
      </w:r>
      <w:r>
        <w:rPr>
          <w:rFonts w:ascii="Arial" w:hAnsi="Arial" w:cs="Arial"/>
        </w:rPr>
        <w:t>Corrective and Preventive Maintenance Procedure</w:t>
      </w:r>
      <w:r>
        <w:rPr>
          <w:rFonts w:ascii="Arial" w:hAnsi="Arial" w:cs="Arial"/>
        </w:rPr>
        <w:t>).</w:t>
      </w:r>
    </w:p>
    <w:p w:rsidR="005B408D" w:rsidRDefault="005B408D" w:rsidP="008D4573">
      <w:pPr>
        <w:pStyle w:val="ListParagraph"/>
        <w:numPr>
          <w:ilvl w:val="3"/>
          <w:numId w:val="5"/>
        </w:numPr>
        <w:spacing w:before="0" w:after="100" w:line="240" w:lineRule="auto"/>
        <w:ind w:firstLine="360"/>
        <w:rPr>
          <w:rFonts w:ascii="Arial" w:hAnsi="Arial" w:cs="Arial"/>
        </w:rPr>
      </w:pPr>
      <w:r>
        <w:rPr>
          <w:rFonts w:ascii="Arial" w:hAnsi="Arial" w:cs="Arial"/>
        </w:rPr>
        <w:t>How to conduct preventive maintenance per IT equipment type)</w:t>
      </w:r>
      <w:r w:rsidR="008D4573">
        <w:rPr>
          <w:rFonts w:ascii="Arial" w:hAnsi="Arial" w:cs="Arial"/>
        </w:rPr>
        <w:t>.</w:t>
      </w:r>
    </w:p>
    <w:p w:rsidR="008D4573" w:rsidRDefault="008D4573" w:rsidP="008D4573">
      <w:pPr>
        <w:pStyle w:val="ListParagraph"/>
        <w:spacing w:before="0" w:after="100" w:line="240" w:lineRule="auto"/>
        <w:ind w:left="1440"/>
        <w:rPr>
          <w:rFonts w:ascii="Arial" w:hAnsi="Arial" w:cs="Arial"/>
        </w:rPr>
      </w:pPr>
    </w:p>
    <w:p w:rsidR="005B408D" w:rsidRDefault="005B408D" w:rsidP="008D4573">
      <w:pPr>
        <w:pStyle w:val="ListParagraph"/>
        <w:numPr>
          <w:ilvl w:val="2"/>
          <w:numId w:val="5"/>
        </w:numPr>
        <w:spacing w:before="0" w:after="100" w:line="240" w:lineRule="auto"/>
        <w:ind w:left="1440" w:hanging="630"/>
        <w:rPr>
          <w:rFonts w:ascii="Arial" w:hAnsi="Arial" w:cs="Arial"/>
        </w:rPr>
      </w:pPr>
      <w:r>
        <w:rPr>
          <w:rFonts w:ascii="Arial" w:hAnsi="Arial" w:cs="Arial"/>
        </w:rPr>
        <w:t>All trainings conducted shall have evidence of completion and effectiveness (e.g. use of HR’s Training Record form).</w:t>
      </w:r>
    </w:p>
    <w:p w:rsidR="008D4573" w:rsidRDefault="008D4573" w:rsidP="008D4573">
      <w:pPr>
        <w:pStyle w:val="ListParagraph"/>
        <w:spacing w:before="0" w:after="100" w:line="240" w:lineRule="auto"/>
        <w:ind w:left="1440"/>
        <w:rPr>
          <w:rFonts w:ascii="Arial" w:hAnsi="Arial" w:cs="Arial"/>
        </w:rPr>
      </w:pPr>
    </w:p>
    <w:p w:rsidR="005B408D" w:rsidRDefault="005B408D" w:rsidP="008D4573">
      <w:pPr>
        <w:pStyle w:val="ListParagraph"/>
        <w:numPr>
          <w:ilvl w:val="2"/>
          <w:numId w:val="5"/>
        </w:numPr>
        <w:spacing w:before="0" w:after="100" w:line="240" w:lineRule="auto"/>
        <w:ind w:hanging="270"/>
        <w:rPr>
          <w:rFonts w:ascii="Arial" w:hAnsi="Arial" w:cs="Arial"/>
        </w:rPr>
      </w:pPr>
      <w:r>
        <w:rPr>
          <w:rFonts w:ascii="Arial" w:hAnsi="Arial" w:cs="Arial"/>
        </w:rPr>
        <w:t>The IT personnel shall conduct preventive maintenance as indicated in the PM schedule.</w:t>
      </w:r>
    </w:p>
    <w:p w:rsidR="008D4573" w:rsidRDefault="008D4573" w:rsidP="008D4573">
      <w:pPr>
        <w:pStyle w:val="ListParagraph"/>
        <w:spacing w:before="0" w:after="100" w:line="240" w:lineRule="auto"/>
        <w:ind w:left="1080"/>
        <w:rPr>
          <w:rFonts w:ascii="Arial" w:hAnsi="Arial" w:cs="Arial"/>
        </w:rPr>
      </w:pPr>
    </w:p>
    <w:p w:rsidR="005B408D" w:rsidRDefault="005B408D" w:rsidP="008D4573">
      <w:pPr>
        <w:pStyle w:val="ListParagraph"/>
        <w:numPr>
          <w:ilvl w:val="2"/>
          <w:numId w:val="5"/>
        </w:numPr>
        <w:spacing w:before="0" w:after="100" w:line="240" w:lineRule="auto"/>
        <w:ind w:left="1440" w:hanging="630"/>
        <w:rPr>
          <w:rFonts w:ascii="Arial" w:hAnsi="Arial" w:cs="Arial"/>
        </w:rPr>
      </w:pPr>
      <w:r>
        <w:rPr>
          <w:rFonts w:ascii="Arial" w:hAnsi="Arial" w:cs="Arial"/>
        </w:rPr>
        <w:t>All PM</w:t>
      </w:r>
      <w:r w:rsidR="00045F2C">
        <w:rPr>
          <w:rFonts w:ascii="Arial" w:hAnsi="Arial" w:cs="Arial"/>
        </w:rPr>
        <w:t>s</w:t>
      </w:r>
      <w:r>
        <w:rPr>
          <w:rFonts w:ascii="Arial" w:hAnsi="Arial" w:cs="Arial"/>
        </w:rPr>
        <w:t xml:space="preserve"> conducted shall be recorded using the </w:t>
      </w:r>
      <w:r w:rsidRPr="00045F2C">
        <w:rPr>
          <w:rFonts w:ascii="Arial" w:hAnsi="Arial" w:cs="Arial"/>
          <w:b/>
        </w:rPr>
        <w:t>IT Equipment Issuance and Preventive Maintenance Checklist</w:t>
      </w:r>
      <w:r>
        <w:rPr>
          <w:rFonts w:ascii="Arial" w:hAnsi="Arial" w:cs="Arial"/>
        </w:rPr>
        <w:t xml:space="preserve"> (</w:t>
      </w:r>
      <w:r w:rsidRPr="00045F2C">
        <w:rPr>
          <w:rFonts w:ascii="Arial" w:hAnsi="Arial" w:cs="Arial"/>
          <w:i/>
        </w:rPr>
        <w:t>MIB-IT-RMF-002</w:t>
      </w:r>
      <w:r>
        <w:rPr>
          <w:rFonts w:ascii="Arial" w:hAnsi="Arial" w:cs="Arial"/>
        </w:rPr>
        <w:t>)</w:t>
      </w:r>
      <w:r w:rsidR="00045F2C">
        <w:rPr>
          <w:rFonts w:ascii="Arial" w:hAnsi="Arial" w:cs="Arial"/>
        </w:rPr>
        <w:t>. All PM reports shall be verified and check by the CATO for completeness and compliance to requirements.</w:t>
      </w:r>
    </w:p>
    <w:p w:rsidR="008D4573" w:rsidRDefault="008D4573" w:rsidP="008D4573">
      <w:pPr>
        <w:pStyle w:val="ListParagraph"/>
        <w:spacing w:before="0" w:after="100" w:line="240" w:lineRule="auto"/>
        <w:ind w:left="1440"/>
        <w:rPr>
          <w:rFonts w:ascii="Arial" w:hAnsi="Arial" w:cs="Arial"/>
        </w:rPr>
      </w:pPr>
    </w:p>
    <w:p w:rsidR="00045F2C" w:rsidRDefault="00045F2C" w:rsidP="008D4573">
      <w:pPr>
        <w:pStyle w:val="ListParagraph"/>
        <w:numPr>
          <w:ilvl w:val="2"/>
          <w:numId w:val="5"/>
        </w:numPr>
        <w:spacing w:before="0" w:after="100" w:line="240" w:lineRule="auto"/>
        <w:ind w:left="1440" w:hanging="630"/>
        <w:rPr>
          <w:rFonts w:ascii="Arial" w:hAnsi="Arial" w:cs="Arial"/>
        </w:rPr>
      </w:pPr>
      <w:r>
        <w:rPr>
          <w:rFonts w:ascii="Arial" w:hAnsi="Arial" w:cs="Arial"/>
        </w:rPr>
        <w:t xml:space="preserve">The CATO shall make recommendations for any needed major repairs or replacements, as </w:t>
      </w:r>
      <w:r w:rsidR="008D4573">
        <w:rPr>
          <w:rFonts w:ascii="Arial" w:hAnsi="Arial" w:cs="Arial"/>
        </w:rPr>
        <w:t>per result of each PM conducted.</w:t>
      </w:r>
    </w:p>
    <w:p w:rsidR="008D4573" w:rsidRDefault="008D4573" w:rsidP="008D4573">
      <w:pPr>
        <w:pStyle w:val="ListParagraph"/>
        <w:spacing w:before="0" w:after="100" w:line="240" w:lineRule="auto"/>
        <w:ind w:left="1440"/>
        <w:rPr>
          <w:rFonts w:ascii="Arial" w:hAnsi="Arial" w:cs="Arial"/>
        </w:rPr>
      </w:pPr>
    </w:p>
    <w:p w:rsidR="00045F2C" w:rsidRDefault="00045F2C" w:rsidP="008D4573">
      <w:pPr>
        <w:pStyle w:val="ListParagraph"/>
        <w:numPr>
          <w:ilvl w:val="2"/>
          <w:numId w:val="5"/>
        </w:numPr>
        <w:spacing w:before="0" w:after="100" w:line="240" w:lineRule="auto"/>
        <w:ind w:left="1440" w:hanging="630"/>
        <w:rPr>
          <w:rFonts w:ascii="Arial" w:hAnsi="Arial" w:cs="Arial"/>
        </w:rPr>
      </w:pPr>
      <w:r>
        <w:rPr>
          <w:rFonts w:ascii="Arial" w:hAnsi="Arial" w:cs="Arial"/>
        </w:rPr>
        <w:t xml:space="preserve">The IT Supervisor shall track monthly each PM conducted. He shall submit a monthly report (submitted on or before the first Friday of the succeeding month) using the </w:t>
      </w:r>
      <w:r w:rsidRPr="00045F2C">
        <w:rPr>
          <w:rFonts w:ascii="Arial" w:hAnsi="Arial" w:cs="Arial"/>
          <w:b/>
        </w:rPr>
        <w:t>IT PM Tracker</w:t>
      </w:r>
      <w:r>
        <w:rPr>
          <w:rFonts w:ascii="Arial" w:hAnsi="Arial" w:cs="Arial"/>
        </w:rPr>
        <w:t xml:space="preserve"> form (</w:t>
      </w:r>
      <w:r w:rsidRPr="00045F2C">
        <w:rPr>
          <w:rFonts w:ascii="Arial" w:hAnsi="Arial" w:cs="Arial"/>
          <w:i/>
        </w:rPr>
        <w:t>MIB-IT-RMF-004</w:t>
      </w:r>
      <w:r>
        <w:rPr>
          <w:rFonts w:ascii="Arial" w:hAnsi="Arial" w:cs="Arial"/>
        </w:rPr>
        <w:t>). The IT PM Tracker shall be submitted in soft copy only.</w:t>
      </w:r>
    </w:p>
    <w:p w:rsidR="008D4573" w:rsidRDefault="008D4573" w:rsidP="008D4573">
      <w:pPr>
        <w:pStyle w:val="ListParagraph"/>
        <w:spacing w:before="0" w:after="100" w:line="240" w:lineRule="auto"/>
        <w:ind w:left="1440"/>
        <w:rPr>
          <w:rFonts w:ascii="Arial" w:hAnsi="Arial" w:cs="Arial"/>
        </w:rPr>
      </w:pPr>
    </w:p>
    <w:p w:rsidR="00045F2C" w:rsidRPr="00863ECD" w:rsidRDefault="00045F2C" w:rsidP="008D4573">
      <w:pPr>
        <w:pStyle w:val="ListParagraph"/>
        <w:numPr>
          <w:ilvl w:val="2"/>
          <w:numId w:val="5"/>
        </w:numPr>
        <w:spacing w:before="0" w:after="100" w:line="240" w:lineRule="auto"/>
        <w:ind w:left="1440" w:hanging="630"/>
        <w:rPr>
          <w:rFonts w:ascii="Arial" w:hAnsi="Arial" w:cs="Arial"/>
        </w:rPr>
      </w:pPr>
      <w:r>
        <w:rPr>
          <w:rFonts w:ascii="Arial" w:hAnsi="Arial" w:cs="Arial"/>
        </w:rPr>
        <w:t xml:space="preserve">The CATO shall provide the necessary action for noted non-compliances in the PM Schedule as indicated in the monthly report of the IT Supervisor. </w:t>
      </w:r>
    </w:p>
    <w:p w:rsidR="004E2558" w:rsidRDefault="004E2558" w:rsidP="004E2558">
      <w:pPr>
        <w:pStyle w:val="ListParagraph"/>
        <w:spacing w:before="0" w:after="100" w:line="240" w:lineRule="auto"/>
        <w:ind w:hanging="450"/>
        <w:rPr>
          <w:rFonts w:ascii="Arial" w:hAnsi="Arial" w:cs="Arial"/>
        </w:rPr>
      </w:pPr>
    </w:p>
    <w:p w:rsidR="004E2558" w:rsidRPr="00F71B32" w:rsidRDefault="004E2558" w:rsidP="004E2558">
      <w:pPr>
        <w:pStyle w:val="ListParagraph"/>
        <w:spacing w:before="0" w:after="100" w:line="240" w:lineRule="auto"/>
        <w:ind w:hanging="450"/>
        <w:rPr>
          <w:rFonts w:ascii="Arial" w:hAnsi="Arial" w:cs="Arial"/>
        </w:rPr>
      </w:pPr>
    </w:p>
    <w:p w:rsidR="00C34A8A" w:rsidRPr="00F71B32" w:rsidRDefault="00C34A8A" w:rsidP="00C34A8A">
      <w:pPr>
        <w:pStyle w:val="ListParagraph"/>
        <w:spacing w:before="0" w:after="100" w:line="240" w:lineRule="auto"/>
        <w:rPr>
          <w:rFonts w:ascii="Arial" w:hAnsi="Arial" w:cs="Arial"/>
        </w:rPr>
      </w:pPr>
    </w:p>
    <w:p w:rsidR="00C34A8A" w:rsidRDefault="00C34A8A" w:rsidP="00AA0EE7">
      <w:pPr>
        <w:pStyle w:val="ListParagraph"/>
        <w:shd w:val="clear" w:color="auto" w:fill="FFFFFF" w:themeFill="background1"/>
        <w:tabs>
          <w:tab w:val="left" w:pos="262"/>
        </w:tabs>
        <w:spacing w:after="100" w:line="240" w:lineRule="auto"/>
      </w:pPr>
    </w:p>
    <w:p w:rsidR="00C34A8A" w:rsidRDefault="00C34A8A" w:rsidP="00AA0EE7">
      <w:pPr>
        <w:pStyle w:val="ListParagraph"/>
        <w:shd w:val="clear" w:color="auto" w:fill="FFFFFF" w:themeFill="background1"/>
        <w:tabs>
          <w:tab w:val="left" w:pos="262"/>
        </w:tabs>
        <w:spacing w:after="100" w:line="240" w:lineRule="auto"/>
      </w:pPr>
    </w:p>
    <w:p w:rsidR="001641EF" w:rsidRPr="00123587" w:rsidRDefault="001641EF" w:rsidP="00123587">
      <w:pPr>
        <w:widowControl w:val="0"/>
        <w:rPr>
          <w:rFonts w:ascii="Verdana" w:hAnsi="Verdana" w:cs="Times New Roman"/>
          <w:sz w:val="15"/>
        </w:rPr>
      </w:pPr>
      <w:r w:rsidRPr="003418DE">
        <w:lastRenderedPageBreak/>
        <w:t xml:space="preserve">Appendix A: </w:t>
      </w:r>
      <w:r w:rsidRPr="003418DE">
        <w:rPr>
          <w:b/>
        </w:rPr>
        <w:t>REVISION HISTORY</w:t>
      </w:r>
    </w:p>
    <w:tbl>
      <w:tblPr>
        <w:tblStyle w:val="TableGrid"/>
        <w:tblW w:w="0" w:type="auto"/>
        <w:tblLook w:val="04A0" w:firstRow="1" w:lastRow="0" w:firstColumn="1" w:lastColumn="0" w:noHBand="0" w:noVBand="1"/>
      </w:tblPr>
      <w:tblGrid>
        <w:gridCol w:w="927"/>
        <w:gridCol w:w="1619"/>
        <w:gridCol w:w="1709"/>
        <w:gridCol w:w="1169"/>
        <w:gridCol w:w="4683"/>
      </w:tblGrid>
      <w:tr w:rsidR="003418DE" w:rsidRPr="003418DE" w:rsidTr="00DD6753">
        <w:tc>
          <w:tcPr>
            <w:tcW w:w="927" w:type="dxa"/>
            <w:vAlign w:val="center"/>
          </w:tcPr>
          <w:p w:rsidR="001641EF" w:rsidRPr="003418DE" w:rsidRDefault="00EF0F88" w:rsidP="001641EF">
            <w:pPr>
              <w:jc w:val="center"/>
              <w:rPr>
                <w:b/>
              </w:rPr>
            </w:pPr>
            <w:r>
              <w:rPr>
                <w:b/>
              </w:rPr>
              <w:t>Issuance</w:t>
            </w:r>
            <w:r w:rsidR="001641EF" w:rsidRPr="003418DE">
              <w:rPr>
                <w:b/>
              </w:rPr>
              <w:t xml:space="preserve"> No.</w:t>
            </w:r>
          </w:p>
        </w:tc>
        <w:tc>
          <w:tcPr>
            <w:tcW w:w="1619" w:type="dxa"/>
            <w:vAlign w:val="center"/>
          </w:tcPr>
          <w:p w:rsidR="001641EF" w:rsidRPr="003418DE" w:rsidRDefault="001641EF" w:rsidP="001641EF">
            <w:pPr>
              <w:jc w:val="center"/>
              <w:rPr>
                <w:b/>
              </w:rPr>
            </w:pPr>
            <w:r w:rsidRPr="003418DE">
              <w:rPr>
                <w:b/>
              </w:rPr>
              <w:t>Issuance Date</w:t>
            </w:r>
          </w:p>
        </w:tc>
        <w:tc>
          <w:tcPr>
            <w:tcW w:w="1709" w:type="dxa"/>
            <w:vAlign w:val="center"/>
          </w:tcPr>
          <w:p w:rsidR="001641EF" w:rsidRPr="003418DE" w:rsidRDefault="001641EF" w:rsidP="001641EF">
            <w:pPr>
              <w:jc w:val="center"/>
              <w:rPr>
                <w:b/>
              </w:rPr>
            </w:pPr>
            <w:r w:rsidRPr="003418DE">
              <w:rPr>
                <w:b/>
              </w:rPr>
              <w:t>Author</w:t>
            </w:r>
          </w:p>
        </w:tc>
        <w:tc>
          <w:tcPr>
            <w:tcW w:w="1169" w:type="dxa"/>
            <w:vAlign w:val="center"/>
          </w:tcPr>
          <w:p w:rsidR="001641EF" w:rsidRPr="003418DE" w:rsidRDefault="001641EF" w:rsidP="001641EF">
            <w:pPr>
              <w:jc w:val="center"/>
              <w:rPr>
                <w:b/>
              </w:rPr>
            </w:pPr>
            <w:r w:rsidRPr="003418DE">
              <w:rPr>
                <w:b/>
              </w:rPr>
              <w:t>Status</w:t>
            </w:r>
          </w:p>
        </w:tc>
        <w:tc>
          <w:tcPr>
            <w:tcW w:w="4683" w:type="dxa"/>
            <w:vAlign w:val="center"/>
          </w:tcPr>
          <w:p w:rsidR="001641EF" w:rsidRPr="003418DE" w:rsidRDefault="001641EF" w:rsidP="001641EF">
            <w:pPr>
              <w:jc w:val="center"/>
              <w:rPr>
                <w:b/>
              </w:rPr>
            </w:pPr>
            <w:r w:rsidRPr="003418DE">
              <w:rPr>
                <w:b/>
              </w:rPr>
              <w:t>Revision Details</w:t>
            </w:r>
          </w:p>
        </w:tc>
      </w:tr>
      <w:tr w:rsidR="00EF0F88" w:rsidRPr="003418DE" w:rsidTr="00DD6753">
        <w:tc>
          <w:tcPr>
            <w:tcW w:w="927" w:type="dxa"/>
            <w:vAlign w:val="center"/>
          </w:tcPr>
          <w:p w:rsidR="00EF0F88" w:rsidRPr="003418DE" w:rsidRDefault="00C34A8A" w:rsidP="001641EF">
            <w:pPr>
              <w:jc w:val="center"/>
              <w:rPr>
                <w:sz w:val="18"/>
                <w:szCs w:val="18"/>
              </w:rPr>
            </w:pPr>
            <w:r>
              <w:rPr>
                <w:sz w:val="18"/>
                <w:szCs w:val="18"/>
              </w:rPr>
              <w:t>1</w:t>
            </w:r>
          </w:p>
        </w:tc>
        <w:tc>
          <w:tcPr>
            <w:tcW w:w="1619" w:type="dxa"/>
            <w:vAlign w:val="center"/>
          </w:tcPr>
          <w:p w:rsidR="00EF0F88" w:rsidRPr="003418DE" w:rsidRDefault="008D4573" w:rsidP="001641EF">
            <w:pPr>
              <w:jc w:val="center"/>
              <w:rPr>
                <w:sz w:val="18"/>
                <w:szCs w:val="18"/>
              </w:rPr>
            </w:pPr>
            <w:r>
              <w:rPr>
                <w:sz w:val="18"/>
                <w:szCs w:val="18"/>
              </w:rPr>
              <w:t>13 Jul</w:t>
            </w:r>
            <w:r w:rsidR="006025AE">
              <w:rPr>
                <w:sz w:val="18"/>
                <w:szCs w:val="18"/>
              </w:rPr>
              <w:t xml:space="preserve"> 2017</w:t>
            </w:r>
            <w:r w:rsidR="00EF0F88">
              <w:rPr>
                <w:sz w:val="18"/>
                <w:szCs w:val="18"/>
              </w:rPr>
              <w:t xml:space="preserve"> </w:t>
            </w:r>
          </w:p>
        </w:tc>
        <w:tc>
          <w:tcPr>
            <w:tcW w:w="1709" w:type="dxa"/>
            <w:vAlign w:val="center"/>
          </w:tcPr>
          <w:p w:rsidR="00EF0F88" w:rsidRPr="003418DE" w:rsidRDefault="008D4573" w:rsidP="001641EF">
            <w:pPr>
              <w:jc w:val="center"/>
              <w:rPr>
                <w:sz w:val="18"/>
                <w:szCs w:val="18"/>
              </w:rPr>
            </w:pPr>
            <w:r>
              <w:rPr>
                <w:sz w:val="18"/>
                <w:szCs w:val="18"/>
              </w:rPr>
              <w:t>RA Placido</w:t>
            </w:r>
          </w:p>
        </w:tc>
        <w:tc>
          <w:tcPr>
            <w:tcW w:w="1169" w:type="dxa"/>
            <w:vAlign w:val="center"/>
          </w:tcPr>
          <w:p w:rsidR="00EF0F88" w:rsidRPr="003418DE" w:rsidRDefault="000077B5" w:rsidP="001641EF">
            <w:pPr>
              <w:jc w:val="center"/>
              <w:rPr>
                <w:sz w:val="18"/>
                <w:szCs w:val="18"/>
              </w:rPr>
            </w:pPr>
            <w:r>
              <w:rPr>
                <w:sz w:val="18"/>
                <w:szCs w:val="18"/>
              </w:rPr>
              <w:t>Current</w:t>
            </w:r>
          </w:p>
        </w:tc>
        <w:tc>
          <w:tcPr>
            <w:tcW w:w="4683" w:type="dxa"/>
            <w:vAlign w:val="center"/>
          </w:tcPr>
          <w:p w:rsidR="00F922D8" w:rsidRPr="00F72B7B" w:rsidRDefault="00C34A8A" w:rsidP="00C34A8A">
            <w:pPr>
              <w:pStyle w:val="ListParagraph"/>
              <w:ind w:left="0"/>
              <w:rPr>
                <w:sz w:val="18"/>
                <w:szCs w:val="18"/>
              </w:rPr>
            </w:pPr>
            <w:r>
              <w:rPr>
                <w:sz w:val="18"/>
                <w:szCs w:val="18"/>
              </w:rPr>
              <w:t>Initial</w:t>
            </w:r>
            <w:r w:rsidR="000077B5">
              <w:rPr>
                <w:sz w:val="18"/>
                <w:szCs w:val="18"/>
              </w:rPr>
              <w:t xml:space="preserve"> issuance.</w:t>
            </w:r>
          </w:p>
        </w:tc>
      </w:tr>
    </w:tbl>
    <w:p w:rsidR="001641EF" w:rsidRPr="003418DE" w:rsidRDefault="001641EF" w:rsidP="001648E8"/>
    <w:sectPr w:rsidR="001641EF" w:rsidRPr="003418DE" w:rsidSect="0083583E">
      <w:headerReference w:type="default" r:id="rId9"/>
      <w:footerReference w:type="default" r:id="rId10"/>
      <w:type w:val="continuous"/>
      <w:pgSz w:w="11907" w:h="16840" w:code="9"/>
      <w:pgMar w:top="1152" w:right="1008" w:bottom="1152" w:left="1008" w:header="720" w:footer="0" w:gutter="0"/>
      <w:pgBorders w:offsetFrom="page">
        <w:top w:val="single" w:sz="6" w:space="24" w:color="000000"/>
        <w:left w:val="single" w:sz="6" w:space="24" w:color="000000"/>
        <w:bottom w:val="single" w:sz="6" w:space="24" w:color="000000"/>
        <w:right w:val="single" w:sz="6" w:space="24" w:color="000000"/>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C1F" w:rsidRDefault="00BB0C1F">
      <w:r>
        <w:separator/>
      </w:r>
    </w:p>
  </w:endnote>
  <w:endnote w:type="continuationSeparator" w:id="0">
    <w:p w:rsidR="00BB0C1F" w:rsidRDefault="00BB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0ED" w:rsidRPr="00D170ED" w:rsidRDefault="00D170ED" w:rsidP="00D170ED">
    <w:pPr>
      <w:pStyle w:val="Footer"/>
      <w:jc w:val="center"/>
      <w:rPr>
        <w:b/>
        <w:color w:val="31849B" w:themeColor="accent5" w:themeShade="BF"/>
        <w:sz w:val="22"/>
        <w:szCs w:val="22"/>
      </w:rPr>
    </w:pPr>
    <w:r w:rsidRPr="00D170ED">
      <w:rPr>
        <w:b/>
        <w:color w:val="31849B" w:themeColor="accent5" w:themeShade="BF"/>
        <w:sz w:val="22"/>
        <w:szCs w:val="22"/>
      </w:rPr>
      <w:t>CONFIDENTIAL</w:t>
    </w:r>
  </w:p>
  <w:p w:rsidR="00D170ED" w:rsidRDefault="00D17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C1F" w:rsidRDefault="00BB0C1F">
      <w:r>
        <w:separator/>
      </w:r>
    </w:p>
  </w:footnote>
  <w:footnote w:type="continuationSeparator" w:id="0">
    <w:p w:rsidR="00BB0C1F" w:rsidRDefault="00BB0C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0" w:type="dxa"/>
      <w:tblInd w:w="18" w:type="dxa"/>
      <w:tblLook w:val="04A0" w:firstRow="1" w:lastRow="0" w:firstColumn="1" w:lastColumn="0" w:noHBand="0" w:noVBand="1"/>
    </w:tblPr>
    <w:tblGrid>
      <w:gridCol w:w="1170"/>
      <w:gridCol w:w="425"/>
      <w:gridCol w:w="1735"/>
      <w:gridCol w:w="1260"/>
      <w:gridCol w:w="1710"/>
      <w:gridCol w:w="360"/>
      <w:gridCol w:w="1170"/>
      <w:gridCol w:w="90"/>
      <w:gridCol w:w="2070"/>
    </w:tblGrid>
    <w:tr w:rsidR="00E43294" w:rsidRPr="00EE77A3" w:rsidTr="001648E8">
      <w:trPr>
        <w:trHeight w:val="437"/>
      </w:trPr>
      <w:tc>
        <w:tcPr>
          <w:tcW w:w="1595" w:type="dxa"/>
          <w:gridSpan w:val="2"/>
          <w:vMerge w:val="restart"/>
          <w:tcBorders>
            <w:top w:val="single" w:sz="4" w:space="0" w:color="auto"/>
            <w:left w:val="single" w:sz="4" w:space="0" w:color="auto"/>
            <w:right w:val="single" w:sz="4" w:space="0" w:color="000000"/>
          </w:tcBorders>
          <w:shd w:val="clear" w:color="000000" w:fill="FFFFFF"/>
          <w:noWrap/>
          <w:vAlign w:val="center"/>
        </w:tcPr>
        <w:p w:rsidR="00E43294" w:rsidRPr="00EE77A3" w:rsidRDefault="00E43294" w:rsidP="00EE77A3">
          <w:pPr>
            <w:spacing w:before="0" w:after="0" w:line="240" w:lineRule="auto"/>
            <w:jc w:val="center"/>
            <w:rPr>
              <w:rFonts w:ascii="Arial" w:eastAsia="Times New Roman" w:hAnsi="Arial" w:cs="Arial"/>
              <w:color w:val="000000"/>
              <w:sz w:val="22"/>
              <w:szCs w:val="22"/>
            </w:rPr>
          </w:pPr>
          <w:r>
            <w:rPr>
              <w:noProof/>
            </w:rPr>
            <w:drawing>
              <wp:inline distT="0" distB="0" distL="0" distR="0" wp14:anchorId="68BE8522" wp14:editId="70065146">
                <wp:extent cx="826169" cy="1010652"/>
                <wp:effectExtent l="0" t="0" r="0" b="0"/>
                <wp:docPr id="1" name="Picture 1" descr="logo"/>
                <wp:cNvGraphicFramePr/>
                <a:graphic xmlns:a="http://schemas.openxmlformats.org/drawingml/2006/main">
                  <a:graphicData uri="http://schemas.openxmlformats.org/drawingml/2006/picture">
                    <pic:pic xmlns:pic="http://schemas.openxmlformats.org/drawingml/2006/picture">
                      <pic:nvPicPr>
                        <pic:cNvPr id="2" name="Picture 1" descr="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506" cy="1011064"/>
                        </a:xfrm>
                        <a:prstGeom prst="rect">
                          <a:avLst/>
                        </a:prstGeom>
                        <a:noFill/>
                        <a:ln>
                          <a:noFill/>
                        </a:ln>
                      </pic:spPr>
                    </pic:pic>
                  </a:graphicData>
                </a:graphic>
              </wp:inline>
            </w:drawing>
          </w:r>
        </w:p>
      </w:tc>
      <w:tc>
        <w:tcPr>
          <w:tcW w:w="8395" w:type="dxa"/>
          <w:gridSpan w:val="7"/>
          <w:tcBorders>
            <w:top w:val="single" w:sz="4" w:space="0" w:color="auto"/>
            <w:left w:val="nil"/>
            <w:bottom w:val="single" w:sz="4" w:space="0" w:color="auto"/>
            <w:right w:val="single" w:sz="4" w:space="0" w:color="000000"/>
          </w:tcBorders>
          <w:shd w:val="clear" w:color="000000" w:fill="FFFFFF"/>
          <w:noWrap/>
          <w:vAlign w:val="center"/>
        </w:tcPr>
        <w:p w:rsidR="00E43294" w:rsidRPr="00E625D0" w:rsidRDefault="00E43294" w:rsidP="00E43294">
          <w:pPr>
            <w:spacing w:before="0" w:after="0" w:line="240" w:lineRule="auto"/>
            <w:jc w:val="center"/>
            <w:rPr>
              <w:rFonts w:ascii="Arial" w:eastAsia="Times New Roman" w:hAnsi="Arial" w:cs="Arial"/>
              <w:b/>
              <w:color w:val="17365D" w:themeColor="text2" w:themeShade="BF"/>
              <w:sz w:val="24"/>
              <w:szCs w:val="24"/>
            </w:rPr>
          </w:pPr>
          <w:r w:rsidRPr="00E625D0">
            <w:rPr>
              <w:rFonts w:ascii="Arial" w:eastAsia="Times New Roman" w:hAnsi="Arial" w:cs="Arial"/>
              <w:b/>
              <w:color w:val="17365D" w:themeColor="text2" w:themeShade="BF"/>
              <w:sz w:val="24"/>
              <w:szCs w:val="24"/>
            </w:rPr>
            <w:t>Men In Blue Security Services, Inc</w:t>
          </w:r>
        </w:p>
      </w:tc>
    </w:tr>
    <w:tr w:rsidR="00E43294" w:rsidRPr="00EE77A3" w:rsidTr="001648E8">
      <w:trPr>
        <w:trHeight w:val="300"/>
      </w:trPr>
      <w:tc>
        <w:tcPr>
          <w:tcW w:w="1595" w:type="dxa"/>
          <w:gridSpan w:val="2"/>
          <w:vMerge/>
          <w:tcBorders>
            <w:left w:val="single" w:sz="4" w:space="0" w:color="auto"/>
            <w:right w:val="single" w:sz="4" w:space="0" w:color="000000"/>
          </w:tcBorders>
          <w:shd w:val="clear" w:color="000000" w:fill="FFFFFF"/>
          <w:noWrap/>
          <w:vAlign w:val="center"/>
          <w:hideMark/>
        </w:tcPr>
        <w:p w:rsidR="00E43294" w:rsidRPr="00EE77A3" w:rsidRDefault="00E43294" w:rsidP="00EE77A3">
          <w:pPr>
            <w:spacing w:before="0" w:after="0" w:line="240" w:lineRule="auto"/>
            <w:jc w:val="center"/>
            <w:rPr>
              <w:rFonts w:ascii="Arial" w:eastAsia="Times New Roman" w:hAnsi="Arial" w:cs="Arial"/>
              <w:color w:val="000000"/>
              <w:sz w:val="22"/>
              <w:szCs w:val="22"/>
            </w:rPr>
          </w:pPr>
        </w:p>
      </w:tc>
      <w:tc>
        <w:tcPr>
          <w:tcW w:w="4705" w:type="dxa"/>
          <w:gridSpan w:val="3"/>
          <w:vMerge w:val="restart"/>
          <w:tcBorders>
            <w:top w:val="single" w:sz="4" w:space="0" w:color="auto"/>
            <w:left w:val="nil"/>
            <w:right w:val="single" w:sz="4" w:space="0" w:color="000000"/>
          </w:tcBorders>
          <w:shd w:val="clear" w:color="000000" w:fill="FFFFFF"/>
          <w:noWrap/>
          <w:vAlign w:val="center"/>
        </w:tcPr>
        <w:p w:rsidR="00E43294" w:rsidRPr="00EE77A3" w:rsidRDefault="00A22010" w:rsidP="00EE77A3">
          <w:pPr>
            <w:spacing w:before="0" w:after="0" w:line="240" w:lineRule="auto"/>
            <w:jc w:val="center"/>
            <w:rPr>
              <w:rFonts w:ascii="Arial" w:eastAsia="Times New Roman" w:hAnsi="Arial" w:cs="Arial"/>
              <w:b/>
              <w:color w:val="000000"/>
              <w:sz w:val="22"/>
              <w:szCs w:val="22"/>
            </w:rPr>
          </w:pPr>
          <w:r>
            <w:rPr>
              <w:rFonts w:ascii="Arial" w:eastAsia="Times New Roman" w:hAnsi="Arial" w:cs="Arial"/>
              <w:i/>
              <w:color w:val="000000"/>
              <w:sz w:val="22"/>
              <w:szCs w:val="22"/>
            </w:rPr>
            <w:t xml:space="preserve">IT Departmental Policies </w:t>
          </w:r>
        </w:p>
      </w:tc>
      <w:tc>
        <w:tcPr>
          <w:tcW w:w="153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E625D0">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DCN:</w:t>
          </w:r>
        </w:p>
      </w:tc>
      <w:tc>
        <w:tcPr>
          <w:tcW w:w="21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A46D76" w:rsidRDefault="00A22010" w:rsidP="001551CD">
          <w:pPr>
            <w:spacing w:before="0"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MIB-IT-DP</w:t>
          </w:r>
          <w:r w:rsidR="00417DE6">
            <w:rPr>
              <w:rFonts w:ascii="Arial" w:eastAsia="Times New Roman" w:hAnsi="Arial" w:cs="Arial"/>
              <w:b/>
              <w:color w:val="000000"/>
              <w:sz w:val="18"/>
              <w:szCs w:val="18"/>
            </w:rPr>
            <w:t>-0</w:t>
          </w:r>
          <w:r>
            <w:rPr>
              <w:rFonts w:ascii="Arial" w:eastAsia="Times New Roman" w:hAnsi="Arial" w:cs="Arial"/>
              <w:b/>
              <w:color w:val="000000"/>
              <w:sz w:val="18"/>
              <w:szCs w:val="18"/>
            </w:rPr>
            <w:t>04</w:t>
          </w:r>
        </w:p>
      </w:tc>
    </w:tr>
    <w:tr w:rsidR="00E43294" w:rsidRPr="00EE77A3" w:rsidTr="001648E8">
      <w:trPr>
        <w:trHeight w:val="311"/>
      </w:trPr>
      <w:tc>
        <w:tcPr>
          <w:tcW w:w="1595" w:type="dxa"/>
          <w:gridSpan w:val="2"/>
          <w:vMerge/>
          <w:tcBorders>
            <w:left w:val="single" w:sz="4" w:space="0" w:color="auto"/>
            <w:right w:val="single" w:sz="4" w:space="0" w:color="000000"/>
          </w:tcBorders>
          <w:vAlign w:val="center"/>
          <w:hideMark/>
        </w:tcPr>
        <w:p w:rsidR="00E43294" w:rsidRPr="00EE77A3" w:rsidRDefault="00E43294" w:rsidP="00EE77A3">
          <w:pPr>
            <w:spacing w:before="0" w:after="0" w:line="240" w:lineRule="auto"/>
            <w:jc w:val="center"/>
            <w:rPr>
              <w:rFonts w:ascii="Arial" w:eastAsia="Times New Roman" w:hAnsi="Arial" w:cs="Arial"/>
              <w:color w:val="000000"/>
              <w:sz w:val="22"/>
              <w:szCs w:val="22"/>
            </w:rPr>
          </w:pPr>
        </w:p>
      </w:tc>
      <w:tc>
        <w:tcPr>
          <w:tcW w:w="4705" w:type="dxa"/>
          <w:gridSpan w:val="3"/>
          <w:vMerge/>
          <w:tcBorders>
            <w:left w:val="nil"/>
            <w:bottom w:val="single" w:sz="4" w:space="0" w:color="auto"/>
            <w:right w:val="single" w:sz="4" w:space="0" w:color="000000"/>
          </w:tcBorders>
          <w:shd w:val="clear" w:color="000000" w:fill="FFFFFF"/>
          <w:noWrap/>
          <w:vAlign w:val="center"/>
          <w:hideMark/>
        </w:tcPr>
        <w:p w:rsidR="00E43294" w:rsidRPr="00EE77A3" w:rsidRDefault="00E43294" w:rsidP="00EE77A3">
          <w:pPr>
            <w:spacing w:before="0" w:after="0" w:line="240" w:lineRule="auto"/>
            <w:jc w:val="center"/>
            <w:rPr>
              <w:rFonts w:ascii="Arial" w:eastAsia="Times New Roman" w:hAnsi="Arial" w:cs="Arial"/>
              <w:i/>
              <w:color w:val="000000"/>
              <w:sz w:val="22"/>
              <w:szCs w:val="22"/>
            </w:rPr>
          </w:pPr>
        </w:p>
      </w:tc>
      <w:tc>
        <w:tcPr>
          <w:tcW w:w="153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E625D0">
          <w:pPr>
            <w:spacing w:before="0"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 xml:space="preserve">       Issuance</w:t>
          </w:r>
          <w:r w:rsidRPr="00E625D0">
            <w:rPr>
              <w:rFonts w:ascii="Arial" w:eastAsia="Times New Roman" w:hAnsi="Arial" w:cs="Arial"/>
              <w:color w:val="000000"/>
              <w:sz w:val="16"/>
              <w:szCs w:val="16"/>
            </w:rPr>
            <w:t xml:space="preserve"> No.:</w:t>
          </w:r>
        </w:p>
      </w:tc>
      <w:tc>
        <w:tcPr>
          <w:tcW w:w="21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1551CD" w:rsidRDefault="00AA0EE7" w:rsidP="001551CD">
          <w:pPr>
            <w:spacing w:before="0" w:after="0" w:line="240" w:lineRule="auto"/>
            <w:rPr>
              <w:rFonts w:ascii="Arial" w:eastAsia="Times New Roman" w:hAnsi="Arial" w:cs="Arial"/>
              <w:color w:val="000000"/>
              <w:sz w:val="18"/>
              <w:szCs w:val="18"/>
            </w:rPr>
          </w:pPr>
          <w:r>
            <w:rPr>
              <w:rFonts w:ascii="Arial" w:eastAsia="Times New Roman" w:hAnsi="Arial" w:cs="Arial"/>
              <w:color w:val="000000"/>
              <w:sz w:val="18"/>
              <w:szCs w:val="18"/>
            </w:rPr>
            <w:t>1</w:t>
          </w:r>
        </w:p>
      </w:tc>
    </w:tr>
    <w:tr w:rsidR="00E43294" w:rsidRPr="00EE77A3" w:rsidTr="001648E8">
      <w:trPr>
        <w:trHeight w:val="300"/>
      </w:trPr>
      <w:tc>
        <w:tcPr>
          <w:tcW w:w="1595" w:type="dxa"/>
          <w:gridSpan w:val="2"/>
          <w:vMerge/>
          <w:tcBorders>
            <w:left w:val="single" w:sz="4" w:space="0" w:color="auto"/>
            <w:right w:val="single" w:sz="4" w:space="0" w:color="000000"/>
          </w:tcBorders>
          <w:vAlign w:val="center"/>
          <w:hideMark/>
        </w:tcPr>
        <w:p w:rsidR="00E43294" w:rsidRPr="00EE77A3" w:rsidRDefault="00E43294" w:rsidP="00EE77A3">
          <w:pPr>
            <w:spacing w:before="0" w:after="0" w:line="240" w:lineRule="auto"/>
            <w:jc w:val="center"/>
            <w:rPr>
              <w:rFonts w:ascii="Arial" w:eastAsia="Times New Roman" w:hAnsi="Arial" w:cs="Arial"/>
              <w:color w:val="000000"/>
              <w:sz w:val="22"/>
              <w:szCs w:val="22"/>
            </w:rPr>
          </w:pPr>
        </w:p>
      </w:tc>
      <w:tc>
        <w:tcPr>
          <w:tcW w:w="4705" w:type="dxa"/>
          <w:gridSpan w:val="3"/>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E43294" w:rsidRPr="00EE77A3" w:rsidRDefault="00A22010" w:rsidP="00EE77A3">
          <w:pPr>
            <w:spacing w:before="0" w:after="0" w:line="240" w:lineRule="auto"/>
            <w:jc w:val="center"/>
            <w:rPr>
              <w:rFonts w:ascii="Arial" w:eastAsia="Times New Roman" w:hAnsi="Arial" w:cs="Arial"/>
              <w:b/>
              <w:color w:val="000000"/>
              <w:sz w:val="22"/>
              <w:szCs w:val="22"/>
            </w:rPr>
          </w:pPr>
          <w:r>
            <w:rPr>
              <w:rFonts w:ascii="Arial" w:eastAsia="Times New Roman" w:hAnsi="Arial" w:cs="Arial"/>
              <w:b/>
              <w:color w:val="000000"/>
              <w:sz w:val="22"/>
              <w:szCs w:val="22"/>
            </w:rPr>
            <w:t>IT Equipment Corrective and Preventive Maintenance Procedure</w:t>
          </w:r>
        </w:p>
      </w:tc>
      <w:tc>
        <w:tcPr>
          <w:tcW w:w="153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E625D0">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Issuance Date:</w:t>
          </w:r>
        </w:p>
      </w:tc>
      <w:tc>
        <w:tcPr>
          <w:tcW w:w="21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1551CD" w:rsidRDefault="00A22010" w:rsidP="001551CD">
          <w:pPr>
            <w:spacing w:before="0" w:after="0" w:line="240" w:lineRule="auto"/>
            <w:rPr>
              <w:rFonts w:ascii="Arial" w:eastAsia="Times New Roman" w:hAnsi="Arial" w:cs="Arial"/>
              <w:color w:val="000000"/>
              <w:sz w:val="18"/>
              <w:szCs w:val="18"/>
            </w:rPr>
          </w:pPr>
          <w:r>
            <w:rPr>
              <w:rFonts w:ascii="Arial" w:eastAsia="Times New Roman" w:hAnsi="Arial" w:cs="Arial"/>
              <w:color w:val="000000"/>
              <w:sz w:val="18"/>
              <w:szCs w:val="18"/>
            </w:rPr>
            <w:t>13 Jul</w:t>
          </w:r>
          <w:r w:rsidR="00E43294">
            <w:rPr>
              <w:rFonts w:ascii="Arial" w:eastAsia="Times New Roman" w:hAnsi="Arial" w:cs="Arial"/>
              <w:color w:val="000000"/>
              <w:sz w:val="18"/>
              <w:szCs w:val="18"/>
            </w:rPr>
            <w:t xml:space="preserve"> 2017</w:t>
          </w:r>
        </w:p>
      </w:tc>
    </w:tr>
    <w:tr w:rsidR="00F922D8" w:rsidRPr="00EE77A3" w:rsidTr="001648E8">
      <w:trPr>
        <w:trHeight w:val="300"/>
      </w:trPr>
      <w:tc>
        <w:tcPr>
          <w:tcW w:w="1595" w:type="dxa"/>
          <w:gridSpan w:val="2"/>
          <w:vMerge/>
          <w:tcBorders>
            <w:left w:val="single" w:sz="4" w:space="0" w:color="auto"/>
            <w:bottom w:val="single" w:sz="4" w:space="0" w:color="000000"/>
            <w:right w:val="single" w:sz="4" w:space="0" w:color="000000"/>
          </w:tcBorders>
          <w:vAlign w:val="center"/>
        </w:tcPr>
        <w:p w:rsidR="00F922D8" w:rsidRPr="00EE77A3" w:rsidRDefault="00F922D8" w:rsidP="00EE77A3">
          <w:pPr>
            <w:spacing w:before="0" w:after="0" w:line="240" w:lineRule="auto"/>
            <w:jc w:val="center"/>
            <w:rPr>
              <w:rFonts w:ascii="Arial" w:eastAsia="Times New Roman" w:hAnsi="Arial" w:cs="Arial"/>
              <w:color w:val="000000"/>
              <w:sz w:val="22"/>
              <w:szCs w:val="22"/>
            </w:rPr>
          </w:pPr>
        </w:p>
      </w:tc>
      <w:tc>
        <w:tcPr>
          <w:tcW w:w="4705" w:type="dxa"/>
          <w:gridSpan w:val="3"/>
          <w:vMerge/>
          <w:tcBorders>
            <w:top w:val="single" w:sz="4" w:space="0" w:color="auto"/>
            <w:left w:val="single" w:sz="4" w:space="0" w:color="auto"/>
            <w:bottom w:val="single" w:sz="4" w:space="0" w:color="000000"/>
            <w:right w:val="single" w:sz="4" w:space="0" w:color="000000"/>
          </w:tcBorders>
          <w:vAlign w:val="center"/>
        </w:tcPr>
        <w:p w:rsidR="00F922D8" w:rsidRPr="00EE77A3" w:rsidRDefault="00F922D8" w:rsidP="00EE77A3">
          <w:pPr>
            <w:spacing w:before="0" w:after="0" w:line="240" w:lineRule="auto"/>
            <w:jc w:val="center"/>
            <w:rPr>
              <w:rFonts w:ascii="Arial" w:eastAsia="Times New Roman" w:hAnsi="Arial" w:cs="Arial"/>
              <w:color w:val="000000"/>
              <w:sz w:val="22"/>
              <w:szCs w:val="22"/>
            </w:rPr>
          </w:pPr>
        </w:p>
      </w:tc>
      <w:tc>
        <w:tcPr>
          <w:tcW w:w="1530" w:type="dxa"/>
          <w:gridSpan w:val="2"/>
          <w:tcBorders>
            <w:top w:val="single" w:sz="4" w:space="0" w:color="auto"/>
            <w:left w:val="nil"/>
            <w:bottom w:val="single" w:sz="4" w:space="0" w:color="auto"/>
            <w:right w:val="single" w:sz="4" w:space="0" w:color="000000"/>
          </w:tcBorders>
          <w:shd w:val="clear" w:color="000000" w:fill="FFFFFF"/>
          <w:noWrap/>
          <w:vAlign w:val="center"/>
        </w:tcPr>
        <w:p w:rsidR="00F922D8" w:rsidRPr="00E625D0" w:rsidRDefault="00F922D8" w:rsidP="00E625D0">
          <w:pPr>
            <w:spacing w:before="0"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Effective Date:</w:t>
          </w:r>
        </w:p>
      </w:tc>
      <w:tc>
        <w:tcPr>
          <w:tcW w:w="2160" w:type="dxa"/>
          <w:gridSpan w:val="2"/>
          <w:tcBorders>
            <w:top w:val="single" w:sz="4" w:space="0" w:color="auto"/>
            <w:left w:val="nil"/>
            <w:bottom w:val="single" w:sz="4" w:space="0" w:color="auto"/>
            <w:right w:val="single" w:sz="4" w:space="0" w:color="000000"/>
          </w:tcBorders>
          <w:shd w:val="clear" w:color="000000" w:fill="FFFFFF"/>
          <w:noWrap/>
          <w:vAlign w:val="center"/>
        </w:tcPr>
        <w:p w:rsidR="00F922D8" w:rsidRPr="00A46D76" w:rsidRDefault="00A22010" w:rsidP="001551CD">
          <w:pPr>
            <w:spacing w:before="0" w:after="0" w:line="240" w:lineRule="auto"/>
            <w:rPr>
              <w:rFonts w:ascii="Arial" w:eastAsia="Times New Roman" w:hAnsi="Arial" w:cs="Arial"/>
              <w:color w:val="000000"/>
              <w:sz w:val="18"/>
              <w:szCs w:val="18"/>
            </w:rPr>
          </w:pPr>
          <w:r>
            <w:rPr>
              <w:rFonts w:ascii="Arial" w:eastAsia="Times New Roman" w:hAnsi="Arial" w:cs="Arial"/>
              <w:color w:val="000000"/>
              <w:sz w:val="18"/>
              <w:szCs w:val="18"/>
            </w:rPr>
            <w:t>13 Jul</w:t>
          </w:r>
          <w:r w:rsidR="00F922D8">
            <w:rPr>
              <w:rFonts w:ascii="Arial" w:eastAsia="Times New Roman" w:hAnsi="Arial" w:cs="Arial"/>
              <w:color w:val="000000"/>
              <w:sz w:val="18"/>
              <w:szCs w:val="18"/>
            </w:rPr>
            <w:t xml:space="preserve"> 2017</w:t>
          </w:r>
        </w:p>
      </w:tc>
    </w:tr>
    <w:tr w:rsidR="00E43294" w:rsidRPr="00EE77A3" w:rsidTr="001648E8">
      <w:trPr>
        <w:trHeight w:val="300"/>
      </w:trPr>
      <w:tc>
        <w:tcPr>
          <w:tcW w:w="1595" w:type="dxa"/>
          <w:gridSpan w:val="2"/>
          <w:vMerge/>
          <w:tcBorders>
            <w:left w:val="single" w:sz="4" w:space="0" w:color="auto"/>
            <w:bottom w:val="single" w:sz="4" w:space="0" w:color="000000"/>
            <w:right w:val="single" w:sz="4" w:space="0" w:color="000000"/>
          </w:tcBorders>
          <w:vAlign w:val="center"/>
          <w:hideMark/>
        </w:tcPr>
        <w:p w:rsidR="00E43294" w:rsidRPr="00EE77A3" w:rsidRDefault="00E43294" w:rsidP="00EE77A3">
          <w:pPr>
            <w:spacing w:before="0" w:after="0" w:line="240" w:lineRule="auto"/>
            <w:jc w:val="center"/>
            <w:rPr>
              <w:rFonts w:ascii="Arial" w:eastAsia="Times New Roman" w:hAnsi="Arial" w:cs="Arial"/>
              <w:color w:val="000000"/>
              <w:sz w:val="22"/>
              <w:szCs w:val="22"/>
            </w:rPr>
          </w:pPr>
        </w:p>
      </w:tc>
      <w:tc>
        <w:tcPr>
          <w:tcW w:w="4705" w:type="dxa"/>
          <w:gridSpan w:val="3"/>
          <w:vMerge/>
          <w:tcBorders>
            <w:top w:val="single" w:sz="4" w:space="0" w:color="auto"/>
            <w:left w:val="single" w:sz="4" w:space="0" w:color="auto"/>
            <w:bottom w:val="single" w:sz="4" w:space="0" w:color="000000"/>
            <w:right w:val="single" w:sz="4" w:space="0" w:color="000000"/>
          </w:tcBorders>
          <w:vAlign w:val="center"/>
          <w:hideMark/>
        </w:tcPr>
        <w:p w:rsidR="00E43294" w:rsidRPr="00EE77A3" w:rsidRDefault="00E43294" w:rsidP="00EE77A3">
          <w:pPr>
            <w:spacing w:before="0" w:after="0" w:line="240" w:lineRule="auto"/>
            <w:jc w:val="center"/>
            <w:rPr>
              <w:rFonts w:ascii="Arial" w:eastAsia="Times New Roman" w:hAnsi="Arial" w:cs="Arial"/>
              <w:color w:val="000000"/>
              <w:sz w:val="22"/>
              <w:szCs w:val="22"/>
            </w:rPr>
          </w:pPr>
        </w:p>
      </w:tc>
      <w:tc>
        <w:tcPr>
          <w:tcW w:w="153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E625D0">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Page No:</w:t>
          </w:r>
        </w:p>
      </w:tc>
      <w:tc>
        <w:tcPr>
          <w:tcW w:w="21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A46D76" w:rsidRDefault="00E43294" w:rsidP="001551CD">
          <w:pPr>
            <w:spacing w:before="0" w:after="0" w:line="240" w:lineRule="auto"/>
            <w:rPr>
              <w:rFonts w:ascii="Arial" w:eastAsia="Times New Roman" w:hAnsi="Arial" w:cs="Arial"/>
              <w:b/>
              <w:bCs/>
              <w:color w:val="000000"/>
              <w:sz w:val="18"/>
              <w:szCs w:val="18"/>
            </w:rPr>
          </w:pPr>
          <w:r w:rsidRPr="00A46D76">
            <w:rPr>
              <w:rFonts w:ascii="Arial" w:eastAsia="Times New Roman" w:hAnsi="Arial" w:cs="Arial"/>
              <w:color w:val="000000"/>
              <w:sz w:val="18"/>
              <w:szCs w:val="18"/>
            </w:rPr>
            <w:fldChar w:fldCharType="begin"/>
          </w:r>
          <w:r w:rsidRPr="00A46D76">
            <w:rPr>
              <w:rFonts w:ascii="Arial" w:eastAsia="Times New Roman" w:hAnsi="Arial" w:cs="Arial"/>
              <w:color w:val="000000"/>
              <w:sz w:val="18"/>
              <w:szCs w:val="18"/>
            </w:rPr>
            <w:instrText xml:space="preserve"> PAGE   \* MERGEFORMAT </w:instrText>
          </w:r>
          <w:r w:rsidRPr="00A46D76">
            <w:rPr>
              <w:rFonts w:ascii="Arial" w:eastAsia="Times New Roman" w:hAnsi="Arial" w:cs="Arial"/>
              <w:color w:val="000000"/>
              <w:sz w:val="18"/>
              <w:szCs w:val="18"/>
            </w:rPr>
            <w:fldChar w:fldCharType="separate"/>
          </w:r>
          <w:r w:rsidR="00D20A38" w:rsidRPr="00D20A38">
            <w:rPr>
              <w:rFonts w:ascii="Arial" w:eastAsia="Times New Roman" w:hAnsi="Arial" w:cs="Arial"/>
              <w:b/>
              <w:bCs/>
              <w:noProof/>
              <w:color w:val="000000"/>
              <w:sz w:val="18"/>
              <w:szCs w:val="18"/>
            </w:rPr>
            <w:t>1</w:t>
          </w:r>
          <w:r w:rsidRPr="00A46D76">
            <w:rPr>
              <w:rFonts w:ascii="Arial" w:eastAsia="Times New Roman" w:hAnsi="Arial" w:cs="Arial"/>
              <w:b/>
              <w:bCs/>
              <w:noProof/>
              <w:color w:val="000000"/>
              <w:sz w:val="18"/>
              <w:szCs w:val="18"/>
            </w:rPr>
            <w:fldChar w:fldCharType="end"/>
          </w:r>
          <w:r w:rsidRPr="00A46D76">
            <w:rPr>
              <w:rFonts w:ascii="Arial" w:eastAsia="Times New Roman" w:hAnsi="Arial" w:cs="Arial"/>
              <w:b/>
              <w:bCs/>
              <w:color w:val="000000"/>
              <w:sz w:val="18"/>
              <w:szCs w:val="18"/>
            </w:rPr>
            <w:t xml:space="preserve"> </w:t>
          </w:r>
          <w:r>
            <w:rPr>
              <w:rFonts w:ascii="Arial" w:eastAsia="Times New Roman" w:hAnsi="Arial" w:cs="Arial"/>
              <w:color w:val="000000"/>
              <w:sz w:val="18"/>
              <w:szCs w:val="18"/>
            </w:rPr>
            <w:t>of</w:t>
          </w:r>
          <w:r>
            <w:rPr>
              <w:rFonts w:ascii="Arial" w:eastAsia="Times New Roman" w:hAnsi="Arial" w:cs="Arial"/>
              <w:b/>
              <w:bCs/>
              <w:color w:val="000000"/>
              <w:sz w:val="18"/>
              <w:szCs w:val="18"/>
            </w:rPr>
            <w:t xml:space="preserve"> </w:t>
          </w:r>
          <w:r w:rsidR="009F2D53">
            <w:rPr>
              <w:rFonts w:ascii="Arial" w:eastAsia="Times New Roman" w:hAnsi="Arial" w:cs="Arial"/>
              <w:b/>
              <w:bCs/>
              <w:color w:val="000000"/>
              <w:sz w:val="18"/>
              <w:szCs w:val="18"/>
            </w:rPr>
            <w:fldChar w:fldCharType="begin"/>
          </w:r>
          <w:r w:rsidR="009F2D53">
            <w:rPr>
              <w:rFonts w:ascii="Arial" w:eastAsia="Times New Roman" w:hAnsi="Arial" w:cs="Arial"/>
              <w:b/>
              <w:bCs/>
              <w:color w:val="000000"/>
              <w:sz w:val="18"/>
              <w:szCs w:val="18"/>
            </w:rPr>
            <w:instrText xml:space="preserve"> NUMPAGES   \* MERGEFORMAT </w:instrText>
          </w:r>
          <w:r w:rsidR="009F2D53">
            <w:rPr>
              <w:rFonts w:ascii="Arial" w:eastAsia="Times New Roman" w:hAnsi="Arial" w:cs="Arial"/>
              <w:b/>
              <w:bCs/>
              <w:color w:val="000000"/>
              <w:sz w:val="18"/>
              <w:szCs w:val="18"/>
            </w:rPr>
            <w:fldChar w:fldCharType="separate"/>
          </w:r>
          <w:r w:rsidR="00D20A38">
            <w:rPr>
              <w:rFonts w:ascii="Arial" w:eastAsia="Times New Roman" w:hAnsi="Arial" w:cs="Arial"/>
              <w:b/>
              <w:bCs/>
              <w:noProof/>
              <w:color w:val="000000"/>
              <w:sz w:val="18"/>
              <w:szCs w:val="18"/>
            </w:rPr>
            <w:t>3</w:t>
          </w:r>
          <w:r w:rsidR="009F2D53">
            <w:rPr>
              <w:rFonts w:ascii="Arial" w:eastAsia="Times New Roman" w:hAnsi="Arial" w:cs="Arial"/>
              <w:b/>
              <w:bCs/>
              <w:color w:val="000000"/>
              <w:sz w:val="18"/>
              <w:szCs w:val="18"/>
            </w:rPr>
            <w:fldChar w:fldCharType="end"/>
          </w:r>
        </w:p>
      </w:tc>
    </w:tr>
    <w:tr w:rsidR="00E43294" w:rsidRPr="00EE77A3" w:rsidTr="00A46D76">
      <w:trPr>
        <w:trHeight w:val="275"/>
      </w:trPr>
      <w:tc>
        <w:tcPr>
          <w:tcW w:w="117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Signature:</w:t>
          </w:r>
        </w:p>
      </w:tc>
      <w:tc>
        <w:tcPr>
          <w:tcW w:w="21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Signature:</w:t>
          </w:r>
        </w:p>
      </w:tc>
      <w:tc>
        <w:tcPr>
          <w:tcW w:w="20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rPr>
              <w:rFonts w:ascii="Arial" w:eastAsia="Times New Roman" w:hAnsi="Arial" w:cs="Arial"/>
              <w:color w:val="000000"/>
              <w:sz w:val="16"/>
              <w:szCs w:val="16"/>
            </w:rPr>
          </w:pPr>
        </w:p>
      </w:tc>
      <w:tc>
        <w:tcPr>
          <w:tcW w:w="12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Signature:</w:t>
          </w:r>
        </w:p>
      </w:tc>
      <w:tc>
        <w:tcPr>
          <w:tcW w:w="2070" w:type="dxa"/>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rPr>
              <w:rFonts w:ascii="Arial" w:eastAsia="Times New Roman" w:hAnsi="Arial" w:cs="Arial"/>
              <w:color w:val="000000"/>
              <w:sz w:val="16"/>
              <w:szCs w:val="16"/>
            </w:rPr>
          </w:pPr>
        </w:p>
      </w:tc>
    </w:tr>
    <w:tr w:rsidR="00E43294" w:rsidRPr="00EE77A3" w:rsidTr="00A46D76">
      <w:trPr>
        <w:trHeight w:val="257"/>
      </w:trPr>
      <w:tc>
        <w:tcPr>
          <w:tcW w:w="117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Revised</w:t>
          </w:r>
          <w:r w:rsidRPr="00E625D0">
            <w:rPr>
              <w:rFonts w:ascii="Arial" w:eastAsia="Times New Roman" w:hAnsi="Arial" w:cs="Arial"/>
              <w:color w:val="000000"/>
              <w:sz w:val="16"/>
              <w:szCs w:val="16"/>
            </w:rPr>
            <w:t xml:space="preserve"> by:</w:t>
          </w:r>
        </w:p>
      </w:tc>
      <w:tc>
        <w:tcPr>
          <w:tcW w:w="21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A22010" w:rsidP="001551CD">
          <w:pPr>
            <w:spacing w:before="0" w:after="0" w:line="240" w:lineRule="auto"/>
            <w:rPr>
              <w:rFonts w:ascii="Arial" w:eastAsia="Times New Roman" w:hAnsi="Arial" w:cs="Arial"/>
              <w:color w:val="000000"/>
              <w:sz w:val="16"/>
              <w:szCs w:val="16"/>
            </w:rPr>
          </w:pPr>
          <w:r>
            <w:rPr>
              <w:rFonts w:ascii="Arial" w:eastAsia="Times New Roman" w:hAnsi="Arial" w:cs="Arial"/>
              <w:color w:val="000000"/>
              <w:sz w:val="16"/>
              <w:szCs w:val="16"/>
            </w:rPr>
            <w:t>Roy A. Placido</w:t>
          </w:r>
        </w:p>
      </w:tc>
      <w:tc>
        <w:tcPr>
          <w:tcW w:w="1260" w:type="dxa"/>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Reviewed by:</w:t>
          </w:r>
        </w:p>
      </w:tc>
      <w:tc>
        <w:tcPr>
          <w:tcW w:w="20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A22010" w:rsidP="001551CD">
          <w:pPr>
            <w:spacing w:before="0"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Noel G. Calingo</w:t>
          </w:r>
        </w:p>
      </w:tc>
      <w:tc>
        <w:tcPr>
          <w:tcW w:w="12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Approved by:</w:t>
          </w:r>
        </w:p>
      </w:tc>
      <w:tc>
        <w:tcPr>
          <w:tcW w:w="2070" w:type="dxa"/>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rPr>
              <w:rFonts w:ascii="Arial" w:eastAsia="Times New Roman" w:hAnsi="Arial" w:cs="Arial"/>
              <w:color w:val="000000"/>
              <w:sz w:val="16"/>
              <w:szCs w:val="16"/>
            </w:rPr>
          </w:pPr>
          <w:r>
            <w:rPr>
              <w:rFonts w:ascii="Arial" w:eastAsia="Times New Roman" w:hAnsi="Arial" w:cs="Arial"/>
              <w:color w:val="000000"/>
              <w:sz w:val="16"/>
              <w:szCs w:val="16"/>
            </w:rPr>
            <w:t>Edwin L. Santos</w:t>
          </w:r>
        </w:p>
      </w:tc>
    </w:tr>
    <w:tr w:rsidR="00E43294" w:rsidRPr="00EE77A3" w:rsidTr="00885E51">
      <w:trPr>
        <w:trHeight w:val="266"/>
      </w:trPr>
      <w:tc>
        <w:tcPr>
          <w:tcW w:w="117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Date:</w:t>
          </w:r>
        </w:p>
      </w:tc>
      <w:tc>
        <w:tcPr>
          <w:tcW w:w="2160" w:type="dxa"/>
          <w:gridSpan w:val="2"/>
          <w:tcBorders>
            <w:top w:val="single" w:sz="4" w:space="0" w:color="auto"/>
            <w:left w:val="nil"/>
            <w:bottom w:val="single" w:sz="4" w:space="0" w:color="auto"/>
            <w:right w:val="single" w:sz="4" w:space="0" w:color="000000"/>
          </w:tcBorders>
          <w:shd w:val="clear" w:color="000000" w:fill="FFFFFF"/>
          <w:noWrap/>
          <w:vAlign w:val="center"/>
        </w:tcPr>
        <w:p w:rsidR="00E43294" w:rsidRPr="00E625D0" w:rsidRDefault="00E43294" w:rsidP="001551CD">
          <w:pPr>
            <w:spacing w:before="0"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Date:</w:t>
          </w:r>
        </w:p>
      </w:tc>
      <w:tc>
        <w:tcPr>
          <w:tcW w:w="20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rPr>
              <w:rFonts w:ascii="Arial" w:eastAsia="Times New Roman" w:hAnsi="Arial" w:cs="Arial"/>
              <w:color w:val="000000"/>
              <w:sz w:val="16"/>
              <w:szCs w:val="16"/>
            </w:rPr>
          </w:pPr>
        </w:p>
      </w:tc>
      <w:tc>
        <w:tcPr>
          <w:tcW w:w="12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jc w:val="right"/>
            <w:rPr>
              <w:rFonts w:ascii="Arial" w:eastAsia="Times New Roman" w:hAnsi="Arial" w:cs="Arial"/>
              <w:color w:val="000000"/>
              <w:sz w:val="16"/>
              <w:szCs w:val="16"/>
            </w:rPr>
          </w:pPr>
          <w:r w:rsidRPr="00E625D0">
            <w:rPr>
              <w:rFonts w:ascii="Arial" w:eastAsia="Times New Roman" w:hAnsi="Arial" w:cs="Arial"/>
              <w:color w:val="000000"/>
              <w:sz w:val="16"/>
              <w:szCs w:val="16"/>
            </w:rPr>
            <w:t>Date:</w:t>
          </w:r>
        </w:p>
      </w:tc>
      <w:tc>
        <w:tcPr>
          <w:tcW w:w="2070" w:type="dxa"/>
          <w:tcBorders>
            <w:top w:val="single" w:sz="4" w:space="0" w:color="auto"/>
            <w:left w:val="nil"/>
            <w:bottom w:val="single" w:sz="4" w:space="0" w:color="auto"/>
            <w:right w:val="single" w:sz="4" w:space="0" w:color="000000"/>
          </w:tcBorders>
          <w:shd w:val="clear" w:color="000000" w:fill="FFFFFF"/>
          <w:noWrap/>
          <w:vAlign w:val="center"/>
          <w:hideMark/>
        </w:tcPr>
        <w:p w:rsidR="00E43294" w:rsidRPr="00E625D0" w:rsidRDefault="00E43294" w:rsidP="001551CD">
          <w:pPr>
            <w:spacing w:before="0" w:after="0" w:line="240" w:lineRule="auto"/>
            <w:rPr>
              <w:rFonts w:ascii="Arial" w:eastAsia="Times New Roman" w:hAnsi="Arial" w:cs="Arial"/>
              <w:color w:val="000000"/>
              <w:sz w:val="16"/>
              <w:szCs w:val="16"/>
            </w:rPr>
          </w:pPr>
        </w:p>
      </w:tc>
    </w:tr>
  </w:tbl>
  <w:p w:rsidR="00E43294" w:rsidRDefault="00E43294">
    <w:pPr>
      <w:pStyle w:val="Header"/>
      <w:jc w:val="center"/>
      <w:rPr>
        <w:rFonts w:ascii="Arial" w:hAnsi="Arial"/>
        <w:b/>
        <w:iCs/>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C7FEF43E"/>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66D0950E"/>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E816340A"/>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3E62EA2"/>
    <w:multiLevelType w:val="multilevel"/>
    <w:tmpl w:val="FCC600C6"/>
    <w:lvl w:ilvl="0">
      <w:start w:val="5"/>
      <w:numFmt w:val="decimal"/>
      <w:lvlText w:val="%1"/>
      <w:lvlJc w:val="left"/>
      <w:pPr>
        <w:ind w:left="435" w:hanging="435"/>
      </w:pPr>
      <w:rPr>
        <w:rFonts w:hint="default"/>
        <w:b/>
        <w:sz w:val="20"/>
      </w:rPr>
    </w:lvl>
    <w:lvl w:ilvl="1">
      <w:start w:val="7"/>
      <w:numFmt w:val="decimal"/>
      <w:lvlText w:val="%1.%2"/>
      <w:lvlJc w:val="left"/>
      <w:pPr>
        <w:ind w:left="885" w:hanging="435"/>
      </w:pPr>
      <w:rPr>
        <w:rFonts w:hint="default"/>
        <w:b/>
        <w:sz w:val="20"/>
      </w:rPr>
    </w:lvl>
    <w:lvl w:ilvl="2">
      <w:start w:val="1"/>
      <w:numFmt w:val="decimal"/>
      <w:lvlText w:val="%1.%2.%3"/>
      <w:lvlJc w:val="left"/>
      <w:pPr>
        <w:ind w:left="1440" w:hanging="720"/>
      </w:pPr>
      <w:rPr>
        <w:rFonts w:hint="default"/>
        <w:b w:val="0"/>
        <w:sz w:val="20"/>
      </w:rPr>
    </w:lvl>
    <w:lvl w:ilvl="3">
      <w:start w:val="1"/>
      <w:numFmt w:val="decimal"/>
      <w:lvlText w:val="%1.%2.%3.%4"/>
      <w:lvlJc w:val="left"/>
      <w:pPr>
        <w:ind w:left="2070" w:hanging="720"/>
      </w:pPr>
      <w:rPr>
        <w:rFonts w:hint="default"/>
        <w:b/>
        <w:sz w:val="20"/>
      </w:rPr>
    </w:lvl>
    <w:lvl w:ilvl="4">
      <w:start w:val="1"/>
      <w:numFmt w:val="decimal"/>
      <w:lvlText w:val="%1.%2.%3.%4.%5"/>
      <w:lvlJc w:val="left"/>
      <w:pPr>
        <w:ind w:left="2880" w:hanging="1080"/>
      </w:pPr>
      <w:rPr>
        <w:rFonts w:hint="default"/>
        <w:b/>
        <w:sz w:val="20"/>
      </w:rPr>
    </w:lvl>
    <w:lvl w:ilvl="5">
      <w:start w:val="1"/>
      <w:numFmt w:val="decimal"/>
      <w:lvlText w:val="%1.%2.%3.%4.%5.%6"/>
      <w:lvlJc w:val="left"/>
      <w:pPr>
        <w:ind w:left="3330" w:hanging="1080"/>
      </w:pPr>
      <w:rPr>
        <w:rFonts w:hint="default"/>
        <w:b/>
        <w:sz w:val="20"/>
      </w:rPr>
    </w:lvl>
    <w:lvl w:ilvl="6">
      <w:start w:val="1"/>
      <w:numFmt w:val="decimal"/>
      <w:lvlText w:val="%1.%2.%3.%4.%5.%6.%7"/>
      <w:lvlJc w:val="left"/>
      <w:pPr>
        <w:ind w:left="4140" w:hanging="1440"/>
      </w:pPr>
      <w:rPr>
        <w:rFonts w:hint="default"/>
        <w:b/>
        <w:sz w:val="20"/>
      </w:rPr>
    </w:lvl>
    <w:lvl w:ilvl="7">
      <w:start w:val="1"/>
      <w:numFmt w:val="decimal"/>
      <w:lvlText w:val="%1.%2.%3.%4.%5.%6.%7.%8"/>
      <w:lvlJc w:val="left"/>
      <w:pPr>
        <w:ind w:left="4590" w:hanging="1440"/>
      </w:pPr>
      <w:rPr>
        <w:rFonts w:hint="default"/>
        <w:b/>
        <w:sz w:val="20"/>
      </w:rPr>
    </w:lvl>
    <w:lvl w:ilvl="8">
      <w:start w:val="1"/>
      <w:numFmt w:val="decimal"/>
      <w:lvlText w:val="%1.%2.%3.%4.%5.%6.%7.%8.%9"/>
      <w:lvlJc w:val="left"/>
      <w:pPr>
        <w:ind w:left="5400" w:hanging="1800"/>
      </w:pPr>
      <w:rPr>
        <w:rFonts w:hint="default"/>
        <w:b/>
        <w:sz w:val="20"/>
      </w:rPr>
    </w:lvl>
  </w:abstractNum>
  <w:abstractNum w:abstractNumId="4">
    <w:nsid w:val="07A61FDC"/>
    <w:multiLevelType w:val="multilevel"/>
    <w:tmpl w:val="82AEF3BC"/>
    <w:lvl w:ilvl="0">
      <w:start w:val="1"/>
      <w:numFmt w:val="decimal"/>
      <w:pStyle w:val="1list"/>
      <w:lvlText w:val="%1."/>
      <w:lvlJc w:val="left"/>
      <w:pPr>
        <w:ind w:left="360" w:hanging="360"/>
      </w:pPr>
      <w:rPr>
        <w:rFonts w:hint="default"/>
      </w:rPr>
    </w:lvl>
    <w:lvl w:ilvl="1">
      <w:start w:val="1"/>
      <w:numFmt w:val="decimal"/>
      <w:pStyle w:val="2list"/>
      <w:isLgl/>
      <w:lvlText w:val="%1.%2."/>
      <w:lvlJc w:val="left"/>
      <w:pPr>
        <w:ind w:left="1355" w:hanging="504"/>
      </w:pPr>
      <w:rPr>
        <w:rFonts w:hint="default"/>
      </w:rPr>
    </w:lvl>
    <w:lvl w:ilvl="2">
      <w:start w:val="1"/>
      <w:numFmt w:val="decimal"/>
      <w:pStyle w:val="3list"/>
      <w:lvlText w:val="%1.%2.%3."/>
      <w:lvlJc w:val="left"/>
      <w:pPr>
        <w:ind w:left="1728" w:hanging="648"/>
      </w:pPr>
      <w:rPr>
        <w:rFonts w:hint="default"/>
        <w:b/>
        <w:i w:val="0"/>
      </w:rPr>
    </w:lvl>
    <w:lvl w:ilvl="3">
      <w:start w:val="1"/>
      <w:numFmt w:val="decimal"/>
      <w:pStyle w:val="4list"/>
      <w:lvlText w:val="%1.%2.%3.%4."/>
      <w:lvlJc w:val="left"/>
      <w:pPr>
        <w:ind w:left="1728" w:hanging="7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4145699"/>
    <w:multiLevelType w:val="multilevel"/>
    <w:tmpl w:val="FCC600C6"/>
    <w:lvl w:ilvl="0">
      <w:start w:val="5"/>
      <w:numFmt w:val="decimal"/>
      <w:lvlText w:val="%1"/>
      <w:lvlJc w:val="left"/>
      <w:pPr>
        <w:ind w:left="435" w:hanging="435"/>
      </w:pPr>
      <w:rPr>
        <w:rFonts w:hint="default"/>
        <w:b/>
        <w:sz w:val="20"/>
      </w:rPr>
    </w:lvl>
    <w:lvl w:ilvl="1">
      <w:start w:val="7"/>
      <w:numFmt w:val="decimal"/>
      <w:lvlText w:val="%1.%2"/>
      <w:lvlJc w:val="left"/>
      <w:pPr>
        <w:ind w:left="885" w:hanging="435"/>
      </w:pPr>
      <w:rPr>
        <w:rFonts w:hint="default"/>
        <w:b/>
        <w:sz w:val="20"/>
      </w:rPr>
    </w:lvl>
    <w:lvl w:ilvl="2">
      <w:start w:val="1"/>
      <w:numFmt w:val="decimal"/>
      <w:lvlText w:val="%1.%2.%3"/>
      <w:lvlJc w:val="left"/>
      <w:pPr>
        <w:ind w:left="1620" w:hanging="720"/>
      </w:pPr>
      <w:rPr>
        <w:rFonts w:hint="default"/>
        <w:b w:val="0"/>
        <w:sz w:val="20"/>
      </w:rPr>
    </w:lvl>
    <w:lvl w:ilvl="3">
      <w:start w:val="1"/>
      <w:numFmt w:val="decimal"/>
      <w:lvlText w:val="%1.%2.%3.%4"/>
      <w:lvlJc w:val="left"/>
      <w:pPr>
        <w:ind w:left="2070" w:hanging="720"/>
      </w:pPr>
      <w:rPr>
        <w:rFonts w:hint="default"/>
        <w:b/>
        <w:sz w:val="20"/>
      </w:rPr>
    </w:lvl>
    <w:lvl w:ilvl="4">
      <w:start w:val="1"/>
      <w:numFmt w:val="decimal"/>
      <w:lvlText w:val="%1.%2.%3.%4.%5"/>
      <w:lvlJc w:val="left"/>
      <w:pPr>
        <w:ind w:left="2880" w:hanging="1080"/>
      </w:pPr>
      <w:rPr>
        <w:rFonts w:hint="default"/>
        <w:b/>
        <w:sz w:val="20"/>
      </w:rPr>
    </w:lvl>
    <w:lvl w:ilvl="5">
      <w:start w:val="1"/>
      <w:numFmt w:val="decimal"/>
      <w:lvlText w:val="%1.%2.%3.%4.%5.%6"/>
      <w:lvlJc w:val="left"/>
      <w:pPr>
        <w:ind w:left="3330" w:hanging="1080"/>
      </w:pPr>
      <w:rPr>
        <w:rFonts w:hint="default"/>
        <w:b/>
        <w:sz w:val="20"/>
      </w:rPr>
    </w:lvl>
    <w:lvl w:ilvl="6">
      <w:start w:val="1"/>
      <w:numFmt w:val="decimal"/>
      <w:lvlText w:val="%1.%2.%3.%4.%5.%6.%7"/>
      <w:lvlJc w:val="left"/>
      <w:pPr>
        <w:ind w:left="4140" w:hanging="1440"/>
      </w:pPr>
      <w:rPr>
        <w:rFonts w:hint="default"/>
        <w:b/>
        <w:sz w:val="20"/>
      </w:rPr>
    </w:lvl>
    <w:lvl w:ilvl="7">
      <w:start w:val="1"/>
      <w:numFmt w:val="decimal"/>
      <w:lvlText w:val="%1.%2.%3.%4.%5.%6.%7.%8"/>
      <w:lvlJc w:val="left"/>
      <w:pPr>
        <w:ind w:left="4590" w:hanging="1440"/>
      </w:pPr>
      <w:rPr>
        <w:rFonts w:hint="default"/>
        <w:b/>
        <w:sz w:val="20"/>
      </w:rPr>
    </w:lvl>
    <w:lvl w:ilvl="8">
      <w:start w:val="1"/>
      <w:numFmt w:val="decimal"/>
      <w:lvlText w:val="%1.%2.%3.%4.%5.%6.%7.%8.%9"/>
      <w:lvlJc w:val="left"/>
      <w:pPr>
        <w:ind w:left="5400" w:hanging="1800"/>
      </w:pPr>
      <w:rPr>
        <w:rFonts w:hint="default"/>
        <w:b/>
        <w:sz w:val="20"/>
      </w:rPr>
    </w:lvl>
  </w:abstractNum>
  <w:abstractNum w:abstractNumId="6">
    <w:nsid w:val="26DF747E"/>
    <w:multiLevelType w:val="multilevel"/>
    <w:tmpl w:val="BD4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74F44"/>
    <w:multiLevelType w:val="multilevel"/>
    <w:tmpl w:val="3636FC60"/>
    <w:lvl w:ilvl="0">
      <w:start w:val="5"/>
      <w:numFmt w:val="decimal"/>
      <w:lvlText w:val="%1"/>
      <w:lvlJc w:val="left"/>
      <w:pPr>
        <w:ind w:left="660" w:hanging="660"/>
      </w:pPr>
      <w:rPr>
        <w:rFonts w:hint="default"/>
      </w:rPr>
    </w:lvl>
    <w:lvl w:ilvl="1">
      <w:start w:val="5"/>
      <w:numFmt w:val="decimal"/>
      <w:lvlText w:val="%1.%2"/>
      <w:lvlJc w:val="left"/>
      <w:pPr>
        <w:ind w:left="900" w:hanging="66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nsid w:val="32790098"/>
    <w:multiLevelType w:val="multilevel"/>
    <w:tmpl w:val="DE3E9772"/>
    <w:lvl w:ilvl="0">
      <w:start w:val="1"/>
      <w:numFmt w:val="decimal"/>
      <w:lvlText w:val="%1."/>
      <w:lvlJc w:val="left"/>
      <w:pPr>
        <w:ind w:left="720" w:hanging="360"/>
      </w:pPr>
      <w:rPr>
        <w:rFonts w:hint="default"/>
        <w:sz w:val="24"/>
        <w:szCs w:val="24"/>
      </w:rPr>
    </w:lvl>
    <w:lvl w:ilvl="1">
      <w:start w:val="1"/>
      <w:numFmt w:val="decimal"/>
      <w:isLgl/>
      <w:lvlText w:val="%1.%2"/>
      <w:lvlJc w:val="left"/>
      <w:pPr>
        <w:ind w:left="840" w:hanging="480"/>
      </w:pPr>
      <w:rPr>
        <w:rFonts w:ascii="Arial" w:hAnsi="Arial" w:cs="Arial" w:hint="default"/>
        <w:b w:val="0"/>
        <w:sz w:val="20"/>
        <w:szCs w:val="20"/>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64C39B5"/>
    <w:multiLevelType w:val="hybridMultilevel"/>
    <w:tmpl w:val="E7FC5476"/>
    <w:lvl w:ilvl="0" w:tplc="7EA62A2A">
      <w:start w:val="5"/>
      <w:numFmt w:val="bullet"/>
      <w:lvlText w:val=""/>
      <w:lvlJc w:val="left"/>
      <w:pPr>
        <w:ind w:left="720" w:hanging="360"/>
      </w:pPr>
      <w:rPr>
        <w:rFonts w:ascii="Wingdings" w:eastAsiaTheme="minorEastAsia" w:hAnsi="Wingdings" w:cstheme="minorBid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C11F0"/>
    <w:multiLevelType w:val="multilevel"/>
    <w:tmpl w:val="1C344A3A"/>
    <w:lvl w:ilvl="0">
      <w:start w:val="5"/>
      <w:numFmt w:val="decimal"/>
      <w:lvlText w:val="%1"/>
      <w:lvlJc w:val="left"/>
      <w:pPr>
        <w:ind w:left="435" w:hanging="435"/>
      </w:pPr>
      <w:rPr>
        <w:rFonts w:hint="default"/>
        <w:b/>
        <w:sz w:val="20"/>
      </w:rPr>
    </w:lvl>
    <w:lvl w:ilvl="1">
      <w:start w:val="7"/>
      <w:numFmt w:val="decimal"/>
      <w:lvlText w:val="%1.%2"/>
      <w:lvlJc w:val="left"/>
      <w:pPr>
        <w:ind w:left="885" w:hanging="435"/>
      </w:pPr>
      <w:rPr>
        <w:rFonts w:hint="default"/>
        <w:b/>
        <w:sz w:val="20"/>
      </w:rPr>
    </w:lvl>
    <w:lvl w:ilvl="2">
      <w:start w:val="1"/>
      <w:numFmt w:val="decimal"/>
      <w:lvlText w:val="%1.%2.%3"/>
      <w:lvlJc w:val="left"/>
      <w:pPr>
        <w:ind w:left="1620" w:hanging="720"/>
      </w:pPr>
      <w:rPr>
        <w:rFonts w:hint="default"/>
        <w:b w:val="0"/>
        <w:i w:val="0"/>
        <w:sz w:val="20"/>
      </w:rPr>
    </w:lvl>
    <w:lvl w:ilvl="3">
      <w:start w:val="1"/>
      <w:numFmt w:val="decimal"/>
      <w:lvlText w:val="%1.%2.%3.%4"/>
      <w:lvlJc w:val="left"/>
      <w:pPr>
        <w:ind w:left="1980" w:hanging="720"/>
      </w:pPr>
      <w:rPr>
        <w:rFonts w:hint="default"/>
        <w:b w:val="0"/>
        <w:sz w:val="20"/>
      </w:rPr>
    </w:lvl>
    <w:lvl w:ilvl="4">
      <w:start w:val="1"/>
      <w:numFmt w:val="decimal"/>
      <w:lvlText w:val="%1.%2.%3.%4.%5"/>
      <w:lvlJc w:val="left"/>
      <w:pPr>
        <w:ind w:left="2880" w:hanging="1080"/>
      </w:pPr>
      <w:rPr>
        <w:rFonts w:hint="default"/>
        <w:b/>
        <w:sz w:val="20"/>
      </w:rPr>
    </w:lvl>
    <w:lvl w:ilvl="5">
      <w:start w:val="1"/>
      <w:numFmt w:val="decimal"/>
      <w:lvlText w:val="%1.%2.%3.%4.%5.%6"/>
      <w:lvlJc w:val="left"/>
      <w:pPr>
        <w:ind w:left="3330" w:hanging="1080"/>
      </w:pPr>
      <w:rPr>
        <w:rFonts w:hint="default"/>
        <w:b/>
        <w:sz w:val="20"/>
      </w:rPr>
    </w:lvl>
    <w:lvl w:ilvl="6">
      <w:start w:val="1"/>
      <w:numFmt w:val="decimal"/>
      <w:lvlText w:val="%1.%2.%3.%4.%5.%6.%7"/>
      <w:lvlJc w:val="left"/>
      <w:pPr>
        <w:ind w:left="4140" w:hanging="1440"/>
      </w:pPr>
      <w:rPr>
        <w:rFonts w:hint="default"/>
        <w:b/>
        <w:sz w:val="20"/>
      </w:rPr>
    </w:lvl>
    <w:lvl w:ilvl="7">
      <w:start w:val="1"/>
      <w:numFmt w:val="decimal"/>
      <w:lvlText w:val="%1.%2.%3.%4.%5.%6.%7.%8"/>
      <w:lvlJc w:val="left"/>
      <w:pPr>
        <w:ind w:left="4590" w:hanging="1440"/>
      </w:pPr>
      <w:rPr>
        <w:rFonts w:hint="default"/>
        <w:b/>
        <w:sz w:val="20"/>
      </w:rPr>
    </w:lvl>
    <w:lvl w:ilvl="8">
      <w:start w:val="1"/>
      <w:numFmt w:val="decimal"/>
      <w:lvlText w:val="%1.%2.%3.%4.%5.%6.%7.%8.%9"/>
      <w:lvlJc w:val="left"/>
      <w:pPr>
        <w:ind w:left="5400" w:hanging="1800"/>
      </w:pPr>
      <w:rPr>
        <w:rFonts w:hint="default"/>
        <w:b/>
        <w:sz w:val="20"/>
      </w:rPr>
    </w:lvl>
  </w:abstractNum>
  <w:abstractNum w:abstractNumId="11">
    <w:nsid w:val="46A45595"/>
    <w:multiLevelType w:val="multilevel"/>
    <w:tmpl w:val="77DA65C4"/>
    <w:lvl w:ilvl="0">
      <w:start w:val="5"/>
      <w:numFmt w:val="decimal"/>
      <w:lvlText w:val="%1"/>
      <w:lvlJc w:val="left"/>
      <w:pPr>
        <w:ind w:left="660" w:hanging="660"/>
      </w:pPr>
      <w:rPr>
        <w:rFonts w:hint="default"/>
      </w:rPr>
    </w:lvl>
    <w:lvl w:ilvl="1">
      <w:start w:val="3"/>
      <w:numFmt w:val="decimal"/>
      <w:lvlText w:val="%1.%2"/>
      <w:lvlJc w:val="left"/>
      <w:pPr>
        <w:ind w:left="940" w:hanging="660"/>
      </w:pPr>
      <w:rPr>
        <w:rFonts w:hint="default"/>
      </w:rPr>
    </w:lvl>
    <w:lvl w:ilvl="2">
      <w:start w:val="1"/>
      <w:numFmt w:val="decimal"/>
      <w:lvlText w:val="%1.%2.%3"/>
      <w:lvlJc w:val="left"/>
      <w:pPr>
        <w:ind w:left="1280" w:hanging="720"/>
      </w:pPr>
      <w:rPr>
        <w:rFonts w:hint="default"/>
        <w:b w:val="0"/>
      </w:rPr>
    </w:lvl>
    <w:lvl w:ilvl="3">
      <w:start w:val="1"/>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12">
    <w:nsid w:val="475B4209"/>
    <w:multiLevelType w:val="multilevel"/>
    <w:tmpl w:val="A76C52FC"/>
    <w:lvl w:ilvl="0">
      <w:start w:val="5"/>
      <w:numFmt w:val="decimal"/>
      <w:lvlText w:val="%1"/>
      <w:lvlJc w:val="left"/>
      <w:pPr>
        <w:ind w:left="660" w:hanging="660"/>
      </w:pPr>
      <w:rPr>
        <w:rFonts w:hint="default"/>
      </w:rPr>
    </w:lvl>
    <w:lvl w:ilvl="1">
      <w:start w:val="5"/>
      <w:numFmt w:val="decimal"/>
      <w:lvlText w:val="%1.%2"/>
      <w:lvlJc w:val="left"/>
      <w:pPr>
        <w:ind w:left="900" w:hanging="660"/>
      </w:pPr>
      <w:rPr>
        <w:rFonts w:hint="default"/>
      </w:rPr>
    </w:lvl>
    <w:lvl w:ilvl="2">
      <w:start w:val="1"/>
      <w:numFmt w:val="decimal"/>
      <w:lvlText w:val="%1.%2.%3"/>
      <w:lvlJc w:val="left"/>
      <w:pPr>
        <w:ind w:left="1200" w:hanging="720"/>
      </w:pPr>
      <w:rPr>
        <w:rFonts w:hint="default"/>
        <w:strike w:val="0"/>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
    <w:nsid w:val="4DC36833"/>
    <w:multiLevelType w:val="multilevel"/>
    <w:tmpl w:val="66EC07E2"/>
    <w:lvl w:ilvl="0">
      <w:start w:val="5"/>
      <w:numFmt w:val="decimal"/>
      <w:lvlText w:val="%1"/>
      <w:lvlJc w:val="left"/>
      <w:pPr>
        <w:ind w:left="600" w:hanging="600"/>
      </w:pPr>
      <w:rPr>
        <w:rFonts w:hint="default"/>
      </w:rPr>
    </w:lvl>
    <w:lvl w:ilvl="1">
      <w:start w:val="11"/>
      <w:numFmt w:val="decimal"/>
      <w:lvlText w:val="%1.%2"/>
      <w:lvlJc w:val="left"/>
      <w:pPr>
        <w:ind w:left="787" w:hanging="600"/>
      </w:pPr>
      <w:rPr>
        <w:rFonts w:hint="default"/>
      </w:rPr>
    </w:lvl>
    <w:lvl w:ilvl="2">
      <w:start w:val="3"/>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14">
    <w:nsid w:val="5301200C"/>
    <w:multiLevelType w:val="hybridMultilevel"/>
    <w:tmpl w:val="C0F2B8D2"/>
    <w:lvl w:ilvl="0" w:tplc="856E5C1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02C430F"/>
    <w:multiLevelType w:val="multilevel"/>
    <w:tmpl w:val="BC3CDD68"/>
    <w:lvl w:ilvl="0">
      <w:start w:val="5"/>
      <w:numFmt w:val="decimal"/>
      <w:lvlText w:val="%1"/>
      <w:lvlJc w:val="left"/>
      <w:pPr>
        <w:ind w:left="660" w:hanging="660"/>
      </w:pPr>
      <w:rPr>
        <w:rFonts w:hint="default"/>
      </w:rPr>
    </w:lvl>
    <w:lvl w:ilvl="1">
      <w:start w:val="6"/>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
    <w:nsid w:val="63DE14B1"/>
    <w:multiLevelType w:val="multilevel"/>
    <w:tmpl w:val="DC5C5D58"/>
    <w:lvl w:ilvl="0">
      <w:start w:val="1"/>
      <w:numFmt w:val="decimal"/>
      <w:lvlText w:val="%1."/>
      <w:lvlJc w:val="left"/>
      <w:pPr>
        <w:ind w:left="720" w:hanging="360"/>
      </w:pPr>
      <w:rPr>
        <w:rFonts w:hint="default"/>
        <w:sz w:val="24"/>
        <w:szCs w:val="24"/>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FCC2AEF"/>
    <w:multiLevelType w:val="multilevel"/>
    <w:tmpl w:val="BFACBFC8"/>
    <w:lvl w:ilvl="0">
      <w:start w:val="5"/>
      <w:numFmt w:val="decimal"/>
      <w:lvlText w:val="%1"/>
      <w:lvlJc w:val="left"/>
      <w:pPr>
        <w:ind w:left="435" w:hanging="435"/>
      </w:pPr>
      <w:rPr>
        <w:rFonts w:hint="default"/>
        <w:b/>
        <w:sz w:val="20"/>
      </w:rPr>
    </w:lvl>
    <w:lvl w:ilvl="1">
      <w:start w:val="7"/>
      <w:numFmt w:val="decimal"/>
      <w:lvlText w:val="%1.%2"/>
      <w:lvlJc w:val="left"/>
      <w:pPr>
        <w:ind w:left="885" w:hanging="435"/>
      </w:pPr>
      <w:rPr>
        <w:rFonts w:hint="default"/>
        <w:b/>
        <w:sz w:val="20"/>
      </w:rPr>
    </w:lvl>
    <w:lvl w:ilvl="2">
      <w:start w:val="1"/>
      <w:numFmt w:val="decimal"/>
      <w:lvlText w:val="%1.%2.%3"/>
      <w:lvlJc w:val="left"/>
      <w:pPr>
        <w:ind w:left="1620" w:hanging="720"/>
      </w:pPr>
      <w:rPr>
        <w:rFonts w:hint="default"/>
        <w:b w:val="0"/>
        <w:sz w:val="20"/>
      </w:rPr>
    </w:lvl>
    <w:lvl w:ilvl="3">
      <w:start w:val="1"/>
      <w:numFmt w:val="decimal"/>
      <w:lvlText w:val="%1.%2.%3.%4"/>
      <w:lvlJc w:val="left"/>
      <w:pPr>
        <w:ind w:left="1980" w:hanging="720"/>
      </w:pPr>
      <w:rPr>
        <w:rFonts w:hint="default"/>
        <w:b w:val="0"/>
        <w:sz w:val="20"/>
      </w:rPr>
    </w:lvl>
    <w:lvl w:ilvl="4">
      <w:start w:val="1"/>
      <w:numFmt w:val="decimal"/>
      <w:lvlText w:val="%1.%2.%3.%4.%5"/>
      <w:lvlJc w:val="left"/>
      <w:pPr>
        <w:ind w:left="2880" w:hanging="1080"/>
      </w:pPr>
      <w:rPr>
        <w:rFonts w:hint="default"/>
        <w:b/>
        <w:sz w:val="20"/>
      </w:rPr>
    </w:lvl>
    <w:lvl w:ilvl="5">
      <w:start w:val="1"/>
      <w:numFmt w:val="decimal"/>
      <w:lvlText w:val="%1.%2.%3.%4.%5.%6"/>
      <w:lvlJc w:val="left"/>
      <w:pPr>
        <w:ind w:left="3330" w:hanging="1080"/>
      </w:pPr>
      <w:rPr>
        <w:rFonts w:hint="default"/>
        <w:b/>
        <w:sz w:val="20"/>
      </w:rPr>
    </w:lvl>
    <w:lvl w:ilvl="6">
      <w:start w:val="1"/>
      <w:numFmt w:val="decimal"/>
      <w:lvlText w:val="%1.%2.%3.%4.%5.%6.%7"/>
      <w:lvlJc w:val="left"/>
      <w:pPr>
        <w:ind w:left="4140" w:hanging="1440"/>
      </w:pPr>
      <w:rPr>
        <w:rFonts w:hint="default"/>
        <w:b/>
        <w:sz w:val="20"/>
      </w:rPr>
    </w:lvl>
    <w:lvl w:ilvl="7">
      <w:start w:val="1"/>
      <w:numFmt w:val="decimal"/>
      <w:lvlText w:val="%1.%2.%3.%4.%5.%6.%7.%8"/>
      <w:lvlJc w:val="left"/>
      <w:pPr>
        <w:ind w:left="4590" w:hanging="1440"/>
      </w:pPr>
      <w:rPr>
        <w:rFonts w:hint="default"/>
        <w:b/>
        <w:sz w:val="20"/>
      </w:rPr>
    </w:lvl>
    <w:lvl w:ilvl="8">
      <w:start w:val="1"/>
      <w:numFmt w:val="decimal"/>
      <w:lvlText w:val="%1.%2.%3.%4.%5.%6.%7.%8.%9"/>
      <w:lvlJc w:val="left"/>
      <w:pPr>
        <w:ind w:left="5400" w:hanging="1800"/>
      </w:pPr>
      <w:rPr>
        <w:rFonts w:hint="default"/>
        <w:b/>
        <w:sz w:val="20"/>
      </w:rPr>
    </w:lvl>
  </w:abstractNum>
  <w:abstractNum w:abstractNumId="18">
    <w:nsid w:val="757271B8"/>
    <w:multiLevelType w:val="hybridMultilevel"/>
    <w:tmpl w:val="96FCE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5B3840"/>
    <w:multiLevelType w:val="hybridMultilevel"/>
    <w:tmpl w:val="0478E704"/>
    <w:lvl w:ilvl="0" w:tplc="B3F67578">
      <w:start w:val="1"/>
      <w:numFmt w:val="decimal"/>
      <w:lvlText w:val="%1."/>
      <w:lvlJc w:val="left"/>
      <w:pPr>
        <w:tabs>
          <w:tab w:val="num" w:pos="792"/>
        </w:tabs>
        <w:ind w:left="864" w:hanging="72"/>
      </w:pPr>
      <w:rPr>
        <w:rFonts w:hint="default"/>
        <w:b/>
      </w:rPr>
    </w:lvl>
    <w:lvl w:ilvl="1" w:tplc="A6F2094C">
      <w:start w:val="1"/>
      <w:numFmt w:val="bullet"/>
      <w:lvlText w:val=""/>
      <w:lvlJc w:val="left"/>
      <w:pPr>
        <w:tabs>
          <w:tab w:val="num" w:pos="1080"/>
        </w:tabs>
        <w:ind w:left="1224" w:hanging="144"/>
      </w:pPr>
      <w:rPr>
        <w:rFonts w:ascii="Symbol" w:hAnsi="Symbol" w:hint="default"/>
      </w:rPr>
    </w:lvl>
    <w:lvl w:ilvl="2" w:tplc="9760CC4E">
      <w:start w:val="1"/>
      <w:numFmt w:val="lowerLetter"/>
      <w:lvlText w:val="%3."/>
      <w:lvlJc w:val="left"/>
      <w:pPr>
        <w:ind w:left="2340" w:hanging="360"/>
      </w:pPr>
      <w:rPr>
        <w:rFonts w:hint="default"/>
      </w:rPr>
    </w:lvl>
    <w:lvl w:ilvl="3" w:tplc="33D848A4">
      <w:start w:val="1"/>
      <w:numFmt w:val="upperLetter"/>
      <w:lvlText w:val="%4."/>
      <w:lvlJc w:val="left"/>
      <w:pPr>
        <w:ind w:left="297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BA2CD9"/>
    <w:multiLevelType w:val="multilevel"/>
    <w:tmpl w:val="BFACBFC8"/>
    <w:lvl w:ilvl="0">
      <w:start w:val="5"/>
      <w:numFmt w:val="decimal"/>
      <w:lvlText w:val="%1"/>
      <w:lvlJc w:val="left"/>
      <w:pPr>
        <w:ind w:left="435" w:hanging="435"/>
      </w:pPr>
      <w:rPr>
        <w:rFonts w:hint="default"/>
        <w:b/>
        <w:sz w:val="20"/>
      </w:rPr>
    </w:lvl>
    <w:lvl w:ilvl="1">
      <w:start w:val="7"/>
      <w:numFmt w:val="decimal"/>
      <w:lvlText w:val="%1.%2"/>
      <w:lvlJc w:val="left"/>
      <w:pPr>
        <w:ind w:left="885" w:hanging="435"/>
      </w:pPr>
      <w:rPr>
        <w:rFonts w:hint="default"/>
        <w:b/>
        <w:sz w:val="20"/>
      </w:rPr>
    </w:lvl>
    <w:lvl w:ilvl="2">
      <w:start w:val="1"/>
      <w:numFmt w:val="decimal"/>
      <w:lvlText w:val="%1.%2.%3"/>
      <w:lvlJc w:val="left"/>
      <w:pPr>
        <w:ind w:left="1620" w:hanging="720"/>
      </w:pPr>
      <w:rPr>
        <w:rFonts w:hint="default"/>
        <w:b w:val="0"/>
        <w:sz w:val="20"/>
      </w:rPr>
    </w:lvl>
    <w:lvl w:ilvl="3">
      <w:start w:val="1"/>
      <w:numFmt w:val="decimal"/>
      <w:lvlText w:val="%1.%2.%3.%4"/>
      <w:lvlJc w:val="left"/>
      <w:pPr>
        <w:ind w:left="1980" w:hanging="720"/>
      </w:pPr>
      <w:rPr>
        <w:rFonts w:hint="default"/>
        <w:b w:val="0"/>
        <w:sz w:val="20"/>
      </w:rPr>
    </w:lvl>
    <w:lvl w:ilvl="4">
      <w:start w:val="1"/>
      <w:numFmt w:val="decimal"/>
      <w:lvlText w:val="%1.%2.%3.%4.%5"/>
      <w:lvlJc w:val="left"/>
      <w:pPr>
        <w:ind w:left="2880" w:hanging="1080"/>
      </w:pPr>
      <w:rPr>
        <w:rFonts w:hint="default"/>
        <w:b/>
        <w:sz w:val="20"/>
      </w:rPr>
    </w:lvl>
    <w:lvl w:ilvl="5">
      <w:start w:val="1"/>
      <w:numFmt w:val="decimal"/>
      <w:lvlText w:val="%1.%2.%3.%4.%5.%6"/>
      <w:lvlJc w:val="left"/>
      <w:pPr>
        <w:ind w:left="3330" w:hanging="1080"/>
      </w:pPr>
      <w:rPr>
        <w:rFonts w:hint="default"/>
        <w:b/>
        <w:sz w:val="20"/>
      </w:rPr>
    </w:lvl>
    <w:lvl w:ilvl="6">
      <w:start w:val="1"/>
      <w:numFmt w:val="decimal"/>
      <w:lvlText w:val="%1.%2.%3.%4.%5.%6.%7"/>
      <w:lvlJc w:val="left"/>
      <w:pPr>
        <w:ind w:left="4140" w:hanging="1440"/>
      </w:pPr>
      <w:rPr>
        <w:rFonts w:hint="default"/>
        <w:b/>
        <w:sz w:val="20"/>
      </w:rPr>
    </w:lvl>
    <w:lvl w:ilvl="7">
      <w:start w:val="1"/>
      <w:numFmt w:val="decimal"/>
      <w:lvlText w:val="%1.%2.%3.%4.%5.%6.%7.%8"/>
      <w:lvlJc w:val="left"/>
      <w:pPr>
        <w:ind w:left="4590" w:hanging="1440"/>
      </w:pPr>
      <w:rPr>
        <w:rFonts w:hint="default"/>
        <w:b/>
        <w:sz w:val="20"/>
      </w:rPr>
    </w:lvl>
    <w:lvl w:ilvl="8">
      <w:start w:val="1"/>
      <w:numFmt w:val="decimal"/>
      <w:lvlText w:val="%1.%2.%3.%4.%5.%6.%7.%8.%9"/>
      <w:lvlJc w:val="left"/>
      <w:pPr>
        <w:ind w:left="5400" w:hanging="1800"/>
      </w:pPr>
      <w:rPr>
        <w:rFonts w:hint="default"/>
        <w:b/>
        <w:sz w:val="20"/>
      </w:rPr>
    </w:lvl>
  </w:abstractNum>
  <w:num w:numId="1">
    <w:abstractNumId w:val="2"/>
  </w:num>
  <w:num w:numId="2">
    <w:abstractNumId w:val="1"/>
  </w:num>
  <w:num w:numId="3">
    <w:abstractNumId w:val="0"/>
  </w:num>
  <w:num w:numId="4">
    <w:abstractNumId w:val="4"/>
  </w:num>
  <w:num w:numId="5">
    <w:abstractNumId w:val="8"/>
  </w:num>
  <w:num w:numId="6">
    <w:abstractNumId w:val="12"/>
  </w:num>
  <w:num w:numId="7">
    <w:abstractNumId w:val="7"/>
  </w:num>
  <w:num w:numId="8">
    <w:abstractNumId w:val="15"/>
  </w:num>
  <w:num w:numId="9">
    <w:abstractNumId w:val="13"/>
  </w:num>
  <w:num w:numId="10">
    <w:abstractNumId w:val="9"/>
  </w:num>
  <w:num w:numId="11">
    <w:abstractNumId w:val="14"/>
  </w:num>
  <w:num w:numId="12">
    <w:abstractNumId w:val="10"/>
  </w:num>
  <w:num w:numId="13">
    <w:abstractNumId w:val="5"/>
  </w:num>
  <w:num w:numId="14">
    <w:abstractNumId w:val="3"/>
  </w:num>
  <w:num w:numId="15">
    <w:abstractNumId w:val="17"/>
  </w:num>
  <w:num w:numId="16">
    <w:abstractNumId w:val="20"/>
  </w:num>
  <w:num w:numId="17">
    <w:abstractNumId w:val="16"/>
  </w:num>
  <w:num w:numId="18">
    <w:abstractNumId w:val="11"/>
  </w:num>
  <w:num w:numId="19">
    <w:abstractNumId w:val="19"/>
  </w:num>
  <w:num w:numId="20">
    <w:abstractNumId w:val="18"/>
  </w:num>
  <w:num w:numId="2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150"/>
    <w:rsid w:val="000077B5"/>
    <w:rsid w:val="00017AEE"/>
    <w:rsid w:val="000235F0"/>
    <w:rsid w:val="00025E65"/>
    <w:rsid w:val="0003677A"/>
    <w:rsid w:val="00045F2C"/>
    <w:rsid w:val="00062809"/>
    <w:rsid w:val="000638DB"/>
    <w:rsid w:val="0007030E"/>
    <w:rsid w:val="00074B3A"/>
    <w:rsid w:val="00081B31"/>
    <w:rsid w:val="00084958"/>
    <w:rsid w:val="0009024B"/>
    <w:rsid w:val="00090AD0"/>
    <w:rsid w:val="0009418F"/>
    <w:rsid w:val="00094553"/>
    <w:rsid w:val="00095392"/>
    <w:rsid w:val="000A300E"/>
    <w:rsid w:val="000A3BEF"/>
    <w:rsid w:val="000B39B2"/>
    <w:rsid w:val="000C2971"/>
    <w:rsid w:val="000C7150"/>
    <w:rsid w:val="000C7522"/>
    <w:rsid w:val="000D6A9F"/>
    <w:rsid w:val="000E5B42"/>
    <w:rsid w:val="00103533"/>
    <w:rsid w:val="001039D8"/>
    <w:rsid w:val="00110926"/>
    <w:rsid w:val="00112975"/>
    <w:rsid w:val="00116157"/>
    <w:rsid w:val="00123587"/>
    <w:rsid w:val="00124436"/>
    <w:rsid w:val="0012457C"/>
    <w:rsid w:val="00125C23"/>
    <w:rsid w:val="00125C8D"/>
    <w:rsid w:val="00127C4C"/>
    <w:rsid w:val="001304D9"/>
    <w:rsid w:val="00131B10"/>
    <w:rsid w:val="001414D9"/>
    <w:rsid w:val="00142962"/>
    <w:rsid w:val="00147BA0"/>
    <w:rsid w:val="0015436F"/>
    <w:rsid w:val="001551CD"/>
    <w:rsid w:val="00163CDD"/>
    <w:rsid w:val="001641EF"/>
    <w:rsid w:val="001648E8"/>
    <w:rsid w:val="001717C9"/>
    <w:rsid w:val="00172D28"/>
    <w:rsid w:val="00174B02"/>
    <w:rsid w:val="00191B91"/>
    <w:rsid w:val="00193C95"/>
    <w:rsid w:val="001A3EE4"/>
    <w:rsid w:val="001B3728"/>
    <w:rsid w:val="001B3D1D"/>
    <w:rsid w:val="001B4EBA"/>
    <w:rsid w:val="001D1345"/>
    <w:rsid w:val="001D3EAA"/>
    <w:rsid w:val="001D6C0E"/>
    <w:rsid w:val="001E3338"/>
    <w:rsid w:val="001E540A"/>
    <w:rsid w:val="001E5E6B"/>
    <w:rsid w:val="001F7DB8"/>
    <w:rsid w:val="00200F0E"/>
    <w:rsid w:val="00205EA3"/>
    <w:rsid w:val="00241098"/>
    <w:rsid w:val="0024391C"/>
    <w:rsid w:val="00271113"/>
    <w:rsid w:val="00272423"/>
    <w:rsid w:val="00276F45"/>
    <w:rsid w:val="00283EE3"/>
    <w:rsid w:val="002A1EC6"/>
    <w:rsid w:val="002A67DA"/>
    <w:rsid w:val="002A7F5A"/>
    <w:rsid w:val="002B6675"/>
    <w:rsid w:val="002C4A9C"/>
    <w:rsid w:val="002E2DBC"/>
    <w:rsid w:val="002E6B25"/>
    <w:rsid w:val="002F1CA2"/>
    <w:rsid w:val="00307842"/>
    <w:rsid w:val="00330681"/>
    <w:rsid w:val="003418DE"/>
    <w:rsid w:val="00362479"/>
    <w:rsid w:val="00363B9C"/>
    <w:rsid w:val="00370E99"/>
    <w:rsid w:val="00371E46"/>
    <w:rsid w:val="00376A88"/>
    <w:rsid w:val="003C4C18"/>
    <w:rsid w:val="003D4AA9"/>
    <w:rsid w:val="003D7B4B"/>
    <w:rsid w:val="003E39F2"/>
    <w:rsid w:val="003E7DBF"/>
    <w:rsid w:val="003F1C0E"/>
    <w:rsid w:val="003F5D76"/>
    <w:rsid w:val="00402E4D"/>
    <w:rsid w:val="00417DE6"/>
    <w:rsid w:val="00420E15"/>
    <w:rsid w:val="0042237D"/>
    <w:rsid w:val="00422F9D"/>
    <w:rsid w:val="00423EF2"/>
    <w:rsid w:val="004258D3"/>
    <w:rsid w:val="0044068E"/>
    <w:rsid w:val="00446CE3"/>
    <w:rsid w:val="00447551"/>
    <w:rsid w:val="00450B14"/>
    <w:rsid w:val="004559B8"/>
    <w:rsid w:val="00464076"/>
    <w:rsid w:val="00473DEB"/>
    <w:rsid w:val="004808A0"/>
    <w:rsid w:val="00485AA6"/>
    <w:rsid w:val="00487CEB"/>
    <w:rsid w:val="004933E7"/>
    <w:rsid w:val="004939A6"/>
    <w:rsid w:val="0049764B"/>
    <w:rsid w:val="004A2D63"/>
    <w:rsid w:val="004A5FFE"/>
    <w:rsid w:val="004B09E3"/>
    <w:rsid w:val="004B43BC"/>
    <w:rsid w:val="004B5DDE"/>
    <w:rsid w:val="004C3924"/>
    <w:rsid w:val="004D2084"/>
    <w:rsid w:val="004E2558"/>
    <w:rsid w:val="004E4E2C"/>
    <w:rsid w:val="00502FAB"/>
    <w:rsid w:val="00524583"/>
    <w:rsid w:val="0052510D"/>
    <w:rsid w:val="00541448"/>
    <w:rsid w:val="005436A3"/>
    <w:rsid w:val="00554E82"/>
    <w:rsid w:val="00560D98"/>
    <w:rsid w:val="00562489"/>
    <w:rsid w:val="00565FE6"/>
    <w:rsid w:val="00571C4B"/>
    <w:rsid w:val="005816F9"/>
    <w:rsid w:val="0058353E"/>
    <w:rsid w:val="0059090A"/>
    <w:rsid w:val="005A14E7"/>
    <w:rsid w:val="005A5928"/>
    <w:rsid w:val="005A6FDD"/>
    <w:rsid w:val="005A7520"/>
    <w:rsid w:val="005B3E73"/>
    <w:rsid w:val="005B408D"/>
    <w:rsid w:val="005C31C2"/>
    <w:rsid w:val="005C4DD4"/>
    <w:rsid w:val="005D1E62"/>
    <w:rsid w:val="005D31DB"/>
    <w:rsid w:val="005E11DC"/>
    <w:rsid w:val="005E43D2"/>
    <w:rsid w:val="005F2160"/>
    <w:rsid w:val="005F50C6"/>
    <w:rsid w:val="006025AE"/>
    <w:rsid w:val="006030B3"/>
    <w:rsid w:val="00606575"/>
    <w:rsid w:val="00611ED6"/>
    <w:rsid w:val="00623ADD"/>
    <w:rsid w:val="00630F23"/>
    <w:rsid w:val="00633F83"/>
    <w:rsid w:val="00641B8E"/>
    <w:rsid w:val="006432BF"/>
    <w:rsid w:val="00646380"/>
    <w:rsid w:val="006521FE"/>
    <w:rsid w:val="00657F6F"/>
    <w:rsid w:val="00667B7C"/>
    <w:rsid w:val="006707EC"/>
    <w:rsid w:val="00676227"/>
    <w:rsid w:val="0068081D"/>
    <w:rsid w:val="0068418F"/>
    <w:rsid w:val="0068474B"/>
    <w:rsid w:val="006849FD"/>
    <w:rsid w:val="0068663B"/>
    <w:rsid w:val="006954BD"/>
    <w:rsid w:val="006A466E"/>
    <w:rsid w:val="006A5474"/>
    <w:rsid w:val="006B3972"/>
    <w:rsid w:val="006B5573"/>
    <w:rsid w:val="006C3DF7"/>
    <w:rsid w:val="006D3984"/>
    <w:rsid w:val="006D424C"/>
    <w:rsid w:val="006E3CE7"/>
    <w:rsid w:val="006F0B56"/>
    <w:rsid w:val="006F7CA2"/>
    <w:rsid w:val="00702C31"/>
    <w:rsid w:val="007046F4"/>
    <w:rsid w:val="00705389"/>
    <w:rsid w:val="00716559"/>
    <w:rsid w:val="00720163"/>
    <w:rsid w:val="00724B74"/>
    <w:rsid w:val="007304D7"/>
    <w:rsid w:val="0073696B"/>
    <w:rsid w:val="00736CCF"/>
    <w:rsid w:val="007379BE"/>
    <w:rsid w:val="00753608"/>
    <w:rsid w:val="00757639"/>
    <w:rsid w:val="00761023"/>
    <w:rsid w:val="0076220B"/>
    <w:rsid w:val="00762C4B"/>
    <w:rsid w:val="007634EC"/>
    <w:rsid w:val="00774338"/>
    <w:rsid w:val="0077781D"/>
    <w:rsid w:val="00795F0F"/>
    <w:rsid w:val="007B096D"/>
    <w:rsid w:val="007D34C4"/>
    <w:rsid w:val="007E50FA"/>
    <w:rsid w:val="007F3B64"/>
    <w:rsid w:val="00806407"/>
    <w:rsid w:val="008157DC"/>
    <w:rsid w:val="0081654D"/>
    <w:rsid w:val="00816A16"/>
    <w:rsid w:val="00822B10"/>
    <w:rsid w:val="00831FEB"/>
    <w:rsid w:val="0083583E"/>
    <w:rsid w:val="00863ECD"/>
    <w:rsid w:val="00867CA9"/>
    <w:rsid w:val="00875491"/>
    <w:rsid w:val="00882E38"/>
    <w:rsid w:val="008848F7"/>
    <w:rsid w:val="008857B2"/>
    <w:rsid w:val="00885E51"/>
    <w:rsid w:val="008908C2"/>
    <w:rsid w:val="008B5E2D"/>
    <w:rsid w:val="008C408A"/>
    <w:rsid w:val="008D21B6"/>
    <w:rsid w:val="008D4573"/>
    <w:rsid w:val="008D4686"/>
    <w:rsid w:val="008D4D88"/>
    <w:rsid w:val="008D676B"/>
    <w:rsid w:val="008E7271"/>
    <w:rsid w:val="008F0E3E"/>
    <w:rsid w:val="00900FD1"/>
    <w:rsid w:val="009038B7"/>
    <w:rsid w:val="00906038"/>
    <w:rsid w:val="00910152"/>
    <w:rsid w:val="0091371A"/>
    <w:rsid w:val="009155C5"/>
    <w:rsid w:val="00917F4B"/>
    <w:rsid w:val="009235D8"/>
    <w:rsid w:val="00925AAC"/>
    <w:rsid w:val="0092770F"/>
    <w:rsid w:val="0093022F"/>
    <w:rsid w:val="00932A2C"/>
    <w:rsid w:val="00937E2E"/>
    <w:rsid w:val="00944485"/>
    <w:rsid w:val="009546C2"/>
    <w:rsid w:val="00961942"/>
    <w:rsid w:val="00961C89"/>
    <w:rsid w:val="00966A2D"/>
    <w:rsid w:val="0098695F"/>
    <w:rsid w:val="00992A45"/>
    <w:rsid w:val="0099590C"/>
    <w:rsid w:val="00996E08"/>
    <w:rsid w:val="009A6DC4"/>
    <w:rsid w:val="009A737C"/>
    <w:rsid w:val="009B3D09"/>
    <w:rsid w:val="009C0D18"/>
    <w:rsid w:val="009C4BEE"/>
    <w:rsid w:val="009C4F54"/>
    <w:rsid w:val="009E341E"/>
    <w:rsid w:val="009F2D53"/>
    <w:rsid w:val="009F3B5F"/>
    <w:rsid w:val="00A02179"/>
    <w:rsid w:val="00A10CD9"/>
    <w:rsid w:val="00A22010"/>
    <w:rsid w:val="00A223B1"/>
    <w:rsid w:val="00A24F1D"/>
    <w:rsid w:val="00A27072"/>
    <w:rsid w:val="00A272EA"/>
    <w:rsid w:val="00A31926"/>
    <w:rsid w:val="00A32281"/>
    <w:rsid w:val="00A34955"/>
    <w:rsid w:val="00A35B45"/>
    <w:rsid w:val="00A446C7"/>
    <w:rsid w:val="00A46D76"/>
    <w:rsid w:val="00A52AA5"/>
    <w:rsid w:val="00A563B2"/>
    <w:rsid w:val="00A57C5D"/>
    <w:rsid w:val="00A602CE"/>
    <w:rsid w:val="00A62B6F"/>
    <w:rsid w:val="00A6525D"/>
    <w:rsid w:val="00A731B1"/>
    <w:rsid w:val="00A76C95"/>
    <w:rsid w:val="00A83432"/>
    <w:rsid w:val="00A840A0"/>
    <w:rsid w:val="00A84F67"/>
    <w:rsid w:val="00A86537"/>
    <w:rsid w:val="00AA0EE7"/>
    <w:rsid w:val="00AA3F6D"/>
    <w:rsid w:val="00AB190D"/>
    <w:rsid w:val="00AD08EC"/>
    <w:rsid w:val="00AE2B3D"/>
    <w:rsid w:val="00AE39A4"/>
    <w:rsid w:val="00AE75F6"/>
    <w:rsid w:val="00AE7923"/>
    <w:rsid w:val="00B0370F"/>
    <w:rsid w:val="00B125F1"/>
    <w:rsid w:val="00B12DC0"/>
    <w:rsid w:val="00B27BB7"/>
    <w:rsid w:val="00B33A27"/>
    <w:rsid w:val="00B36A29"/>
    <w:rsid w:val="00B37328"/>
    <w:rsid w:val="00B4039C"/>
    <w:rsid w:val="00B445F1"/>
    <w:rsid w:val="00B71D74"/>
    <w:rsid w:val="00B7722F"/>
    <w:rsid w:val="00B83CE8"/>
    <w:rsid w:val="00B924D3"/>
    <w:rsid w:val="00BA3188"/>
    <w:rsid w:val="00BA3CE8"/>
    <w:rsid w:val="00BB0C1F"/>
    <w:rsid w:val="00BB5B91"/>
    <w:rsid w:val="00BD4B0D"/>
    <w:rsid w:val="00BD6968"/>
    <w:rsid w:val="00BE1DF2"/>
    <w:rsid w:val="00BE5BCC"/>
    <w:rsid w:val="00BE78FD"/>
    <w:rsid w:val="00BF304C"/>
    <w:rsid w:val="00BF4D65"/>
    <w:rsid w:val="00C00F6E"/>
    <w:rsid w:val="00C02A72"/>
    <w:rsid w:val="00C117E8"/>
    <w:rsid w:val="00C11E9E"/>
    <w:rsid w:val="00C12D48"/>
    <w:rsid w:val="00C260A9"/>
    <w:rsid w:val="00C2697B"/>
    <w:rsid w:val="00C27BBF"/>
    <w:rsid w:val="00C308F1"/>
    <w:rsid w:val="00C34A8A"/>
    <w:rsid w:val="00C535C9"/>
    <w:rsid w:val="00C54E02"/>
    <w:rsid w:val="00C57830"/>
    <w:rsid w:val="00C6354F"/>
    <w:rsid w:val="00C83661"/>
    <w:rsid w:val="00C85E7B"/>
    <w:rsid w:val="00C93DFF"/>
    <w:rsid w:val="00CA1FD3"/>
    <w:rsid w:val="00CA68AF"/>
    <w:rsid w:val="00CA75A5"/>
    <w:rsid w:val="00CB0848"/>
    <w:rsid w:val="00CB43F2"/>
    <w:rsid w:val="00CB7386"/>
    <w:rsid w:val="00CC43A6"/>
    <w:rsid w:val="00CC5CAC"/>
    <w:rsid w:val="00CD1D40"/>
    <w:rsid w:val="00CD69E3"/>
    <w:rsid w:val="00CE3BCA"/>
    <w:rsid w:val="00CE4486"/>
    <w:rsid w:val="00CE6A30"/>
    <w:rsid w:val="00CF1927"/>
    <w:rsid w:val="00CF6628"/>
    <w:rsid w:val="00CF6D45"/>
    <w:rsid w:val="00D102EF"/>
    <w:rsid w:val="00D170ED"/>
    <w:rsid w:val="00D172D6"/>
    <w:rsid w:val="00D20A38"/>
    <w:rsid w:val="00D27072"/>
    <w:rsid w:val="00D67D06"/>
    <w:rsid w:val="00D70D10"/>
    <w:rsid w:val="00D7755A"/>
    <w:rsid w:val="00DA0F7A"/>
    <w:rsid w:val="00DB0019"/>
    <w:rsid w:val="00DB2A08"/>
    <w:rsid w:val="00DC52A3"/>
    <w:rsid w:val="00DD0715"/>
    <w:rsid w:val="00DD1D91"/>
    <w:rsid w:val="00DD6753"/>
    <w:rsid w:val="00DF2494"/>
    <w:rsid w:val="00DF7CA9"/>
    <w:rsid w:val="00E101FD"/>
    <w:rsid w:val="00E10DB0"/>
    <w:rsid w:val="00E141B2"/>
    <w:rsid w:val="00E20B24"/>
    <w:rsid w:val="00E3287B"/>
    <w:rsid w:val="00E43156"/>
    <w:rsid w:val="00E43294"/>
    <w:rsid w:val="00E452A5"/>
    <w:rsid w:val="00E467C7"/>
    <w:rsid w:val="00E54689"/>
    <w:rsid w:val="00E61599"/>
    <w:rsid w:val="00E625D0"/>
    <w:rsid w:val="00E80063"/>
    <w:rsid w:val="00E87303"/>
    <w:rsid w:val="00E91C60"/>
    <w:rsid w:val="00E9688F"/>
    <w:rsid w:val="00E96B2F"/>
    <w:rsid w:val="00ED4448"/>
    <w:rsid w:val="00EE25F0"/>
    <w:rsid w:val="00EE77A3"/>
    <w:rsid w:val="00EF0F88"/>
    <w:rsid w:val="00EF7077"/>
    <w:rsid w:val="00F00F06"/>
    <w:rsid w:val="00F02841"/>
    <w:rsid w:val="00F0510A"/>
    <w:rsid w:val="00F0770A"/>
    <w:rsid w:val="00F129B4"/>
    <w:rsid w:val="00F1519A"/>
    <w:rsid w:val="00F15E81"/>
    <w:rsid w:val="00F26F95"/>
    <w:rsid w:val="00F4064C"/>
    <w:rsid w:val="00F54ECD"/>
    <w:rsid w:val="00F60628"/>
    <w:rsid w:val="00F71B32"/>
    <w:rsid w:val="00F72B7B"/>
    <w:rsid w:val="00F744D6"/>
    <w:rsid w:val="00F75BD8"/>
    <w:rsid w:val="00F7694B"/>
    <w:rsid w:val="00F83442"/>
    <w:rsid w:val="00F85B4E"/>
    <w:rsid w:val="00F91048"/>
    <w:rsid w:val="00F922D8"/>
    <w:rsid w:val="00F96EFB"/>
    <w:rsid w:val="00FA581A"/>
    <w:rsid w:val="00FB2323"/>
    <w:rsid w:val="00FB39F6"/>
    <w:rsid w:val="00FC0A79"/>
    <w:rsid w:val="00FC37D0"/>
    <w:rsid w:val="00FC5CAB"/>
    <w:rsid w:val="00FC713F"/>
    <w:rsid w:val="00FC71AA"/>
    <w:rsid w:val="00FD0545"/>
    <w:rsid w:val="00FD3CEC"/>
    <w:rsid w:val="00FD3EBE"/>
    <w:rsid w:val="00FD57DA"/>
    <w:rsid w:val="00FE1C0A"/>
    <w:rsid w:val="00FE486A"/>
    <w:rsid w:val="00FF1AB6"/>
    <w:rsid w:val="00FF3CE1"/>
    <w:rsid w:val="00FF47F6"/>
    <w:rsid w:val="00FF717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blue">
      <v:fill color="white"/>
      <v:stroke color="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Body Text Indent 2"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5CAC"/>
    <w:pPr>
      <w:spacing w:before="120" w:after="120"/>
    </w:pPr>
    <w:rPr>
      <w:sz w:val="20"/>
      <w:szCs w:val="20"/>
    </w:rPr>
  </w:style>
  <w:style w:type="paragraph" w:styleId="Heading1">
    <w:name w:val="heading 1"/>
    <w:basedOn w:val="Normal"/>
    <w:next w:val="Normal"/>
    <w:link w:val="Heading1Char"/>
    <w:uiPriority w:val="9"/>
    <w:qFormat/>
    <w:rsid w:val="00ED444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ED444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ED4448"/>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ED4448"/>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unhideWhenUsed/>
    <w:qFormat/>
    <w:rsid w:val="00ED4448"/>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unhideWhenUsed/>
    <w:qFormat/>
    <w:rsid w:val="00ED4448"/>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unhideWhenUsed/>
    <w:qFormat/>
    <w:rsid w:val="00ED4448"/>
    <w:pPr>
      <w:spacing w:before="300" w:after="0"/>
      <w:outlineLvl w:val="6"/>
    </w:pPr>
    <w:rPr>
      <w:caps/>
      <w:color w:val="365F91"/>
      <w:spacing w:val="10"/>
      <w:sz w:val="22"/>
      <w:szCs w:val="22"/>
    </w:rPr>
  </w:style>
  <w:style w:type="paragraph" w:styleId="Heading8">
    <w:name w:val="heading 8"/>
    <w:basedOn w:val="Normal"/>
    <w:next w:val="Normal"/>
    <w:link w:val="Heading8Char"/>
    <w:uiPriority w:val="9"/>
    <w:unhideWhenUsed/>
    <w:qFormat/>
    <w:rsid w:val="00ED4448"/>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ED44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47F6"/>
    <w:pPr>
      <w:tabs>
        <w:tab w:val="center" w:pos="4153"/>
        <w:tab w:val="right" w:pos="8306"/>
      </w:tabs>
    </w:pPr>
  </w:style>
  <w:style w:type="paragraph" w:styleId="Footer">
    <w:name w:val="footer"/>
    <w:basedOn w:val="Normal"/>
    <w:link w:val="FooterChar"/>
    <w:uiPriority w:val="99"/>
    <w:rsid w:val="00FF47F6"/>
    <w:pPr>
      <w:tabs>
        <w:tab w:val="center" w:pos="4153"/>
        <w:tab w:val="right" w:pos="8306"/>
      </w:tabs>
    </w:pPr>
  </w:style>
  <w:style w:type="paragraph" w:styleId="BodyText">
    <w:name w:val="Body Text"/>
    <w:basedOn w:val="Normal"/>
    <w:rsid w:val="00FF47F6"/>
    <w:rPr>
      <w:rFonts w:ascii="Arial" w:hAnsi="Arial"/>
      <w:sz w:val="24"/>
    </w:rPr>
  </w:style>
  <w:style w:type="paragraph" w:styleId="BodyTextIndent">
    <w:name w:val="Body Text Indent"/>
    <w:basedOn w:val="Normal"/>
    <w:rsid w:val="00FF47F6"/>
    <w:pPr>
      <w:ind w:left="851" w:hanging="425"/>
    </w:pPr>
    <w:rPr>
      <w:rFonts w:ascii="Arial" w:hAnsi="Arial"/>
      <w:sz w:val="24"/>
    </w:rPr>
  </w:style>
  <w:style w:type="paragraph" w:styleId="DocumentMap">
    <w:name w:val="Document Map"/>
    <w:basedOn w:val="Normal"/>
    <w:semiHidden/>
    <w:rsid w:val="00FF47F6"/>
    <w:pPr>
      <w:shd w:val="clear" w:color="auto" w:fill="000080"/>
    </w:pPr>
    <w:rPr>
      <w:rFonts w:ascii="Tahoma" w:hAnsi="Tahoma"/>
    </w:rPr>
  </w:style>
  <w:style w:type="paragraph" w:styleId="List">
    <w:name w:val="List"/>
    <w:basedOn w:val="Normal"/>
    <w:rsid w:val="00FF47F6"/>
    <w:pPr>
      <w:ind w:left="283" w:hanging="283"/>
    </w:pPr>
  </w:style>
  <w:style w:type="paragraph" w:styleId="List2">
    <w:name w:val="List 2"/>
    <w:basedOn w:val="Normal"/>
    <w:rsid w:val="00FF47F6"/>
    <w:pPr>
      <w:ind w:left="566" w:hanging="283"/>
    </w:pPr>
  </w:style>
  <w:style w:type="paragraph" w:styleId="ListBullet">
    <w:name w:val="List Bullet"/>
    <w:basedOn w:val="Normal"/>
    <w:autoRedefine/>
    <w:rsid w:val="00FF47F6"/>
    <w:pPr>
      <w:numPr>
        <w:numId w:val="1"/>
      </w:numPr>
    </w:pPr>
  </w:style>
  <w:style w:type="paragraph" w:styleId="ListBullet2">
    <w:name w:val="List Bullet 2"/>
    <w:basedOn w:val="Normal"/>
    <w:autoRedefine/>
    <w:rsid w:val="00FF47F6"/>
    <w:pPr>
      <w:numPr>
        <w:numId w:val="2"/>
      </w:numPr>
    </w:pPr>
  </w:style>
  <w:style w:type="paragraph" w:styleId="ListBullet3">
    <w:name w:val="List Bullet 3"/>
    <w:basedOn w:val="Normal"/>
    <w:autoRedefine/>
    <w:rsid w:val="00FF47F6"/>
    <w:pPr>
      <w:numPr>
        <w:numId w:val="3"/>
      </w:numPr>
    </w:pPr>
  </w:style>
  <w:style w:type="paragraph" w:styleId="ListContinue">
    <w:name w:val="List Continue"/>
    <w:basedOn w:val="Normal"/>
    <w:rsid w:val="00FF47F6"/>
    <w:pPr>
      <w:ind w:left="283"/>
    </w:pPr>
  </w:style>
  <w:style w:type="paragraph" w:styleId="ListContinue2">
    <w:name w:val="List Continue 2"/>
    <w:basedOn w:val="Normal"/>
    <w:rsid w:val="00FF47F6"/>
    <w:pPr>
      <w:ind w:left="566"/>
    </w:pPr>
  </w:style>
  <w:style w:type="paragraph" w:styleId="BodyTextIndent2">
    <w:name w:val="Body Text Indent 2"/>
    <w:basedOn w:val="Normal"/>
    <w:link w:val="BodyTextIndent2Char"/>
    <w:uiPriority w:val="99"/>
    <w:rsid w:val="00FF47F6"/>
    <w:pPr>
      <w:ind w:left="1440" w:hanging="720"/>
    </w:pPr>
    <w:rPr>
      <w:rFonts w:ascii="Arial" w:hAnsi="Arial"/>
      <w:sz w:val="24"/>
    </w:rPr>
  </w:style>
  <w:style w:type="paragraph" w:styleId="BodyTextIndent3">
    <w:name w:val="Body Text Indent 3"/>
    <w:basedOn w:val="Normal"/>
    <w:rsid w:val="00FF47F6"/>
    <w:pPr>
      <w:spacing w:line="288" w:lineRule="auto"/>
      <w:ind w:left="720"/>
    </w:pPr>
    <w:rPr>
      <w:rFonts w:ascii="Arial" w:hAnsi="Arial"/>
      <w:sz w:val="24"/>
    </w:rPr>
  </w:style>
  <w:style w:type="paragraph" w:styleId="BodyText2">
    <w:name w:val="Body Text 2"/>
    <w:basedOn w:val="Normal"/>
    <w:rsid w:val="00FF47F6"/>
    <w:pPr>
      <w:spacing w:line="288" w:lineRule="auto"/>
    </w:pPr>
    <w:rPr>
      <w:rFonts w:ascii="Arial" w:hAnsi="Arial"/>
      <w:sz w:val="16"/>
    </w:rPr>
  </w:style>
  <w:style w:type="paragraph" w:styleId="Caption">
    <w:name w:val="caption"/>
    <w:basedOn w:val="Normal"/>
    <w:next w:val="Normal"/>
    <w:uiPriority w:val="35"/>
    <w:unhideWhenUsed/>
    <w:qFormat/>
    <w:rsid w:val="00ED4448"/>
    <w:rPr>
      <w:b/>
      <w:bCs/>
      <w:color w:val="365F91"/>
      <w:sz w:val="16"/>
      <w:szCs w:val="16"/>
    </w:rPr>
  </w:style>
  <w:style w:type="character" w:styleId="Hyperlink">
    <w:name w:val="Hyperlink"/>
    <w:rsid w:val="00FF47F6"/>
    <w:rPr>
      <w:color w:val="0000FF"/>
      <w:u w:val="single"/>
    </w:rPr>
  </w:style>
  <w:style w:type="character" w:styleId="FollowedHyperlink">
    <w:name w:val="FollowedHyperlink"/>
    <w:rsid w:val="00FF47F6"/>
    <w:rPr>
      <w:color w:val="800080"/>
      <w:u w:val="single"/>
    </w:rPr>
  </w:style>
  <w:style w:type="character" w:styleId="PageNumber">
    <w:name w:val="page number"/>
    <w:basedOn w:val="DefaultParagraphFont"/>
    <w:rsid w:val="00FF47F6"/>
  </w:style>
  <w:style w:type="paragraph" w:styleId="BodyText3">
    <w:name w:val="Body Text 3"/>
    <w:basedOn w:val="Normal"/>
    <w:rsid w:val="00FF47F6"/>
    <w:pPr>
      <w:spacing w:line="288" w:lineRule="auto"/>
    </w:pPr>
    <w:rPr>
      <w:rFonts w:ascii="Arial" w:hAnsi="Arial"/>
      <w:sz w:val="24"/>
      <w:u w:val="single"/>
    </w:rPr>
  </w:style>
  <w:style w:type="table" w:styleId="TableGrid">
    <w:name w:val="Table Grid"/>
    <w:basedOn w:val="TableNormal"/>
    <w:rsid w:val="00ED4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D4448"/>
    <w:rPr>
      <w:b/>
      <w:bCs/>
      <w:caps/>
      <w:color w:val="FFFFFF"/>
      <w:spacing w:val="15"/>
      <w:shd w:val="clear" w:color="auto" w:fill="4F81BD"/>
    </w:rPr>
  </w:style>
  <w:style w:type="character" w:customStyle="1" w:styleId="Heading2Char">
    <w:name w:val="Heading 2 Char"/>
    <w:link w:val="Heading2"/>
    <w:uiPriority w:val="9"/>
    <w:rsid w:val="00ED4448"/>
    <w:rPr>
      <w:caps/>
      <w:spacing w:val="15"/>
      <w:shd w:val="clear" w:color="auto" w:fill="DBE5F1"/>
    </w:rPr>
  </w:style>
  <w:style w:type="character" w:customStyle="1" w:styleId="Heading3Char">
    <w:name w:val="Heading 3 Char"/>
    <w:link w:val="Heading3"/>
    <w:uiPriority w:val="9"/>
    <w:rsid w:val="00ED4448"/>
    <w:rPr>
      <w:caps/>
      <w:color w:val="243F60"/>
      <w:spacing w:val="15"/>
    </w:rPr>
  </w:style>
  <w:style w:type="character" w:customStyle="1" w:styleId="Heading4Char">
    <w:name w:val="Heading 4 Char"/>
    <w:link w:val="Heading4"/>
    <w:uiPriority w:val="9"/>
    <w:rsid w:val="00ED4448"/>
    <w:rPr>
      <w:caps/>
      <w:color w:val="365F91"/>
      <w:spacing w:val="10"/>
    </w:rPr>
  </w:style>
  <w:style w:type="character" w:customStyle="1" w:styleId="Heading5Char">
    <w:name w:val="Heading 5 Char"/>
    <w:link w:val="Heading5"/>
    <w:uiPriority w:val="9"/>
    <w:rsid w:val="00ED4448"/>
    <w:rPr>
      <w:caps/>
      <w:color w:val="365F91"/>
      <w:spacing w:val="10"/>
    </w:rPr>
  </w:style>
  <w:style w:type="character" w:customStyle="1" w:styleId="Heading6Char">
    <w:name w:val="Heading 6 Char"/>
    <w:link w:val="Heading6"/>
    <w:uiPriority w:val="9"/>
    <w:rsid w:val="00ED4448"/>
    <w:rPr>
      <w:caps/>
      <w:color w:val="365F91"/>
      <w:spacing w:val="10"/>
    </w:rPr>
  </w:style>
  <w:style w:type="character" w:customStyle="1" w:styleId="Heading7Char">
    <w:name w:val="Heading 7 Char"/>
    <w:link w:val="Heading7"/>
    <w:uiPriority w:val="9"/>
    <w:rsid w:val="00ED4448"/>
    <w:rPr>
      <w:caps/>
      <w:color w:val="365F91"/>
      <w:spacing w:val="10"/>
    </w:rPr>
  </w:style>
  <w:style w:type="character" w:customStyle="1" w:styleId="Heading8Char">
    <w:name w:val="Heading 8 Char"/>
    <w:link w:val="Heading8"/>
    <w:uiPriority w:val="9"/>
    <w:rsid w:val="00ED4448"/>
    <w:rPr>
      <w:caps/>
      <w:spacing w:val="10"/>
      <w:sz w:val="18"/>
      <w:szCs w:val="18"/>
    </w:rPr>
  </w:style>
  <w:style w:type="character" w:customStyle="1" w:styleId="Heading9Char">
    <w:name w:val="Heading 9 Char"/>
    <w:link w:val="Heading9"/>
    <w:uiPriority w:val="9"/>
    <w:rsid w:val="00ED4448"/>
    <w:rPr>
      <w:i/>
      <w:caps/>
      <w:spacing w:val="10"/>
      <w:sz w:val="18"/>
      <w:szCs w:val="18"/>
    </w:rPr>
  </w:style>
  <w:style w:type="paragraph" w:styleId="Title">
    <w:name w:val="Title"/>
    <w:basedOn w:val="Normal"/>
    <w:next w:val="Normal"/>
    <w:link w:val="TitleChar"/>
    <w:uiPriority w:val="10"/>
    <w:qFormat/>
    <w:rsid w:val="00ED4448"/>
    <w:pPr>
      <w:spacing w:before="720"/>
    </w:pPr>
    <w:rPr>
      <w:caps/>
      <w:color w:val="4F81BD"/>
      <w:spacing w:val="10"/>
      <w:kern w:val="28"/>
      <w:sz w:val="52"/>
      <w:szCs w:val="52"/>
    </w:rPr>
  </w:style>
  <w:style w:type="character" w:customStyle="1" w:styleId="TitleChar">
    <w:name w:val="Title Char"/>
    <w:link w:val="Title"/>
    <w:uiPriority w:val="10"/>
    <w:rsid w:val="00ED4448"/>
    <w:rPr>
      <w:caps/>
      <w:color w:val="4F81BD"/>
      <w:spacing w:val="10"/>
      <w:kern w:val="28"/>
      <w:sz w:val="52"/>
      <w:szCs w:val="52"/>
    </w:rPr>
  </w:style>
  <w:style w:type="paragraph" w:styleId="Subtitle">
    <w:name w:val="Subtitle"/>
    <w:basedOn w:val="Normal"/>
    <w:next w:val="Normal"/>
    <w:link w:val="SubtitleChar"/>
    <w:uiPriority w:val="11"/>
    <w:qFormat/>
    <w:rsid w:val="00ED4448"/>
    <w:pPr>
      <w:spacing w:after="1000" w:line="240" w:lineRule="auto"/>
    </w:pPr>
    <w:rPr>
      <w:caps/>
      <w:color w:val="595959"/>
      <w:spacing w:val="10"/>
      <w:sz w:val="24"/>
      <w:szCs w:val="24"/>
    </w:rPr>
  </w:style>
  <w:style w:type="character" w:customStyle="1" w:styleId="SubtitleChar">
    <w:name w:val="Subtitle Char"/>
    <w:link w:val="Subtitle"/>
    <w:uiPriority w:val="11"/>
    <w:rsid w:val="00ED4448"/>
    <w:rPr>
      <w:caps/>
      <w:color w:val="595959"/>
      <w:spacing w:val="10"/>
      <w:sz w:val="24"/>
      <w:szCs w:val="24"/>
    </w:rPr>
  </w:style>
  <w:style w:type="character" w:styleId="Strong">
    <w:name w:val="Strong"/>
    <w:uiPriority w:val="22"/>
    <w:qFormat/>
    <w:rsid w:val="00ED4448"/>
    <w:rPr>
      <w:b/>
      <w:bCs/>
    </w:rPr>
  </w:style>
  <w:style w:type="character" w:styleId="Emphasis">
    <w:name w:val="Emphasis"/>
    <w:uiPriority w:val="20"/>
    <w:qFormat/>
    <w:rsid w:val="00ED4448"/>
    <w:rPr>
      <w:caps/>
      <w:color w:val="243F60"/>
      <w:spacing w:val="5"/>
    </w:rPr>
  </w:style>
  <w:style w:type="paragraph" w:styleId="NoSpacing">
    <w:name w:val="No Spacing"/>
    <w:basedOn w:val="Normal"/>
    <w:link w:val="NoSpacingChar"/>
    <w:uiPriority w:val="1"/>
    <w:qFormat/>
    <w:rsid w:val="00ED4448"/>
    <w:pPr>
      <w:spacing w:before="0" w:after="0" w:line="240" w:lineRule="auto"/>
    </w:pPr>
  </w:style>
  <w:style w:type="character" w:customStyle="1" w:styleId="NoSpacingChar">
    <w:name w:val="No Spacing Char"/>
    <w:link w:val="NoSpacing"/>
    <w:uiPriority w:val="1"/>
    <w:rsid w:val="00ED4448"/>
    <w:rPr>
      <w:sz w:val="20"/>
      <w:szCs w:val="20"/>
    </w:rPr>
  </w:style>
  <w:style w:type="paragraph" w:styleId="ListParagraph">
    <w:name w:val="List Paragraph"/>
    <w:basedOn w:val="Normal"/>
    <w:qFormat/>
    <w:rsid w:val="00ED4448"/>
    <w:pPr>
      <w:ind w:left="720"/>
      <w:contextualSpacing/>
    </w:pPr>
  </w:style>
  <w:style w:type="paragraph" w:styleId="Quote">
    <w:name w:val="Quote"/>
    <w:basedOn w:val="Normal"/>
    <w:next w:val="Normal"/>
    <w:link w:val="QuoteChar"/>
    <w:uiPriority w:val="29"/>
    <w:qFormat/>
    <w:rsid w:val="00ED4448"/>
    <w:rPr>
      <w:i/>
      <w:iCs/>
    </w:rPr>
  </w:style>
  <w:style w:type="character" w:customStyle="1" w:styleId="QuoteChar">
    <w:name w:val="Quote Char"/>
    <w:link w:val="Quote"/>
    <w:uiPriority w:val="29"/>
    <w:rsid w:val="00ED4448"/>
    <w:rPr>
      <w:i/>
      <w:iCs/>
      <w:sz w:val="20"/>
      <w:szCs w:val="20"/>
    </w:rPr>
  </w:style>
  <w:style w:type="paragraph" w:styleId="IntenseQuote">
    <w:name w:val="Intense Quote"/>
    <w:basedOn w:val="Normal"/>
    <w:next w:val="Normal"/>
    <w:link w:val="IntenseQuoteChar"/>
    <w:uiPriority w:val="30"/>
    <w:qFormat/>
    <w:rsid w:val="00ED444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ED4448"/>
    <w:rPr>
      <w:i/>
      <w:iCs/>
      <w:color w:val="4F81BD"/>
      <w:sz w:val="20"/>
      <w:szCs w:val="20"/>
    </w:rPr>
  </w:style>
  <w:style w:type="character" w:styleId="SubtleEmphasis">
    <w:name w:val="Subtle Emphasis"/>
    <w:uiPriority w:val="19"/>
    <w:qFormat/>
    <w:rsid w:val="00ED4448"/>
    <w:rPr>
      <w:i/>
      <w:iCs/>
      <w:color w:val="243F60"/>
    </w:rPr>
  </w:style>
  <w:style w:type="character" w:styleId="IntenseEmphasis">
    <w:name w:val="Intense Emphasis"/>
    <w:uiPriority w:val="21"/>
    <w:qFormat/>
    <w:rsid w:val="00ED4448"/>
    <w:rPr>
      <w:b/>
      <w:bCs/>
      <w:caps/>
      <w:color w:val="243F60"/>
      <w:spacing w:val="10"/>
    </w:rPr>
  </w:style>
  <w:style w:type="character" w:styleId="SubtleReference">
    <w:name w:val="Subtle Reference"/>
    <w:uiPriority w:val="31"/>
    <w:qFormat/>
    <w:rsid w:val="00ED4448"/>
    <w:rPr>
      <w:b/>
      <w:bCs/>
      <w:color w:val="4F81BD"/>
    </w:rPr>
  </w:style>
  <w:style w:type="character" w:styleId="IntenseReference">
    <w:name w:val="Intense Reference"/>
    <w:uiPriority w:val="32"/>
    <w:qFormat/>
    <w:rsid w:val="00ED4448"/>
    <w:rPr>
      <w:b/>
      <w:bCs/>
      <w:i/>
      <w:iCs/>
      <w:caps/>
      <w:color w:val="4F81BD"/>
    </w:rPr>
  </w:style>
  <w:style w:type="character" w:styleId="BookTitle">
    <w:name w:val="Book Title"/>
    <w:uiPriority w:val="33"/>
    <w:qFormat/>
    <w:rsid w:val="00ED4448"/>
    <w:rPr>
      <w:b/>
      <w:bCs/>
      <w:i/>
      <w:iCs/>
      <w:spacing w:val="9"/>
    </w:rPr>
  </w:style>
  <w:style w:type="paragraph" w:styleId="TOCHeading">
    <w:name w:val="TOC Heading"/>
    <w:basedOn w:val="Heading1"/>
    <w:next w:val="Normal"/>
    <w:uiPriority w:val="39"/>
    <w:semiHidden/>
    <w:unhideWhenUsed/>
    <w:qFormat/>
    <w:rsid w:val="00ED4448"/>
    <w:pPr>
      <w:outlineLvl w:val="9"/>
    </w:pPr>
    <w:rPr>
      <w:lang w:bidi="en-US"/>
    </w:rPr>
  </w:style>
  <w:style w:type="paragraph" w:customStyle="1" w:styleId="3list">
    <w:name w:val="3 list"/>
    <w:basedOn w:val="BodyTextIndent2"/>
    <w:link w:val="3listChar"/>
    <w:qFormat/>
    <w:rsid w:val="00992A45"/>
    <w:pPr>
      <w:numPr>
        <w:ilvl w:val="2"/>
        <w:numId w:val="4"/>
      </w:numPr>
      <w:spacing w:before="40" w:after="40"/>
      <w:jc w:val="both"/>
    </w:pPr>
    <w:rPr>
      <w:rFonts w:ascii="Calibri" w:hAnsi="Calibri"/>
      <w:sz w:val="20"/>
    </w:rPr>
  </w:style>
  <w:style w:type="paragraph" w:customStyle="1" w:styleId="2list">
    <w:name w:val="2 list"/>
    <w:basedOn w:val="Normal"/>
    <w:link w:val="2listChar"/>
    <w:qFormat/>
    <w:rsid w:val="00A02179"/>
    <w:pPr>
      <w:numPr>
        <w:ilvl w:val="1"/>
        <w:numId w:val="4"/>
      </w:numPr>
      <w:spacing w:before="40" w:after="40" w:line="288" w:lineRule="auto"/>
      <w:ind w:left="864"/>
      <w:jc w:val="both"/>
    </w:pPr>
    <w:rPr>
      <w:rFonts w:ascii="Calibri" w:hAnsi="Calibri"/>
      <w:sz w:val="22"/>
    </w:rPr>
  </w:style>
  <w:style w:type="character" w:customStyle="1" w:styleId="BodyTextIndent2Char">
    <w:name w:val="Body Text Indent 2 Char"/>
    <w:basedOn w:val="DefaultParagraphFont"/>
    <w:link w:val="BodyTextIndent2"/>
    <w:uiPriority w:val="99"/>
    <w:rsid w:val="009B3D09"/>
    <w:rPr>
      <w:rFonts w:ascii="Arial" w:hAnsi="Arial"/>
      <w:sz w:val="24"/>
      <w:szCs w:val="20"/>
    </w:rPr>
  </w:style>
  <w:style w:type="character" w:customStyle="1" w:styleId="3listChar">
    <w:name w:val="3 list Char"/>
    <w:basedOn w:val="BodyTextIndent2Char"/>
    <w:link w:val="3list"/>
    <w:rsid w:val="00992A45"/>
    <w:rPr>
      <w:rFonts w:ascii="Calibri" w:hAnsi="Calibri"/>
      <w:sz w:val="20"/>
      <w:szCs w:val="20"/>
    </w:rPr>
  </w:style>
  <w:style w:type="paragraph" w:customStyle="1" w:styleId="1list">
    <w:name w:val="1 list"/>
    <w:basedOn w:val="Normal"/>
    <w:link w:val="1listChar"/>
    <w:qFormat/>
    <w:rsid w:val="002A1EC6"/>
    <w:pPr>
      <w:numPr>
        <w:numId w:val="4"/>
      </w:numPr>
      <w:spacing w:before="60" w:after="60" w:line="288" w:lineRule="auto"/>
      <w:jc w:val="both"/>
    </w:pPr>
    <w:rPr>
      <w:rFonts w:ascii="Calibri" w:hAnsi="Calibri"/>
      <w:b/>
      <w:caps/>
      <w:spacing w:val="20"/>
      <w:kern w:val="24"/>
      <w:sz w:val="24"/>
    </w:rPr>
  </w:style>
  <w:style w:type="character" w:customStyle="1" w:styleId="2listChar">
    <w:name w:val="2 list Char"/>
    <w:basedOn w:val="DefaultParagraphFont"/>
    <w:link w:val="2list"/>
    <w:rsid w:val="00A02179"/>
    <w:rPr>
      <w:rFonts w:ascii="Calibri" w:hAnsi="Calibri"/>
      <w:szCs w:val="20"/>
    </w:rPr>
  </w:style>
  <w:style w:type="paragraph" w:styleId="BalloonText">
    <w:name w:val="Balloon Text"/>
    <w:basedOn w:val="Normal"/>
    <w:link w:val="BalloonTextChar"/>
    <w:rsid w:val="00112975"/>
    <w:pPr>
      <w:spacing w:before="0" w:after="0" w:line="240" w:lineRule="auto"/>
    </w:pPr>
    <w:rPr>
      <w:rFonts w:ascii="Tahoma" w:hAnsi="Tahoma" w:cs="Tahoma"/>
      <w:sz w:val="16"/>
      <w:szCs w:val="16"/>
    </w:rPr>
  </w:style>
  <w:style w:type="character" w:customStyle="1" w:styleId="1listChar">
    <w:name w:val="1 list Char"/>
    <w:basedOn w:val="DefaultParagraphFont"/>
    <w:link w:val="1list"/>
    <w:rsid w:val="002A1EC6"/>
    <w:rPr>
      <w:rFonts w:ascii="Calibri" w:hAnsi="Calibri"/>
      <w:b/>
      <w:caps/>
      <w:spacing w:val="20"/>
      <w:kern w:val="24"/>
      <w:sz w:val="24"/>
      <w:szCs w:val="20"/>
    </w:rPr>
  </w:style>
  <w:style w:type="character" w:customStyle="1" w:styleId="BalloonTextChar">
    <w:name w:val="Balloon Text Char"/>
    <w:basedOn w:val="DefaultParagraphFont"/>
    <w:link w:val="BalloonText"/>
    <w:rsid w:val="00112975"/>
    <w:rPr>
      <w:rFonts w:ascii="Tahoma" w:hAnsi="Tahoma" w:cs="Tahoma"/>
      <w:sz w:val="16"/>
      <w:szCs w:val="16"/>
    </w:rPr>
  </w:style>
  <w:style w:type="paragraph" w:customStyle="1" w:styleId="4list">
    <w:name w:val="4 list"/>
    <w:basedOn w:val="3list"/>
    <w:link w:val="4listChar"/>
    <w:qFormat/>
    <w:rsid w:val="00A02179"/>
    <w:pPr>
      <w:numPr>
        <w:ilvl w:val="3"/>
      </w:numPr>
      <w:spacing w:before="20" w:after="20"/>
    </w:pPr>
  </w:style>
  <w:style w:type="character" w:customStyle="1" w:styleId="4listChar">
    <w:name w:val="4 list Char"/>
    <w:basedOn w:val="3listChar"/>
    <w:link w:val="4list"/>
    <w:rsid w:val="00A02179"/>
    <w:rPr>
      <w:rFonts w:ascii="Calibri" w:hAnsi="Calibri"/>
      <w:sz w:val="20"/>
      <w:szCs w:val="20"/>
    </w:rPr>
  </w:style>
  <w:style w:type="character" w:customStyle="1" w:styleId="FooterChar">
    <w:name w:val="Footer Char"/>
    <w:basedOn w:val="DefaultParagraphFont"/>
    <w:link w:val="Footer"/>
    <w:uiPriority w:val="99"/>
    <w:rsid w:val="00D170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Body Text Indent 2"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5CAC"/>
    <w:pPr>
      <w:spacing w:before="120" w:after="120"/>
    </w:pPr>
    <w:rPr>
      <w:sz w:val="20"/>
      <w:szCs w:val="20"/>
    </w:rPr>
  </w:style>
  <w:style w:type="paragraph" w:styleId="Heading1">
    <w:name w:val="heading 1"/>
    <w:basedOn w:val="Normal"/>
    <w:next w:val="Normal"/>
    <w:link w:val="Heading1Char"/>
    <w:uiPriority w:val="9"/>
    <w:qFormat/>
    <w:rsid w:val="00ED444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ED444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ED4448"/>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ED4448"/>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unhideWhenUsed/>
    <w:qFormat/>
    <w:rsid w:val="00ED4448"/>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unhideWhenUsed/>
    <w:qFormat/>
    <w:rsid w:val="00ED4448"/>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unhideWhenUsed/>
    <w:qFormat/>
    <w:rsid w:val="00ED4448"/>
    <w:pPr>
      <w:spacing w:before="300" w:after="0"/>
      <w:outlineLvl w:val="6"/>
    </w:pPr>
    <w:rPr>
      <w:caps/>
      <w:color w:val="365F91"/>
      <w:spacing w:val="10"/>
      <w:sz w:val="22"/>
      <w:szCs w:val="22"/>
    </w:rPr>
  </w:style>
  <w:style w:type="paragraph" w:styleId="Heading8">
    <w:name w:val="heading 8"/>
    <w:basedOn w:val="Normal"/>
    <w:next w:val="Normal"/>
    <w:link w:val="Heading8Char"/>
    <w:uiPriority w:val="9"/>
    <w:unhideWhenUsed/>
    <w:qFormat/>
    <w:rsid w:val="00ED4448"/>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ED44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47F6"/>
    <w:pPr>
      <w:tabs>
        <w:tab w:val="center" w:pos="4153"/>
        <w:tab w:val="right" w:pos="8306"/>
      </w:tabs>
    </w:pPr>
  </w:style>
  <w:style w:type="paragraph" w:styleId="Footer">
    <w:name w:val="footer"/>
    <w:basedOn w:val="Normal"/>
    <w:link w:val="FooterChar"/>
    <w:uiPriority w:val="99"/>
    <w:rsid w:val="00FF47F6"/>
    <w:pPr>
      <w:tabs>
        <w:tab w:val="center" w:pos="4153"/>
        <w:tab w:val="right" w:pos="8306"/>
      </w:tabs>
    </w:pPr>
  </w:style>
  <w:style w:type="paragraph" w:styleId="BodyText">
    <w:name w:val="Body Text"/>
    <w:basedOn w:val="Normal"/>
    <w:rsid w:val="00FF47F6"/>
    <w:rPr>
      <w:rFonts w:ascii="Arial" w:hAnsi="Arial"/>
      <w:sz w:val="24"/>
    </w:rPr>
  </w:style>
  <w:style w:type="paragraph" w:styleId="BodyTextIndent">
    <w:name w:val="Body Text Indent"/>
    <w:basedOn w:val="Normal"/>
    <w:rsid w:val="00FF47F6"/>
    <w:pPr>
      <w:ind w:left="851" w:hanging="425"/>
    </w:pPr>
    <w:rPr>
      <w:rFonts w:ascii="Arial" w:hAnsi="Arial"/>
      <w:sz w:val="24"/>
    </w:rPr>
  </w:style>
  <w:style w:type="paragraph" w:styleId="DocumentMap">
    <w:name w:val="Document Map"/>
    <w:basedOn w:val="Normal"/>
    <w:semiHidden/>
    <w:rsid w:val="00FF47F6"/>
    <w:pPr>
      <w:shd w:val="clear" w:color="auto" w:fill="000080"/>
    </w:pPr>
    <w:rPr>
      <w:rFonts w:ascii="Tahoma" w:hAnsi="Tahoma"/>
    </w:rPr>
  </w:style>
  <w:style w:type="paragraph" w:styleId="List">
    <w:name w:val="List"/>
    <w:basedOn w:val="Normal"/>
    <w:rsid w:val="00FF47F6"/>
    <w:pPr>
      <w:ind w:left="283" w:hanging="283"/>
    </w:pPr>
  </w:style>
  <w:style w:type="paragraph" w:styleId="List2">
    <w:name w:val="List 2"/>
    <w:basedOn w:val="Normal"/>
    <w:rsid w:val="00FF47F6"/>
    <w:pPr>
      <w:ind w:left="566" w:hanging="283"/>
    </w:pPr>
  </w:style>
  <w:style w:type="paragraph" w:styleId="ListBullet">
    <w:name w:val="List Bullet"/>
    <w:basedOn w:val="Normal"/>
    <w:autoRedefine/>
    <w:rsid w:val="00FF47F6"/>
    <w:pPr>
      <w:numPr>
        <w:numId w:val="1"/>
      </w:numPr>
    </w:pPr>
  </w:style>
  <w:style w:type="paragraph" w:styleId="ListBullet2">
    <w:name w:val="List Bullet 2"/>
    <w:basedOn w:val="Normal"/>
    <w:autoRedefine/>
    <w:rsid w:val="00FF47F6"/>
    <w:pPr>
      <w:numPr>
        <w:numId w:val="2"/>
      </w:numPr>
    </w:pPr>
  </w:style>
  <w:style w:type="paragraph" w:styleId="ListBullet3">
    <w:name w:val="List Bullet 3"/>
    <w:basedOn w:val="Normal"/>
    <w:autoRedefine/>
    <w:rsid w:val="00FF47F6"/>
    <w:pPr>
      <w:numPr>
        <w:numId w:val="3"/>
      </w:numPr>
    </w:pPr>
  </w:style>
  <w:style w:type="paragraph" w:styleId="ListContinue">
    <w:name w:val="List Continue"/>
    <w:basedOn w:val="Normal"/>
    <w:rsid w:val="00FF47F6"/>
    <w:pPr>
      <w:ind w:left="283"/>
    </w:pPr>
  </w:style>
  <w:style w:type="paragraph" w:styleId="ListContinue2">
    <w:name w:val="List Continue 2"/>
    <w:basedOn w:val="Normal"/>
    <w:rsid w:val="00FF47F6"/>
    <w:pPr>
      <w:ind w:left="566"/>
    </w:pPr>
  </w:style>
  <w:style w:type="paragraph" w:styleId="BodyTextIndent2">
    <w:name w:val="Body Text Indent 2"/>
    <w:basedOn w:val="Normal"/>
    <w:link w:val="BodyTextIndent2Char"/>
    <w:uiPriority w:val="99"/>
    <w:rsid w:val="00FF47F6"/>
    <w:pPr>
      <w:ind w:left="1440" w:hanging="720"/>
    </w:pPr>
    <w:rPr>
      <w:rFonts w:ascii="Arial" w:hAnsi="Arial"/>
      <w:sz w:val="24"/>
    </w:rPr>
  </w:style>
  <w:style w:type="paragraph" w:styleId="BodyTextIndent3">
    <w:name w:val="Body Text Indent 3"/>
    <w:basedOn w:val="Normal"/>
    <w:rsid w:val="00FF47F6"/>
    <w:pPr>
      <w:spacing w:line="288" w:lineRule="auto"/>
      <w:ind w:left="720"/>
    </w:pPr>
    <w:rPr>
      <w:rFonts w:ascii="Arial" w:hAnsi="Arial"/>
      <w:sz w:val="24"/>
    </w:rPr>
  </w:style>
  <w:style w:type="paragraph" w:styleId="BodyText2">
    <w:name w:val="Body Text 2"/>
    <w:basedOn w:val="Normal"/>
    <w:rsid w:val="00FF47F6"/>
    <w:pPr>
      <w:spacing w:line="288" w:lineRule="auto"/>
    </w:pPr>
    <w:rPr>
      <w:rFonts w:ascii="Arial" w:hAnsi="Arial"/>
      <w:sz w:val="16"/>
    </w:rPr>
  </w:style>
  <w:style w:type="paragraph" w:styleId="Caption">
    <w:name w:val="caption"/>
    <w:basedOn w:val="Normal"/>
    <w:next w:val="Normal"/>
    <w:uiPriority w:val="35"/>
    <w:unhideWhenUsed/>
    <w:qFormat/>
    <w:rsid w:val="00ED4448"/>
    <w:rPr>
      <w:b/>
      <w:bCs/>
      <w:color w:val="365F91"/>
      <w:sz w:val="16"/>
      <w:szCs w:val="16"/>
    </w:rPr>
  </w:style>
  <w:style w:type="character" w:styleId="Hyperlink">
    <w:name w:val="Hyperlink"/>
    <w:rsid w:val="00FF47F6"/>
    <w:rPr>
      <w:color w:val="0000FF"/>
      <w:u w:val="single"/>
    </w:rPr>
  </w:style>
  <w:style w:type="character" w:styleId="FollowedHyperlink">
    <w:name w:val="FollowedHyperlink"/>
    <w:rsid w:val="00FF47F6"/>
    <w:rPr>
      <w:color w:val="800080"/>
      <w:u w:val="single"/>
    </w:rPr>
  </w:style>
  <w:style w:type="character" w:styleId="PageNumber">
    <w:name w:val="page number"/>
    <w:basedOn w:val="DefaultParagraphFont"/>
    <w:rsid w:val="00FF47F6"/>
  </w:style>
  <w:style w:type="paragraph" w:styleId="BodyText3">
    <w:name w:val="Body Text 3"/>
    <w:basedOn w:val="Normal"/>
    <w:rsid w:val="00FF47F6"/>
    <w:pPr>
      <w:spacing w:line="288" w:lineRule="auto"/>
    </w:pPr>
    <w:rPr>
      <w:rFonts w:ascii="Arial" w:hAnsi="Arial"/>
      <w:sz w:val="24"/>
      <w:u w:val="single"/>
    </w:rPr>
  </w:style>
  <w:style w:type="table" w:styleId="TableGrid">
    <w:name w:val="Table Grid"/>
    <w:basedOn w:val="TableNormal"/>
    <w:rsid w:val="00ED4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D4448"/>
    <w:rPr>
      <w:b/>
      <w:bCs/>
      <w:caps/>
      <w:color w:val="FFFFFF"/>
      <w:spacing w:val="15"/>
      <w:shd w:val="clear" w:color="auto" w:fill="4F81BD"/>
    </w:rPr>
  </w:style>
  <w:style w:type="character" w:customStyle="1" w:styleId="Heading2Char">
    <w:name w:val="Heading 2 Char"/>
    <w:link w:val="Heading2"/>
    <w:uiPriority w:val="9"/>
    <w:rsid w:val="00ED4448"/>
    <w:rPr>
      <w:caps/>
      <w:spacing w:val="15"/>
      <w:shd w:val="clear" w:color="auto" w:fill="DBE5F1"/>
    </w:rPr>
  </w:style>
  <w:style w:type="character" w:customStyle="1" w:styleId="Heading3Char">
    <w:name w:val="Heading 3 Char"/>
    <w:link w:val="Heading3"/>
    <w:uiPriority w:val="9"/>
    <w:rsid w:val="00ED4448"/>
    <w:rPr>
      <w:caps/>
      <w:color w:val="243F60"/>
      <w:spacing w:val="15"/>
    </w:rPr>
  </w:style>
  <w:style w:type="character" w:customStyle="1" w:styleId="Heading4Char">
    <w:name w:val="Heading 4 Char"/>
    <w:link w:val="Heading4"/>
    <w:uiPriority w:val="9"/>
    <w:rsid w:val="00ED4448"/>
    <w:rPr>
      <w:caps/>
      <w:color w:val="365F91"/>
      <w:spacing w:val="10"/>
    </w:rPr>
  </w:style>
  <w:style w:type="character" w:customStyle="1" w:styleId="Heading5Char">
    <w:name w:val="Heading 5 Char"/>
    <w:link w:val="Heading5"/>
    <w:uiPriority w:val="9"/>
    <w:rsid w:val="00ED4448"/>
    <w:rPr>
      <w:caps/>
      <w:color w:val="365F91"/>
      <w:spacing w:val="10"/>
    </w:rPr>
  </w:style>
  <w:style w:type="character" w:customStyle="1" w:styleId="Heading6Char">
    <w:name w:val="Heading 6 Char"/>
    <w:link w:val="Heading6"/>
    <w:uiPriority w:val="9"/>
    <w:rsid w:val="00ED4448"/>
    <w:rPr>
      <w:caps/>
      <w:color w:val="365F91"/>
      <w:spacing w:val="10"/>
    </w:rPr>
  </w:style>
  <w:style w:type="character" w:customStyle="1" w:styleId="Heading7Char">
    <w:name w:val="Heading 7 Char"/>
    <w:link w:val="Heading7"/>
    <w:uiPriority w:val="9"/>
    <w:rsid w:val="00ED4448"/>
    <w:rPr>
      <w:caps/>
      <w:color w:val="365F91"/>
      <w:spacing w:val="10"/>
    </w:rPr>
  </w:style>
  <w:style w:type="character" w:customStyle="1" w:styleId="Heading8Char">
    <w:name w:val="Heading 8 Char"/>
    <w:link w:val="Heading8"/>
    <w:uiPriority w:val="9"/>
    <w:rsid w:val="00ED4448"/>
    <w:rPr>
      <w:caps/>
      <w:spacing w:val="10"/>
      <w:sz w:val="18"/>
      <w:szCs w:val="18"/>
    </w:rPr>
  </w:style>
  <w:style w:type="character" w:customStyle="1" w:styleId="Heading9Char">
    <w:name w:val="Heading 9 Char"/>
    <w:link w:val="Heading9"/>
    <w:uiPriority w:val="9"/>
    <w:rsid w:val="00ED4448"/>
    <w:rPr>
      <w:i/>
      <w:caps/>
      <w:spacing w:val="10"/>
      <w:sz w:val="18"/>
      <w:szCs w:val="18"/>
    </w:rPr>
  </w:style>
  <w:style w:type="paragraph" w:styleId="Title">
    <w:name w:val="Title"/>
    <w:basedOn w:val="Normal"/>
    <w:next w:val="Normal"/>
    <w:link w:val="TitleChar"/>
    <w:uiPriority w:val="10"/>
    <w:qFormat/>
    <w:rsid w:val="00ED4448"/>
    <w:pPr>
      <w:spacing w:before="720"/>
    </w:pPr>
    <w:rPr>
      <w:caps/>
      <w:color w:val="4F81BD"/>
      <w:spacing w:val="10"/>
      <w:kern w:val="28"/>
      <w:sz w:val="52"/>
      <w:szCs w:val="52"/>
    </w:rPr>
  </w:style>
  <w:style w:type="character" w:customStyle="1" w:styleId="TitleChar">
    <w:name w:val="Title Char"/>
    <w:link w:val="Title"/>
    <w:uiPriority w:val="10"/>
    <w:rsid w:val="00ED4448"/>
    <w:rPr>
      <w:caps/>
      <w:color w:val="4F81BD"/>
      <w:spacing w:val="10"/>
      <w:kern w:val="28"/>
      <w:sz w:val="52"/>
      <w:szCs w:val="52"/>
    </w:rPr>
  </w:style>
  <w:style w:type="paragraph" w:styleId="Subtitle">
    <w:name w:val="Subtitle"/>
    <w:basedOn w:val="Normal"/>
    <w:next w:val="Normal"/>
    <w:link w:val="SubtitleChar"/>
    <w:uiPriority w:val="11"/>
    <w:qFormat/>
    <w:rsid w:val="00ED4448"/>
    <w:pPr>
      <w:spacing w:after="1000" w:line="240" w:lineRule="auto"/>
    </w:pPr>
    <w:rPr>
      <w:caps/>
      <w:color w:val="595959"/>
      <w:spacing w:val="10"/>
      <w:sz w:val="24"/>
      <w:szCs w:val="24"/>
    </w:rPr>
  </w:style>
  <w:style w:type="character" w:customStyle="1" w:styleId="SubtitleChar">
    <w:name w:val="Subtitle Char"/>
    <w:link w:val="Subtitle"/>
    <w:uiPriority w:val="11"/>
    <w:rsid w:val="00ED4448"/>
    <w:rPr>
      <w:caps/>
      <w:color w:val="595959"/>
      <w:spacing w:val="10"/>
      <w:sz w:val="24"/>
      <w:szCs w:val="24"/>
    </w:rPr>
  </w:style>
  <w:style w:type="character" w:styleId="Strong">
    <w:name w:val="Strong"/>
    <w:uiPriority w:val="22"/>
    <w:qFormat/>
    <w:rsid w:val="00ED4448"/>
    <w:rPr>
      <w:b/>
      <w:bCs/>
    </w:rPr>
  </w:style>
  <w:style w:type="character" w:styleId="Emphasis">
    <w:name w:val="Emphasis"/>
    <w:uiPriority w:val="20"/>
    <w:qFormat/>
    <w:rsid w:val="00ED4448"/>
    <w:rPr>
      <w:caps/>
      <w:color w:val="243F60"/>
      <w:spacing w:val="5"/>
    </w:rPr>
  </w:style>
  <w:style w:type="paragraph" w:styleId="NoSpacing">
    <w:name w:val="No Spacing"/>
    <w:basedOn w:val="Normal"/>
    <w:link w:val="NoSpacingChar"/>
    <w:uiPriority w:val="1"/>
    <w:qFormat/>
    <w:rsid w:val="00ED4448"/>
    <w:pPr>
      <w:spacing w:before="0" w:after="0" w:line="240" w:lineRule="auto"/>
    </w:pPr>
  </w:style>
  <w:style w:type="character" w:customStyle="1" w:styleId="NoSpacingChar">
    <w:name w:val="No Spacing Char"/>
    <w:link w:val="NoSpacing"/>
    <w:uiPriority w:val="1"/>
    <w:rsid w:val="00ED4448"/>
    <w:rPr>
      <w:sz w:val="20"/>
      <w:szCs w:val="20"/>
    </w:rPr>
  </w:style>
  <w:style w:type="paragraph" w:styleId="ListParagraph">
    <w:name w:val="List Paragraph"/>
    <w:basedOn w:val="Normal"/>
    <w:qFormat/>
    <w:rsid w:val="00ED4448"/>
    <w:pPr>
      <w:ind w:left="720"/>
      <w:contextualSpacing/>
    </w:pPr>
  </w:style>
  <w:style w:type="paragraph" w:styleId="Quote">
    <w:name w:val="Quote"/>
    <w:basedOn w:val="Normal"/>
    <w:next w:val="Normal"/>
    <w:link w:val="QuoteChar"/>
    <w:uiPriority w:val="29"/>
    <w:qFormat/>
    <w:rsid w:val="00ED4448"/>
    <w:rPr>
      <w:i/>
      <w:iCs/>
    </w:rPr>
  </w:style>
  <w:style w:type="character" w:customStyle="1" w:styleId="QuoteChar">
    <w:name w:val="Quote Char"/>
    <w:link w:val="Quote"/>
    <w:uiPriority w:val="29"/>
    <w:rsid w:val="00ED4448"/>
    <w:rPr>
      <w:i/>
      <w:iCs/>
      <w:sz w:val="20"/>
      <w:szCs w:val="20"/>
    </w:rPr>
  </w:style>
  <w:style w:type="paragraph" w:styleId="IntenseQuote">
    <w:name w:val="Intense Quote"/>
    <w:basedOn w:val="Normal"/>
    <w:next w:val="Normal"/>
    <w:link w:val="IntenseQuoteChar"/>
    <w:uiPriority w:val="30"/>
    <w:qFormat/>
    <w:rsid w:val="00ED444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ED4448"/>
    <w:rPr>
      <w:i/>
      <w:iCs/>
      <w:color w:val="4F81BD"/>
      <w:sz w:val="20"/>
      <w:szCs w:val="20"/>
    </w:rPr>
  </w:style>
  <w:style w:type="character" w:styleId="SubtleEmphasis">
    <w:name w:val="Subtle Emphasis"/>
    <w:uiPriority w:val="19"/>
    <w:qFormat/>
    <w:rsid w:val="00ED4448"/>
    <w:rPr>
      <w:i/>
      <w:iCs/>
      <w:color w:val="243F60"/>
    </w:rPr>
  </w:style>
  <w:style w:type="character" w:styleId="IntenseEmphasis">
    <w:name w:val="Intense Emphasis"/>
    <w:uiPriority w:val="21"/>
    <w:qFormat/>
    <w:rsid w:val="00ED4448"/>
    <w:rPr>
      <w:b/>
      <w:bCs/>
      <w:caps/>
      <w:color w:val="243F60"/>
      <w:spacing w:val="10"/>
    </w:rPr>
  </w:style>
  <w:style w:type="character" w:styleId="SubtleReference">
    <w:name w:val="Subtle Reference"/>
    <w:uiPriority w:val="31"/>
    <w:qFormat/>
    <w:rsid w:val="00ED4448"/>
    <w:rPr>
      <w:b/>
      <w:bCs/>
      <w:color w:val="4F81BD"/>
    </w:rPr>
  </w:style>
  <w:style w:type="character" w:styleId="IntenseReference">
    <w:name w:val="Intense Reference"/>
    <w:uiPriority w:val="32"/>
    <w:qFormat/>
    <w:rsid w:val="00ED4448"/>
    <w:rPr>
      <w:b/>
      <w:bCs/>
      <w:i/>
      <w:iCs/>
      <w:caps/>
      <w:color w:val="4F81BD"/>
    </w:rPr>
  </w:style>
  <w:style w:type="character" w:styleId="BookTitle">
    <w:name w:val="Book Title"/>
    <w:uiPriority w:val="33"/>
    <w:qFormat/>
    <w:rsid w:val="00ED4448"/>
    <w:rPr>
      <w:b/>
      <w:bCs/>
      <w:i/>
      <w:iCs/>
      <w:spacing w:val="9"/>
    </w:rPr>
  </w:style>
  <w:style w:type="paragraph" w:styleId="TOCHeading">
    <w:name w:val="TOC Heading"/>
    <w:basedOn w:val="Heading1"/>
    <w:next w:val="Normal"/>
    <w:uiPriority w:val="39"/>
    <w:semiHidden/>
    <w:unhideWhenUsed/>
    <w:qFormat/>
    <w:rsid w:val="00ED4448"/>
    <w:pPr>
      <w:outlineLvl w:val="9"/>
    </w:pPr>
    <w:rPr>
      <w:lang w:bidi="en-US"/>
    </w:rPr>
  </w:style>
  <w:style w:type="paragraph" w:customStyle="1" w:styleId="3list">
    <w:name w:val="3 list"/>
    <w:basedOn w:val="BodyTextIndent2"/>
    <w:link w:val="3listChar"/>
    <w:qFormat/>
    <w:rsid w:val="00992A45"/>
    <w:pPr>
      <w:numPr>
        <w:ilvl w:val="2"/>
        <w:numId w:val="4"/>
      </w:numPr>
      <w:spacing w:before="40" w:after="40"/>
      <w:jc w:val="both"/>
    </w:pPr>
    <w:rPr>
      <w:rFonts w:ascii="Calibri" w:hAnsi="Calibri"/>
      <w:sz w:val="20"/>
    </w:rPr>
  </w:style>
  <w:style w:type="paragraph" w:customStyle="1" w:styleId="2list">
    <w:name w:val="2 list"/>
    <w:basedOn w:val="Normal"/>
    <w:link w:val="2listChar"/>
    <w:qFormat/>
    <w:rsid w:val="00A02179"/>
    <w:pPr>
      <w:numPr>
        <w:ilvl w:val="1"/>
        <w:numId w:val="4"/>
      </w:numPr>
      <w:spacing w:before="40" w:after="40" w:line="288" w:lineRule="auto"/>
      <w:ind w:left="864"/>
      <w:jc w:val="both"/>
    </w:pPr>
    <w:rPr>
      <w:rFonts w:ascii="Calibri" w:hAnsi="Calibri"/>
      <w:sz w:val="22"/>
    </w:rPr>
  </w:style>
  <w:style w:type="character" w:customStyle="1" w:styleId="BodyTextIndent2Char">
    <w:name w:val="Body Text Indent 2 Char"/>
    <w:basedOn w:val="DefaultParagraphFont"/>
    <w:link w:val="BodyTextIndent2"/>
    <w:uiPriority w:val="99"/>
    <w:rsid w:val="009B3D09"/>
    <w:rPr>
      <w:rFonts w:ascii="Arial" w:hAnsi="Arial"/>
      <w:sz w:val="24"/>
      <w:szCs w:val="20"/>
    </w:rPr>
  </w:style>
  <w:style w:type="character" w:customStyle="1" w:styleId="3listChar">
    <w:name w:val="3 list Char"/>
    <w:basedOn w:val="BodyTextIndent2Char"/>
    <w:link w:val="3list"/>
    <w:rsid w:val="00992A45"/>
    <w:rPr>
      <w:rFonts w:ascii="Calibri" w:hAnsi="Calibri"/>
      <w:sz w:val="20"/>
      <w:szCs w:val="20"/>
    </w:rPr>
  </w:style>
  <w:style w:type="paragraph" w:customStyle="1" w:styleId="1list">
    <w:name w:val="1 list"/>
    <w:basedOn w:val="Normal"/>
    <w:link w:val="1listChar"/>
    <w:qFormat/>
    <w:rsid w:val="002A1EC6"/>
    <w:pPr>
      <w:numPr>
        <w:numId w:val="4"/>
      </w:numPr>
      <w:spacing w:before="60" w:after="60" w:line="288" w:lineRule="auto"/>
      <w:jc w:val="both"/>
    </w:pPr>
    <w:rPr>
      <w:rFonts w:ascii="Calibri" w:hAnsi="Calibri"/>
      <w:b/>
      <w:caps/>
      <w:spacing w:val="20"/>
      <w:kern w:val="24"/>
      <w:sz w:val="24"/>
    </w:rPr>
  </w:style>
  <w:style w:type="character" w:customStyle="1" w:styleId="2listChar">
    <w:name w:val="2 list Char"/>
    <w:basedOn w:val="DefaultParagraphFont"/>
    <w:link w:val="2list"/>
    <w:rsid w:val="00A02179"/>
    <w:rPr>
      <w:rFonts w:ascii="Calibri" w:hAnsi="Calibri"/>
      <w:szCs w:val="20"/>
    </w:rPr>
  </w:style>
  <w:style w:type="paragraph" w:styleId="BalloonText">
    <w:name w:val="Balloon Text"/>
    <w:basedOn w:val="Normal"/>
    <w:link w:val="BalloonTextChar"/>
    <w:rsid w:val="00112975"/>
    <w:pPr>
      <w:spacing w:before="0" w:after="0" w:line="240" w:lineRule="auto"/>
    </w:pPr>
    <w:rPr>
      <w:rFonts w:ascii="Tahoma" w:hAnsi="Tahoma" w:cs="Tahoma"/>
      <w:sz w:val="16"/>
      <w:szCs w:val="16"/>
    </w:rPr>
  </w:style>
  <w:style w:type="character" w:customStyle="1" w:styleId="1listChar">
    <w:name w:val="1 list Char"/>
    <w:basedOn w:val="DefaultParagraphFont"/>
    <w:link w:val="1list"/>
    <w:rsid w:val="002A1EC6"/>
    <w:rPr>
      <w:rFonts w:ascii="Calibri" w:hAnsi="Calibri"/>
      <w:b/>
      <w:caps/>
      <w:spacing w:val="20"/>
      <w:kern w:val="24"/>
      <w:sz w:val="24"/>
      <w:szCs w:val="20"/>
    </w:rPr>
  </w:style>
  <w:style w:type="character" w:customStyle="1" w:styleId="BalloonTextChar">
    <w:name w:val="Balloon Text Char"/>
    <w:basedOn w:val="DefaultParagraphFont"/>
    <w:link w:val="BalloonText"/>
    <w:rsid w:val="00112975"/>
    <w:rPr>
      <w:rFonts w:ascii="Tahoma" w:hAnsi="Tahoma" w:cs="Tahoma"/>
      <w:sz w:val="16"/>
      <w:szCs w:val="16"/>
    </w:rPr>
  </w:style>
  <w:style w:type="paragraph" w:customStyle="1" w:styleId="4list">
    <w:name w:val="4 list"/>
    <w:basedOn w:val="3list"/>
    <w:link w:val="4listChar"/>
    <w:qFormat/>
    <w:rsid w:val="00A02179"/>
    <w:pPr>
      <w:numPr>
        <w:ilvl w:val="3"/>
      </w:numPr>
      <w:spacing w:before="20" w:after="20"/>
    </w:pPr>
  </w:style>
  <w:style w:type="character" w:customStyle="1" w:styleId="4listChar">
    <w:name w:val="4 list Char"/>
    <w:basedOn w:val="3listChar"/>
    <w:link w:val="4list"/>
    <w:rsid w:val="00A02179"/>
    <w:rPr>
      <w:rFonts w:ascii="Calibri" w:hAnsi="Calibri"/>
      <w:sz w:val="20"/>
      <w:szCs w:val="20"/>
    </w:rPr>
  </w:style>
  <w:style w:type="character" w:customStyle="1" w:styleId="FooterChar">
    <w:name w:val="Footer Char"/>
    <w:basedOn w:val="DefaultParagraphFont"/>
    <w:link w:val="Footer"/>
    <w:uiPriority w:val="99"/>
    <w:rsid w:val="00D170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911299">
      <w:bodyDiv w:val="1"/>
      <w:marLeft w:val="0"/>
      <w:marRight w:val="0"/>
      <w:marTop w:val="0"/>
      <w:marBottom w:val="0"/>
      <w:divBdr>
        <w:top w:val="none" w:sz="0" w:space="0" w:color="auto"/>
        <w:left w:val="none" w:sz="0" w:space="0" w:color="auto"/>
        <w:bottom w:val="none" w:sz="0" w:space="0" w:color="auto"/>
        <w:right w:val="none" w:sz="0" w:space="0" w:color="auto"/>
      </w:divBdr>
    </w:div>
    <w:div w:id="565339245">
      <w:bodyDiv w:val="1"/>
      <w:marLeft w:val="0"/>
      <w:marRight w:val="0"/>
      <w:marTop w:val="0"/>
      <w:marBottom w:val="0"/>
      <w:divBdr>
        <w:top w:val="none" w:sz="0" w:space="0" w:color="auto"/>
        <w:left w:val="none" w:sz="0" w:space="0" w:color="auto"/>
        <w:bottom w:val="none" w:sz="0" w:space="0" w:color="auto"/>
        <w:right w:val="none" w:sz="0" w:space="0" w:color="auto"/>
      </w:divBdr>
    </w:div>
    <w:div w:id="651300111">
      <w:bodyDiv w:val="1"/>
      <w:marLeft w:val="0"/>
      <w:marRight w:val="0"/>
      <w:marTop w:val="0"/>
      <w:marBottom w:val="0"/>
      <w:divBdr>
        <w:top w:val="none" w:sz="0" w:space="0" w:color="auto"/>
        <w:left w:val="none" w:sz="0" w:space="0" w:color="auto"/>
        <w:bottom w:val="none" w:sz="0" w:space="0" w:color="auto"/>
        <w:right w:val="none" w:sz="0" w:space="0" w:color="auto"/>
      </w:divBdr>
    </w:div>
    <w:div w:id="746730714">
      <w:bodyDiv w:val="1"/>
      <w:marLeft w:val="0"/>
      <w:marRight w:val="0"/>
      <w:marTop w:val="0"/>
      <w:marBottom w:val="0"/>
      <w:divBdr>
        <w:top w:val="none" w:sz="0" w:space="0" w:color="auto"/>
        <w:left w:val="none" w:sz="0" w:space="0" w:color="auto"/>
        <w:bottom w:val="none" w:sz="0" w:space="0" w:color="auto"/>
        <w:right w:val="none" w:sz="0" w:space="0" w:color="auto"/>
      </w:divBdr>
    </w:div>
    <w:div w:id="813645101">
      <w:bodyDiv w:val="1"/>
      <w:marLeft w:val="0"/>
      <w:marRight w:val="0"/>
      <w:marTop w:val="0"/>
      <w:marBottom w:val="0"/>
      <w:divBdr>
        <w:top w:val="none" w:sz="0" w:space="0" w:color="auto"/>
        <w:left w:val="none" w:sz="0" w:space="0" w:color="auto"/>
        <w:bottom w:val="none" w:sz="0" w:space="0" w:color="auto"/>
        <w:right w:val="none" w:sz="0" w:space="0" w:color="auto"/>
      </w:divBdr>
    </w:div>
    <w:div w:id="1045568745">
      <w:bodyDiv w:val="1"/>
      <w:marLeft w:val="0"/>
      <w:marRight w:val="0"/>
      <w:marTop w:val="0"/>
      <w:marBottom w:val="0"/>
      <w:divBdr>
        <w:top w:val="none" w:sz="0" w:space="0" w:color="auto"/>
        <w:left w:val="none" w:sz="0" w:space="0" w:color="auto"/>
        <w:bottom w:val="none" w:sz="0" w:space="0" w:color="auto"/>
        <w:right w:val="none" w:sz="0" w:space="0" w:color="auto"/>
      </w:divBdr>
    </w:div>
    <w:div w:id="1150318590">
      <w:bodyDiv w:val="1"/>
      <w:marLeft w:val="0"/>
      <w:marRight w:val="0"/>
      <w:marTop w:val="0"/>
      <w:marBottom w:val="0"/>
      <w:divBdr>
        <w:top w:val="none" w:sz="0" w:space="0" w:color="auto"/>
        <w:left w:val="none" w:sz="0" w:space="0" w:color="auto"/>
        <w:bottom w:val="none" w:sz="0" w:space="0" w:color="auto"/>
        <w:right w:val="none" w:sz="0" w:space="0" w:color="auto"/>
      </w:divBdr>
    </w:div>
    <w:div w:id="1306468219">
      <w:bodyDiv w:val="1"/>
      <w:marLeft w:val="0"/>
      <w:marRight w:val="0"/>
      <w:marTop w:val="0"/>
      <w:marBottom w:val="0"/>
      <w:divBdr>
        <w:top w:val="none" w:sz="0" w:space="0" w:color="auto"/>
        <w:left w:val="none" w:sz="0" w:space="0" w:color="auto"/>
        <w:bottom w:val="none" w:sz="0" w:space="0" w:color="auto"/>
        <w:right w:val="none" w:sz="0" w:space="0" w:color="auto"/>
      </w:divBdr>
    </w:div>
    <w:div w:id="1365640742">
      <w:bodyDiv w:val="1"/>
      <w:marLeft w:val="0"/>
      <w:marRight w:val="0"/>
      <w:marTop w:val="0"/>
      <w:marBottom w:val="0"/>
      <w:divBdr>
        <w:top w:val="none" w:sz="0" w:space="0" w:color="auto"/>
        <w:left w:val="none" w:sz="0" w:space="0" w:color="auto"/>
        <w:bottom w:val="none" w:sz="0" w:space="0" w:color="auto"/>
        <w:right w:val="none" w:sz="0" w:space="0" w:color="auto"/>
      </w:divBdr>
    </w:div>
    <w:div w:id="1490749415">
      <w:bodyDiv w:val="1"/>
      <w:marLeft w:val="0"/>
      <w:marRight w:val="0"/>
      <w:marTop w:val="0"/>
      <w:marBottom w:val="0"/>
      <w:divBdr>
        <w:top w:val="none" w:sz="0" w:space="0" w:color="auto"/>
        <w:left w:val="none" w:sz="0" w:space="0" w:color="auto"/>
        <w:bottom w:val="none" w:sz="0" w:space="0" w:color="auto"/>
        <w:right w:val="none" w:sz="0" w:space="0" w:color="auto"/>
      </w:divBdr>
    </w:div>
    <w:div w:id="196060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A7102-89DA-4061-96F7-6EB683490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Procedures Manual</vt:lpstr>
    </vt:vector>
  </TitlesOfParts>
  <Company>IMSM-QAS</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Procedures Manual</dc:title>
  <dc:subject>Procedures Manual</dc:subject>
  <dc:creator>rcy</dc:creator>
  <cp:lastModifiedBy>Noel G. Calingo</cp:lastModifiedBy>
  <cp:revision>7</cp:revision>
  <cp:lastPrinted>2017-07-14T10:28:00Z</cp:lastPrinted>
  <dcterms:created xsi:type="dcterms:W3CDTF">2017-06-26T12:07:00Z</dcterms:created>
  <dcterms:modified xsi:type="dcterms:W3CDTF">2017-07-14T10:31:00Z</dcterms:modified>
</cp:coreProperties>
</file>