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0F" w:rsidRPr="00071671" w:rsidRDefault="00BB4F0F" w:rsidP="00BB4F0F">
      <w:pPr>
        <w:pStyle w:val="-1"/>
        <w:numPr>
          <w:ilvl w:val="0"/>
          <w:numId w:val="0"/>
        </w:numPr>
        <w:ind w:firstLine="709"/>
        <w:rPr>
          <w:lang w:val="ru-RU" w:eastAsia="en-US"/>
        </w:rPr>
      </w:pPr>
      <w:bookmarkStart w:id="0" w:name="_Toc343461868"/>
      <w:r>
        <w:rPr>
          <w:lang w:val="ru-RU" w:eastAsia="en-US"/>
        </w:rPr>
        <w:t>1</w:t>
      </w:r>
      <w:r>
        <w:rPr>
          <w:lang w:eastAsia="en-US"/>
        </w:rPr>
        <w:t xml:space="preserve"> </w:t>
      </w:r>
      <w:r w:rsidRPr="00C6742C">
        <w:t>Техническое задание</w:t>
      </w:r>
      <w:bookmarkEnd w:id="0"/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" w:name="tech_task1"/>
      <w:bookmarkStart w:id="2" w:name="_Toc343461869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 Общие сведения</w:t>
      </w:r>
      <w:bookmarkEnd w:id="1"/>
      <w:bookmarkEnd w:id="2"/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3" w:name="tech_task11"/>
      <w:bookmarkStart w:id="4" w:name="_Toc343458387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1.1 Наименование системы</w:t>
      </w:r>
      <w:bookmarkEnd w:id="3"/>
      <w:bookmarkEnd w:id="4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Полное наименование – автоматизированная </w:t>
      </w:r>
      <w:r>
        <w:rPr>
          <w:sz w:val="28"/>
          <w:szCs w:val="28"/>
        </w:rPr>
        <w:t>информационная система «Менеджер задач».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Краткое наименование – </w:t>
      </w:r>
      <w:r>
        <w:rPr>
          <w:sz w:val="28"/>
          <w:szCs w:val="28"/>
        </w:rPr>
        <w:t>АИС «Менеджер задач»</w:t>
      </w:r>
      <w:r w:rsidRPr="00CC0246">
        <w:rPr>
          <w:sz w:val="28"/>
          <w:szCs w:val="28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5" w:name="tech_task12"/>
      <w:bookmarkStart w:id="6" w:name="_Toc343452776"/>
      <w:bookmarkStart w:id="7" w:name="_Toc343458388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1.2 Основания для проведения работ</w:t>
      </w:r>
      <w:bookmarkEnd w:id="5"/>
      <w:bookmarkEnd w:id="6"/>
      <w:bookmarkEnd w:id="7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Работа выполня</w:t>
      </w:r>
      <w:r>
        <w:rPr>
          <w:sz w:val="28"/>
          <w:szCs w:val="28"/>
        </w:rPr>
        <w:t>ется на основании договора № 651-д от 01.02.2015</w:t>
      </w:r>
      <w:r w:rsidRPr="00CC0246">
        <w:rPr>
          <w:sz w:val="28"/>
          <w:szCs w:val="28"/>
        </w:rPr>
        <w:t xml:space="preserve"> г. межд</w:t>
      </w:r>
      <w:r>
        <w:rPr>
          <w:sz w:val="28"/>
          <w:szCs w:val="28"/>
        </w:rPr>
        <w:t>у ООО «</w:t>
      </w:r>
      <w:proofErr w:type="spellStart"/>
      <w:r>
        <w:rPr>
          <w:sz w:val="28"/>
          <w:szCs w:val="28"/>
        </w:rPr>
        <w:t>NanoSoft</w:t>
      </w:r>
      <w:proofErr w:type="spellEnd"/>
      <w:r>
        <w:rPr>
          <w:sz w:val="28"/>
          <w:szCs w:val="28"/>
        </w:rPr>
        <w:t>» и ООО «</w:t>
      </w:r>
      <w:proofErr w:type="spellStart"/>
      <w:r>
        <w:rPr>
          <w:sz w:val="28"/>
          <w:szCs w:val="28"/>
        </w:rPr>
        <w:t>Jet</w:t>
      </w:r>
      <w:proofErr w:type="spellEnd"/>
      <w:r>
        <w:rPr>
          <w:sz w:val="28"/>
          <w:szCs w:val="28"/>
          <w:lang w:val="en-US"/>
        </w:rPr>
        <w:t>S</w:t>
      </w:r>
      <w:proofErr w:type="spellStart"/>
      <w:r w:rsidRPr="00100203">
        <w:rPr>
          <w:sz w:val="28"/>
          <w:szCs w:val="28"/>
        </w:rPr>
        <w:t>loth</w:t>
      </w:r>
      <w:proofErr w:type="spellEnd"/>
      <w:r>
        <w:rPr>
          <w:sz w:val="28"/>
          <w:szCs w:val="28"/>
        </w:rPr>
        <w:t>» (</w:t>
      </w:r>
      <w:r w:rsidRPr="00CC0246">
        <w:rPr>
          <w:sz w:val="28"/>
          <w:szCs w:val="28"/>
        </w:rPr>
        <w:t>Договор</w:t>
      </w:r>
      <w:r w:rsidRPr="00100203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представлен далее</w:t>
      </w:r>
      <w:r w:rsidRPr="00CC0246">
        <w:rPr>
          <w:sz w:val="28"/>
          <w:szCs w:val="28"/>
        </w:rPr>
        <w:t>).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8" w:name="tech_task13"/>
      <w:bookmarkStart w:id="9" w:name="_Toc343452777"/>
      <w:bookmarkStart w:id="10" w:name="_Toc343458389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1.3 Наименование организаций – Заказчика и Разработчика</w:t>
      </w:r>
      <w:bookmarkEnd w:id="8"/>
      <w:bookmarkEnd w:id="9"/>
      <w:bookmarkEnd w:id="10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rPr>
          <w:sz w:val="28"/>
          <w:szCs w:val="28"/>
        </w:rPr>
      </w:pPr>
      <w:r w:rsidRPr="00CC0246">
        <w:rPr>
          <w:sz w:val="28"/>
          <w:szCs w:val="28"/>
        </w:rPr>
        <w:t>Заказчик: О</w:t>
      </w:r>
      <w:r>
        <w:rPr>
          <w:sz w:val="28"/>
          <w:szCs w:val="28"/>
        </w:rPr>
        <w:t>О</w:t>
      </w:r>
      <w:r w:rsidRPr="00CC0246">
        <w:rPr>
          <w:sz w:val="28"/>
          <w:szCs w:val="28"/>
        </w:rPr>
        <w:t>О «</w:t>
      </w:r>
      <w:proofErr w:type="spellStart"/>
      <w:r>
        <w:rPr>
          <w:sz w:val="28"/>
          <w:szCs w:val="28"/>
        </w:rPr>
        <w:t>NanoSoft</w:t>
      </w:r>
      <w:proofErr w:type="spellEnd"/>
      <w:r w:rsidRPr="00CC0246">
        <w:rPr>
          <w:sz w:val="28"/>
          <w:szCs w:val="28"/>
        </w:rPr>
        <w:t>»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Адрес фактический: г. Саранск, ул.</w:t>
      </w:r>
      <w:r>
        <w:rPr>
          <w:sz w:val="28"/>
          <w:szCs w:val="28"/>
        </w:rPr>
        <w:t xml:space="preserve"> Полежаева</w:t>
      </w:r>
      <w:r w:rsidRPr="00CC0246">
        <w:rPr>
          <w:sz w:val="28"/>
          <w:szCs w:val="28"/>
        </w:rPr>
        <w:t xml:space="preserve">, </w:t>
      </w:r>
      <w:r>
        <w:rPr>
          <w:sz w:val="28"/>
          <w:szCs w:val="28"/>
        </w:rPr>
        <w:t>18</w:t>
      </w:r>
      <w:r w:rsidRPr="00CC0246">
        <w:rPr>
          <w:sz w:val="28"/>
          <w:szCs w:val="28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Pr="00A91D50">
        <w:rPr>
          <w:sz w:val="28"/>
          <w:szCs w:val="28"/>
        </w:rPr>
        <w:t>(8342) 25-46-88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Факс: </w:t>
      </w:r>
      <w:r w:rsidRPr="00A91D50">
        <w:rPr>
          <w:sz w:val="28"/>
          <w:szCs w:val="28"/>
        </w:rPr>
        <w:t xml:space="preserve">(8342) 25-38-90, 25-41-05 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Разработчик: ООО «</w:t>
      </w:r>
      <w:proofErr w:type="spellStart"/>
      <w:r>
        <w:rPr>
          <w:sz w:val="28"/>
          <w:szCs w:val="28"/>
        </w:rPr>
        <w:t>Jet</w:t>
      </w:r>
      <w:proofErr w:type="spellEnd"/>
      <w:r>
        <w:rPr>
          <w:sz w:val="28"/>
          <w:szCs w:val="28"/>
          <w:lang w:val="en-US"/>
        </w:rPr>
        <w:t>S</w:t>
      </w:r>
      <w:proofErr w:type="spellStart"/>
      <w:r w:rsidRPr="00100203">
        <w:rPr>
          <w:sz w:val="28"/>
          <w:szCs w:val="28"/>
        </w:rPr>
        <w:t>loth</w:t>
      </w:r>
      <w:proofErr w:type="spellEnd"/>
      <w:r w:rsidRPr="00CC0246">
        <w:rPr>
          <w:sz w:val="28"/>
          <w:szCs w:val="28"/>
        </w:rPr>
        <w:t>»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</w:t>
      </w:r>
      <w:r>
        <w:rPr>
          <w:sz w:val="28"/>
          <w:szCs w:val="28"/>
        </w:rPr>
        <w:t xml:space="preserve">рес фактический: г. </w:t>
      </w:r>
      <w:proofErr w:type="gramStart"/>
      <w:r>
        <w:rPr>
          <w:sz w:val="28"/>
          <w:szCs w:val="28"/>
        </w:rPr>
        <w:t>Саранск,  пос.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Ялга</w:t>
      </w:r>
      <w:proofErr w:type="spellEnd"/>
      <w:r>
        <w:rPr>
          <w:sz w:val="28"/>
          <w:szCs w:val="28"/>
        </w:rPr>
        <w:t>, ул. Тимирязева, 135, 10</w:t>
      </w:r>
      <w:r w:rsidRPr="00CC0246">
        <w:rPr>
          <w:sz w:val="28"/>
          <w:szCs w:val="28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Pr="00A91D50">
        <w:rPr>
          <w:sz w:val="28"/>
          <w:szCs w:val="28"/>
        </w:rPr>
        <w:t>+7 (8342) 473-813, 480-299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Факс: </w:t>
      </w:r>
      <w:r w:rsidRPr="00A91D50">
        <w:rPr>
          <w:sz w:val="28"/>
          <w:szCs w:val="28"/>
        </w:rPr>
        <w:t>+7 (8342) 473-813</w:t>
      </w:r>
    </w:p>
    <w:p w:rsidR="00BB4F0F" w:rsidRPr="00455741" w:rsidRDefault="00BB4F0F" w:rsidP="00BB4F0F">
      <w:bookmarkStart w:id="11" w:name="tech_task14"/>
      <w:bookmarkStart w:id="12" w:name="_Toc343452778"/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13" w:name="_Toc343458390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1.4 Плановые сроки начала и окончания работы</w:t>
      </w:r>
      <w:bookmarkEnd w:id="11"/>
      <w:bookmarkEnd w:id="12"/>
      <w:bookmarkEnd w:id="13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Согласно Договору</w:t>
      </w:r>
      <w:r>
        <w:rPr>
          <w:sz w:val="28"/>
          <w:szCs w:val="28"/>
        </w:rPr>
        <w:t>, дата начала работ – 01.02.2015</w:t>
      </w:r>
      <w:r w:rsidRPr="00CC0246">
        <w:rPr>
          <w:sz w:val="28"/>
          <w:szCs w:val="28"/>
        </w:rPr>
        <w:t xml:space="preserve"> г., д</w:t>
      </w:r>
      <w:r>
        <w:rPr>
          <w:sz w:val="28"/>
          <w:szCs w:val="28"/>
        </w:rPr>
        <w:t>ата окончания работ – 01.06.2016</w:t>
      </w:r>
      <w:r w:rsidRPr="00CC0246">
        <w:rPr>
          <w:sz w:val="28"/>
          <w:szCs w:val="28"/>
        </w:rPr>
        <w:t xml:space="preserve"> г.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Default="00BB4F0F" w:rsidP="00BB4F0F">
      <w:pPr>
        <w:ind w:firstLine="708"/>
        <w:rPr>
          <w:b/>
          <w:bCs/>
          <w:sz w:val="28"/>
          <w:szCs w:val="28"/>
        </w:rPr>
      </w:pPr>
      <w:bookmarkStart w:id="14" w:name="_Toc343458391"/>
    </w:p>
    <w:p w:rsidR="00BB4F0F" w:rsidRDefault="00BB4F0F" w:rsidP="00BB4F0F">
      <w:pPr>
        <w:ind w:firstLine="708"/>
        <w:rPr>
          <w:b/>
          <w:bCs/>
          <w:sz w:val="28"/>
          <w:szCs w:val="28"/>
        </w:rPr>
      </w:pPr>
    </w:p>
    <w:p w:rsidR="00BB4F0F" w:rsidRDefault="00BB4F0F" w:rsidP="00BB4F0F">
      <w:pPr>
        <w:ind w:firstLine="708"/>
        <w:rPr>
          <w:b/>
          <w:bCs/>
          <w:sz w:val="28"/>
          <w:szCs w:val="28"/>
        </w:rPr>
      </w:pPr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1.5 Источники и порядок финансирования</w:t>
      </w:r>
      <w:bookmarkEnd w:id="14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Источники и порядок финансирования приведены в Договоре.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rPr>
          <w:b/>
          <w:bCs/>
          <w:sz w:val="28"/>
          <w:szCs w:val="28"/>
        </w:rPr>
      </w:pPr>
      <w:bookmarkStart w:id="15" w:name="_Toc343458392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CC0246">
        <w:rPr>
          <w:b/>
          <w:bCs/>
          <w:sz w:val="28"/>
          <w:szCs w:val="28"/>
        </w:rPr>
        <w:t>1.6 Порядок оформления и предъявления заказчику результатов работ</w:t>
      </w:r>
      <w:bookmarkEnd w:id="15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Работы по созданию АИС «Менеджер задач»</w:t>
      </w:r>
      <w:r w:rsidRPr="00CC0246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BB4F0F" w:rsidRDefault="00BB4F0F" w:rsidP="00BB4F0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B4F0F" w:rsidRDefault="00BB4F0F" w:rsidP="00BB4F0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94F49">
        <w:rPr>
          <w:b/>
          <w:sz w:val="28"/>
          <w:szCs w:val="28"/>
        </w:rPr>
        <w:t xml:space="preserve">.2 </w:t>
      </w:r>
      <w:r>
        <w:rPr>
          <w:b/>
          <w:sz w:val="28"/>
          <w:szCs w:val="28"/>
        </w:rPr>
        <w:t>Глоссарий</w:t>
      </w:r>
      <w:bookmarkStart w:id="16" w:name="_Toc18388047"/>
      <w:bookmarkStart w:id="17" w:name="_Toc152345050"/>
    </w:p>
    <w:p w:rsidR="00BB4F0F" w:rsidRDefault="00BB4F0F" w:rsidP="00BB4F0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.2.1 </w:t>
      </w:r>
      <w:r w:rsidRPr="00A94F49">
        <w:rPr>
          <w:b/>
          <w:sz w:val="28"/>
          <w:szCs w:val="28"/>
        </w:rPr>
        <w:t>Цель</w:t>
      </w:r>
      <w:bookmarkEnd w:id="16"/>
      <w:bookmarkEnd w:id="17"/>
    </w:p>
    <w:p w:rsidR="00BB4F0F" w:rsidRDefault="00BB4F0F" w:rsidP="00BB4F0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B4F0F" w:rsidRDefault="00BB4F0F" w:rsidP="00BB4F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>Глоссарий содержит описания терминов, используемых при проектировании информационной системы управления задачами. Определяются основные понятия, непосредственно связанные с планированием и контролем выполнения задач.</w:t>
      </w:r>
      <w:bookmarkStart w:id="18" w:name="_Toc18388048"/>
      <w:bookmarkStart w:id="19" w:name="_Toc152345051"/>
    </w:p>
    <w:p w:rsidR="00BB4F0F" w:rsidRDefault="00BB4F0F" w:rsidP="00BB4F0F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pStyle w:val="af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94F49">
        <w:rPr>
          <w:b/>
          <w:sz w:val="28"/>
          <w:szCs w:val="28"/>
        </w:rPr>
        <w:t>.2.2 Контекст</w:t>
      </w:r>
      <w:bookmarkEnd w:id="18"/>
      <w:bookmarkEnd w:id="19"/>
    </w:p>
    <w:p w:rsidR="00BB4F0F" w:rsidRDefault="00BB4F0F" w:rsidP="00BB4F0F">
      <w:pPr>
        <w:pStyle w:val="af"/>
        <w:spacing w:before="240" w:after="0" w:line="360" w:lineRule="auto"/>
        <w:ind w:firstLine="709"/>
        <w:jc w:val="both"/>
        <w:rPr>
          <w:sz w:val="28"/>
          <w:szCs w:val="28"/>
        </w:rPr>
      </w:pPr>
      <w:r w:rsidRPr="00A94F49">
        <w:rPr>
          <w:sz w:val="28"/>
          <w:szCs w:val="28"/>
        </w:rPr>
        <w:t>Глоссарий создан в рамках проекта автоматизации деятельности компании «</w:t>
      </w:r>
      <w:proofErr w:type="spellStart"/>
      <w:r w:rsidRPr="00A94F49">
        <w:rPr>
          <w:sz w:val="28"/>
          <w:szCs w:val="28"/>
        </w:rPr>
        <w:t>NanoSoft</w:t>
      </w:r>
      <w:proofErr w:type="spellEnd"/>
      <w:r w:rsidRPr="00A94F49">
        <w:rPr>
          <w:sz w:val="28"/>
          <w:szCs w:val="28"/>
        </w:rPr>
        <w:t xml:space="preserve">». </w:t>
      </w:r>
      <w:bookmarkStart w:id="20" w:name="_Toc18388050"/>
      <w:bookmarkStart w:id="21" w:name="_Toc152345053"/>
    </w:p>
    <w:p w:rsidR="00BB4F0F" w:rsidRPr="00F37991" w:rsidRDefault="00BB4F0F" w:rsidP="00BB4F0F">
      <w:pPr>
        <w:pStyle w:val="af"/>
        <w:spacing w:before="240"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1</w:t>
      </w:r>
      <w:r w:rsidRPr="00A94F49">
        <w:rPr>
          <w:b/>
          <w:sz w:val="28"/>
          <w:szCs w:val="28"/>
        </w:rPr>
        <w:t>.2.3 Определения</w:t>
      </w:r>
      <w:bookmarkStart w:id="22" w:name="_Toc18388051"/>
      <w:bookmarkStart w:id="23" w:name="_Toc152345054"/>
      <w:bookmarkEnd w:id="20"/>
      <w:bookmarkEnd w:id="21"/>
    </w:p>
    <w:p w:rsidR="00BB4F0F" w:rsidRDefault="00BB4F0F" w:rsidP="00BB4F0F">
      <w:pPr>
        <w:pStyle w:val="af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BB4F0F" w:rsidRPr="00A94F49" w:rsidRDefault="00BB4F0F" w:rsidP="00BB4F0F">
      <w:pPr>
        <w:pStyle w:val="af"/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A94F49">
        <w:rPr>
          <w:sz w:val="28"/>
          <w:szCs w:val="28"/>
        </w:rPr>
        <w:t>Понятия, используемые при описании исходной информации</w:t>
      </w:r>
      <w:bookmarkEnd w:id="22"/>
      <w:bookmarkEnd w:id="23"/>
    </w:p>
    <w:p w:rsidR="00BB4F0F" w:rsidRPr="00A94F49" w:rsidRDefault="00BB4F0F" w:rsidP="00BB4F0F">
      <w:pPr>
        <w:pStyle w:val="3"/>
        <w:widowControl w:val="0"/>
        <w:numPr>
          <w:ilvl w:val="0"/>
          <w:numId w:val="0"/>
        </w:numPr>
        <w:spacing w:before="120" w:line="360" w:lineRule="auto"/>
        <w:ind w:left="720" w:hanging="12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bookmarkStart w:id="24" w:name="_Toc18388052"/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1.2.3.1 </w:t>
      </w:r>
      <w:r w:rsidRPr="00A94F49">
        <w:rPr>
          <w:rFonts w:ascii="Times New Roman" w:hAnsi="Times New Roman"/>
          <w:sz w:val="28"/>
          <w:szCs w:val="28"/>
          <w:lang w:val="ru-RU"/>
        </w:rPr>
        <w:t>Программное обеспечение</w:t>
      </w:r>
    </w:p>
    <w:p w:rsidR="00BB4F0F" w:rsidRDefault="00BB4F0F" w:rsidP="00BB4F0F">
      <w:pPr>
        <w:pStyle w:val="3"/>
        <w:numPr>
          <w:ilvl w:val="0"/>
          <w:numId w:val="0"/>
        </w:numPr>
        <w:spacing w:before="0" w:line="360" w:lineRule="auto"/>
        <w:contextualSpacing/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</w:p>
    <w:p w:rsidR="00BB4F0F" w:rsidRDefault="00BB4F0F" w:rsidP="00BB4F0F">
      <w:pPr>
        <w:pStyle w:val="3"/>
        <w:numPr>
          <w:ilvl w:val="0"/>
          <w:numId w:val="0"/>
        </w:numPr>
        <w:spacing w:before="0" w:line="360" w:lineRule="auto"/>
        <w:ind w:firstLine="708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proofErr w:type="spellStart"/>
      <w:r w:rsidRPr="00A94F49">
        <w:rPr>
          <w:rFonts w:ascii="Times New Roman" w:hAnsi="Times New Roman"/>
          <w:bCs w:val="0"/>
          <w:sz w:val="28"/>
          <w:szCs w:val="28"/>
          <w:lang w:val="ru-RU"/>
        </w:rPr>
        <w:t>Програ́ммное</w:t>
      </w:r>
      <w:proofErr w:type="spellEnd"/>
      <w:r w:rsidRPr="00A94F49">
        <w:rPr>
          <w:rFonts w:ascii="Times New Roman" w:hAnsi="Times New Roman"/>
          <w:bCs w:val="0"/>
          <w:sz w:val="28"/>
          <w:szCs w:val="28"/>
          <w:lang w:val="ru-RU"/>
        </w:rPr>
        <w:t xml:space="preserve"> </w:t>
      </w:r>
      <w:proofErr w:type="spellStart"/>
      <w:r w:rsidRPr="00A94F49">
        <w:rPr>
          <w:rFonts w:ascii="Times New Roman" w:hAnsi="Times New Roman"/>
          <w:bCs w:val="0"/>
          <w:sz w:val="28"/>
          <w:szCs w:val="28"/>
          <w:lang w:val="ru-RU"/>
        </w:rPr>
        <w:t>обеспе́чение</w:t>
      </w:r>
      <w:proofErr w:type="spellEnd"/>
      <w:r w:rsidRPr="00A94F49">
        <w:rPr>
          <w:rFonts w:ascii="Times New Roman" w:hAnsi="Times New Roman"/>
          <w:bCs w:val="0"/>
          <w:sz w:val="28"/>
          <w:szCs w:val="28"/>
          <w:lang w:val="ru-RU"/>
        </w:rPr>
        <w:t xml:space="preserve"> </w:t>
      </w:r>
      <w:r w:rsidRPr="00A94F49">
        <w:rPr>
          <w:rFonts w:ascii="Times New Roman" w:hAnsi="Times New Roman"/>
          <w:sz w:val="28"/>
          <w:szCs w:val="28"/>
          <w:lang w:val="ru-RU"/>
        </w:rPr>
        <w:t>(</w:t>
      </w:r>
      <w:r w:rsidRPr="00A94F49">
        <w:rPr>
          <w:rFonts w:ascii="Times New Roman" w:hAnsi="Times New Roman"/>
          <w:bCs w:val="0"/>
          <w:sz w:val="28"/>
          <w:szCs w:val="28"/>
          <w:lang w:val="ru-RU"/>
        </w:rPr>
        <w:t>ПО</w:t>
      </w:r>
      <w:r w:rsidRPr="00A94F49">
        <w:rPr>
          <w:rFonts w:ascii="Times New Roman" w:hAnsi="Times New Roman"/>
          <w:sz w:val="28"/>
          <w:szCs w:val="28"/>
          <w:lang w:val="ru-RU"/>
        </w:rPr>
        <w:t>)</w:t>
      </w:r>
      <w:r w:rsidRPr="00A94F49">
        <w:rPr>
          <w:rFonts w:ascii="Times New Roman" w:hAnsi="Times New Roman"/>
          <w:b w:val="0"/>
          <w:sz w:val="28"/>
          <w:szCs w:val="28"/>
        </w:rPr>
        <w:t> </w:t>
      </w:r>
      <w:r w:rsidRPr="00A94F49">
        <w:rPr>
          <w:rFonts w:ascii="Times New Roman" w:hAnsi="Times New Roman"/>
          <w:b w:val="0"/>
          <w:sz w:val="28"/>
          <w:szCs w:val="28"/>
          <w:lang w:val="ru-RU"/>
        </w:rPr>
        <w:t>— вс</w:t>
      </w:r>
      <w:r>
        <w:rPr>
          <w:rFonts w:ascii="Times New Roman" w:hAnsi="Times New Roman"/>
          <w:b w:val="0"/>
          <w:sz w:val="28"/>
          <w:szCs w:val="28"/>
          <w:lang w:val="ru-RU"/>
        </w:rPr>
        <w:t>е или часть программ, процедур,</w:t>
      </w:r>
    </w:p>
    <w:p w:rsidR="00BB4F0F" w:rsidRDefault="00BB4F0F" w:rsidP="00BB4F0F">
      <w:pPr>
        <w:pStyle w:val="3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A94F49">
        <w:rPr>
          <w:rFonts w:ascii="Times New Roman" w:hAnsi="Times New Roman"/>
          <w:b w:val="0"/>
          <w:sz w:val="28"/>
          <w:szCs w:val="28"/>
          <w:lang w:val="ru-RU"/>
        </w:rPr>
        <w:t>правил и соответствующей документации системы обработки информации (</w:t>
      </w:r>
      <w:r w:rsidRPr="00A94F49">
        <w:rPr>
          <w:rFonts w:ascii="Times New Roman" w:hAnsi="Times New Roman"/>
          <w:b w:val="0"/>
          <w:iCs/>
          <w:sz w:val="28"/>
          <w:szCs w:val="28"/>
        </w:rPr>
        <w:t>ISO</w:t>
      </w:r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>/</w:t>
      </w:r>
      <w:r w:rsidRPr="00A94F49">
        <w:rPr>
          <w:rFonts w:ascii="Times New Roman" w:hAnsi="Times New Roman"/>
          <w:b w:val="0"/>
          <w:iCs/>
          <w:sz w:val="28"/>
          <w:szCs w:val="28"/>
        </w:rPr>
        <w:t>IEC</w:t>
      </w:r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 xml:space="preserve"> 2382-1: 1993. </w:t>
      </w:r>
      <w:proofErr w:type="spellStart"/>
      <w:r w:rsidRPr="00A94F49">
        <w:rPr>
          <w:rFonts w:ascii="Times New Roman" w:hAnsi="Times New Roman"/>
          <w:b w:val="0"/>
          <w:iCs/>
          <w:sz w:val="28"/>
          <w:szCs w:val="28"/>
        </w:rPr>
        <w:t>Information</w:t>
      </w:r>
      <w:proofErr w:type="spellEnd"/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 xml:space="preserve"> </w:t>
      </w:r>
      <w:proofErr w:type="spellStart"/>
      <w:r w:rsidRPr="00A94F49">
        <w:rPr>
          <w:rFonts w:ascii="Times New Roman" w:hAnsi="Times New Roman"/>
          <w:b w:val="0"/>
          <w:iCs/>
          <w:sz w:val="28"/>
          <w:szCs w:val="28"/>
        </w:rPr>
        <w:t>technology</w:t>
      </w:r>
      <w:proofErr w:type="spellEnd"/>
      <w:r w:rsidRPr="00A94F49">
        <w:rPr>
          <w:rFonts w:ascii="Times New Roman" w:hAnsi="Times New Roman"/>
          <w:b w:val="0"/>
          <w:iCs/>
          <w:sz w:val="28"/>
          <w:szCs w:val="28"/>
        </w:rPr>
        <w:t> </w:t>
      </w:r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 xml:space="preserve">— </w:t>
      </w:r>
      <w:proofErr w:type="spellStart"/>
      <w:r w:rsidRPr="00A94F49">
        <w:rPr>
          <w:rFonts w:ascii="Times New Roman" w:hAnsi="Times New Roman"/>
          <w:b w:val="0"/>
          <w:iCs/>
          <w:sz w:val="28"/>
          <w:szCs w:val="28"/>
        </w:rPr>
        <w:t>Vocabulary</w:t>
      </w:r>
      <w:proofErr w:type="spellEnd"/>
      <w:r w:rsidRPr="00A94F49">
        <w:rPr>
          <w:rFonts w:ascii="Times New Roman" w:hAnsi="Times New Roman"/>
          <w:b w:val="0"/>
          <w:iCs/>
          <w:sz w:val="28"/>
          <w:szCs w:val="28"/>
        </w:rPr>
        <w:t> </w:t>
      </w:r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 xml:space="preserve">— </w:t>
      </w:r>
      <w:proofErr w:type="spellStart"/>
      <w:r w:rsidRPr="00A94F49">
        <w:rPr>
          <w:rFonts w:ascii="Times New Roman" w:hAnsi="Times New Roman"/>
          <w:b w:val="0"/>
          <w:iCs/>
          <w:sz w:val="28"/>
          <w:szCs w:val="28"/>
        </w:rPr>
        <w:t>Part</w:t>
      </w:r>
      <w:proofErr w:type="spellEnd"/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 xml:space="preserve"> 1: </w:t>
      </w:r>
      <w:proofErr w:type="spellStart"/>
      <w:r w:rsidRPr="00A94F49">
        <w:rPr>
          <w:rFonts w:ascii="Times New Roman" w:hAnsi="Times New Roman"/>
          <w:b w:val="0"/>
          <w:iCs/>
          <w:sz w:val="28"/>
          <w:szCs w:val="28"/>
        </w:rPr>
        <w:t>Fundamental</w:t>
      </w:r>
      <w:proofErr w:type="spellEnd"/>
      <w:r w:rsidRPr="00A94F49">
        <w:rPr>
          <w:rFonts w:ascii="Times New Roman" w:hAnsi="Times New Roman"/>
          <w:b w:val="0"/>
          <w:iCs/>
          <w:sz w:val="28"/>
          <w:szCs w:val="28"/>
          <w:lang w:val="ru-RU"/>
        </w:rPr>
        <w:t xml:space="preserve"> </w:t>
      </w:r>
      <w:proofErr w:type="spellStart"/>
      <w:r w:rsidRPr="00A94F49">
        <w:rPr>
          <w:rFonts w:ascii="Times New Roman" w:hAnsi="Times New Roman"/>
          <w:b w:val="0"/>
          <w:iCs/>
          <w:sz w:val="28"/>
          <w:szCs w:val="28"/>
        </w:rPr>
        <w:t>terms</w:t>
      </w:r>
      <w:proofErr w:type="spellEnd"/>
      <w:r w:rsidRPr="00A94F49">
        <w:rPr>
          <w:rFonts w:ascii="Times New Roman" w:hAnsi="Times New Roman"/>
          <w:b w:val="0"/>
          <w:sz w:val="28"/>
          <w:szCs w:val="28"/>
          <w:lang w:val="ru-RU"/>
        </w:rPr>
        <w:t>).</w:t>
      </w:r>
    </w:p>
    <w:p w:rsidR="00BB4F0F" w:rsidRPr="0017329F" w:rsidRDefault="00BB4F0F" w:rsidP="00BB4F0F">
      <w:pPr>
        <w:rPr>
          <w:lang w:eastAsia="x-none"/>
        </w:rPr>
      </w:pPr>
    </w:p>
    <w:p w:rsidR="00BB4F0F" w:rsidRDefault="00BB4F0F" w:rsidP="00BB4F0F">
      <w:pPr>
        <w:pStyle w:val="3"/>
        <w:widowControl w:val="0"/>
        <w:numPr>
          <w:ilvl w:val="0"/>
          <w:numId w:val="0"/>
        </w:numPr>
        <w:spacing w:before="120" w:line="36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1.2.3.2 </w:t>
      </w:r>
      <w:r w:rsidRPr="00A94F49">
        <w:rPr>
          <w:rFonts w:ascii="Times New Roman" w:hAnsi="Times New Roman"/>
          <w:sz w:val="28"/>
          <w:szCs w:val="28"/>
          <w:lang w:val="ru-RU"/>
        </w:rPr>
        <w:t>Разработка ПО</w:t>
      </w:r>
    </w:p>
    <w:p w:rsidR="00BB4F0F" w:rsidRPr="0017329F" w:rsidRDefault="00BB4F0F" w:rsidP="00BB4F0F">
      <w:pPr>
        <w:ind w:left="1788"/>
        <w:rPr>
          <w:lang w:eastAsia="x-none"/>
        </w:rPr>
      </w:pPr>
    </w:p>
    <w:p w:rsidR="00BB4F0F" w:rsidRDefault="00BB4F0F" w:rsidP="00BB4F0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A94F49">
        <w:rPr>
          <w:b/>
          <w:bCs/>
          <w:sz w:val="28"/>
          <w:szCs w:val="28"/>
        </w:rPr>
        <w:t>Разрабо́тка</w:t>
      </w:r>
      <w:proofErr w:type="spellEnd"/>
      <w:r w:rsidRPr="00A94F49">
        <w:rPr>
          <w:b/>
          <w:bCs/>
          <w:sz w:val="28"/>
          <w:szCs w:val="28"/>
        </w:rPr>
        <w:t xml:space="preserve"> </w:t>
      </w:r>
      <w:proofErr w:type="spellStart"/>
      <w:r w:rsidRPr="00A94F49">
        <w:rPr>
          <w:b/>
          <w:bCs/>
          <w:sz w:val="28"/>
          <w:szCs w:val="28"/>
        </w:rPr>
        <w:t>програ́ммного</w:t>
      </w:r>
      <w:proofErr w:type="spellEnd"/>
      <w:r w:rsidRPr="00A94F49">
        <w:rPr>
          <w:b/>
          <w:bCs/>
          <w:sz w:val="28"/>
          <w:szCs w:val="28"/>
        </w:rPr>
        <w:t xml:space="preserve"> </w:t>
      </w:r>
      <w:proofErr w:type="spellStart"/>
      <w:r w:rsidRPr="00A94F49">
        <w:rPr>
          <w:b/>
          <w:bCs/>
          <w:sz w:val="28"/>
          <w:szCs w:val="28"/>
        </w:rPr>
        <w:t>обеспе́чения</w:t>
      </w:r>
      <w:proofErr w:type="spellEnd"/>
      <w:r w:rsidRPr="00A94F49">
        <w:rPr>
          <w:sz w:val="28"/>
          <w:szCs w:val="28"/>
        </w:rPr>
        <w:t xml:space="preserve"> (</w:t>
      </w:r>
      <w:hyperlink r:id="rId5" w:tooltip="Английский язык" w:history="1">
        <w:r w:rsidRPr="00A94F49">
          <w:rPr>
            <w:rStyle w:val="ab"/>
            <w:rFonts w:eastAsia="Calibri"/>
            <w:sz w:val="28"/>
            <w:szCs w:val="28"/>
          </w:rPr>
          <w:t>англ.</w:t>
        </w:r>
      </w:hyperlink>
      <w:r w:rsidRPr="00A94F49">
        <w:rPr>
          <w:sz w:val="28"/>
          <w:szCs w:val="28"/>
        </w:rPr>
        <w:t> </w:t>
      </w:r>
      <w:r w:rsidRPr="00A94F49">
        <w:rPr>
          <w:iCs/>
          <w:sz w:val="28"/>
          <w:szCs w:val="28"/>
          <w:lang w:val="en"/>
        </w:rPr>
        <w:t>software</w:t>
      </w:r>
      <w:r w:rsidRPr="00A94F49">
        <w:rPr>
          <w:iCs/>
          <w:sz w:val="28"/>
          <w:szCs w:val="28"/>
        </w:rPr>
        <w:t xml:space="preserve"> </w:t>
      </w:r>
      <w:r w:rsidRPr="00A94F49">
        <w:rPr>
          <w:iCs/>
          <w:sz w:val="28"/>
          <w:szCs w:val="28"/>
          <w:lang w:val="en"/>
        </w:rPr>
        <w:t>engineering</w:t>
      </w:r>
      <w:r w:rsidRPr="00A94F49">
        <w:rPr>
          <w:sz w:val="28"/>
          <w:szCs w:val="28"/>
        </w:rPr>
        <w:t xml:space="preserve">, </w:t>
      </w:r>
      <w:proofErr w:type="spellStart"/>
      <w:r w:rsidRPr="00A94F49">
        <w:rPr>
          <w:iCs/>
          <w:sz w:val="28"/>
          <w:szCs w:val="28"/>
        </w:rPr>
        <w:t>software</w:t>
      </w:r>
      <w:proofErr w:type="spellEnd"/>
      <w:r w:rsidRPr="00A94F49">
        <w:rPr>
          <w:iCs/>
          <w:sz w:val="28"/>
          <w:szCs w:val="28"/>
        </w:rPr>
        <w:t xml:space="preserve"> </w:t>
      </w:r>
      <w:proofErr w:type="spellStart"/>
      <w:r w:rsidRPr="00A94F49">
        <w:rPr>
          <w:iCs/>
          <w:sz w:val="28"/>
          <w:szCs w:val="28"/>
        </w:rPr>
        <w:t>development</w:t>
      </w:r>
      <w:proofErr w:type="spellEnd"/>
      <w:r w:rsidRPr="00A94F49">
        <w:rPr>
          <w:sz w:val="28"/>
          <w:szCs w:val="28"/>
        </w:rPr>
        <w:t xml:space="preserve">) — это  процесс, направленный на создание и поддержание работоспособности, качества и надежности </w:t>
      </w:r>
      <w:hyperlink r:id="rId6" w:tooltip="Программное обеспечение" w:history="1">
        <w:r w:rsidRPr="00A94F49">
          <w:rPr>
            <w:rStyle w:val="ab"/>
            <w:rFonts w:eastAsia="Calibri"/>
            <w:sz w:val="28"/>
            <w:szCs w:val="28"/>
          </w:rPr>
          <w:t>программного обеспечения</w:t>
        </w:r>
      </w:hyperlink>
      <w:r w:rsidRPr="00A94F49">
        <w:rPr>
          <w:sz w:val="28"/>
          <w:szCs w:val="28"/>
        </w:rPr>
        <w:t xml:space="preserve">, используя технологии, методологию и практики из </w:t>
      </w:r>
      <w:hyperlink r:id="rId7" w:tooltip="Информатика" w:history="1">
        <w:r w:rsidRPr="00A94F49">
          <w:rPr>
            <w:rStyle w:val="ab"/>
            <w:rFonts w:eastAsia="Calibri"/>
            <w:sz w:val="28"/>
            <w:szCs w:val="28"/>
          </w:rPr>
          <w:t>информатики</w:t>
        </w:r>
      </w:hyperlink>
      <w:r w:rsidRPr="00A94F49">
        <w:rPr>
          <w:sz w:val="28"/>
          <w:szCs w:val="28"/>
        </w:rPr>
        <w:t xml:space="preserve">, </w:t>
      </w:r>
      <w:hyperlink r:id="rId8" w:tooltip="Управление проектами" w:history="1">
        <w:r w:rsidRPr="00A94F49">
          <w:rPr>
            <w:rStyle w:val="ab"/>
            <w:rFonts w:eastAsia="Calibri"/>
            <w:sz w:val="28"/>
            <w:szCs w:val="28"/>
          </w:rPr>
          <w:t>управления проектами</w:t>
        </w:r>
      </w:hyperlink>
      <w:r w:rsidRPr="00A94F49">
        <w:rPr>
          <w:sz w:val="28"/>
          <w:szCs w:val="28"/>
        </w:rPr>
        <w:t xml:space="preserve">, </w:t>
      </w:r>
      <w:hyperlink r:id="rId9" w:tooltip="Математика" w:history="1">
        <w:r w:rsidRPr="00A94F49">
          <w:rPr>
            <w:rStyle w:val="ab"/>
            <w:rFonts w:eastAsia="Calibri"/>
            <w:sz w:val="28"/>
            <w:szCs w:val="28"/>
          </w:rPr>
          <w:t>математики</w:t>
        </w:r>
      </w:hyperlink>
      <w:r w:rsidRPr="00A94F49">
        <w:rPr>
          <w:sz w:val="28"/>
          <w:szCs w:val="28"/>
        </w:rPr>
        <w:t xml:space="preserve">, </w:t>
      </w:r>
      <w:hyperlink r:id="rId10" w:tooltip="Инженерия" w:history="1">
        <w:r w:rsidRPr="00A94F49">
          <w:rPr>
            <w:rStyle w:val="ab"/>
            <w:rFonts w:eastAsia="Calibri"/>
            <w:sz w:val="28"/>
            <w:szCs w:val="28"/>
          </w:rPr>
          <w:t>инженерии</w:t>
        </w:r>
      </w:hyperlink>
      <w:r w:rsidRPr="00A94F49">
        <w:rPr>
          <w:sz w:val="28"/>
          <w:szCs w:val="28"/>
        </w:rPr>
        <w:t xml:space="preserve"> и других областей знания.</w:t>
      </w:r>
    </w:p>
    <w:p w:rsidR="00BB4F0F" w:rsidRPr="00A94F49" w:rsidRDefault="00BB4F0F" w:rsidP="00BB4F0F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:rsidR="00BB4F0F" w:rsidRPr="00A94F49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A94F49">
        <w:rPr>
          <w:rFonts w:ascii="Times New Roman" w:hAnsi="Times New Roman"/>
          <w:sz w:val="28"/>
          <w:szCs w:val="28"/>
          <w:lang w:val="ru-RU"/>
        </w:rPr>
        <w:t>.2.3.3 Проект</w:t>
      </w:r>
    </w:p>
    <w:p w:rsidR="00BB4F0F" w:rsidRDefault="00BB4F0F" w:rsidP="00BB4F0F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94F49">
        <w:rPr>
          <w:b/>
          <w:sz w:val="28"/>
          <w:szCs w:val="28"/>
        </w:rPr>
        <w:t>Проект</w:t>
      </w:r>
      <w:r w:rsidRPr="00A94F49">
        <w:rPr>
          <w:sz w:val="28"/>
          <w:szCs w:val="28"/>
        </w:rPr>
        <w:t> — это уникальный набор процессов, состоящих из скоординированных и управляемых задач с начальной и конечной датами, предпринятых для достижения цели. Достижение цели проекта требует получения результатов, соответствующих определённым заранее требованиям, в том числе ограничения на получения результатов, таких как время, деньги и ресурсы (</w:t>
      </w:r>
      <w:hyperlink r:id="rId11" w:tooltip="ISO 21500" w:history="1">
        <w:r w:rsidRPr="00A94F49">
          <w:rPr>
            <w:rStyle w:val="ab"/>
            <w:rFonts w:eastAsia="Calibri"/>
            <w:sz w:val="28"/>
            <w:szCs w:val="28"/>
          </w:rPr>
          <w:t>ISO 21500</w:t>
        </w:r>
      </w:hyperlink>
      <w:r w:rsidRPr="00A94F49">
        <w:rPr>
          <w:sz w:val="28"/>
          <w:szCs w:val="28"/>
        </w:rPr>
        <w:t>).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A94F49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A94F49">
        <w:rPr>
          <w:rFonts w:ascii="Times New Roman" w:hAnsi="Times New Roman"/>
          <w:sz w:val="28"/>
          <w:szCs w:val="28"/>
          <w:lang w:val="ru-RU"/>
        </w:rPr>
        <w:t>.2.3.4 Задача проекта</w:t>
      </w:r>
    </w:p>
    <w:p w:rsidR="00BB4F0F" w:rsidRDefault="00BB4F0F" w:rsidP="00BB4F0F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94F49">
        <w:rPr>
          <w:b/>
          <w:sz w:val="28"/>
          <w:szCs w:val="28"/>
        </w:rPr>
        <w:t>Задача проекта</w:t>
      </w:r>
      <w:r w:rsidRPr="00A94F49">
        <w:rPr>
          <w:sz w:val="28"/>
          <w:szCs w:val="28"/>
        </w:rPr>
        <w:t xml:space="preserve"> – это кон</w:t>
      </w:r>
      <w:r>
        <w:rPr>
          <w:sz w:val="28"/>
          <w:szCs w:val="28"/>
        </w:rPr>
        <w:t xml:space="preserve">кретные и поддающиеся измерению </w:t>
      </w:r>
      <w:r w:rsidRPr="00A94F49">
        <w:rPr>
          <w:sz w:val="28"/>
          <w:szCs w:val="28"/>
        </w:rPr>
        <w:t>результаты работы проекта.</w:t>
      </w:r>
    </w:p>
    <w:p w:rsidR="00BB4F0F" w:rsidRDefault="00BB4F0F" w:rsidP="00BB4F0F">
      <w:pPr>
        <w:pStyle w:val="3"/>
        <w:numPr>
          <w:ilvl w:val="0"/>
          <w:numId w:val="0"/>
        </w:numPr>
        <w:spacing w:line="360" w:lineRule="auto"/>
        <w:ind w:left="720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.2.3.5 </w:t>
      </w:r>
      <w:proofErr w:type="gramStart"/>
      <w:r w:rsidRPr="00A94F49">
        <w:rPr>
          <w:rFonts w:ascii="Times New Roman" w:hAnsi="Times New Roman"/>
          <w:sz w:val="28"/>
          <w:szCs w:val="28"/>
        </w:rPr>
        <w:t>Первичная  задача</w:t>
      </w:r>
      <w:proofErr w:type="gramEnd"/>
      <w:r w:rsidRPr="00A94F49">
        <w:rPr>
          <w:rFonts w:ascii="Times New Roman" w:hAnsi="Times New Roman"/>
          <w:sz w:val="28"/>
          <w:szCs w:val="28"/>
        </w:rPr>
        <w:t xml:space="preserve"> проекта</w:t>
      </w:r>
    </w:p>
    <w:p w:rsidR="00BB4F0F" w:rsidRPr="00F37991" w:rsidRDefault="00BB4F0F" w:rsidP="00BB4F0F">
      <w:pPr>
        <w:rPr>
          <w:lang w:eastAsia="x-none"/>
        </w:rPr>
      </w:pPr>
    </w:p>
    <w:p w:rsidR="00BB4F0F" w:rsidRPr="00A94F49" w:rsidRDefault="00BB4F0F" w:rsidP="00BB4F0F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A94F49">
        <w:rPr>
          <w:b/>
          <w:sz w:val="28"/>
          <w:szCs w:val="28"/>
        </w:rPr>
        <w:t xml:space="preserve">Первичная задача проекта </w:t>
      </w:r>
      <w:r w:rsidRPr="00A94F49">
        <w:rPr>
          <w:sz w:val="28"/>
          <w:szCs w:val="28"/>
        </w:rPr>
        <w:t>–</w:t>
      </w:r>
      <w:bookmarkStart w:id="25" w:name="_Toc152345056"/>
      <w:r w:rsidRPr="00A94F49">
        <w:rPr>
          <w:sz w:val="28"/>
          <w:szCs w:val="28"/>
        </w:rPr>
        <w:t xml:space="preserve"> это основная задача проекта класса «разработать продукт» или «выпустить новую версию продукта»</w:t>
      </w:r>
      <w:bookmarkStart w:id="26" w:name="_Toc18388053"/>
      <w:bookmarkStart w:id="27" w:name="_Toc152345057"/>
      <w:bookmarkEnd w:id="24"/>
      <w:bookmarkEnd w:id="25"/>
      <w:r w:rsidRPr="00A94F49">
        <w:rPr>
          <w:sz w:val="28"/>
          <w:szCs w:val="28"/>
        </w:rPr>
        <w:t>, выполнение которой является главной целью проекта; разбивается на подзадачи низшего уровня иерархии; для её реализации требуется выполнение всех подзадач и их интеграция.</w:t>
      </w:r>
    </w:p>
    <w:bookmarkEnd w:id="26"/>
    <w:bookmarkEnd w:id="27"/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A94F49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.2.3.6 </w:t>
      </w:r>
      <w:r w:rsidRPr="00A94F49">
        <w:rPr>
          <w:rFonts w:ascii="Times New Roman" w:hAnsi="Times New Roman"/>
          <w:sz w:val="28"/>
          <w:szCs w:val="28"/>
          <w:lang w:val="ru-RU"/>
        </w:rPr>
        <w:t>Подзадача</w:t>
      </w:r>
    </w:p>
    <w:p w:rsidR="00BB4F0F" w:rsidRDefault="00BB4F0F" w:rsidP="00BB4F0F">
      <w:pPr>
        <w:pStyle w:val="af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:rsidR="00BB4F0F" w:rsidRPr="00A94F49" w:rsidRDefault="00BB4F0F" w:rsidP="00BB4F0F">
      <w:pPr>
        <w:pStyle w:val="a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b/>
          <w:bCs/>
          <w:sz w:val="28"/>
          <w:szCs w:val="28"/>
        </w:rPr>
        <w:t>Подзадача</w:t>
      </w:r>
      <w:r>
        <w:rPr>
          <w:sz w:val="28"/>
          <w:szCs w:val="28"/>
        </w:rPr>
        <w:t xml:space="preserve"> </w:t>
      </w:r>
      <w:r w:rsidRPr="00A94F49">
        <w:rPr>
          <w:sz w:val="28"/>
          <w:szCs w:val="28"/>
        </w:rPr>
        <w:t>–</w:t>
      </w:r>
      <w:bookmarkStart w:id="28" w:name="_Toc18388056"/>
      <w:bookmarkStart w:id="29" w:name="_Toc152345059"/>
      <w:r w:rsidRPr="00A94F49">
        <w:rPr>
          <w:sz w:val="28"/>
          <w:szCs w:val="28"/>
        </w:rPr>
        <w:t xml:space="preserve"> это задача проекта низшего уровня иерархии относительно первичной задачи проекта.</w:t>
      </w:r>
    </w:p>
    <w:p w:rsidR="00BB4F0F" w:rsidRPr="00A94F49" w:rsidRDefault="00BB4F0F" w:rsidP="00BB4F0F">
      <w:pPr>
        <w:pStyle w:val="a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 xml:space="preserve">Возможно разбиение на подзадачи более низких уровней, тогда для реализации основной подзадачи требуется выполнение всех зависимых подзадач низшего уровня.   </w:t>
      </w:r>
      <w:bookmarkEnd w:id="28"/>
      <w:bookmarkEnd w:id="29"/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A94F49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.2.3.7 </w:t>
      </w:r>
      <w:r w:rsidRPr="00A94F49">
        <w:rPr>
          <w:rFonts w:ascii="Times New Roman" w:hAnsi="Times New Roman"/>
          <w:sz w:val="28"/>
          <w:szCs w:val="28"/>
          <w:lang w:val="ru-RU"/>
        </w:rPr>
        <w:t>Сотрудник</w:t>
      </w:r>
    </w:p>
    <w:p w:rsidR="00BB4F0F" w:rsidRDefault="00BB4F0F" w:rsidP="00BB4F0F">
      <w:pPr>
        <w:pStyle w:val="af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:rsidR="00BB4F0F" w:rsidRPr="00A94F49" w:rsidRDefault="00BB4F0F" w:rsidP="00BB4F0F">
      <w:pPr>
        <w:pStyle w:val="a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b/>
          <w:bCs/>
          <w:sz w:val="28"/>
          <w:szCs w:val="28"/>
        </w:rPr>
        <w:t>Сотрудник</w:t>
      </w:r>
      <w:r w:rsidRPr="00A94F49">
        <w:rPr>
          <w:bCs/>
          <w:sz w:val="28"/>
          <w:szCs w:val="28"/>
        </w:rPr>
        <w:t xml:space="preserve"> </w:t>
      </w:r>
      <w:r w:rsidRPr="00A94F49">
        <w:rPr>
          <w:sz w:val="28"/>
          <w:szCs w:val="28"/>
        </w:rPr>
        <w:t xml:space="preserve">– атомарный человеческий ресурс при назначении подзадач на выполнение. Сотрудник имеет должность в соответствие со </w:t>
      </w:r>
      <w:r w:rsidRPr="00A94F49">
        <w:rPr>
          <w:bCs/>
          <w:sz w:val="28"/>
          <w:szCs w:val="28"/>
        </w:rPr>
        <w:t>штатным расписанием.</w:t>
      </w:r>
      <w:r w:rsidRPr="00A94F49">
        <w:rPr>
          <w:sz w:val="28"/>
          <w:szCs w:val="28"/>
        </w:rPr>
        <w:t xml:space="preserve"> Согласно его должности, </w:t>
      </w:r>
      <w:proofErr w:type="gramStart"/>
      <w:r w:rsidRPr="00A94F49">
        <w:rPr>
          <w:sz w:val="28"/>
          <w:szCs w:val="28"/>
        </w:rPr>
        <w:t>менеджер  делегирует</w:t>
      </w:r>
      <w:proofErr w:type="gramEnd"/>
      <w:r w:rsidRPr="00A94F49">
        <w:rPr>
          <w:sz w:val="28"/>
          <w:szCs w:val="28"/>
        </w:rPr>
        <w:t xml:space="preserve"> сотруднику полномочия по исполнению тех или иных работ.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A94F49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.2.3.8 </w:t>
      </w:r>
      <w:r w:rsidRPr="00A94F49">
        <w:rPr>
          <w:rFonts w:ascii="Times New Roman" w:hAnsi="Times New Roman"/>
          <w:sz w:val="28"/>
          <w:szCs w:val="28"/>
          <w:lang w:val="ru-RU"/>
        </w:rPr>
        <w:t>Список сотрудников</w:t>
      </w:r>
    </w:p>
    <w:p w:rsidR="00BB4F0F" w:rsidRDefault="00BB4F0F" w:rsidP="00BB4F0F">
      <w:pPr>
        <w:pStyle w:val="af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:rsidR="00BB4F0F" w:rsidRPr="00A94F49" w:rsidRDefault="00BB4F0F" w:rsidP="00BB4F0F">
      <w:pPr>
        <w:pStyle w:val="af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b/>
          <w:bCs/>
          <w:sz w:val="28"/>
          <w:szCs w:val="28"/>
        </w:rPr>
        <w:t>Список сотрудников</w:t>
      </w:r>
      <w:r w:rsidRPr="00A94F49">
        <w:rPr>
          <w:bCs/>
          <w:sz w:val="28"/>
          <w:szCs w:val="28"/>
        </w:rPr>
        <w:t xml:space="preserve"> </w:t>
      </w:r>
      <w:r w:rsidRPr="00A94F49">
        <w:rPr>
          <w:sz w:val="28"/>
          <w:szCs w:val="28"/>
        </w:rPr>
        <w:t>– персонифицированный перечень должностей. Для каждой должности определяется перечень работ, которые должен выполнять сотрудник, занимающий данную должность.</w:t>
      </w:r>
    </w:p>
    <w:p w:rsidR="00BB4F0F" w:rsidRDefault="00BB4F0F" w:rsidP="00BB4F0F">
      <w:pPr>
        <w:pStyle w:val="2"/>
        <w:widowControl w:val="0"/>
        <w:numPr>
          <w:ilvl w:val="1"/>
          <w:numId w:val="0"/>
        </w:numPr>
        <w:spacing w:before="120" w:after="60" w:line="360" w:lineRule="auto"/>
        <w:ind w:firstLine="709"/>
        <w:contextualSpacing/>
        <w:jc w:val="both"/>
        <w:rPr>
          <w:rFonts w:ascii="Times New Roman" w:hAnsi="Times New Roman"/>
          <w:b/>
          <w:i w:val="0"/>
          <w:sz w:val="28"/>
          <w:szCs w:val="28"/>
          <w:lang w:val="ru-RU"/>
        </w:rPr>
      </w:pPr>
      <w:bookmarkStart w:id="30" w:name="_Toc18388062"/>
      <w:bookmarkStart w:id="31" w:name="_Toc152345065"/>
    </w:p>
    <w:p w:rsidR="00BB4F0F" w:rsidRPr="0092465F" w:rsidRDefault="00BB4F0F" w:rsidP="00BB4F0F">
      <w:pPr>
        <w:pStyle w:val="2"/>
        <w:widowControl w:val="0"/>
        <w:numPr>
          <w:ilvl w:val="1"/>
          <w:numId w:val="0"/>
        </w:numPr>
        <w:spacing w:before="120" w:after="60" w:line="360" w:lineRule="auto"/>
        <w:ind w:firstLine="709"/>
        <w:contextualSpacing/>
        <w:jc w:val="both"/>
        <w:rPr>
          <w:rFonts w:ascii="Times New Roman" w:hAnsi="Times New Roman"/>
          <w:b/>
          <w:i w:val="0"/>
          <w:sz w:val="28"/>
          <w:szCs w:val="28"/>
          <w:lang w:val="ru-RU"/>
        </w:rPr>
      </w:pPr>
      <w:r>
        <w:rPr>
          <w:rFonts w:ascii="Times New Roman" w:hAnsi="Times New Roman"/>
          <w:b/>
          <w:i w:val="0"/>
          <w:sz w:val="28"/>
          <w:szCs w:val="28"/>
          <w:lang w:val="ru-RU"/>
        </w:rPr>
        <w:t>1</w:t>
      </w:r>
      <w:r>
        <w:rPr>
          <w:rFonts w:ascii="Times New Roman" w:hAnsi="Times New Roman"/>
          <w:b/>
          <w:i w:val="0"/>
          <w:sz w:val="28"/>
          <w:szCs w:val="28"/>
          <w:lang w:val="ru-RU"/>
        </w:rPr>
        <w:t xml:space="preserve">.2.4 </w:t>
      </w:r>
      <w:r w:rsidRPr="0092465F">
        <w:rPr>
          <w:rFonts w:ascii="Times New Roman" w:hAnsi="Times New Roman"/>
          <w:b/>
          <w:i w:val="0"/>
          <w:sz w:val="28"/>
          <w:szCs w:val="28"/>
          <w:lang w:val="ru-RU"/>
        </w:rPr>
        <w:t xml:space="preserve">Понятия, используемые при </w:t>
      </w:r>
      <w:bookmarkEnd w:id="30"/>
      <w:bookmarkEnd w:id="31"/>
      <w:r w:rsidRPr="0092465F">
        <w:rPr>
          <w:rFonts w:ascii="Times New Roman" w:hAnsi="Times New Roman"/>
          <w:b/>
          <w:i w:val="0"/>
          <w:sz w:val="28"/>
          <w:szCs w:val="28"/>
          <w:lang w:val="ru-RU"/>
        </w:rPr>
        <w:t>управлении подзадачами</w:t>
      </w:r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bookmarkStart w:id="32" w:name="_Toc18388063"/>
      <w:bookmarkStart w:id="33" w:name="_Toc152345066"/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.2.4.1</w:t>
      </w:r>
      <w:r w:rsidRPr="0092465F">
        <w:rPr>
          <w:rFonts w:ascii="Times New Roman" w:hAnsi="Times New Roman"/>
          <w:sz w:val="28"/>
          <w:szCs w:val="28"/>
          <w:lang w:val="ru-RU"/>
        </w:rPr>
        <w:t>Требования к подзадаче</w:t>
      </w:r>
    </w:p>
    <w:p w:rsidR="00BB4F0F" w:rsidRDefault="00BB4F0F" w:rsidP="00BB4F0F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2465F">
        <w:rPr>
          <w:b/>
          <w:sz w:val="28"/>
          <w:szCs w:val="28"/>
        </w:rPr>
        <w:t>Требования к подзадаче</w:t>
      </w:r>
      <w:r w:rsidRPr="00A94F49">
        <w:rPr>
          <w:sz w:val="28"/>
          <w:szCs w:val="28"/>
        </w:rPr>
        <w:t xml:space="preserve"> -  совокупность утверждений относительно атрибутов, свойств или качеств задачи, подлежащей реализации.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bookmarkStart w:id="34" w:name="_Toc18388065"/>
      <w:bookmarkStart w:id="35" w:name="_Toc18388066"/>
      <w:bookmarkStart w:id="36" w:name="_Toc18388067"/>
      <w:bookmarkStart w:id="37" w:name="_Toc18388068"/>
      <w:bookmarkStart w:id="38" w:name="_Toc152345067"/>
      <w:bookmarkEnd w:id="32"/>
      <w:bookmarkEnd w:id="33"/>
      <w:bookmarkEnd w:id="34"/>
      <w:bookmarkEnd w:id="35"/>
      <w:bookmarkEnd w:id="36"/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.2.4.2 </w:t>
      </w:r>
      <w:r w:rsidRPr="0092465F">
        <w:rPr>
          <w:rFonts w:ascii="Times New Roman" w:hAnsi="Times New Roman"/>
          <w:sz w:val="28"/>
          <w:szCs w:val="28"/>
          <w:lang w:val="ru-RU"/>
        </w:rPr>
        <w:t>Оценка</w:t>
      </w:r>
      <w:r w:rsidRPr="0092465F">
        <w:rPr>
          <w:rFonts w:ascii="Times New Roman" w:hAnsi="Times New Roman"/>
          <w:sz w:val="28"/>
          <w:szCs w:val="28"/>
        </w:rPr>
        <w:t xml:space="preserve"> </w:t>
      </w:r>
      <w:r w:rsidRPr="0092465F">
        <w:rPr>
          <w:rFonts w:ascii="Times New Roman" w:hAnsi="Times New Roman"/>
          <w:sz w:val="28"/>
          <w:szCs w:val="28"/>
          <w:lang w:val="ru-RU"/>
        </w:rPr>
        <w:t>трудоемкости подзадачи</w:t>
      </w:r>
    </w:p>
    <w:p w:rsidR="00BB4F0F" w:rsidRDefault="00BB4F0F" w:rsidP="00BB4F0F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465F">
        <w:rPr>
          <w:b/>
          <w:sz w:val="28"/>
          <w:szCs w:val="28"/>
        </w:rPr>
        <w:t>Оценка трудоемкости подзадачи</w:t>
      </w:r>
      <w:r w:rsidRPr="00A94F49">
        <w:rPr>
          <w:sz w:val="28"/>
          <w:szCs w:val="28"/>
        </w:rPr>
        <w:t xml:space="preserve"> -  уровень сложности разработки: </w:t>
      </w:r>
    </w:p>
    <w:p w:rsidR="00BB4F0F" w:rsidRPr="00A94F49" w:rsidRDefault="00BB4F0F" w:rsidP="00BB4F0F">
      <w:pPr>
        <w:widowControl w:val="0"/>
        <w:numPr>
          <w:ilvl w:val="0"/>
          <w:numId w:val="2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>элементарная(1)</w:t>
      </w:r>
    </w:p>
    <w:p w:rsidR="00BB4F0F" w:rsidRPr="00A94F49" w:rsidRDefault="00BB4F0F" w:rsidP="00BB4F0F">
      <w:pPr>
        <w:widowControl w:val="0"/>
        <w:numPr>
          <w:ilvl w:val="0"/>
          <w:numId w:val="2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>легкая(2)</w:t>
      </w:r>
    </w:p>
    <w:p w:rsidR="00BB4F0F" w:rsidRPr="00A94F49" w:rsidRDefault="00BB4F0F" w:rsidP="00BB4F0F">
      <w:pPr>
        <w:widowControl w:val="0"/>
        <w:numPr>
          <w:ilvl w:val="0"/>
          <w:numId w:val="2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>средняя(3)</w:t>
      </w:r>
    </w:p>
    <w:p w:rsidR="00BB4F0F" w:rsidRPr="00A94F49" w:rsidRDefault="00BB4F0F" w:rsidP="00BB4F0F">
      <w:pPr>
        <w:widowControl w:val="0"/>
        <w:numPr>
          <w:ilvl w:val="0"/>
          <w:numId w:val="2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>тяжелая(4)</w:t>
      </w:r>
    </w:p>
    <w:p w:rsidR="00BB4F0F" w:rsidRPr="00A94F49" w:rsidRDefault="00BB4F0F" w:rsidP="00BB4F0F">
      <w:pPr>
        <w:widowControl w:val="0"/>
        <w:numPr>
          <w:ilvl w:val="0"/>
          <w:numId w:val="2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94F49">
        <w:rPr>
          <w:sz w:val="28"/>
          <w:szCs w:val="28"/>
        </w:rPr>
        <w:t>очень тяжелая(5).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.2.4.3 </w:t>
      </w:r>
      <w:r w:rsidRPr="0092465F">
        <w:rPr>
          <w:rFonts w:ascii="Times New Roman" w:hAnsi="Times New Roman"/>
          <w:sz w:val="28"/>
          <w:szCs w:val="28"/>
          <w:lang w:val="ru-RU"/>
        </w:rPr>
        <w:t>Риски</w:t>
      </w:r>
    </w:p>
    <w:p w:rsidR="00BB4F0F" w:rsidRDefault="00BB4F0F" w:rsidP="00BB4F0F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B4F0F" w:rsidRDefault="00BB4F0F" w:rsidP="00BB4F0F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92465F">
        <w:rPr>
          <w:b/>
          <w:sz w:val="28"/>
          <w:szCs w:val="28"/>
        </w:rPr>
        <w:t>Риски</w:t>
      </w:r>
      <w:r w:rsidRPr="00A94F49">
        <w:rPr>
          <w:sz w:val="28"/>
          <w:szCs w:val="28"/>
        </w:rPr>
        <w:t xml:space="preserve"> - это неопределенное событие или условие, которое в случае возникновения имеет позитивное или негативное воздействие, по меньшей мере, на одну из целей проекта, например, сроки, стоим</w:t>
      </w:r>
      <w:r>
        <w:rPr>
          <w:sz w:val="28"/>
          <w:szCs w:val="28"/>
        </w:rPr>
        <w:t xml:space="preserve">ость, содержание или качество. </w:t>
      </w:r>
      <w:r w:rsidRPr="00A94F49">
        <w:rPr>
          <w:sz w:val="28"/>
          <w:szCs w:val="28"/>
        </w:rPr>
        <w:t xml:space="preserve">Риск в проекте может иметь не только негативное, но и позитивное влияние, то есть приводить к улучшению качественных и количественных характеристик конечных целей проекта. </w:t>
      </w:r>
      <w:r w:rsidRPr="00A94F49">
        <w:rPr>
          <w:sz w:val="28"/>
          <w:szCs w:val="28"/>
        </w:rPr>
        <w:br/>
      </w:r>
      <w:r w:rsidRPr="00A94F49">
        <w:rPr>
          <w:bCs/>
          <w:sz w:val="28"/>
          <w:szCs w:val="28"/>
        </w:rPr>
        <w:t>Выделяют негативные риски, позитивные риски и непредвиденные обстоятельства.</w:t>
      </w:r>
    </w:p>
    <w:p w:rsidR="00BB4F0F" w:rsidRPr="00A94F49" w:rsidRDefault="00BB4F0F" w:rsidP="00BB4F0F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.2.4.4 </w:t>
      </w:r>
      <w:r w:rsidRPr="0092465F">
        <w:rPr>
          <w:rFonts w:ascii="Times New Roman" w:hAnsi="Times New Roman"/>
          <w:sz w:val="28"/>
          <w:szCs w:val="28"/>
          <w:lang w:val="ru-RU"/>
        </w:rPr>
        <w:t>Негативные риски</w:t>
      </w:r>
    </w:p>
    <w:p w:rsidR="00BB4F0F" w:rsidRPr="00F37991" w:rsidRDefault="00BB4F0F" w:rsidP="00BB4F0F">
      <w:pPr>
        <w:rPr>
          <w:lang w:eastAsia="x-none"/>
        </w:rPr>
      </w:pPr>
    </w:p>
    <w:p w:rsidR="00BB4F0F" w:rsidRPr="00A94F49" w:rsidRDefault="00BB4F0F" w:rsidP="00BB4F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465F">
        <w:rPr>
          <w:b/>
          <w:sz w:val="28"/>
          <w:szCs w:val="28"/>
        </w:rPr>
        <w:t>Негативные риски</w:t>
      </w:r>
      <w:r w:rsidRPr="00A94F49">
        <w:rPr>
          <w:sz w:val="28"/>
          <w:szCs w:val="28"/>
        </w:rPr>
        <w:t xml:space="preserve"> – это события, ведущие к ухудшению качества исполнения проекта. Они требуют дополнительных затрат ресурсов и времени или снижают качественные характеристики конечного результата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.2.4.5 </w:t>
      </w:r>
      <w:r w:rsidRPr="0092465F">
        <w:rPr>
          <w:rFonts w:ascii="Times New Roman" w:hAnsi="Times New Roman"/>
          <w:sz w:val="28"/>
          <w:szCs w:val="28"/>
          <w:lang w:val="ru-RU"/>
        </w:rPr>
        <w:t>Позитивные риски</w:t>
      </w:r>
    </w:p>
    <w:p w:rsidR="00BB4F0F" w:rsidRDefault="00BB4F0F" w:rsidP="00BB4F0F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hyperlink r:id="rId12" w:tooltip="Брендинг: минимизация рисков" w:history="1">
        <w:r w:rsidRPr="0092465F">
          <w:rPr>
            <w:rStyle w:val="ab"/>
            <w:rFonts w:eastAsia="Calibri"/>
            <w:b/>
            <w:sz w:val="28"/>
            <w:szCs w:val="28"/>
          </w:rPr>
          <w:t>Позитивные риски</w:t>
        </w:r>
      </w:hyperlink>
      <w:r w:rsidRPr="00A94F49">
        <w:rPr>
          <w:sz w:val="28"/>
          <w:szCs w:val="28"/>
        </w:rPr>
        <w:t xml:space="preserve"> – это события, дающие возможность улучшить качество реализации проекта и достигнуть целей с меньшими затратами ресурсов и времени или с более высоким качеством.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.2.4.6 </w:t>
      </w:r>
      <w:r w:rsidRPr="0092465F">
        <w:rPr>
          <w:rFonts w:ascii="Times New Roman" w:hAnsi="Times New Roman"/>
          <w:sz w:val="28"/>
          <w:szCs w:val="28"/>
          <w:lang w:val="ru-RU"/>
        </w:rPr>
        <w:t>Непредвиденные обстоятельства</w:t>
      </w:r>
    </w:p>
    <w:p w:rsidR="00BB4F0F" w:rsidRDefault="00BB4F0F" w:rsidP="00BB4F0F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465F">
        <w:rPr>
          <w:b/>
          <w:sz w:val="28"/>
          <w:szCs w:val="28"/>
        </w:rPr>
        <w:t>Непредвиденные обстоятельства</w:t>
      </w:r>
      <w:r w:rsidRPr="00A94F49">
        <w:rPr>
          <w:sz w:val="28"/>
          <w:szCs w:val="28"/>
        </w:rPr>
        <w:t xml:space="preserve"> – это события, которые невозможно было или не смогли предусмотреть на стадии идентификации рисков.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92465F">
        <w:rPr>
          <w:rFonts w:ascii="Times New Roman" w:hAnsi="Times New Roman"/>
          <w:sz w:val="28"/>
          <w:szCs w:val="28"/>
          <w:lang w:val="ru-RU"/>
        </w:rPr>
        <w:t>.2.4.7 Статус подзадачи</w:t>
      </w:r>
    </w:p>
    <w:p w:rsidR="00BB4F0F" w:rsidRDefault="00BB4F0F" w:rsidP="00BB4F0F">
      <w:pPr>
        <w:pStyle w:val="af"/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BB4F0F" w:rsidRPr="00A94F49" w:rsidRDefault="00BB4F0F" w:rsidP="00BB4F0F">
      <w:pPr>
        <w:pStyle w:val="af"/>
        <w:spacing w:line="360" w:lineRule="auto"/>
        <w:ind w:firstLine="709"/>
        <w:contextualSpacing/>
        <w:jc w:val="both"/>
        <w:rPr>
          <w:bCs/>
          <w:iCs/>
          <w:sz w:val="28"/>
          <w:szCs w:val="28"/>
        </w:rPr>
      </w:pPr>
      <w:r w:rsidRPr="0092465F">
        <w:rPr>
          <w:b/>
          <w:sz w:val="28"/>
          <w:szCs w:val="28"/>
        </w:rPr>
        <w:t>Статус подзадачи</w:t>
      </w:r>
      <w:r w:rsidRPr="00A94F49">
        <w:rPr>
          <w:sz w:val="28"/>
          <w:szCs w:val="28"/>
        </w:rPr>
        <w:t xml:space="preserve"> – состояние </w:t>
      </w:r>
      <w:proofErr w:type="gramStart"/>
      <w:r w:rsidRPr="00A94F49">
        <w:rPr>
          <w:sz w:val="28"/>
          <w:szCs w:val="28"/>
        </w:rPr>
        <w:t>подзадачи  с</w:t>
      </w:r>
      <w:proofErr w:type="gramEnd"/>
      <w:r w:rsidRPr="00A94F49">
        <w:rPr>
          <w:sz w:val="28"/>
          <w:szCs w:val="28"/>
        </w:rPr>
        <w:t xml:space="preserve"> точки зрения выполнения. В первом приближении будем различать следующие статусы: «создана», «назначена на исполнение</w:t>
      </w:r>
      <w:proofErr w:type="gramStart"/>
      <w:r w:rsidRPr="00A94F49">
        <w:rPr>
          <w:sz w:val="28"/>
          <w:szCs w:val="28"/>
        </w:rPr>
        <w:t>»,  «</w:t>
      </w:r>
      <w:proofErr w:type="gramEnd"/>
      <w:r w:rsidRPr="00A94F49">
        <w:rPr>
          <w:iCs/>
          <w:sz w:val="28"/>
          <w:szCs w:val="28"/>
        </w:rPr>
        <w:t>принята к исполнению»</w:t>
      </w:r>
      <w:r w:rsidRPr="00A94F49">
        <w:rPr>
          <w:sz w:val="28"/>
          <w:szCs w:val="28"/>
        </w:rPr>
        <w:t xml:space="preserve">, </w:t>
      </w:r>
      <w:r w:rsidRPr="00A94F49">
        <w:rPr>
          <w:bCs/>
          <w:iCs/>
          <w:sz w:val="28"/>
          <w:szCs w:val="28"/>
        </w:rPr>
        <w:t xml:space="preserve"> «частично выполнена», «выполнена».</w:t>
      </w:r>
    </w:p>
    <w:p w:rsidR="00BB4F0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4F0F" w:rsidRPr="0092465F" w:rsidRDefault="00BB4F0F" w:rsidP="00BB4F0F">
      <w:pPr>
        <w:pStyle w:val="3"/>
        <w:widowControl w:val="0"/>
        <w:numPr>
          <w:ilvl w:val="2"/>
          <w:numId w:val="0"/>
        </w:numPr>
        <w:spacing w:before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.2.4.8 </w:t>
      </w:r>
      <w:r w:rsidRPr="0092465F">
        <w:rPr>
          <w:rFonts w:ascii="Times New Roman" w:hAnsi="Times New Roman"/>
          <w:sz w:val="28"/>
          <w:szCs w:val="28"/>
          <w:lang w:val="ru-RU"/>
        </w:rPr>
        <w:t>Время выполнения</w:t>
      </w:r>
      <w:bookmarkEnd w:id="37"/>
      <w:bookmarkEnd w:id="38"/>
      <w:r w:rsidRPr="0092465F">
        <w:rPr>
          <w:rFonts w:ascii="Times New Roman" w:hAnsi="Times New Roman"/>
          <w:sz w:val="28"/>
          <w:szCs w:val="28"/>
          <w:lang w:val="ru-RU"/>
        </w:rPr>
        <w:t xml:space="preserve"> подзадачи</w:t>
      </w:r>
    </w:p>
    <w:p w:rsidR="00BB4F0F" w:rsidRDefault="00BB4F0F" w:rsidP="00BB4F0F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:rsidR="00BB4F0F" w:rsidRPr="00F37991" w:rsidRDefault="00BB4F0F" w:rsidP="00BB4F0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465F">
        <w:rPr>
          <w:b/>
          <w:bCs/>
          <w:sz w:val="28"/>
          <w:szCs w:val="28"/>
        </w:rPr>
        <w:t xml:space="preserve">Время </w:t>
      </w:r>
      <w:proofErr w:type="gramStart"/>
      <w:r w:rsidRPr="0092465F">
        <w:rPr>
          <w:b/>
          <w:bCs/>
          <w:sz w:val="28"/>
          <w:szCs w:val="28"/>
        </w:rPr>
        <w:t>выполнения</w:t>
      </w:r>
      <w:r w:rsidRPr="00A94F49">
        <w:rPr>
          <w:bCs/>
          <w:sz w:val="28"/>
          <w:szCs w:val="28"/>
        </w:rPr>
        <w:t xml:space="preserve"> </w:t>
      </w:r>
      <w:r w:rsidRPr="00A94F49">
        <w:rPr>
          <w:sz w:val="28"/>
          <w:szCs w:val="28"/>
        </w:rPr>
        <w:t xml:space="preserve"> –</w:t>
      </w:r>
      <w:proofErr w:type="gramEnd"/>
      <w:r w:rsidRPr="00A94F49">
        <w:rPr>
          <w:sz w:val="28"/>
          <w:szCs w:val="28"/>
        </w:rPr>
        <w:t xml:space="preserve"> сроки, в которые должна быть выполнена  подзадача, не нарушая технологической последовательности и сроков выполнения первичной задачи проекта</w:t>
      </w:r>
      <w:bookmarkStart w:id="39" w:name="tech_task2"/>
      <w:bookmarkStart w:id="40" w:name="_Toc343461870"/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.3</w:t>
      </w:r>
      <w:r w:rsidRPr="00CC0246">
        <w:rPr>
          <w:b/>
          <w:bCs/>
          <w:sz w:val="28"/>
          <w:szCs w:val="28"/>
        </w:rPr>
        <w:t xml:space="preserve"> Назначение и цели создания системы</w:t>
      </w:r>
      <w:bookmarkEnd w:id="39"/>
      <w:bookmarkEnd w:id="40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АИС «Менеджер задач»</w:t>
      </w:r>
      <w:r w:rsidRPr="00CC0246">
        <w:rPr>
          <w:sz w:val="28"/>
          <w:szCs w:val="28"/>
        </w:rPr>
        <w:t xml:space="preserve"> является автоматизация деятельности </w:t>
      </w:r>
      <w:r>
        <w:rPr>
          <w:sz w:val="28"/>
          <w:szCs w:val="28"/>
        </w:rPr>
        <w:t>компании «</w:t>
      </w:r>
      <w:proofErr w:type="spellStart"/>
      <w:r>
        <w:rPr>
          <w:sz w:val="28"/>
          <w:szCs w:val="28"/>
          <w:lang w:val="en-US"/>
        </w:rPr>
        <w:t>NanoSoft</w:t>
      </w:r>
      <w:proofErr w:type="spellEnd"/>
      <w:r>
        <w:rPr>
          <w:sz w:val="28"/>
          <w:szCs w:val="28"/>
        </w:rPr>
        <w:t>»</w:t>
      </w:r>
      <w:r w:rsidRPr="00CC0246">
        <w:rPr>
          <w:sz w:val="28"/>
          <w:szCs w:val="28"/>
        </w:rPr>
        <w:t>.</w:t>
      </w:r>
    </w:p>
    <w:p w:rsidR="00BB4F0F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рамках проекта автоматизируется информационно-аналитическая деятельност</w:t>
      </w:r>
      <w:r>
        <w:rPr>
          <w:sz w:val="28"/>
          <w:szCs w:val="28"/>
        </w:rPr>
        <w:t>ь в следующих бизнес-процессах:</w:t>
      </w:r>
    </w:p>
    <w:p w:rsidR="00BB4F0F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дробление главной задачи проекта на подзадачи </w:t>
      </w:r>
    </w:p>
    <w:p w:rsidR="00BB4F0F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сотрудника на выполнение отдельной подзадачи </w:t>
      </w:r>
    </w:p>
    <w:p w:rsidR="00BB4F0F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отчетности по выполнению подзадач</w:t>
      </w:r>
    </w:p>
    <w:p w:rsidR="00BB4F0F" w:rsidRPr="00882C53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интеграция выполненных подзадач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создается с целью:</w:t>
      </w:r>
    </w:p>
    <w:p w:rsidR="00BB4F0F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распределения подзадач исходного проекта между сотрудниками</w:t>
      </w:r>
      <w:r w:rsidRPr="00882C53">
        <w:rPr>
          <w:sz w:val="28"/>
          <w:szCs w:val="28"/>
        </w:rPr>
        <w:t xml:space="preserve"> </w:t>
      </w:r>
    </w:p>
    <w:p w:rsidR="00BB4F0F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852F5">
        <w:rPr>
          <w:sz w:val="28"/>
          <w:szCs w:val="28"/>
        </w:rPr>
        <w:t>автоматизаци</w:t>
      </w:r>
      <w:r>
        <w:rPr>
          <w:sz w:val="28"/>
          <w:szCs w:val="28"/>
        </w:rPr>
        <w:t>и</w:t>
      </w:r>
      <w:r w:rsidRPr="00D852F5">
        <w:rPr>
          <w:sz w:val="28"/>
          <w:szCs w:val="28"/>
        </w:rPr>
        <w:t xml:space="preserve"> контроля </w:t>
      </w:r>
      <w:r>
        <w:rPr>
          <w:sz w:val="28"/>
          <w:szCs w:val="28"/>
        </w:rPr>
        <w:t>за выполнением подзадач</w:t>
      </w:r>
    </w:p>
    <w:p w:rsidR="00BB4F0F" w:rsidRDefault="00BB4F0F" w:rsidP="00BB4F0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23435">
        <w:rPr>
          <w:sz w:val="28"/>
          <w:szCs w:val="28"/>
        </w:rPr>
        <w:t xml:space="preserve">минимизации временных затрат </w:t>
      </w:r>
    </w:p>
    <w:p w:rsidR="00BB4F0F" w:rsidRPr="00023435" w:rsidRDefault="00BB4F0F" w:rsidP="00BB4F0F">
      <w:pPr>
        <w:spacing w:line="360" w:lineRule="auto"/>
        <w:ind w:left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1" w:name="tech_task3"/>
      <w:bookmarkStart w:id="42" w:name="_Toc343461871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CC0246">
        <w:rPr>
          <w:b/>
          <w:bCs/>
          <w:sz w:val="28"/>
          <w:szCs w:val="28"/>
        </w:rPr>
        <w:t xml:space="preserve"> Характеристика объектов автоматизации</w:t>
      </w:r>
      <w:bookmarkEnd w:id="41"/>
      <w:bookmarkEnd w:id="42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Выделены следующие процессы в деятельности биржи, в рамках которых производится анализ информации и вынесены соответствующие выводы о возможности их автоматизации:</w:t>
      </w:r>
      <w:r>
        <w:rPr>
          <w:sz w:val="28"/>
          <w:szCs w:val="28"/>
        </w:rPr>
        <w:t xml:space="preserve"> (таблица 3.1)</w:t>
      </w:r>
    </w:p>
    <w:p w:rsidR="00BB4F0F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3.1 – </w:t>
      </w:r>
      <w:r w:rsidRPr="0019571C">
        <w:rPr>
          <w:rStyle w:val="-0"/>
        </w:rPr>
        <w:t>Характеристика объектов автоматизации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13"/>
        <w:gridCol w:w="2805"/>
        <w:gridCol w:w="2080"/>
        <w:gridCol w:w="2447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Структурное подразделение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Наименование процесса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Возможность автоматизации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Решение об автоматизации в ходе проекта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  <w:r>
              <w:t>Менеджер проекта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</w:rPr>
            </w:pPr>
            <w:r>
              <w:t>Дробление первичной задачи проекта на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  <w:r>
              <w:lastRenderedPageBreak/>
              <w:t>Менеджер проекта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</w:rPr>
            </w:pPr>
            <w:r>
              <w:t>Назначение подзадачи на выполнение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 w:rsidRPr="00D4475A">
              <w:t>Сотрудник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Принятие подзадачи на выполнение</w:t>
            </w:r>
            <w:r w:rsidRPr="00D4475A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 w:rsidRPr="00D4475A">
              <w:t>Сотрудник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Фиксация результатов выполнения подзадачи в реальном времени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Менеджер проекта, Сотрудник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64DBA" w:rsidRDefault="00BB4F0F" w:rsidP="00CE09B4">
            <w:pPr>
              <w:pStyle w:val="af"/>
              <w:jc w:val="both"/>
            </w:pPr>
            <w:r>
              <w:t>Менеджер проекта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Удаление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Менеджер проекта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Интеграция подзадач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>
              <w:t>Менеджер проекта</w:t>
            </w:r>
          </w:p>
        </w:tc>
        <w:tc>
          <w:tcPr>
            <w:tcW w:w="0" w:type="auto"/>
            <w:shd w:val="clear" w:color="auto" w:fill="auto"/>
          </w:tcPr>
          <w:p w:rsidR="00BB4F0F" w:rsidRPr="00D4475A" w:rsidRDefault="00BB4F0F" w:rsidP="00CE09B4">
            <w:pPr>
              <w:pStyle w:val="af"/>
              <w:jc w:val="both"/>
            </w:pPr>
            <w:r w:rsidRPr="00D4475A">
              <w:t>Получение отчет</w:t>
            </w:r>
            <w:r>
              <w:t>ности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Возможна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2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Будет автоматизирован</w:t>
            </w:r>
          </w:p>
        </w:tc>
      </w:tr>
    </w:tbl>
    <w:p w:rsidR="00BB4F0F" w:rsidRDefault="00BB4F0F" w:rsidP="00BB4F0F">
      <w:bookmarkStart w:id="43" w:name="tech_task4"/>
    </w:p>
    <w:p w:rsidR="00BB4F0F" w:rsidRDefault="00BB4F0F" w:rsidP="00BB4F0F"/>
    <w:p w:rsidR="00BB4F0F" w:rsidRDefault="00BB4F0F" w:rsidP="00BB4F0F"/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4" w:name="_Toc343461872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 xml:space="preserve"> Требования к системе</w:t>
      </w:r>
      <w:bookmarkEnd w:id="43"/>
      <w:bookmarkEnd w:id="44"/>
    </w:p>
    <w:p w:rsidR="00BB4F0F" w:rsidRPr="00CC0246" w:rsidRDefault="00BB4F0F" w:rsidP="00BB4F0F">
      <w:pPr>
        <w:spacing w:line="360" w:lineRule="auto"/>
        <w:ind w:firstLine="708"/>
        <w:rPr>
          <w:b/>
          <w:bCs/>
          <w:sz w:val="28"/>
          <w:szCs w:val="28"/>
        </w:rPr>
      </w:pPr>
      <w:bookmarkStart w:id="45" w:name="tech_task41"/>
      <w:bookmarkStart w:id="46" w:name="_Toc343458396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 Требования к системе в целом</w:t>
      </w:r>
      <w:bookmarkEnd w:id="45"/>
      <w:bookmarkEnd w:id="46"/>
    </w:p>
    <w:p w:rsidR="00BB4F0F" w:rsidRPr="00CC0246" w:rsidRDefault="00BB4F0F" w:rsidP="00BB4F0F">
      <w:pPr>
        <w:spacing w:line="360" w:lineRule="auto"/>
        <w:ind w:firstLine="708"/>
        <w:rPr>
          <w:b/>
          <w:bCs/>
          <w:sz w:val="28"/>
          <w:szCs w:val="28"/>
        </w:rPr>
      </w:pPr>
      <w:bookmarkStart w:id="47" w:name="tech_task411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.1.1 Требования к структуре и функционированию системы</w:t>
      </w:r>
      <w:bookmarkEnd w:id="47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должна быть централизованной - все данные должны располагаться в центральном хранилище.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должна иметь двухуровневую архитектуру</w:t>
      </w:r>
      <w:r>
        <w:rPr>
          <w:sz w:val="28"/>
          <w:szCs w:val="28"/>
        </w:rPr>
        <w:t xml:space="preserve">. </w:t>
      </w:r>
      <w:r w:rsidRPr="00CC0246">
        <w:rPr>
          <w:sz w:val="28"/>
          <w:szCs w:val="28"/>
        </w:rPr>
        <w:t xml:space="preserve"> В Системе предлагается выделить следующие функциональные подсистемы:</w:t>
      </w:r>
    </w:p>
    <w:p w:rsidR="00BB4F0F" w:rsidRPr="00CC0246" w:rsidRDefault="00BB4F0F" w:rsidP="00BB4F0F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b/>
          <w:bCs/>
          <w:sz w:val="28"/>
          <w:szCs w:val="28"/>
        </w:rPr>
        <w:t>подсистема хранения данных</w:t>
      </w:r>
      <w:r w:rsidRPr="00CC0246">
        <w:rPr>
          <w:sz w:val="28"/>
          <w:szCs w:val="28"/>
        </w:rPr>
        <w:t xml:space="preserve"> - подсистема предназначена д</w:t>
      </w:r>
      <w:r>
        <w:rPr>
          <w:sz w:val="28"/>
          <w:szCs w:val="28"/>
        </w:rPr>
        <w:t>ля хранения данных в структурах.</w:t>
      </w:r>
    </w:p>
    <w:p w:rsidR="00BB4F0F" w:rsidRPr="00CC0246" w:rsidRDefault="00BB4F0F" w:rsidP="00BB4F0F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b/>
          <w:bCs/>
          <w:sz w:val="28"/>
          <w:szCs w:val="28"/>
        </w:rPr>
        <w:t xml:space="preserve">подсистемы автоматизации </w:t>
      </w:r>
      <w:r>
        <w:rPr>
          <w:b/>
          <w:bCs/>
          <w:sz w:val="28"/>
          <w:szCs w:val="28"/>
        </w:rPr>
        <w:t xml:space="preserve">управления задачами компании </w:t>
      </w:r>
      <w:r w:rsidRPr="00CC0246">
        <w:rPr>
          <w:sz w:val="28"/>
          <w:szCs w:val="28"/>
        </w:rPr>
        <w:t>- подсистемы предназначены для автоматизации повседневн</w:t>
      </w:r>
      <w:r>
        <w:rPr>
          <w:sz w:val="28"/>
          <w:szCs w:val="28"/>
        </w:rPr>
        <w:t>ой деятельности компании</w:t>
      </w:r>
      <w:r w:rsidRPr="00CC0246">
        <w:rPr>
          <w:sz w:val="28"/>
          <w:szCs w:val="28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поддерживать следующие режимы функционирования: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 xml:space="preserve">Основной режим, в котором подсистемы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выполняют все свои основные функции.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Профилактический режим, в котором одна или все подсистемы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не выполняют своих функций.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основном режиме функционирования Система А</w:t>
      </w:r>
      <w:r>
        <w:rPr>
          <w:sz w:val="28"/>
          <w:szCs w:val="28"/>
        </w:rPr>
        <w:t>ИС</w:t>
      </w:r>
      <w:r w:rsidRPr="00CC0246">
        <w:rPr>
          <w:sz w:val="28"/>
          <w:szCs w:val="28"/>
        </w:rPr>
        <w:t xml:space="preserve"> должна обеспечивать: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работу пользователей режиме – 24 часов в день, 7 дней в неделю (24х7);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выполнение своих функций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профилактическом режиме с</w:t>
      </w:r>
      <w:r w:rsidRPr="00CC0246">
        <w:rPr>
          <w:sz w:val="28"/>
          <w:szCs w:val="28"/>
        </w:rPr>
        <w:t xml:space="preserve">истема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должна обеспечивать возможность проведения следующих работ: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техническое обслуживание;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модернизацию аппаратно-программного комплекса;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устранение аварийных ситуаций.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Общее время проведения профилактических работ не должно превышать 0.5% от общего времени работы системы в основном режиме (3.5 часа в месяц).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обеспечения высокой надежности функционирования Системы, как системы в целом, так и ее отдельных компонент должно обеспечиваться выполнение требований по диагностированию ее состояния.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всех технических компонентов необходимо обеспечить регулярный и постоянный контроль состояния и техническое обслуживание.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48" w:name="tech_task412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.1.2 Требования к численности и квалификации персонала системы и режиму его работы</w:t>
      </w:r>
      <w:bookmarkEnd w:id="48"/>
    </w:p>
    <w:p w:rsidR="00BB4F0F" w:rsidRPr="00CC0246" w:rsidRDefault="00BB4F0F" w:rsidP="00BB4F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 состав персонала, необходимого для обеспечения эксплуатации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в рамках соответствующих подразделений Заказчика необходимо выделение следующих ответственных лиц: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АИС - 1</w:t>
      </w:r>
      <w:r w:rsidRPr="00CC0246">
        <w:rPr>
          <w:sz w:val="28"/>
          <w:szCs w:val="28"/>
        </w:rPr>
        <w:t xml:space="preserve"> человек.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</w:t>
      </w:r>
      <w:r>
        <w:rPr>
          <w:sz w:val="28"/>
          <w:szCs w:val="28"/>
        </w:rPr>
        <w:t>р подсистемы хранения данных – 1</w:t>
      </w:r>
      <w:r w:rsidRPr="00CC0246">
        <w:rPr>
          <w:sz w:val="28"/>
          <w:szCs w:val="28"/>
        </w:rPr>
        <w:t xml:space="preserve"> человек.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– на всем протяжении функционирования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обеспечивать контроль функционирования системы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Администратор</w:t>
      </w:r>
      <w:r w:rsidRPr="00CC0246">
        <w:rPr>
          <w:color w:val="000000"/>
          <w:sz w:val="28"/>
          <w:szCs w:val="28"/>
        </w:rPr>
        <w:t xml:space="preserve"> подсистемы хранения данных</w:t>
      </w:r>
      <w:r w:rsidRPr="00CC0246">
        <w:rPr>
          <w:sz w:val="28"/>
          <w:szCs w:val="28"/>
        </w:rPr>
        <w:t xml:space="preserve"> - на всем протяжении функционирования системы обеспечивать распределение дискового пространства, модификацию структур БД, оптимизацию производительности.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К квалификации </w:t>
      </w:r>
      <w:proofErr w:type="gramStart"/>
      <w:r w:rsidRPr="00CC0246">
        <w:rPr>
          <w:sz w:val="28"/>
          <w:szCs w:val="28"/>
        </w:rPr>
        <w:t>персонала</w:t>
      </w:r>
      <w:proofErr w:type="gramEnd"/>
      <w:r w:rsidRPr="00CC0246">
        <w:rPr>
          <w:sz w:val="28"/>
          <w:szCs w:val="28"/>
        </w:rPr>
        <w:t xml:space="preserve"> эксплуатирующего Систему </w:t>
      </w:r>
      <w:r>
        <w:rPr>
          <w:sz w:val="28"/>
          <w:szCs w:val="28"/>
        </w:rPr>
        <w:t xml:space="preserve">АИС </w:t>
      </w:r>
      <w:r w:rsidRPr="00CC0246">
        <w:rPr>
          <w:sz w:val="28"/>
          <w:szCs w:val="28"/>
        </w:rPr>
        <w:t>предъявляются следующие требования.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Конечный пользователь - знание соответствующей предметной области; знание основ программного интерфейса.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– з</w:t>
      </w:r>
      <w:r>
        <w:rPr>
          <w:sz w:val="28"/>
          <w:szCs w:val="28"/>
        </w:rPr>
        <w:t>нание основ программирования</w:t>
      </w:r>
      <w:r w:rsidRPr="00CC0246">
        <w:rPr>
          <w:sz w:val="28"/>
          <w:szCs w:val="28"/>
        </w:rPr>
        <w:t>, знания и навыки администрирования приложения; знание языка запросов SQL</w:t>
      </w:r>
      <w:r>
        <w:rPr>
          <w:sz w:val="28"/>
          <w:szCs w:val="28"/>
        </w:rPr>
        <w:t xml:space="preserve">; </w:t>
      </w:r>
      <w:r w:rsidRPr="00CC0246">
        <w:rPr>
          <w:sz w:val="28"/>
          <w:szCs w:val="28"/>
        </w:rPr>
        <w:t xml:space="preserve">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Администратор</w:t>
      </w:r>
      <w:r w:rsidRPr="00CC0246">
        <w:rPr>
          <w:color w:val="000000"/>
          <w:sz w:val="28"/>
          <w:szCs w:val="28"/>
        </w:rPr>
        <w:t xml:space="preserve"> подсистемы хранения данных</w:t>
      </w:r>
      <w:r w:rsidRPr="00CC0246">
        <w:rPr>
          <w:sz w:val="28"/>
          <w:szCs w:val="28"/>
        </w:rPr>
        <w:t xml:space="preserve"> - глубокие зна</w:t>
      </w:r>
      <w:r>
        <w:rPr>
          <w:sz w:val="28"/>
          <w:szCs w:val="28"/>
        </w:rPr>
        <w:t>ния СУБД;</w:t>
      </w:r>
      <w:r w:rsidRPr="00F6774C">
        <w:rPr>
          <w:sz w:val="28"/>
          <w:szCs w:val="28"/>
        </w:rPr>
        <w:t xml:space="preserve"> </w:t>
      </w:r>
      <w:r w:rsidRPr="00CC0246">
        <w:rPr>
          <w:sz w:val="28"/>
          <w:szCs w:val="28"/>
        </w:rPr>
        <w:t>опыт администрирования СУБД; знания и навыки оптимизации работы СУБД.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Персонал, работающий с Системой </w:t>
      </w:r>
      <w:r>
        <w:rPr>
          <w:sz w:val="28"/>
          <w:szCs w:val="28"/>
        </w:rPr>
        <w:t xml:space="preserve">АИС </w:t>
      </w:r>
      <w:r w:rsidRPr="00CC0246">
        <w:rPr>
          <w:sz w:val="28"/>
          <w:szCs w:val="28"/>
        </w:rPr>
        <w:t>и выполняющий функции её сопровождения и обслуживания должен работать в следующих режимах: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Конечный пользователь - в соответствии с основным рабочим графиком подразделений Заказчика.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Администратор </w:t>
      </w:r>
      <w:r w:rsidRPr="00751C3A">
        <w:rPr>
          <w:sz w:val="28"/>
          <w:szCs w:val="28"/>
        </w:rPr>
        <w:t>А</w:t>
      </w:r>
      <w:r>
        <w:rPr>
          <w:sz w:val="28"/>
          <w:szCs w:val="28"/>
        </w:rPr>
        <w:t>И</w:t>
      </w:r>
      <w:r w:rsidRPr="00751C3A">
        <w:rPr>
          <w:sz w:val="28"/>
          <w:szCs w:val="28"/>
        </w:rPr>
        <w:t>С</w:t>
      </w:r>
      <w:r w:rsidRPr="00CC0246">
        <w:rPr>
          <w:sz w:val="28"/>
          <w:szCs w:val="28"/>
        </w:rPr>
        <w:t xml:space="preserve"> – в соответствии с основным рабочим графиком подразделений Заказчика.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Администратор</w:t>
      </w:r>
      <w:r w:rsidRPr="00CC0246">
        <w:rPr>
          <w:color w:val="000000"/>
          <w:sz w:val="28"/>
          <w:szCs w:val="28"/>
        </w:rPr>
        <w:t xml:space="preserve"> подсистемы хранения данных</w:t>
      </w:r>
      <w:r w:rsidRPr="00CC0246">
        <w:rPr>
          <w:sz w:val="28"/>
          <w:szCs w:val="28"/>
        </w:rPr>
        <w:t xml:space="preserve"> – в соответствии с основным рабочим графиком подразделений Заказчика.</w:t>
      </w: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49" w:name="tech_task413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.1.3 Показатели назначения</w:t>
      </w:r>
      <w:bookmarkEnd w:id="49"/>
    </w:p>
    <w:p w:rsidR="00BB4F0F" w:rsidRDefault="00BB4F0F" w:rsidP="00BB4F0F">
      <w:pPr>
        <w:pStyle w:val="af9"/>
        <w:spacing w:before="0" w:beforeAutospacing="0" w:after="0" w:afterAutospacing="0"/>
      </w:pPr>
    </w:p>
    <w:p w:rsidR="00BB4F0F" w:rsidRDefault="00BB4F0F" w:rsidP="00BB4F0F">
      <w:pPr>
        <w:pStyle w:val="af9"/>
        <w:spacing w:before="0" w:beforeAutospacing="0" w:after="0" w:afterAutospacing="0"/>
      </w:pPr>
    </w:p>
    <w:p w:rsidR="00BB4F0F" w:rsidRPr="005E6F41" w:rsidRDefault="00BB4F0F" w:rsidP="00BB4F0F">
      <w:pPr>
        <w:pStyle w:val="af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5E6F41">
        <w:rPr>
          <w:sz w:val="28"/>
          <w:szCs w:val="28"/>
        </w:rPr>
        <w:t xml:space="preserve">Система должна обеспечивать возможность одновременной работы 50 пользователей для подсистемы </w:t>
      </w:r>
      <w:r w:rsidRPr="005E6F41">
        <w:rPr>
          <w:bCs/>
          <w:sz w:val="28"/>
          <w:szCs w:val="28"/>
        </w:rPr>
        <w:t>автоматизации управления задачами компании</w:t>
      </w:r>
      <w:r w:rsidRPr="005E6F41">
        <w:rPr>
          <w:sz w:val="28"/>
          <w:szCs w:val="28"/>
        </w:rPr>
        <w:t xml:space="preserve">, и не менее </w:t>
      </w:r>
      <w:r>
        <w:rPr>
          <w:sz w:val="28"/>
          <w:szCs w:val="28"/>
        </w:rPr>
        <w:t>5</w:t>
      </w:r>
      <w:r w:rsidRPr="005E6F41">
        <w:rPr>
          <w:sz w:val="28"/>
          <w:szCs w:val="28"/>
        </w:rPr>
        <w:t xml:space="preserve">-ти пользователей для </w:t>
      </w:r>
      <w:r>
        <w:rPr>
          <w:sz w:val="28"/>
          <w:szCs w:val="28"/>
        </w:rPr>
        <w:t>подсистемы</w:t>
      </w:r>
      <w:r w:rsidRPr="005E6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хранения данных </w:t>
      </w:r>
      <w:r w:rsidRPr="005E6F41">
        <w:rPr>
          <w:sz w:val="28"/>
          <w:szCs w:val="28"/>
        </w:rPr>
        <w:t>при следующих характеристиках времени отклика системы:</w:t>
      </w:r>
    </w:p>
    <w:p w:rsidR="00BB4F0F" w:rsidRDefault="00BB4F0F" w:rsidP="00BB4F0F">
      <w:pPr>
        <w:pStyle w:val="af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5E6F41">
        <w:rPr>
          <w:sz w:val="28"/>
          <w:szCs w:val="28"/>
        </w:rPr>
        <w:t>– для операций навигации по экранным формам системы – не более 5 сек;</w:t>
      </w:r>
    </w:p>
    <w:p w:rsidR="00BB4F0F" w:rsidRPr="005E6F41" w:rsidRDefault="00BB4F0F" w:rsidP="00BB4F0F">
      <w:pPr>
        <w:pStyle w:val="af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5E6F41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Pr="005E6F41">
        <w:rPr>
          <w:sz w:val="28"/>
          <w:szCs w:val="28"/>
        </w:rPr>
        <w:t>ремя формирования аналитических отчетов определяется их сложностью и может занимать продолжительное время.</w:t>
      </w:r>
    </w:p>
    <w:p w:rsidR="00BB4F0F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Обеспечение приспособляемости системы должно выполняться за счет: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своевременности администрирования;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модернизации процессов сбора, обработки и загрузки данных в соответствии с новыми требованиями;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модификации процедур доступа и представления данных конечным пользователям;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наличия настроечных и конфигурационных файлов у ПО подсистем;</w:t>
      </w:r>
    </w:p>
    <w:p w:rsidR="00BB4F0F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В зависимости от различных вероятных условий система должна выполнять требования, приведенные в таблице</w:t>
      </w:r>
      <w:r>
        <w:rPr>
          <w:rFonts w:eastAsia="Calibri"/>
          <w:sz w:val="28"/>
          <w:szCs w:val="28"/>
          <w:lang w:eastAsia="en-US"/>
        </w:rPr>
        <w:t xml:space="preserve"> 3.2</w:t>
      </w:r>
      <w:r w:rsidRPr="00CC0246">
        <w:rPr>
          <w:rFonts w:eastAsia="Calibri"/>
          <w:sz w:val="28"/>
          <w:szCs w:val="28"/>
          <w:lang w:eastAsia="en-US"/>
        </w:rPr>
        <w:t>.</w:t>
      </w:r>
    </w:p>
    <w:p w:rsidR="00BB4F0F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B4F0F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B4F0F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B4F0F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B4F0F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Таблица 3.2 – </w:t>
      </w:r>
      <w:r w:rsidRPr="00455741">
        <w:rPr>
          <w:rStyle w:val="-0"/>
        </w:rPr>
        <w:t>Требования сохранению работоспособности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4"/>
        <w:gridCol w:w="4741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Вероятное условие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Требование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Функционирование в полном объеме.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Выход из строя одного из жестких дисков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Функционирование в полном объеме.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Нарушение в работе сетевого оборудования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Незавершенные транзакции должны сбрасываться.</w:t>
            </w: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bookmarkStart w:id="50" w:name="tech_task414"/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.1.4 Требования к надежности</w:t>
      </w:r>
      <w:bookmarkEnd w:id="50"/>
    </w:p>
    <w:p w:rsidR="00BB4F0F" w:rsidRPr="00CC0246" w:rsidRDefault="00BB4F0F" w:rsidP="00BB4F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.1.4.1 Состав показателей надежности для системы в целом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Надежность должна обеспечиваться за счет: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своевременного выполнения процессов администрирования</w:t>
      </w:r>
      <w:r>
        <w:rPr>
          <w:sz w:val="28"/>
          <w:szCs w:val="28"/>
        </w:rPr>
        <w:t xml:space="preserve"> </w:t>
      </w:r>
      <w:r w:rsidRPr="00B6581F">
        <w:rPr>
          <w:sz w:val="28"/>
          <w:szCs w:val="28"/>
        </w:rPr>
        <w:t>А</w:t>
      </w:r>
      <w:r>
        <w:rPr>
          <w:sz w:val="28"/>
          <w:szCs w:val="28"/>
        </w:rPr>
        <w:t>И</w:t>
      </w:r>
      <w:r w:rsidRPr="00B6581F">
        <w:rPr>
          <w:sz w:val="28"/>
          <w:szCs w:val="28"/>
        </w:rPr>
        <w:t>С</w:t>
      </w:r>
      <w:r w:rsidRPr="00CC0246">
        <w:rPr>
          <w:sz w:val="28"/>
          <w:szCs w:val="28"/>
        </w:rPr>
        <w:t>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BB4F0F" w:rsidRPr="00B6581F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предварительного обучения пользователей и обслуживающего персонала.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Время устранения отказа должно быть следующим: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при перерыве и выходе за установленные пределы параметров электропитания - не более 15 минут.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перерыве и выходе за установленные пределы параметров программного обеспечением - не более 2 часов.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соответствовать следующим параметрам: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время наработки на отказ E часов - определяется как результат отношения суммарной наработки Системы к среднему числу отказов за время наработки.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Средняя наработка на</w:t>
      </w:r>
      <w:r>
        <w:rPr>
          <w:sz w:val="28"/>
          <w:szCs w:val="28"/>
        </w:rPr>
        <w:t xml:space="preserve"> отказ не должна быть меньше 350</w:t>
      </w:r>
      <w:r w:rsidRPr="00CC0246">
        <w:rPr>
          <w:sz w:val="28"/>
          <w:szCs w:val="28"/>
        </w:rPr>
        <w:t xml:space="preserve"> часов.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.1.4.2 Перечень аварийных ситуаций, по которым регламентируются требования к надежности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, а также «зависание» этого процесса.</w:t>
      </w:r>
      <w:r w:rsidRPr="00CC0246">
        <w:rPr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сбой в электроснабжении сервера;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сбой в электроснабжении рабочей станции пользователей системы;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сбой в электроснабжении обеспечения локальной сети (поломка сети);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ошибки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, не выявленные при отладке и испытании системы;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сбои программного обеспечения сервера. </w:t>
      </w: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.1.4.3 Требования к надежности технических средств и программного обеспечения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надежности оборудования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применение </w:t>
      </w:r>
      <w:proofErr w:type="gramStart"/>
      <w:r w:rsidRPr="00CC0246">
        <w:rPr>
          <w:sz w:val="28"/>
          <w:szCs w:val="28"/>
        </w:rPr>
        <w:t>технических средств</w:t>
      </w:r>
      <w:proofErr w:type="gramEnd"/>
      <w:r w:rsidRPr="00CC0246">
        <w:rPr>
          <w:sz w:val="28"/>
          <w:szCs w:val="28"/>
        </w:rPr>
        <w:t xml:space="preserve"> соответствующих классу решаемых задач;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надежности электроснабжения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предварительного обучения пользователей и обслуживающего персонала;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своевременного выполнения процессов администрирования;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своевременное выполнение процедур резервного копирования данных.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Надежность программного обеспечения подсистем должна обеспечиваться за счет: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надежности общесистемного ПО и ПО разрабатываемого Разработчиком;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проведением комплекса мероприятий отладки, поиска и исключения ошибок.</w:t>
      </w:r>
    </w:p>
    <w:p w:rsidR="00BB4F0F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ведением журналов системных сообщений и ошибок по подсистемам для последующего анализа и изменения конфигурации.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.1.4.4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- расчетным путем, а на этапах испытаний и эксплуатации - по методике Разработчика, согласованной с Заказчиком.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ind w:firstLine="708"/>
        <w:rPr>
          <w:b/>
          <w:bCs/>
          <w:sz w:val="28"/>
          <w:szCs w:val="28"/>
        </w:rPr>
      </w:pPr>
      <w:bookmarkStart w:id="51" w:name="tech_task415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.1.5 Требования к эргономике и технической эстетике</w:t>
      </w:r>
      <w:bookmarkEnd w:id="51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C0246">
        <w:rPr>
          <w:sz w:val="28"/>
          <w:szCs w:val="28"/>
        </w:rPr>
        <w:t>истемы автоматизации</w:t>
      </w:r>
      <w:r>
        <w:rPr>
          <w:sz w:val="28"/>
          <w:szCs w:val="28"/>
        </w:rPr>
        <w:t xml:space="preserve"> «Менеджер задач»</w:t>
      </w:r>
      <w:r w:rsidRPr="00CC02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менеджер проекта и сотрудника </w:t>
      </w:r>
      <w:r w:rsidRPr="00CC0246">
        <w:rPr>
          <w:sz w:val="28"/>
          <w:szCs w:val="28"/>
        </w:rPr>
        <w:t>должны обеспечивать удобный для конечного пользователя интерфейс, отвечающий следующим требованиям.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внешнего оформления: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интерфейсы подсистем должен быть типизированы;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должно быть обеспечено наличие локализованного интерфейса пользователя;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должен использоваться шрифт </w:t>
      </w:r>
      <w:proofErr w:type="spellStart"/>
      <w:r w:rsidRPr="00B91006">
        <w:rPr>
          <w:sz w:val="28"/>
          <w:szCs w:val="28"/>
        </w:rPr>
        <w:t>Lucida</w:t>
      </w:r>
      <w:proofErr w:type="spellEnd"/>
      <w:r w:rsidRPr="00B91006">
        <w:rPr>
          <w:sz w:val="28"/>
          <w:szCs w:val="28"/>
        </w:rPr>
        <w:t xml:space="preserve"> </w:t>
      </w:r>
      <w:proofErr w:type="spellStart"/>
      <w:r w:rsidRPr="00B91006">
        <w:rPr>
          <w:sz w:val="28"/>
          <w:szCs w:val="28"/>
        </w:rPr>
        <w:t>Console</w:t>
      </w:r>
      <w:proofErr w:type="spellEnd"/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размер шрифта должен быть 1</w:t>
      </w:r>
      <w:r>
        <w:rPr>
          <w:sz w:val="28"/>
          <w:szCs w:val="28"/>
        </w:rPr>
        <w:t>4</w:t>
      </w:r>
      <w:r w:rsidRPr="00CC0246">
        <w:rPr>
          <w:sz w:val="28"/>
          <w:szCs w:val="28"/>
        </w:rPr>
        <w:t xml:space="preserve"> пт.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шапке отчетов должен использоваться логотип Заказчика.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диалога с пользователем: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возникновении ошибок в работе подсистемы – на экран монитора должно выводиться сообщение с наименованием ошибки и с рекомендациями по её устранению на русском языке.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процедур ввода-вывода данных: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должна быть возможность многомерного анализа данных в табличном и графическом видах.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По другим подсистема предъявляются следующие требования к эргономике и технической эстетике.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внешнего оформления: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интерфейсы по подсистемам должен быть типизированы.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диалога с пользователем: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наиболее частых операций должны быть предусмотрены «горячие» клавиши;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возникновении ошибок в работе подсистемы – на экран монитора должно выводиться сообщение с наименованием ошибки и с рекомендациями по её устранению на русском языке.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части процедур ввода-вывода данных: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должна быть возможность получения отчетности по мониторингу работы подсистем. </w:t>
      </w:r>
    </w:p>
    <w:p w:rsidR="00BB4F0F" w:rsidRPr="00CC0246" w:rsidRDefault="00BB4F0F" w:rsidP="00BB4F0F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2" w:name="tech_task416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.1.6 Требования к эксплуатации, техническому обслуживанию, ремонту и хранению компонентов системы</w:t>
      </w:r>
      <w:bookmarkEnd w:id="52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</w:t>
      </w:r>
      <w:r>
        <w:rPr>
          <w:sz w:val="28"/>
          <w:szCs w:val="28"/>
        </w:rPr>
        <w:t>»</w:t>
      </w:r>
      <w:r w:rsidRPr="00CC0246">
        <w:rPr>
          <w:sz w:val="28"/>
          <w:szCs w:val="28"/>
        </w:rPr>
        <w:t xml:space="preserve">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</w:t>
      </w:r>
      <w:r w:rsidRPr="00CC0246">
        <w:rPr>
          <w:sz w:val="28"/>
          <w:szCs w:val="28"/>
        </w:rPr>
        <w:lastRenderedPageBreak/>
        <w:t xml:space="preserve">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</w:t>
      </w:r>
    </w:p>
    <w:p w:rsidR="00BB4F0F" w:rsidRPr="00CC0246" w:rsidRDefault="00BB4F0F" w:rsidP="00BB4F0F">
      <w:pPr>
        <w:spacing w:line="360" w:lineRule="auto"/>
        <w:ind w:firstLine="709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CC0246">
        <w:rPr>
          <w:sz w:val="28"/>
          <w:szCs w:val="28"/>
        </w:rPr>
        <w:t>нейтралью</w:t>
      </w:r>
      <w:proofErr w:type="spellEnd"/>
      <w:r w:rsidRPr="00CC0246">
        <w:rPr>
          <w:sz w:val="28"/>
          <w:szCs w:val="28"/>
        </w:rPr>
        <w:t xml:space="preserve"> 380/220 В (+10-</w:t>
      </w:r>
      <w:proofErr w:type="gramStart"/>
      <w:r w:rsidRPr="00CC0246">
        <w:rPr>
          <w:sz w:val="28"/>
          <w:szCs w:val="28"/>
        </w:rPr>
        <w:t>15)%</w:t>
      </w:r>
      <w:proofErr w:type="gramEnd"/>
      <w:r w:rsidRPr="00CC0246">
        <w:rPr>
          <w:sz w:val="28"/>
          <w:szCs w:val="28"/>
        </w:rPr>
        <w:t xml:space="preserve"> частотой 50 Гц (+1-1) Гц. Каждое техническое средство </w:t>
      </w:r>
      <w:r>
        <w:rPr>
          <w:sz w:val="28"/>
          <w:szCs w:val="28"/>
        </w:rPr>
        <w:t>пита</w:t>
      </w:r>
      <w:r w:rsidRPr="00CC0246">
        <w:rPr>
          <w:sz w:val="28"/>
          <w:szCs w:val="28"/>
        </w:rPr>
        <w:t xml:space="preserve">ется однофазным напряжением 220 </w:t>
      </w:r>
      <w:proofErr w:type="gramStart"/>
      <w:r w:rsidRPr="00CC0246">
        <w:rPr>
          <w:sz w:val="28"/>
          <w:szCs w:val="28"/>
        </w:rPr>
        <w:t>В</w:t>
      </w:r>
      <w:proofErr w:type="gramEnd"/>
      <w:r w:rsidRPr="00CC0246">
        <w:rPr>
          <w:sz w:val="28"/>
          <w:szCs w:val="28"/>
        </w:rPr>
        <w:t xml:space="preserve"> частотой 50 Гц через сетевые розетки с заземляющим контактом.</w:t>
      </w:r>
      <w:r w:rsidRPr="00CC0246">
        <w:rPr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Состав, место и условия хранения ЗИП определяются на этапе технического проектирования.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3" w:name="tech_task417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.1.7 Требования к защите информации от несанкционированного доступа</w:t>
      </w:r>
      <w:bookmarkEnd w:id="53"/>
    </w:p>
    <w:p w:rsidR="00BB4F0F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Обеспечение информационное безопасности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должно удовлетворять следующим требованиям: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Разграничение прав доступа пользователей и администраторов Системы должно строиться по принципу, что не разрешено, то запрещено.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 xml:space="preserve">Средства антивирусной защиты должны быть установлены на всех рабочих местах администраторов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. Средства антивирусной защиты рабочих местах администраторов должны обеспечивать: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ведение журналов вирусной активности;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администрирование всех антивирусных продуктов. </w:t>
      </w:r>
    </w:p>
    <w:p w:rsidR="00BB4F0F" w:rsidRPr="00CE6E7E" w:rsidRDefault="00BB4F0F" w:rsidP="00BB4F0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E6E7E">
        <w:rPr>
          <w:bCs/>
          <w:sz w:val="28"/>
          <w:szCs w:val="28"/>
        </w:rPr>
        <w:t>Разграничения ответственности ролей</w:t>
      </w:r>
      <w:r>
        <w:rPr>
          <w:bCs/>
          <w:sz w:val="28"/>
          <w:szCs w:val="28"/>
        </w:rPr>
        <w:t xml:space="preserve"> приведено в таблице 3.3</w:t>
      </w:r>
    </w:p>
    <w:p w:rsidR="00BB4F0F" w:rsidRPr="00CE6E7E" w:rsidRDefault="00BB4F0F" w:rsidP="00BB4F0F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Таблица 3.3 – </w:t>
      </w:r>
      <w:r w:rsidRPr="00CE6E7E">
        <w:rPr>
          <w:bCs/>
          <w:sz w:val="28"/>
          <w:szCs w:val="28"/>
        </w:rPr>
        <w:t>Разграничения ответственности ролей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52"/>
        <w:gridCol w:w="3544"/>
        <w:gridCol w:w="3260"/>
      </w:tblGrid>
      <w:tr w:rsidR="00BB4F0F" w:rsidRPr="00CC0246" w:rsidTr="00CE09B4">
        <w:tc>
          <w:tcPr>
            <w:tcW w:w="2552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проекта</w:t>
            </w:r>
          </w:p>
        </w:tc>
        <w:tc>
          <w:tcPr>
            <w:tcW w:w="3260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</w:tr>
      <w:tr w:rsidR="00BB4F0F" w:rsidRPr="00CC0246" w:rsidTr="00CE09B4">
        <w:tc>
          <w:tcPr>
            <w:tcW w:w="2552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по сотруднику</w:t>
            </w:r>
          </w:p>
        </w:tc>
        <w:tc>
          <w:tcPr>
            <w:tcW w:w="3544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260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BB4F0F" w:rsidRPr="00CC0246" w:rsidTr="00CE09B4">
        <w:tc>
          <w:tcPr>
            <w:tcW w:w="2552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по подзадаче</w:t>
            </w:r>
          </w:p>
        </w:tc>
        <w:tc>
          <w:tcPr>
            <w:tcW w:w="3544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260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BB4F0F" w:rsidRPr="00CC0246" w:rsidTr="00CE09B4">
        <w:tc>
          <w:tcPr>
            <w:tcW w:w="2552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Отчетность</w:t>
            </w:r>
          </w:p>
        </w:tc>
        <w:tc>
          <w:tcPr>
            <w:tcW w:w="3544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Ф, И</w:t>
            </w:r>
          </w:p>
        </w:tc>
        <w:tc>
          <w:tcPr>
            <w:tcW w:w="3260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где Ф – формирует</w:t>
      </w: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                 И – использует </w:t>
      </w: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4" w:name="tech_task418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.1.8 Требования по сохранности информации при авариях</w:t>
      </w:r>
      <w:bookmarkEnd w:id="54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Системе должно быть обеспечено резервное копиров</w:t>
      </w:r>
      <w:r>
        <w:rPr>
          <w:sz w:val="28"/>
          <w:szCs w:val="28"/>
        </w:rPr>
        <w:t>ание данных. Выход из строя четырех</w:t>
      </w:r>
      <w:r w:rsidRPr="00CC0246">
        <w:rPr>
          <w:sz w:val="28"/>
          <w:szCs w:val="28"/>
        </w:rPr>
        <w:t xml:space="preserve"> жестких дисков дискового массива не должен сказываться на работоспособности подсистемы хранения данных.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5" w:name="tech_task419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.1.9 Требования к защите от влияния внешних воздействий</w:t>
      </w:r>
      <w:bookmarkEnd w:id="55"/>
    </w:p>
    <w:p w:rsidR="00BB4F0F" w:rsidRPr="00CC0246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Требования к радиоэлектронной защите: 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Требования по стойкости, устойчивости и прочности к внешним воздействиям: 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должен иметь возможность функционирования при колебаниях напряжения электропитания в пределах от 155 до 265 В (220 ± 20 % - 30 %);</w:t>
      </w:r>
      <w:r w:rsidRPr="00611FDC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источник бесперебойного питания.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Система должна иметь возможность функционирования в диапазоне допустимых значений вибраций, установленных изготовителем аппаратных средств.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6" w:name="tech_task4110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.1.10 Требования по стандартизации и унификации</w:t>
      </w:r>
      <w:bookmarkEnd w:id="56"/>
    </w:p>
    <w:p w:rsidR="00BB4F0F" w:rsidRPr="00CC0246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</w:t>
      </w:r>
      <w:r w:rsidRPr="00CC0246">
        <w:rPr>
          <w:sz w:val="28"/>
          <w:szCs w:val="28"/>
        </w:rPr>
        <w:lastRenderedPageBreak/>
        <w:t>информационного моделирования IE и IDEF1Х в рамках рекомендациях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CC0246">
        <w:rPr>
          <w:sz w:val="28"/>
          <w:szCs w:val="28"/>
        </w:rPr>
        <w:t>ERWin</w:t>
      </w:r>
      <w:proofErr w:type="spellEnd"/>
      <w:r w:rsidRPr="00CC0246">
        <w:rPr>
          <w:sz w:val="28"/>
          <w:szCs w:val="28"/>
        </w:rPr>
        <w:t xml:space="preserve"> 4.х и </w:t>
      </w:r>
      <w:proofErr w:type="spellStart"/>
      <w:r w:rsidRPr="00CC0246">
        <w:rPr>
          <w:sz w:val="28"/>
          <w:szCs w:val="28"/>
        </w:rPr>
        <w:t>BPWin</w:t>
      </w:r>
      <w:proofErr w:type="spellEnd"/>
      <w:r w:rsidRPr="00CC0246">
        <w:rPr>
          <w:sz w:val="28"/>
          <w:szCs w:val="28"/>
        </w:rPr>
        <w:t xml:space="preserve"> 4.х.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работы с БД должны использоваться язык запросов </w:t>
      </w:r>
      <w:r>
        <w:rPr>
          <w:sz w:val="28"/>
          <w:szCs w:val="28"/>
          <w:lang w:val="en-US"/>
        </w:rPr>
        <w:t>SQL</w:t>
      </w:r>
      <w:r w:rsidRPr="00CC0246">
        <w:rPr>
          <w:sz w:val="28"/>
          <w:szCs w:val="28"/>
        </w:rPr>
        <w:t xml:space="preserve">. </w:t>
      </w:r>
    </w:p>
    <w:p w:rsidR="00BB4F0F" w:rsidRPr="00CC0246" w:rsidRDefault="00BB4F0F" w:rsidP="00BB4F0F">
      <w:pPr>
        <w:spacing w:line="360" w:lineRule="auto"/>
        <w:ind w:firstLine="709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использоваться: встроенные </w:t>
      </w:r>
      <w:proofErr w:type="gramStart"/>
      <w:r w:rsidRPr="00CC0246">
        <w:rPr>
          <w:sz w:val="28"/>
          <w:szCs w:val="28"/>
        </w:rPr>
        <w:t xml:space="preserve">возможности </w:t>
      </w:r>
      <w:r w:rsidRPr="00CA4E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proofErr w:type="gramEnd"/>
      <w:r w:rsidRPr="00CC0246">
        <w:rPr>
          <w:sz w:val="28"/>
          <w:szCs w:val="28"/>
        </w:rPr>
        <w:t xml:space="preserve">, а также в случае необходимости языки программирования </w:t>
      </w:r>
      <w:r>
        <w:rPr>
          <w:sz w:val="28"/>
          <w:szCs w:val="28"/>
        </w:rPr>
        <w:t xml:space="preserve">поддерживаемые платформой </w:t>
      </w:r>
      <w:r w:rsidRPr="00CA4EE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C0246">
        <w:rPr>
          <w:sz w:val="28"/>
          <w:szCs w:val="28"/>
        </w:rPr>
        <w:t>.</w:t>
      </w:r>
    </w:p>
    <w:p w:rsidR="00BB4F0F" w:rsidRPr="008B5854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</w:t>
      </w:r>
      <w:r>
        <w:rPr>
          <w:sz w:val="28"/>
          <w:szCs w:val="28"/>
        </w:rPr>
        <w:t xml:space="preserve">фровой и текстовой информации. </w:t>
      </w:r>
    </w:p>
    <w:p w:rsidR="00BB4F0F" w:rsidRPr="004C6D43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7" w:name="tech_task4111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.1.11 Дополнительные требования</w:t>
      </w:r>
      <w:bookmarkEnd w:id="57"/>
    </w:p>
    <w:p w:rsidR="00BB4F0F" w:rsidRPr="00CC0246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Необходимо создать отдельные самостоятельные зоны разработки и тестирования 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зоны разработки и тестирования должны использоваться те же программные средства, что и для зоны промышленной эксплуатации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58" w:name="tech_task4112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.1.12 Требования безопасности</w:t>
      </w:r>
      <w:bookmarkEnd w:id="58"/>
    </w:p>
    <w:p w:rsidR="00BB4F0F" w:rsidRPr="00CC0246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60 дБ - при работе технологического оборудования и средств вычислительной техники с печатающим устройством.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E6E7E" w:rsidRDefault="00BB4F0F" w:rsidP="00BB4F0F">
      <w:pPr>
        <w:spacing w:line="360" w:lineRule="auto"/>
        <w:ind w:firstLine="709"/>
        <w:jc w:val="both"/>
        <w:outlineLvl w:val="2"/>
        <w:rPr>
          <w:b/>
          <w:bCs/>
          <w:i/>
          <w:iCs/>
          <w:sz w:val="28"/>
          <w:szCs w:val="28"/>
        </w:rPr>
      </w:pPr>
      <w:bookmarkStart w:id="59" w:name="tech_task42"/>
      <w:r>
        <w:rPr>
          <w:b/>
          <w:bCs/>
          <w:sz w:val="27"/>
          <w:szCs w:val="27"/>
        </w:rPr>
        <w:br w:type="page"/>
      </w:r>
      <w:bookmarkStart w:id="60" w:name="_Toc343458397"/>
      <w:bookmarkStart w:id="61" w:name="_Toc343461873"/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.5</w:t>
      </w:r>
      <w:r w:rsidRPr="00CE6E7E">
        <w:rPr>
          <w:b/>
          <w:bCs/>
          <w:sz w:val="28"/>
          <w:szCs w:val="28"/>
        </w:rPr>
        <w:t>.2 Требования к функциям, выполняемым системой</w:t>
      </w:r>
      <w:bookmarkEnd w:id="59"/>
      <w:bookmarkEnd w:id="60"/>
      <w:bookmarkEnd w:id="61"/>
    </w:p>
    <w:p w:rsidR="00BB4F0F" w:rsidRPr="00C509F2" w:rsidRDefault="00BB4F0F" w:rsidP="00BB4F0F">
      <w:pPr>
        <w:ind w:firstLine="709"/>
        <w:outlineLvl w:val="2"/>
        <w:rPr>
          <w:b/>
          <w:bCs/>
          <w:sz w:val="28"/>
          <w:szCs w:val="28"/>
        </w:rPr>
      </w:pPr>
      <w:bookmarkStart w:id="62" w:name="_Toc343458398"/>
      <w:bookmarkStart w:id="63" w:name="_Toc343461874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.2.1 Подсистема</w:t>
      </w:r>
      <w:r>
        <w:rPr>
          <w:b/>
          <w:bCs/>
          <w:sz w:val="28"/>
          <w:szCs w:val="28"/>
        </w:rPr>
        <w:t xml:space="preserve"> </w:t>
      </w:r>
      <w:r w:rsidRPr="00CC0246">
        <w:rPr>
          <w:b/>
          <w:sz w:val="28"/>
          <w:szCs w:val="28"/>
        </w:rPr>
        <w:t>автоматизации работы</w:t>
      </w:r>
      <w:r w:rsidRPr="00CC0246">
        <w:rPr>
          <w:b/>
          <w:bCs/>
          <w:sz w:val="28"/>
          <w:szCs w:val="28"/>
        </w:rPr>
        <w:t xml:space="preserve"> </w:t>
      </w:r>
      <w:bookmarkEnd w:id="62"/>
      <w:bookmarkEnd w:id="63"/>
      <w:r>
        <w:rPr>
          <w:b/>
          <w:bCs/>
          <w:sz w:val="28"/>
          <w:szCs w:val="28"/>
        </w:rPr>
        <w:t>менеджера проекта</w:t>
      </w:r>
    </w:p>
    <w:p w:rsidR="00BB4F0F" w:rsidRPr="00BB4F0F" w:rsidRDefault="00BB4F0F" w:rsidP="00BB4F0F">
      <w:pPr>
        <w:pStyle w:val="-"/>
        <w:rPr>
          <w:rFonts w:eastAsia="Calibri"/>
          <w:lang w:val="ru-RU" w:eastAsia="en-US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Перечень функций, задач подлежащей автоматизации</w:t>
      </w:r>
      <w:r>
        <w:rPr>
          <w:rFonts w:eastAsia="Calibri"/>
          <w:lang w:eastAsia="en-US"/>
        </w:rPr>
        <w:t xml:space="preserve"> приведен в таблице 3.4</w:t>
      </w:r>
    </w:p>
    <w:p w:rsidR="00BB4F0F" w:rsidRDefault="00BB4F0F" w:rsidP="00BB4F0F">
      <w:pPr>
        <w:pStyle w:val="-"/>
        <w:rPr>
          <w:rFonts w:eastAsia="Calibri"/>
          <w:lang w:eastAsia="en-US"/>
        </w:rPr>
      </w:pPr>
    </w:p>
    <w:p w:rsidR="00BB4F0F" w:rsidRPr="00CE6E7E" w:rsidRDefault="00BB4F0F" w:rsidP="00BB4F0F">
      <w:pPr>
        <w:pStyle w:val="-"/>
        <w:ind w:firstLine="0"/>
        <w:rPr>
          <w:rFonts w:eastAsia="Calibri"/>
        </w:rPr>
      </w:pPr>
      <w:r w:rsidRPr="00CE6E7E">
        <w:rPr>
          <w:rFonts w:eastAsia="Calibri"/>
        </w:rPr>
        <w:t>Таблица 3.4 – Перечень функций, задач подлежащей автоматизации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43"/>
        <w:gridCol w:w="4902"/>
      </w:tblGrid>
      <w:tr w:rsidR="00BB4F0F" w:rsidRPr="00CC0246" w:rsidTr="00CE09B4">
        <w:trPr>
          <w:trHeight w:val="382"/>
        </w:trPr>
        <w:tc>
          <w:tcPr>
            <w:tcW w:w="2377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Функция</w:t>
            </w:r>
          </w:p>
        </w:tc>
        <w:tc>
          <w:tcPr>
            <w:tcW w:w="2623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</w:tr>
      <w:tr w:rsidR="00BB4F0F" w:rsidRPr="00CC0246" w:rsidTr="00CE09B4">
        <w:trPr>
          <w:trHeight w:val="339"/>
        </w:trPr>
        <w:tc>
          <w:tcPr>
            <w:tcW w:w="2377" w:type="pct"/>
            <w:vMerge w:val="restart"/>
            <w:shd w:val="clear" w:color="auto" w:fill="auto"/>
          </w:tcPr>
          <w:p w:rsidR="00BB4F0F" w:rsidRPr="00516CC3" w:rsidRDefault="00BB4F0F" w:rsidP="00CE09B4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</w:rPr>
            </w:pPr>
            <w:r>
              <w:t>Дробление первичной задачи проекта на подзадачи</w:t>
            </w:r>
          </w:p>
        </w:tc>
        <w:tc>
          <w:tcPr>
            <w:tcW w:w="2623" w:type="pct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</w:tr>
      <w:tr w:rsidR="00BB4F0F" w:rsidRPr="00CC0246" w:rsidTr="00CE09B4">
        <w:trPr>
          <w:trHeight w:val="299"/>
        </w:trPr>
        <w:tc>
          <w:tcPr>
            <w:tcW w:w="2377" w:type="pct"/>
            <w:vMerge/>
            <w:shd w:val="clear" w:color="auto" w:fill="auto"/>
          </w:tcPr>
          <w:p w:rsidR="00BB4F0F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</w:tr>
      <w:tr w:rsidR="00BB4F0F" w:rsidRPr="00CC0246" w:rsidTr="00CE09B4">
        <w:trPr>
          <w:trHeight w:val="243"/>
        </w:trPr>
        <w:tc>
          <w:tcPr>
            <w:tcW w:w="2377" w:type="pct"/>
            <w:vMerge/>
            <w:shd w:val="clear" w:color="auto" w:fill="auto"/>
          </w:tcPr>
          <w:p w:rsidR="00BB4F0F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</w:tr>
      <w:tr w:rsidR="00BB4F0F" w:rsidRPr="00CC0246" w:rsidTr="00CE09B4">
        <w:trPr>
          <w:trHeight w:val="255"/>
        </w:trPr>
        <w:tc>
          <w:tcPr>
            <w:tcW w:w="237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</w:tr>
      <w:tr w:rsidR="00BB4F0F" w:rsidRPr="00CC0246" w:rsidTr="00CE09B4">
        <w:trPr>
          <w:trHeight w:val="336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  <w:r w:rsidRPr="00F826FD">
              <w:t>Назначение подзадачи на выполнение</w:t>
            </w:r>
          </w:p>
        </w:tc>
        <w:tc>
          <w:tcPr>
            <w:tcW w:w="2623" w:type="pct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</w:tr>
      <w:tr w:rsidR="00BB4F0F" w:rsidRPr="00CC0246" w:rsidTr="00CE09B4">
        <w:trPr>
          <w:trHeight w:val="542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pStyle w:val="af"/>
              <w:jc w:val="both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  <w:tc>
          <w:tcPr>
            <w:tcW w:w="2623" w:type="pct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</w:tr>
      <w:tr w:rsidR="00BB4F0F" w:rsidRPr="00CC0246" w:rsidTr="00CE09B4">
        <w:trPr>
          <w:trHeight w:val="262"/>
        </w:trPr>
        <w:tc>
          <w:tcPr>
            <w:tcW w:w="2377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B4F0F" w:rsidRPr="00F826FD" w:rsidRDefault="00BB4F0F" w:rsidP="00CE09B4">
            <w:pPr>
              <w:pStyle w:val="af"/>
              <w:jc w:val="both"/>
            </w:pPr>
            <w:r w:rsidRPr="00F826FD">
              <w:t>Удаление подзадачи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Удаление подзадачи</w:t>
            </w:r>
          </w:p>
        </w:tc>
      </w:tr>
      <w:tr w:rsidR="00BB4F0F" w:rsidRPr="00CC0246" w:rsidTr="00CE09B4">
        <w:trPr>
          <w:trHeight w:val="236"/>
        </w:trPr>
        <w:tc>
          <w:tcPr>
            <w:tcW w:w="237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BB4F0F" w:rsidRPr="00F826FD" w:rsidRDefault="00BB4F0F" w:rsidP="00CE09B4">
            <w:pPr>
              <w:pStyle w:val="af"/>
              <w:jc w:val="both"/>
            </w:pP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</w:tr>
      <w:tr w:rsidR="00BB4F0F" w:rsidRPr="00CC0246" w:rsidTr="00CE09B4">
        <w:trPr>
          <w:trHeight w:val="342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pStyle w:val="af"/>
              <w:jc w:val="both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tabs>
                <w:tab w:val="left" w:pos="1159"/>
              </w:tabs>
              <w:spacing w:after="200" w:line="276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ab/>
            </w:r>
            <w:r w:rsidRPr="00F826FD">
              <w:t>Интеграция подзадач</w:t>
            </w:r>
          </w:p>
        </w:tc>
      </w:tr>
      <w:tr w:rsidR="00BB4F0F" w:rsidRPr="00CC0246" w:rsidTr="00CE09B4">
        <w:trPr>
          <w:trHeight w:val="767"/>
        </w:trPr>
        <w:tc>
          <w:tcPr>
            <w:tcW w:w="2377" w:type="pct"/>
            <w:tcBorders>
              <w:top w:val="single" w:sz="4" w:space="0" w:color="auto"/>
            </w:tcBorders>
            <w:shd w:val="clear" w:color="auto" w:fill="auto"/>
          </w:tcPr>
          <w:p w:rsidR="00BB4F0F" w:rsidRPr="00F826FD" w:rsidRDefault="00BB4F0F" w:rsidP="00CE09B4">
            <w:pPr>
              <w:pStyle w:val="af"/>
              <w:jc w:val="both"/>
            </w:pPr>
            <w:r w:rsidRPr="00F826FD">
              <w:t>Получение отчетности</w:t>
            </w:r>
          </w:p>
          <w:p w:rsidR="00BB4F0F" w:rsidRPr="00F826FD" w:rsidRDefault="00BB4F0F" w:rsidP="00CE09B4">
            <w:pPr>
              <w:autoSpaceDE w:val="0"/>
              <w:autoSpaceDN w:val="0"/>
              <w:adjustRightInd w:val="0"/>
              <w:spacing w:before="120" w:after="60"/>
            </w:pPr>
          </w:p>
        </w:tc>
        <w:tc>
          <w:tcPr>
            <w:tcW w:w="2623" w:type="pct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</w:tr>
    </w:tbl>
    <w:p w:rsidR="00BB4F0F" w:rsidRDefault="00BB4F0F" w:rsidP="00BB4F0F">
      <w:pPr>
        <w:pStyle w:val="-"/>
        <w:rPr>
          <w:rFonts w:eastAsia="Calibri"/>
          <w:lang w:eastAsia="en-US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Временной регламент реализации каждой функции, задачи</w:t>
      </w:r>
      <w:r>
        <w:rPr>
          <w:rFonts w:eastAsia="Calibri"/>
          <w:lang w:eastAsia="en-US"/>
        </w:rPr>
        <w:t xml:space="preserve"> приведен в таблице 3.5.</w:t>
      </w:r>
    </w:p>
    <w:p w:rsidR="00BB4F0F" w:rsidRPr="00CC0246" w:rsidRDefault="00BB4F0F" w:rsidP="00BB4F0F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3.5</w:t>
      </w:r>
      <w:r w:rsidRPr="00CE6E7E">
        <w:rPr>
          <w:rFonts w:eastAsia="Calibri"/>
        </w:rPr>
        <w:t xml:space="preserve"> –</w:t>
      </w:r>
      <w:r>
        <w:rPr>
          <w:rFonts w:eastAsia="Calibri"/>
        </w:rPr>
        <w:t xml:space="preserve"> </w:t>
      </w:r>
      <w:r w:rsidRPr="00CC0246">
        <w:rPr>
          <w:rFonts w:eastAsia="Calibri"/>
          <w:lang w:eastAsia="en-US"/>
        </w:rPr>
        <w:t>Временной регламент реализации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77"/>
        <w:gridCol w:w="5668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Требования к временному регламенту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lastRenderedPageBreak/>
              <w:t>Корректировка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tabs>
                <w:tab w:val="left" w:pos="1159"/>
              </w:tabs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  <w:tc>
          <w:tcPr>
            <w:tcW w:w="0" w:type="auto"/>
            <w:shd w:val="clear" w:color="auto" w:fill="auto"/>
          </w:tcPr>
          <w:p w:rsidR="00BB4F0F" w:rsidRPr="007617D8" w:rsidRDefault="00BB4F0F" w:rsidP="00CE09B4">
            <w:pPr>
              <w:spacing w:after="200" w:line="276" w:lineRule="auto"/>
              <w:rPr>
                <w:rFonts w:eastAsia="Calibri"/>
                <w:b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Требования к качеству реализации функций, задач</w:t>
      </w:r>
      <w:r>
        <w:rPr>
          <w:rFonts w:eastAsia="Calibri"/>
          <w:lang w:eastAsia="en-US"/>
        </w:rPr>
        <w:t xml:space="preserve"> приведен в таблице 3.6.</w:t>
      </w:r>
    </w:p>
    <w:p w:rsidR="00BB4F0F" w:rsidRDefault="00BB4F0F" w:rsidP="00BB4F0F">
      <w:pPr>
        <w:pStyle w:val="-"/>
        <w:ind w:firstLine="0"/>
        <w:rPr>
          <w:rFonts w:eastAsia="Calibri"/>
        </w:rPr>
      </w:pPr>
    </w:p>
    <w:p w:rsidR="00BB4F0F" w:rsidRPr="00CC0246" w:rsidRDefault="00BB4F0F" w:rsidP="00BB4F0F">
      <w:pPr>
        <w:pStyle w:val="-"/>
        <w:ind w:firstLine="0"/>
        <w:rPr>
          <w:rFonts w:eastAsia="Calibri"/>
          <w:b/>
          <w:lang w:eastAsia="en-US"/>
        </w:rPr>
      </w:pPr>
      <w:r>
        <w:rPr>
          <w:rFonts w:eastAsia="Calibri"/>
        </w:rPr>
        <w:t>Таблица 3.6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Требования к качеству реализации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48"/>
        <w:gridCol w:w="2962"/>
        <w:gridCol w:w="3335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34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Форма представления выходной информации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Характеристики точности и времени выполнения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34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lang w:eastAsia="en-US"/>
              </w:rPr>
              <w:t xml:space="preserve">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tabs>
                <w:tab w:val="left" w:pos="1159"/>
              </w:tabs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</w:tbl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lastRenderedPageBreak/>
        <w:t xml:space="preserve">Перечень критериев отказа для каждой функции </w:t>
      </w:r>
      <w:r>
        <w:rPr>
          <w:rFonts w:eastAsia="Calibri"/>
          <w:lang w:eastAsia="en-US"/>
        </w:rPr>
        <w:t>приведен в таблице 3.7</w:t>
      </w:r>
    </w:p>
    <w:p w:rsidR="00BB4F0F" w:rsidRDefault="00BB4F0F" w:rsidP="00BB4F0F">
      <w:pPr>
        <w:pStyle w:val="-"/>
        <w:ind w:firstLine="0"/>
        <w:rPr>
          <w:rFonts w:eastAsia="Calibri"/>
        </w:rPr>
      </w:pPr>
    </w:p>
    <w:p w:rsidR="00BB4F0F" w:rsidRPr="00CC0246" w:rsidRDefault="00BB4F0F" w:rsidP="00BB4F0F">
      <w:pPr>
        <w:pStyle w:val="-"/>
        <w:ind w:firstLine="0"/>
        <w:rPr>
          <w:rFonts w:eastAsia="Calibri"/>
          <w:b/>
          <w:lang w:eastAsia="en-US"/>
        </w:rPr>
      </w:pPr>
      <w:r>
        <w:rPr>
          <w:rFonts w:eastAsia="Calibri"/>
        </w:rPr>
        <w:t>Таблица 3.7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Перечень критериев отказа для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3218"/>
        <w:gridCol w:w="1974"/>
        <w:gridCol w:w="1926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Функция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</w:t>
            </w:r>
            <w:r w:rsidRPr="00CC0246">
              <w:rPr>
                <w:rFonts w:eastAsia="Calibri"/>
                <w:lang w:eastAsia="en-US"/>
              </w:rPr>
              <w:t>Критерии отказа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Время восстановления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Коэффициент готовности</w:t>
            </w:r>
          </w:p>
        </w:tc>
      </w:tr>
      <w:tr w:rsidR="00BB4F0F" w:rsidRPr="00CC0246" w:rsidTr="00CE09B4">
        <w:trPr>
          <w:trHeight w:val="52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первичной задачи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 заполнена форма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0.85</w:t>
            </w:r>
          </w:p>
        </w:tc>
      </w:tr>
      <w:tr w:rsidR="00BB4F0F" w:rsidRPr="00CC0246" w:rsidTr="00CE09B4">
        <w:trPr>
          <w:trHeight w:val="29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Создание подзадачи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 заполнена форма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0.75</w:t>
            </w:r>
          </w:p>
        </w:tc>
      </w:tr>
      <w:tr w:rsidR="00BB4F0F" w:rsidRPr="00CC0246" w:rsidTr="00CE09B4">
        <w:trPr>
          <w:trHeight w:val="46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Добавление подзадачи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иерархия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0.75</w:t>
            </w:r>
          </w:p>
        </w:tc>
      </w:tr>
      <w:tr w:rsidR="00BB4F0F" w:rsidRPr="00CC0246" w:rsidTr="00CE09B4">
        <w:trPr>
          <w:trHeight w:val="355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Корректировка подзадачи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очередность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0.75</w:t>
            </w:r>
          </w:p>
        </w:tc>
      </w:tr>
      <w:tr w:rsidR="00BB4F0F" w:rsidRPr="00CC0246" w:rsidTr="00CE09B4">
        <w:trPr>
          <w:trHeight w:val="33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proofErr w:type="gramStart"/>
            <w:r>
              <w:t>Назначение  подзадачи</w:t>
            </w:r>
            <w:proofErr w:type="gramEnd"/>
            <w:r>
              <w:t xml:space="preserve">  на выполнение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line="360" w:lineRule="auto"/>
              <w:ind w:firstLine="9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Некорректно введен сотрудник, не заполнена форма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0.6</w:t>
            </w:r>
            <w:r w:rsidRPr="00CC0246">
              <w:rPr>
                <w:rFonts w:eastAsia="Calibri"/>
                <w:lang w:eastAsia="en-US"/>
              </w:rPr>
              <w:t>5</w:t>
            </w:r>
          </w:p>
        </w:tc>
      </w:tr>
      <w:tr w:rsidR="00BB4F0F" w:rsidRPr="00CC0246" w:rsidTr="00CE09B4">
        <w:trPr>
          <w:trHeight w:val="28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tabs>
                <w:tab w:val="left" w:pos="1159"/>
              </w:tabs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F826FD">
              <w:t>Интеграция подзадач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иерархия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0.7</w:t>
            </w:r>
          </w:p>
        </w:tc>
      </w:tr>
      <w:tr w:rsidR="00BB4F0F" w:rsidRPr="00CC0246" w:rsidTr="00CE09B4">
        <w:trPr>
          <w:trHeight w:val="218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Получение отчетности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Default="00BB4F0F" w:rsidP="00CE09B4">
            <w:pPr>
              <w:spacing w:line="360" w:lineRule="auto"/>
              <w:ind w:firstLine="94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Введена </w:t>
            </w:r>
            <w:proofErr w:type="gramStart"/>
            <w:r>
              <w:rPr>
                <w:rFonts w:eastAsia="Calibri"/>
                <w:lang w:eastAsia="en-US"/>
              </w:rPr>
              <w:t>некорректная  иерархия</w:t>
            </w:r>
            <w:proofErr w:type="gramEnd"/>
            <w:r>
              <w:rPr>
                <w:rFonts w:eastAsia="Calibri"/>
                <w:lang w:eastAsia="en-US"/>
              </w:rPr>
              <w:t xml:space="preserve"> подзадач, Некорректно введен сотрудник, не заполнена форма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0.7</w:t>
            </w:r>
          </w:p>
        </w:tc>
      </w:tr>
    </w:tbl>
    <w:p w:rsidR="00BB4F0F" w:rsidRPr="00590424" w:rsidRDefault="00BB4F0F" w:rsidP="00BB4F0F">
      <w:pPr>
        <w:rPr>
          <w:rFonts w:eastAsia="Calibri"/>
        </w:rPr>
      </w:pPr>
    </w:p>
    <w:p w:rsidR="00BB4F0F" w:rsidRPr="00590424" w:rsidRDefault="00BB4F0F" w:rsidP="00BB4F0F"/>
    <w:p w:rsidR="00BB4F0F" w:rsidRPr="00590424" w:rsidRDefault="00BB4F0F" w:rsidP="00BB4F0F"/>
    <w:p w:rsidR="00BB4F0F" w:rsidRDefault="00BB4F0F" w:rsidP="00BB4F0F">
      <w:pPr>
        <w:spacing w:before="100" w:beforeAutospacing="1" w:after="100" w:afterAutospacing="1"/>
        <w:ind w:firstLine="709"/>
        <w:outlineLvl w:val="2"/>
        <w:rPr>
          <w:b/>
          <w:sz w:val="28"/>
          <w:szCs w:val="28"/>
        </w:rPr>
      </w:pPr>
      <w:bookmarkStart w:id="64" w:name="_Toc343458399"/>
      <w:bookmarkStart w:id="65" w:name="_Toc343461875"/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.5</w:t>
      </w:r>
      <w:r w:rsidRPr="00CC0246">
        <w:rPr>
          <w:b/>
          <w:sz w:val="28"/>
          <w:szCs w:val="28"/>
        </w:rPr>
        <w:t>.2.2 Подсистема автоматизации работы</w:t>
      </w:r>
      <w:bookmarkEnd w:id="64"/>
      <w:bookmarkEnd w:id="65"/>
      <w:r>
        <w:rPr>
          <w:b/>
          <w:sz w:val="28"/>
          <w:szCs w:val="28"/>
        </w:rPr>
        <w:t xml:space="preserve"> сотрудника</w:t>
      </w:r>
    </w:p>
    <w:p w:rsidR="00BB4F0F" w:rsidRPr="00CC0246" w:rsidRDefault="00BB4F0F" w:rsidP="00BB4F0F">
      <w:pPr>
        <w:spacing w:before="100" w:beforeAutospacing="1" w:after="100" w:afterAutospacing="1"/>
        <w:ind w:firstLine="709"/>
        <w:outlineLvl w:val="2"/>
        <w:rPr>
          <w:b/>
          <w:sz w:val="28"/>
          <w:szCs w:val="28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Перечень функций, задач подлежащей автоматизации</w:t>
      </w:r>
      <w:r>
        <w:rPr>
          <w:rFonts w:eastAsia="Calibri"/>
          <w:lang w:eastAsia="en-US"/>
        </w:rPr>
        <w:t xml:space="preserve"> приведен в таблице 3.8.</w:t>
      </w:r>
    </w:p>
    <w:p w:rsidR="00BB4F0F" w:rsidRDefault="00BB4F0F" w:rsidP="00BB4F0F">
      <w:pPr>
        <w:pStyle w:val="-"/>
        <w:rPr>
          <w:rFonts w:eastAsia="Calibri"/>
        </w:rPr>
      </w:pPr>
    </w:p>
    <w:p w:rsidR="00BB4F0F" w:rsidRPr="00CC0246" w:rsidRDefault="00BB4F0F" w:rsidP="00BB4F0F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3.8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Перечень функций, задач подлежащей автоматизации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43"/>
        <w:gridCol w:w="4902"/>
      </w:tblGrid>
      <w:tr w:rsidR="00BB4F0F" w:rsidRPr="00CC0246" w:rsidTr="00CE09B4">
        <w:trPr>
          <w:trHeight w:val="567"/>
        </w:trPr>
        <w:tc>
          <w:tcPr>
            <w:tcW w:w="2377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lastRenderedPageBreak/>
              <w:t>Функция</w:t>
            </w:r>
          </w:p>
        </w:tc>
        <w:tc>
          <w:tcPr>
            <w:tcW w:w="2623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709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</w:tr>
      <w:tr w:rsidR="00BB4F0F" w:rsidRPr="00CC0246" w:rsidTr="00CE09B4">
        <w:trPr>
          <w:trHeight w:val="567"/>
        </w:trPr>
        <w:tc>
          <w:tcPr>
            <w:tcW w:w="2377" w:type="pct"/>
            <w:shd w:val="clear" w:color="auto" w:fill="auto"/>
          </w:tcPr>
          <w:p w:rsidR="00BB4F0F" w:rsidRPr="0076649E" w:rsidRDefault="00BB4F0F" w:rsidP="00CE09B4">
            <w:pPr>
              <w:pStyle w:val="af"/>
              <w:jc w:val="both"/>
            </w:pPr>
            <w:r w:rsidRPr="0076649E">
              <w:t xml:space="preserve">Принятие подзадачи на выполнение </w:t>
            </w:r>
          </w:p>
        </w:tc>
        <w:tc>
          <w:tcPr>
            <w:tcW w:w="26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</w:tr>
      <w:tr w:rsidR="00BB4F0F" w:rsidRPr="00CC0246" w:rsidTr="00CE09B4">
        <w:trPr>
          <w:trHeight w:val="916"/>
        </w:trPr>
        <w:tc>
          <w:tcPr>
            <w:tcW w:w="2377" w:type="pct"/>
            <w:tcBorders>
              <w:bottom w:val="single" w:sz="4" w:space="0" w:color="auto"/>
            </w:tcBorders>
            <w:shd w:val="clear" w:color="auto" w:fill="auto"/>
          </w:tcPr>
          <w:p w:rsidR="00BB4F0F" w:rsidRPr="0076649E" w:rsidRDefault="00BB4F0F" w:rsidP="00CE09B4">
            <w:pPr>
              <w:pStyle w:val="af"/>
              <w:jc w:val="both"/>
            </w:pPr>
            <w:r w:rsidRPr="0076649E">
              <w:t>Фиксация результатов выполнения подзадачи в реальном времени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Фиксация результатов выполнения подзадачи в реальном времени</w:t>
            </w:r>
          </w:p>
        </w:tc>
      </w:tr>
      <w:tr w:rsidR="00BB4F0F" w:rsidRPr="00CC0246" w:rsidTr="00CE09B4">
        <w:trPr>
          <w:trHeight w:val="356"/>
        </w:trPr>
        <w:tc>
          <w:tcPr>
            <w:tcW w:w="2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4F0F" w:rsidRPr="0076649E" w:rsidRDefault="00BB4F0F" w:rsidP="00CE09B4">
            <w:r w:rsidRPr="0076649E">
              <w:t>Обсуждения в процессе выполнения подзадачи</w:t>
            </w:r>
          </w:p>
        </w:tc>
        <w:tc>
          <w:tcPr>
            <w:tcW w:w="2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Обсуждения в процессе выполнения подзадачи</w:t>
            </w:r>
          </w:p>
        </w:tc>
      </w:tr>
    </w:tbl>
    <w:p w:rsidR="00BB4F0F" w:rsidRPr="00CC0246" w:rsidRDefault="00BB4F0F" w:rsidP="00BB4F0F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Временной регламент реализации каждой функции, задачи</w:t>
      </w:r>
      <w:r>
        <w:rPr>
          <w:rFonts w:eastAsia="Calibri"/>
          <w:lang w:eastAsia="en-US"/>
        </w:rPr>
        <w:t xml:space="preserve"> приведен в таблице 3.9.</w:t>
      </w: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</w:p>
    <w:p w:rsidR="00BB4F0F" w:rsidRPr="00CC0246" w:rsidRDefault="00BB4F0F" w:rsidP="00BB4F0F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3.9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Временной регламент реализации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198"/>
        <w:gridCol w:w="5147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Задача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Требования к временному регламенту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hanging="2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rPr>
          <w:trHeight w:val="48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Фиксация результатов выполнения подзадачи в реальном времени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Весь период функционирования системы, при возникновении необходимости </w:t>
            </w:r>
          </w:p>
        </w:tc>
      </w:tr>
      <w:tr w:rsidR="00BB4F0F" w:rsidRPr="00CC0246" w:rsidTr="00CE09B4">
        <w:trPr>
          <w:trHeight w:val="33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Обсуждения в процессе выполнения подзадачи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Весь период функционирования системы, при возникновении необходимости</w:t>
            </w: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>Требования к качеству реализации функций, задач</w:t>
      </w:r>
      <w:r>
        <w:rPr>
          <w:rFonts w:eastAsia="Calibri"/>
          <w:lang w:eastAsia="en-US"/>
        </w:rPr>
        <w:t xml:space="preserve"> приведены в таблице 3.10.</w:t>
      </w: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</w:p>
    <w:p w:rsidR="00BB4F0F" w:rsidRDefault="00BB4F0F" w:rsidP="00BB4F0F">
      <w:pPr>
        <w:pStyle w:val="-"/>
        <w:ind w:firstLine="0"/>
        <w:rPr>
          <w:rFonts w:eastAsia="Calibri"/>
        </w:rPr>
      </w:pPr>
    </w:p>
    <w:p w:rsidR="00BB4F0F" w:rsidRPr="00CC0246" w:rsidRDefault="00BB4F0F" w:rsidP="00BB4F0F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3.10</w:t>
      </w:r>
      <w:r w:rsidRPr="00CE6E7E">
        <w:rPr>
          <w:rFonts w:eastAsia="Calibri"/>
        </w:rPr>
        <w:t xml:space="preserve"> –</w:t>
      </w:r>
      <w:r>
        <w:rPr>
          <w:rFonts w:eastAsia="Calibri"/>
        </w:rPr>
        <w:t xml:space="preserve"> </w:t>
      </w:r>
      <w:r w:rsidRPr="00CC0246">
        <w:rPr>
          <w:rFonts w:eastAsia="Calibri"/>
          <w:lang w:eastAsia="en-US"/>
        </w:rPr>
        <w:t>Требования к качеству реализации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3"/>
        <w:gridCol w:w="2804"/>
        <w:gridCol w:w="3168"/>
      </w:tblGrid>
      <w:tr w:rsidR="00BB4F0F" w:rsidRPr="00CC0246" w:rsidTr="00CE09B4"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34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Форма представления выходной информации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Характеристики точности и времени выполнения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Фиксация результатов выполнения подзадачи в реальном времени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  <w:tr w:rsidR="00BB4F0F" w:rsidRPr="00CC0246" w:rsidTr="00CE09B4">
        <w:tc>
          <w:tcPr>
            <w:tcW w:w="0" w:type="auto"/>
            <w:shd w:val="clear" w:color="auto" w:fill="auto"/>
            <w:vAlign w:val="center"/>
          </w:tcPr>
          <w:p w:rsidR="00BB4F0F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lastRenderedPageBreak/>
              <w:t>Обсуждения в процессе выполнения подзадачи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after="200" w:line="276" w:lineRule="auto"/>
              <w:rPr>
                <w:rFonts w:ascii="Calibri" w:eastAsia="Calibri" w:hAnsi="Calibri" w:cs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 соответствии требованиям ОС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33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Определяется регламентом эксплуатации</w:t>
            </w: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  <w:r w:rsidRPr="00CC0246">
        <w:rPr>
          <w:rFonts w:eastAsia="Calibri"/>
          <w:lang w:eastAsia="en-US"/>
        </w:rPr>
        <w:t xml:space="preserve">Перечень критериев отказа для каждой функции </w:t>
      </w:r>
      <w:r>
        <w:rPr>
          <w:rFonts w:eastAsia="Calibri"/>
          <w:lang w:eastAsia="en-US"/>
        </w:rPr>
        <w:t>приведен в таблице 3.11.</w:t>
      </w:r>
    </w:p>
    <w:p w:rsidR="00BB4F0F" w:rsidRPr="00CC0246" w:rsidRDefault="00BB4F0F" w:rsidP="00BB4F0F">
      <w:pPr>
        <w:pStyle w:val="-"/>
        <w:rPr>
          <w:rFonts w:eastAsia="Calibri"/>
          <w:lang w:eastAsia="en-US"/>
        </w:rPr>
      </w:pPr>
    </w:p>
    <w:p w:rsidR="00BB4F0F" w:rsidRPr="00CC0246" w:rsidRDefault="00BB4F0F" w:rsidP="00BB4F0F">
      <w:pPr>
        <w:pStyle w:val="-"/>
        <w:ind w:firstLine="0"/>
        <w:rPr>
          <w:rFonts w:eastAsia="Calibri"/>
          <w:lang w:eastAsia="en-US"/>
        </w:rPr>
      </w:pPr>
      <w:r>
        <w:rPr>
          <w:rFonts w:eastAsia="Calibri"/>
        </w:rPr>
        <w:t>Таблица 3.11</w:t>
      </w:r>
      <w:r w:rsidRPr="00CE6E7E">
        <w:rPr>
          <w:rFonts w:eastAsia="Calibri"/>
        </w:rPr>
        <w:t xml:space="preserve"> –</w:t>
      </w:r>
      <w:r w:rsidRPr="00590424">
        <w:rPr>
          <w:rFonts w:eastAsia="Calibri"/>
          <w:lang w:eastAsia="en-US"/>
        </w:rPr>
        <w:t xml:space="preserve"> </w:t>
      </w:r>
      <w:r w:rsidRPr="00CC0246">
        <w:rPr>
          <w:rFonts w:eastAsia="Calibri"/>
          <w:lang w:eastAsia="en-US"/>
        </w:rPr>
        <w:t>Перечень критериев отказа для каждой функции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9"/>
        <w:gridCol w:w="2126"/>
        <w:gridCol w:w="1939"/>
        <w:gridCol w:w="1911"/>
      </w:tblGrid>
      <w:tr w:rsidR="00BB4F0F" w:rsidRPr="00CC0246" w:rsidTr="00CE09B4">
        <w:tc>
          <w:tcPr>
            <w:tcW w:w="3369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Функция</w:t>
            </w:r>
          </w:p>
        </w:tc>
        <w:tc>
          <w:tcPr>
            <w:tcW w:w="2126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Критерии отказа</w:t>
            </w:r>
          </w:p>
        </w:tc>
        <w:tc>
          <w:tcPr>
            <w:tcW w:w="1939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Время восстановления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Коэффициент готовности</w:t>
            </w:r>
          </w:p>
        </w:tc>
      </w:tr>
      <w:tr w:rsidR="00BB4F0F" w:rsidRPr="00CC0246" w:rsidTr="00CE09B4">
        <w:tc>
          <w:tcPr>
            <w:tcW w:w="3369" w:type="dxa"/>
            <w:shd w:val="clear" w:color="auto" w:fill="auto"/>
            <w:vAlign w:val="center"/>
          </w:tcPr>
          <w:p w:rsidR="00BB4F0F" w:rsidRPr="00CC0246" w:rsidRDefault="00BB4F0F" w:rsidP="00CE09B4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76649E">
              <w:t>Принятие подзадачи на выполнение</w:t>
            </w:r>
          </w:p>
        </w:tc>
        <w:tc>
          <w:tcPr>
            <w:tcW w:w="2126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94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 заполнена форма</w:t>
            </w:r>
          </w:p>
        </w:tc>
        <w:tc>
          <w:tcPr>
            <w:tcW w:w="1939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1 с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67"/>
              <w:jc w:val="center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0.85</w:t>
            </w:r>
          </w:p>
        </w:tc>
      </w:tr>
    </w:tbl>
    <w:p w:rsidR="00BB4F0F" w:rsidRPr="00CC0246" w:rsidRDefault="00BB4F0F" w:rsidP="00BB4F0F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bookmarkStart w:id="66" w:name="tech_task43"/>
    </w:p>
    <w:p w:rsidR="00BB4F0F" w:rsidRDefault="00BB4F0F" w:rsidP="00BB4F0F">
      <w:pPr>
        <w:spacing w:line="360" w:lineRule="auto"/>
        <w:jc w:val="both"/>
        <w:outlineLvl w:val="2"/>
        <w:rPr>
          <w:rFonts w:ascii="Calibri" w:eastAsia="Calibri" w:hAnsi="Calibri" w:cs="Calibri"/>
          <w:sz w:val="22"/>
          <w:szCs w:val="22"/>
          <w:lang w:eastAsia="en-US"/>
        </w:rPr>
      </w:pPr>
      <w:bookmarkStart w:id="67" w:name="_Toc343458401"/>
      <w:bookmarkStart w:id="68" w:name="_Toc343461877"/>
    </w:p>
    <w:p w:rsidR="00BB4F0F" w:rsidRPr="00CC0246" w:rsidRDefault="00BB4F0F" w:rsidP="00BB4F0F">
      <w:pPr>
        <w:spacing w:line="360" w:lineRule="auto"/>
        <w:jc w:val="both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 Требования к видам обеспечения</w:t>
      </w:r>
      <w:bookmarkEnd w:id="66"/>
      <w:bookmarkEnd w:id="67"/>
      <w:bookmarkEnd w:id="68"/>
    </w:p>
    <w:p w:rsidR="00BB4F0F" w:rsidRPr="00CC0246" w:rsidRDefault="00BB4F0F" w:rsidP="00BB4F0F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bookmarkStart w:id="69" w:name="tech_task431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.3.1 Требования к математическому обеспечению</w:t>
      </w:r>
      <w:bookmarkEnd w:id="69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Не предъявляются.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jc w:val="both"/>
        <w:outlineLvl w:val="3"/>
        <w:rPr>
          <w:b/>
          <w:bCs/>
          <w:sz w:val="28"/>
          <w:szCs w:val="28"/>
        </w:rPr>
      </w:pPr>
      <w:bookmarkStart w:id="70" w:name="tech_task432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.3.2 Требования к информационному обеспечению</w:t>
      </w:r>
      <w:bookmarkEnd w:id="70"/>
    </w:p>
    <w:p w:rsidR="00BB4F0F" w:rsidRPr="00CC0246" w:rsidRDefault="00BB4F0F" w:rsidP="00BB4F0F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Структура хранения данных в </w:t>
      </w:r>
      <w:r>
        <w:rPr>
          <w:rFonts w:eastAsia="Calibri"/>
          <w:sz w:val="28"/>
          <w:szCs w:val="28"/>
          <w:lang w:eastAsia="en-US"/>
        </w:rPr>
        <w:t>АИС</w:t>
      </w:r>
      <w:r w:rsidRPr="00CC0246">
        <w:rPr>
          <w:rFonts w:eastAsia="Calibri"/>
          <w:sz w:val="28"/>
          <w:szCs w:val="28"/>
          <w:lang w:eastAsia="en-US"/>
        </w:rPr>
        <w:t xml:space="preserve"> должна состоять из следующих основных областей: 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область временного хранения данных; </w:t>
      </w:r>
    </w:p>
    <w:p w:rsidR="00BB4F0F" w:rsidRPr="00CC0246" w:rsidRDefault="00BB4F0F" w:rsidP="00BB4F0F">
      <w:pPr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область постоянного хранения данных; </w:t>
      </w:r>
    </w:p>
    <w:p w:rsidR="00BB4F0F" w:rsidRPr="00CC0246" w:rsidRDefault="00BB4F0F" w:rsidP="00BB4F0F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Област</w:t>
      </w:r>
      <w:r>
        <w:rPr>
          <w:rFonts w:eastAsia="Calibri"/>
          <w:sz w:val="28"/>
          <w:szCs w:val="28"/>
          <w:lang w:eastAsia="en-US"/>
        </w:rPr>
        <w:t>ь</w:t>
      </w:r>
      <w:r w:rsidRPr="00CC0246">
        <w:rPr>
          <w:rFonts w:eastAsia="Calibri"/>
          <w:sz w:val="28"/>
          <w:szCs w:val="28"/>
          <w:lang w:eastAsia="en-US"/>
        </w:rPr>
        <w:t xml:space="preserve"> постоянного хранения</w:t>
      </w:r>
      <w:r>
        <w:rPr>
          <w:rFonts w:eastAsia="Calibri"/>
          <w:sz w:val="28"/>
          <w:szCs w:val="28"/>
          <w:lang w:eastAsia="en-US"/>
        </w:rPr>
        <w:t xml:space="preserve"> данных</w:t>
      </w:r>
      <w:r w:rsidRPr="00CC0246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должна</w:t>
      </w:r>
      <w:r w:rsidRPr="00CC0246">
        <w:rPr>
          <w:rFonts w:eastAsia="Calibri"/>
          <w:sz w:val="28"/>
          <w:szCs w:val="28"/>
          <w:lang w:eastAsia="en-US"/>
        </w:rPr>
        <w:t xml:space="preserve"> строиться на основе многомерной модели данных, подразумевающей выделение отдельных измерений и фактов с их анализом по выбранным измерениям. </w:t>
      </w:r>
    </w:p>
    <w:p w:rsidR="00BB4F0F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Информационный обмен между компонентами системы </w:t>
      </w:r>
      <w:r>
        <w:rPr>
          <w:rFonts w:eastAsia="Calibri"/>
          <w:sz w:val="28"/>
          <w:szCs w:val="28"/>
          <w:lang w:eastAsia="en-US"/>
        </w:rPr>
        <w:t>АИС</w:t>
      </w:r>
      <w:r w:rsidRPr="00CC0246">
        <w:rPr>
          <w:rFonts w:eastAsia="Calibri"/>
          <w:sz w:val="28"/>
          <w:szCs w:val="28"/>
          <w:lang w:eastAsia="en-US"/>
        </w:rPr>
        <w:t xml:space="preserve"> должен быть реализован следующим образом:</w:t>
      </w:r>
      <w:r>
        <w:rPr>
          <w:rFonts w:eastAsia="Calibri"/>
          <w:sz w:val="28"/>
          <w:szCs w:val="28"/>
          <w:lang w:eastAsia="en-US"/>
        </w:rPr>
        <w:t xml:space="preserve"> (таблица 3.16)</w:t>
      </w:r>
    </w:p>
    <w:p w:rsidR="00BB4F0F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Таблица 3.16 – </w:t>
      </w:r>
      <w:r w:rsidRPr="00CC0246">
        <w:rPr>
          <w:rFonts w:eastAsia="Calibri"/>
          <w:sz w:val="28"/>
          <w:szCs w:val="28"/>
          <w:lang w:eastAsia="en-US"/>
        </w:rPr>
        <w:t>Информационный обмен между компонентами системы</w:t>
      </w:r>
    </w:p>
    <w:tbl>
      <w:tblPr>
        <w:tblW w:w="41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72"/>
        <w:gridCol w:w="1619"/>
        <w:gridCol w:w="1619"/>
        <w:gridCol w:w="1616"/>
      </w:tblGrid>
      <w:tr w:rsidR="00BB4F0F" w:rsidRPr="00CC0246" w:rsidTr="00CE09B4">
        <w:trPr>
          <w:cantSplit/>
          <w:trHeight w:val="3406"/>
        </w:trPr>
        <w:tc>
          <w:tcPr>
            <w:tcW w:w="1858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 </w:t>
            </w:r>
          </w:p>
        </w:tc>
        <w:tc>
          <w:tcPr>
            <w:tcW w:w="1048" w:type="pct"/>
            <w:shd w:val="clear" w:color="auto" w:fill="auto"/>
            <w:textDirection w:val="btLr"/>
          </w:tcPr>
          <w:p w:rsidR="00BB4F0F" w:rsidRDefault="00BB4F0F" w:rsidP="00CE09B4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Подсистема автоматизации деятельности</w:t>
            </w:r>
          </w:p>
          <w:p w:rsidR="00BB4F0F" w:rsidRPr="00CC0246" w:rsidRDefault="00BB4F0F" w:rsidP="00CE09B4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менеджера проекта</w:t>
            </w:r>
            <w:r w:rsidRPr="00CC0246">
              <w:rPr>
                <w:rFonts w:eastAsia="Calibri"/>
                <w:lang w:eastAsia="en-US"/>
              </w:rPr>
              <w:t xml:space="preserve"> </w:t>
            </w:r>
          </w:p>
        </w:tc>
        <w:tc>
          <w:tcPr>
            <w:tcW w:w="1048" w:type="pct"/>
            <w:shd w:val="clear" w:color="auto" w:fill="auto"/>
            <w:textDirection w:val="btLr"/>
          </w:tcPr>
          <w:p w:rsidR="00BB4F0F" w:rsidRPr="00CC0246" w:rsidRDefault="00BB4F0F" w:rsidP="00CE09B4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Подсистема автоматизации деятельности </w:t>
            </w:r>
            <w:r>
              <w:rPr>
                <w:rFonts w:eastAsia="Calibri"/>
                <w:lang w:eastAsia="en-US"/>
              </w:rPr>
              <w:t>сотрудника</w:t>
            </w:r>
          </w:p>
        </w:tc>
        <w:tc>
          <w:tcPr>
            <w:tcW w:w="1046" w:type="pct"/>
            <w:shd w:val="clear" w:color="auto" w:fill="auto"/>
            <w:textDirection w:val="btLr"/>
          </w:tcPr>
          <w:p w:rsidR="00BB4F0F" w:rsidRPr="00CC0246" w:rsidRDefault="00BB4F0F" w:rsidP="00CE09B4">
            <w:pPr>
              <w:spacing w:line="360" w:lineRule="auto"/>
              <w:ind w:right="113" w:firstLine="709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Подсистема хранения данных</w:t>
            </w:r>
          </w:p>
        </w:tc>
      </w:tr>
      <w:tr w:rsidR="00BB4F0F" w:rsidRPr="00CC0246" w:rsidTr="00CE09B4">
        <w:tc>
          <w:tcPr>
            <w:tcW w:w="1858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6E29B6">
              <w:rPr>
                <w:rFonts w:eastAsia="Calibri"/>
                <w:lang w:eastAsia="en-US"/>
              </w:rPr>
              <w:t xml:space="preserve">Подсистема автоматизации работы </w:t>
            </w:r>
            <w:r>
              <w:rPr>
                <w:rFonts w:eastAsia="Calibri"/>
                <w:lang w:eastAsia="en-US"/>
              </w:rPr>
              <w:t>менеджера проекта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8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6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</w:tr>
      <w:tr w:rsidR="00BB4F0F" w:rsidRPr="00CC0246" w:rsidTr="00CE09B4">
        <w:tc>
          <w:tcPr>
            <w:tcW w:w="1858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 xml:space="preserve">Подсистема автоматизации деятельности </w:t>
            </w:r>
            <w:r>
              <w:rPr>
                <w:rFonts w:eastAsia="Calibri"/>
                <w:lang w:eastAsia="en-US"/>
              </w:rPr>
              <w:t>сотрудника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8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46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</w:tr>
      <w:tr w:rsidR="00BB4F0F" w:rsidRPr="00CC0246" w:rsidTr="00CE09B4">
        <w:tc>
          <w:tcPr>
            <w:tcW w:w="1858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Подсистема хранения данных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Х</w:t>
            </w:r>
          </w:p>
        </w:tc>
        <w:tc>
          <w:tcPr>
            <w:tcW w:w="1046" w:type="pct"/>
            <w:shd w:val="clear" w:color="auto" w:fill="auto"/>
            <w:vAlign w:val="center"/>
          </w:tcPr>
          <w:p w:rsidR="00BB4F0F" w:rsidRPr="00CC0246" w:rsidRDefault="00BB4F0F" w:rsidP="00CE09B4">
            <w:pPr>
              <w:spacing w:line="360" w:lineRule="auto"/>
              <w:ind w:firstLine="36"/>
              <w:jc w:val="center"/>
              <w:rPr>
                <w:rFonts w:eastAsia="Calibri"/>
                <w:lang w:eastAsia="en-US"/>
              </w:rPr>
            </w:pP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должна обеспечить возможность загрузки данных, получаемых от смежной системы</w:t>
      </w:r>
      <w:r w:rsidRPr="00CC0246">
        <w:rPr>
          <w:rFonts w:ascii="Calibri" w:eastAsia="Calibri" w:hAnsi="Calibri" w:cs="Calibri"/>
          <w:sz w:val="28"/>
          <w:szCs w:val="28"/>
          <w:lang w:eastAsia="en-US"/>
        </w:rPr>
        <w:t xml:space="preserve">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по возможности должна использовать классификаторы и справочники, которые ведутся в системах-источниках данных.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Основные классификаторы и справочники в системе должны быть едиными.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CC0246">
        <w:rPr>
          <w:rFonts w:eastAsia="Calibri"/>
          <w:sz w:val="28"/>
          <w:szCs w:val="28"/>
          <w:lang w:eastAsia="en-US"/>
        </w:rPr>
        <w:lastRenderedPageBreak/>
        <w:t>Значения классификаторов и справочников</w:t>
      </w:r>
      <w:proofErr w:type="gramEnd"/>
      <w:r w:rsidRPr="00CC0246">
        <w:rPr>
          <w:rFonts w:eastAsia="Calibri"/>
          <w:sz w:val="28"/>
          <w:szCs w:val="28"/>
          <w:lang w:eastAsia="en-US"/>
        </w:rPr>
        <w:t xml:space="preserve"> отсутствующие в системах источниках, но необходимых для анализа данных, необходимо поддерживать в специально разработанных файлах или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репозитории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 базы данных.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Для реализации подсистемы хранения данных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данных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 должна использоваться промышленная СУБД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MS</w:t>
      </w:r>
      <w:r w:rsidRPr="00EC09B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SQL</w:t>
      </w:r>
      <w:r w:rsidRPr="00EC09B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Server</w:t>
      </w:r>
      <w:r>
        <w:rPr>
          <w:rFonts w:eastAsia="Calibri"/>
          <w:sz w:val="28"/>
          <w:szCs w:val="28"/>
          <w:lang w:eastAsia="en-US"/>
        </w:rPr>
        <w:t xml:space="preserve"> 20</w:t>
      </w:r>
      <w:r w:rsidRPr="00BE5D87">
        <w:rPr>
          <w:rFonts w:eastAsia="Calibri"/>
          <w:sz w:val="28"/>
          <w:szCs w:val="28"/>
          <w:lang w:eastAsia="en-US"/>
        </w:rPr>
        <w:t>12</w:t>
      </w:r>
      <w:r w:rsidRPr="00EC09B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R</w:t>
      </w:r>
      <w:r w:rsidRPr="00EC09B7">
        <w:rPr>
          <w:rFonts w:eastAsia="Calibri"/>
          <w:sz w:val="28"/>
          <w:szCs w:val="28"/>
          <w:lang w:eastAsia="en-US"/>
        </w:rPr>
        <w:t>2</w:t>
      </w:r>
      <w:r w:rsidRPr="00CC0246">
        <w:rPr>
          <w:rFonts w:eastAsia="Calibri"/>
          <w:sz w:val="28"/>
          <w:szCs w:val="28"/>
          <w:lang w:eastAsia="en-US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Информация в базе данных системы данных должна сохраняться при возникновении аварийных ситуаций, связанных со сбоями электропитания.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</w:t>
      </w:r>
      <w:proofErr w:type="gramStart"/>
      <w:r>
        <w:rPr>
          <w:rFonts w:eastAsia="Calibri"/>
          <w:sz w:val="28"/>
          <w:szCs w:val="28"/>
          <w:lang w:eastAsia="en-US"/>
        </w:rPr>
        <w:t xml:space="preserve">должна </w:t>
      </w:r>
      <w:r w:rsidRPr="00CC0246">
        <w:rPr>
          <w:rFonts w:eastAsia="Calibri"/>
          <w:sz w:val="28"/>
          <w:szCs w:val="28"/>
          <w:lang w:eastAsia="en-US"/>
        </w:rPr>
        <w:t xml:space="preserve"> иметь</w:t>
      </w:r>
      <w:proofErr w:type="gramEnd"/>
      <w:r w:rsidRPr="00CC0246">
        <w:rPr>
          <w:rFonts w:eastAsia="Calibri"/>
          <w:sz w:val="28"/>
          <w:szCs w:val="28"/>
          <w:lang w:eastAsia="en-US"/>
        </w:rPr>
        <w:t xml:space="preserve"> бесперебойное электропитание, обеспечивающее её нормальное функционирование в течение 15 минут, в случае отсутствия внешнего энергоснабжения, и 5 минут дополнительно для корректного завершения всех процессов.</w:t>
      </w:r>
      <w:r w:rsidRPr="00CC0246">
        <w:rPr>
          <w:rFonts w:eastAsia="Calibri"/>
          <w:sz w:val="28"/>
          <w:szCs w:val="28"/>
          <w:lang w:eastAsia="en-US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К контролю данных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К хранению данных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хранение исторических данных в системе должно производиться не более чем за 5 (пять) предыдущих лет. По истечению данного срока, данные должны переходить в архив;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исторические данные, превышающие пятилетний порог должны храниться на ленточном массиве с возможностью их восстановления.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lastRenderedPageBreak/>
        <w:t>К обновлению и восстановлению данных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BB4F0F" w:rsidRPr="00CC0246" w:rsidRDefault="00BB4F0F" w:rsidP="00BB4F0F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холодная копия - ежеквартально;</w:t>
      </w:r>
    </w:p>
    <w:p w:rsidR="00BB4F0F" w:rsidRPr="00CC0246" w:rsidRDefault="00BB4F0F" w:rsidP="00BB4F0F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логическая копия - ежемесячно (конец месяца);</w:t>
      </w:r>
    </w:p>
    <w:p w:rsidR="00BB4F0F" w:rsidRPr="00CC0246" w:rsidRDefault="00BB4F0F" w:rsidP="00BB4F0F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инкрементальное резервное копирование - еженедельно (воскресение);</w:t>
      </w:r>
    </w:p>
    <w:p w:rsidR="00BB4F0F" w:rsidRPr="00CC0246" w:rsidRDefault="00BB4F0F" w:rsidP="00BB4F0F">
      <w:pPr>
        <w:numPr>
          <w:ilvl w:val="1"/>
          <w:numId w:val="2"/>
        </w:numPr>
        <w:spacing w:line="360" w:lineRule="auto"/>
        <w:ind w:left="709" w:firstLine="1080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архивирование - ежеквартально;</w:t>
      </w:r>
    </w:p>
    <w:p w:rsidR="00BB4F0F" w:rsidRPr="00CC0246" w:rsidRDefault="00BB4F0F" w:rsidP="00BB4F0F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8"/>
        <w:jc w:val="both"/>
        <w:outlineLvl w:val="3"/>
        <w:rPr>
          <w:b/>
          <w:bCs/>
          <w:sz w:val="28"/>
          <w:szCs w:val="28"/>
        </w:rPr>
      </w:pPr>
      <w:bookmarkStart w:id="71" w:name="tech_task433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.3.3 Требования к лингвистическому обеспечению</w:t>
      </w:r>
      <w:bookmarkEnd w:id="71"/>
    </w:p>
    <w:p w:rsidR="00BB4F0F" w:rsidRPr="00CC0246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 реализации системы до</w:t>
      </w:r>
      <w:r>
        <w:rPr>
          <w:sz w:val="28"/>
          <w:szCs w:val="28"/>
        </w:rPr>
        <w:t>лжны применяться следующие язык</w:t>
      </w:r>
      <w:r w:rsidRPr="00CC0246">
        <w:rPr>
          <w:sz w:val="28"/>
          <w:szCs w:val="28"/>
        </w:rPr>
        <w:t xml:space="preserve"> высокого уровня: </w:t>
      </w:r>
      <w:r>
        <w:rPr>
          <w:sz w:val="28"/>
          <w:szCs w:val="28"/>
          <w:lang w:val="en-US"/>
        </w:rPr>
        <w:t>C</w:t>
      </w:r>
      <w:r w:rsidRPr="00EC09B7">
        <w:rPr>
          <w:sz w:val="28"/>
          <w:szCs w:val="28"/>
        </w:rPr>
        <w:t>#</w:t>
      </w:r>
      <w:r w:rsidRPr="00CC0246">
        <w:rPr>
          <w:sz w:val="28"/>
          <w:szCs w:val="28"/>
        </w:rPr>
        <w:t>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Должны выполняться следующие требования к кодированию и декодированию данных: </w:t>
      </w:r>
      <w:r>
        <w:rPr>
          <w:sz w:val="28"/>
          <w:szCs w:val="28"/>
          <w:lang w:val="en-US"/>
        </w:rPr>
        <w:t>OEM</w:t>
      </w:r>
      <w:r w:rsidRPr="009C5768">
        <w:rPr>
          <w:sz w:val="28"/>
          <w:szCs w:val="28"/>
        </w:rPr>
        <w:t xml:space="preserve"> 866</w:t>
      </w:r>
      <w:r w:rsidRPr="00CC0246">
        <w:rPr>
          <w:sz w:val="28"/>
          <w:szCs w:val="28"/>
        </w:rPr>
        <w:t xml:space="preserve"> для подсистемы хранения данных; </w:t>
      </w:r>
      <w:r>
        <w:rPr>
          <w:sz w:val="28"/>
          <w:szCs w:val="28"/>
          <w:lang w:val="en-US"/>
        </w:rPr>
        <w:t>OEM</w:t>
      </w:r>
      <w:r w:rsidRPr="009C5768">
        <w:rPr>
          <w:sz w:val="28"/>
          <w:szCs w:val="28"/>
        </w:rPr>
        <w:t xml:space="preserve"> 866</w:t>
      </w:r>
      <w:r w:rsidRPr="00CC0246">
        <w:rPr>
          <w:sz w:val="28"/>
          <w:szCs w:val="28"/>
        </w:rPr>
        <w:t xml:space="preserve"> информации, поступающей из систем-источников.</w:t>
      </w:r>
    </w:p>
    <w:p w:rsidR="00BB4F0F" w:rsidRPr="00BE5D87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реализации алгоритмов манипулирования данными в ХД необходимо использовать стандартный язык запроса к данным SQL </w:t>
      </w:r>
      <w:r>
        <w:rPr>
          <w:sz w:val="28"/>
          <w:szCs w:val="28"/>
        </w:rPr>
        <w:t xml:space="preserve">стандарта </w:t>
      </w:r>
      <w:r>
        <w:rPr>
          <w:sz w:val="28"/>
          <w:szCs w:val="28"/>
          <w:lang w:val="en-US"/>
        </w:rPr>
        <w:t>ANSI</w:t>
      </w:r>
      <w:r w:rsidRPr="00BE5D87">
        <w:rPr>
          <w:sz w:val="28"/>
          <w:szCs w:val="28"/>
        </w:rPr>
        <w:t xml:space="preserve"> -</w:t>
      </w:r>
      <w:r w:rsidRPr="00611FDC">
        <w:rPr>
          <w:sz w:val="28"/>
          <w:szCs w:val="28"/>
        </w:rPr>
        <w:t xml:space="preserve"> </w:t>
      </w:r>
      <w:r w:rsidRPr="00BE5D87">
        <w:rPr>
          <w:sz w:val="28"/>
          <w:szCs w:val="28"/>
        </w:rPr>
        <w:t>92.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Для организации диалога системы с пользователем должен применяться графический оконный пользовательский интерфейс. </w:t>
      </w:r>
    </w:p>
    <w:p w:rsidR="00BB4F0F" w:rsidRPr="00CC0246" w:rsidRDefault="00BB4F0F" w:rsidP="00BB4F0F">
      <w:pPr>
        <w:spacing w:line="360" w:lineRule="auto"/>
        <w:ind w:firstLine="708"/>
        <w:jc w:val="both"/>
        <w:outlineLvl w:val="3"/>
        <w:rPr>
          <w:b/>
          <w:bCs/>
          <w:sz w:val="28"/>
          <w:szCs w:val="28"/>
        </w:rPr>
      </w:pPr>
      <w:bookmarkStart w:id="72" w:name="tech_task434"/>
      <w:r>
        <w:rPr>
          <w:b/>
          <w:bCs/>
          <w:sz w:val="28"/>
          <w:szCs w:val="28"/>
        </w:rPr>
        <w:t>3.5</w:t>
      </w:r>
      <w:r w:rsidRPr="00CC0246">
        <w:rPr>
          <w:b/>
          <w:bCs/>
          <w:sz w:val="28"/>
          <w:szCs w:val="28"/>
        </w:rPr>
        <w:t>.3.4 Требования к программному обеспечению</w:t>
      </w:r>
      <w:bookmarkEnd w:id="72"/>
    </w:p>
    <w:p w:rsidR="00BB4F0F" w:rsidRPr="00CC0246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Перечень покупных программных средств:</w:t>
      </w:r>
    </w:p>
    <w:p w:rsidR="00BB4F0F" w:rsidRPr="004C6D43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  <w:lang w:val="en-US"/>
        </w:rPr>
        <w:t>SQL</w:t>
      </w:r>
      <w:r w:rsidRPr="004C6D43">
        <w:rPr>
          <w:sz w:val="28"/>
          <w:szCs w:val="28"/>
        </w:rPr>
        <w:t xml:space="preserve"> </w:t>
      </w:r>
      <w:r w:rsidRPr="00CC024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</w:t>
      </w:r>
      <w:r w:rsidRPr="000F5A12">
        <w:rPr>
          <w:sz w:val="28"/>
          <w:szCs w:val="28"/>
        </w:rPr>
        <w:t>12</w:t>
      </w:r>
      <w:r w:rsidRPr="004C6D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A75F83">
        <w:rPr>
          <w:sz w:val="28"/>
          <w:szCs w:val="28"/>
        </w:rPr>
        <w:t xml:space="preserve">2 </w:t>
      </w:r>
      <w:r w:rsidRPr="00CC0246">
        <w:rPr>
          <w:sz w:val="28"/>
          <w:szCs w:val="28"/>
          <w:lang w:val="en-US"/>
        </w:rPr>
        <w:t>Enterprise</w:t>
      </w:r>
      <w:r w:rsidRPr="004C6D43">
        <w:rPr>
          <w:sz w:val="28"/>
          <w:szCs w:val="28"/>
        </w:rPr>
        <w:t>;</w:t>
      </w:r>
    </w:p>
    <w:p w:rsidR="00BB4F0F" w:rsidRPr="00A75F83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обеспечению качества ПС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функциональность должна обеспечиваться выполнением подсистемами всех их функций.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надежность должна обеспечиваться за </w:t>
      </w:r>
      <w:r>
        <w:rPr>
          <w:sz w:val="28"/>
          <w:szCs w:val="28"/>
        </w:rPr>
        <w:t>счет предупреждения ошибок - не</w:t>
      </w:r>
      <w:r w:rsidRPr="00CC0246">
        <w:rPr>
          <w:sz w:val="28"/>
          <w:szCs w:val="28"/>
        </w:rPr>
        <w:t>допущения ошибок в готовых ПС;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легкость применения обеспечиваться за счет применения покупных программных средств;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эффективность обеспечиваться за счет принятия подходящих, верных решений на разных этапах разработки ПС и системы в целом;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C32DD0">
        <w:rPr>
          <w:sz w:val="28"/>
          <w:szCs w:val="28"/>
        </w:rPr>
        <w:t>Сопровождаемость</w:t>
      </w:r>
      <w:proofErr w:type="spellEnd"/>
      <w:r w:rsidRPr="00CC0246">
        <w:rPr>
          <w:sz w:val="28"/>
          <w:szCs w:val="28"/>
        </w:rPr>
        <w:t xml:space="preserve"> обеспечиваться за счет высокого качества документации по сопровождению, а также за счет: использования в программном тексте и описания объектов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 очевидным или скрытым смыслом.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также на каждом этапе в разработки ПС должна проводится проверка правильности принятых решений по разработке и применения готовых ПС.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73" w:name="tech_task435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.3.5 Требования к техническому обеспечению</w:t>
      </w:r>
      <w:bookmarkEnd w:id="73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Система должна быть реализована с использованием серверов со следующими характеристиками:</w:t>
      </w:r>
    </w:p>
    <w:p w:rsidR="00BB4F0F" w:rsidRPr="000A4B3E" w:rsidRDefault="00BB4F0F" w:rsidP="00BB4F0F">
      <w:pPr>
        <w:pStyle w:val="-"/>
        <w:rPr>
          <w:i/>
        </w:rPr>
      </w:pPr>
      <w:r w:rsidRPr="000A4B3E">
        <w:rPr>
          <w:i/>
        </w:rPr>
        <w:t>Мин</w:t>
      </w:r>
      <w:r>
        <w:rPr>
          <w:i/>
        </w:rPr>
        <w:t>имальные системные требования к</w:t>
      </w:r>
      <w:r w:rsidRPr="000A4B3E">
        <w:rPr>
          <w:i/>
        </w:rPr>
        <w:t xml:space="preserve"> клиент</w:t>
      </w:r>
      <w:r>
        <w:rPr>
          <w:i/>
        </w:rPr>
        <w:t>скому ПК</w:t>
      </w:r>
      <w:r w:rsidRPr="000A4B3E">
        <w:rPr>
          <w:i/>
        </w:rPr>
        <w:t>:</w:t>
      </w:r>
    </w:p>
    <w:p w:rsidR="00BB4F0F" w:rsidRPr="000A4B3E" w:rsidRDefault="00BB4F0F" w:rsidP="00BB4F0F">
      <w:pPr>
        <w:pStyle w:val="-"/>
        <w:numPr>
          <w:ilvl w:val="0"/>
          <w:numId w:val="8"/>
        </w:numPr>
        <w:rPr>
          <w:snapToGrid w:val="0"/>
        </w:rPr>
      </w:pPr>
      <w:r w:rsidRPr="000A4B3E">
        <w:rPr>
          <w:snapToGrid w:val="0"/>
        </w:rPr>
        <w:t xml:space="preserve">128 </w:t>
      </w:r>
      <w:proofErr w:type="spellStart"/>
      <w:r w:rsidRPr="000A4B3E">
        <w:rPr>
          <w:snapToGrid w:val="0"/>
        </w:rPr>
        <w:t>Mb</w:t>
      </w:r>
      <w:proofErr w:type="spellEnd"/>
      <w:r w:rsidRPr="000A4B3E">
        <w:rPr>
          <w:snapToGrid w:val="0"/>
        </w:rPr>
        <w:t xml:space="preserve"> оперативной памяти</w:t>
      </w:r>
    </w:p>
    <w:p w:rsidR="00BB4F0F" w:rsidRPr="000A4B3E" w:rsidRDefault="00BB4F0F" w:rsidP="00BB4F0F">
      <w:pPr>
        <w:pStyle w:val="-"/>
        <w:numPr>
          <w:ilvl w:val="0"/>
          <w:numId w:val="8"/>
        </w:numPr>
        <w:rPr>
          <w:snapToGrid w:val="0"/>
        </w:rPr>
      </w:pPr>
      <w:r>
        <w:rPr>
          <w:snapToGrid w:val="0"/>
        </w:rPr>
        <w:t>200</w:t>
      </w:r>
      <w:r w:rsidRPr="000A4B3E">
        <w:rPr>
          <w:snapToGrid w:val="0"/>
        </w:rPr>
        <w:t xml:space="preserve"> </w:t>
      </w:r>
      <w:proofErr w:type="spellStart"/>
      <w:r w:rsidRPr="000A4B3E">
        <w:rPr>
          <w:snapToGrid w:val="0"/>
        </w:rPr>
        <w:t>Mb</w:t>
      </w:r>
      <w:proofErr w:type="spellEnd"/>
      <w:r w:rsidRPr="000A4B3E">
        <w:rPr>
          <w:snapToGrid w:val="0"/>
        </w:rPr>
        <w:t xml:space="preserve"> свободного дискового пространства</w:t>
      </w:r>
    </w:p>
    <w:p w:rsidR="00BB4F0F" w:rsidRPr="000A4B3E" w:rsidRDefault="00BB4F0F" w:rsidP="00BB4F0F">
      <w:pPr>
        <w:pStyle w:val="-"/>
        <w:numPr>
          <w:ilvl w:val="0"/>
          <w:numId w:val="8"/>
        </w:numPr>
        <w:rPr>
          <w:snapToGrid w:val="0"/>
        </w:rPr>
      </w:pPr>
      <w:r w:rsidRPr="000A4B3E">
        <w:rPr>
          <w:snapToGrid w:val="0"/>
        </w:rPr>
        <w:t>п</w:t>
      </w:r>
      <w:r>
        <w:rPr>
          <w:snapToGrid w:val="0"/>
        </w:rPr>
        <w:t xml:space="preserve">роцессор с тактовой частотой 1,2 </w:t>
      </w:r>
      <w:r>
        <w:rPr>
          <w:snapToGrid w:val="0"/>
          <w:lang w:val="en-US"/>
        </w:rPr>
        <w:t>G</w:t>
      </w:r>
      <w:proofErr w:type="spellStart"/>
      <w:r w:rsidRPr="000A4B3E">
        <w:rPr>
          <w:snapToGrid w:val="0"/>
        </w:rPr>
        <w:t>Hz</w:t>
      </w:r>
      <w:proofErr w:type="spellEnd"/>
    </w:p>
    <w:p w:rsidR="00BB4F0F" w:rsidRPr="00625F51" w:rsidRDefault="00BB4F0F" w:rsidP="00BB4F0F">
      <w:pPr>
        <w:pStyle w:val="-"/>
        <w:numPr>
          <w:ilvl w:val="0"/>
          <w:numId w:val="8"/>
        </w:numPr>
      </w:pPr>
      <w:r w:rsidRPr="00581ECA">
        <w:rPr>
          <w:snapToGrid w:val="0"/>
        </w:rPr>
        <w:t xml:space="preserve">Операционная система </w:t>
      </w:r>
      <w:proofErr w:type="spellStart"/>
      <w:r w:rsidRPr="00581ECA">
        <w:rPr>
          <w:snapToGrid w:val="0"/>
        </w:rPr>
        <w:t>Windows</w:t>
      </w:r>
      <w:proofErr w:type="spellEnd"/>
      <w:r w:rsidRPr="00581ECA">
        <w:rPr>
          <w:snapToGrid w:val="0"/>
        </w:rPr>
        <w:t xml:space="preserve"> ХР</w:t>
      </w:r>
      <w:r w:rsidRPr="00625F51">
        <w:rPr>
          <w:snapToGrid w:val="0"/>
        </w:rPr>
        <w:t>/</w:t>
      </w:r>
      <w:proofErr w:type="spellStart"/>
      <w:r>
        <w:rPr>
          <w:snapToGrid w:val="0"/>
          <w:lang w:val="en-US"/>
        </w:rPr>
        <w:t>Vista</w:t>
      </w:r>
      <w:proofErr w:type="spellEnd"/>
      <w:r w:rsidRPr="00625F51">
        <w:rPr>
          <w:snapToGrid w:val="0"/>
        </w:rPr>
        <w:t>/7/8</w:t>
      </w:r>
      <w:r w:rsidRPr="00581ECA">
        <w:rPr>
          <w:snapToGrid w:val="0"/>
        </w:rPr>
        <w:t>.</w:t>
      </w:r>
    </w:p>
    <w:p w:rsidR="00BB4F0F" w:rsidRPr="000A4B3E" w:rsidRDefault="00BB4F0F" w:rsidP="00BB4F0F">
      <w:pPr>
        <w:pStyle w:val="-"/>
        <w:rPr>
          <w:i/>
        </w:rPr>
      </w:pPr>
      <w:r w:rsidRPr="000A4B3E">
        <w:rPr>
          <w:i/>
        </w:rPr>
        <w:t xml:space="preserve">Минимальные системные требования </w:t>
      </w:r>
      <w:r>
        <w:rPr>
          <w:i/>
        </w:rPr>
        <w:t>к серверу</w:t>
      </w:r>
      <w:r w:rsidRPr="000A4B3E">
        <w:rPr>
          <w:i/>
        </w:rPr>
        <w:t>:</w:t>
      </w:r>
    </w:p>
    <w:p w:rsidR="00BB4F0F" w:rsidRPr="00625F51" w:rsidRDefault="00BB4F0F" w:rsidP="00BB4F0F">
      <w:pPr>
        <w:numPr>
          <w:ilvl w:val="0"/>
          <w:numId w:val="9"/>
        </w:numPr>
        <w:spacing w:line="360" w:lineRule="auto"/>
        <w:ind w:left="1069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Процессор </w:t>
      </w:r>
      <w:r w:rsidRPr="00625F51">
        <w:rPr>
          <w:sz w:val="28"/>
          <w:szCs w:val="28"/>
          <w:lang w:val="en-US"/>
        </w:rPr>
        <w:t>Intel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>)</w:t>
      </w:r>
      <w:r w:rsidRPr="00625F51">
        <w:rPr>
          <w:sz w:val="28"/>
          <w:szCs w:val="28"/>
          <w:lang w:val="en-US"/>
        </w:rPr>
        <w:t>Xeon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 xml:space="preserve">) </w:t>
      </w:r>
      <w:r w:rsidRPr="00625F51">
        <w:rPr>
          <w:sz w:val="28"/>
          <w:szCs w:val="28"/>
          <w:lang w:val="en-US"/>
        </w:rPr>
        <w:t>CPU</w:t>
      </w:r>
      <w:r w:rsidRPr="00625F51">
        <w:rPr>
          <w:sz w:val="28"/>
          <w:szCs w:val="28"/>
        </w:rPr>
        <w:t xml:space="preserve"> </w:t>
      </w:r>
      <w:r w:rsidRPr="00625F51">
        <w:rPr>
          <w:sz w:val="28"/>
          <w:szCs w:val="28"/>
          <w:lang w:val="en-US"/>
        </w:rPr>
        <w:t>X</w:t>
      </w:r>
      <w:r w:rsidRPr="00625F51">
        <w:rPr>
          <w:sz w:val="28"/>
          <w:szCs w:val="28"/>
        </w:rPr>
        <w:t>5670, 2.93 ГГц</w:t>
      </w:r>
    </w:p>
    <w:p w:rsidR="00BB4F0F" w:rsidRPr="00625F51" w:rsidRDefault="00BB4F0F" w:rsidP="00BB4F0F">
      <w:pPr>
        <w:numPr>
          <w:ilvl w:val="0"/>
          <w:numId w:val="9"/>
        </w:numPr>
        <w:spacing w:line="360" w:lineRule="auto"/>
        <w:ind w:left="1069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Оперативная память </w:t>
      </w:r>
      <w:r>
        <w:rPr>
          <w:i/>
          <w:sz w:val="28"/>
          <w:szCs w:val="28"/>
        </w:rPr>
        <w:t>32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Гб</w:t>
      </w:r>
    </w:p>
    <w:p w:rsidR="00BB4F0F" w:rsidRPr="00ED0D8F" w:rsidRDefault="00BB4F0F" w:rsidP="00BB4F0F">
      <w:pPr>
        <w:widowControl w:val="0"/>
        <w:numPr>
          <w:ilvl w:val="0"/>
          <w:numId w:val="9"/>
        </w:numPr>
        <w:spacing w:line="360" w:lineRule="auto"/>
        <w:ind w:left="1069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Жесткие </w:t>
      </w:r>
      <w:proofErr w:type="gramStart"/>
      <w:r>
        <w:rPr>
          <w:rFonts w:cs="Arial"/>
          <w:sz w:val="28"/>
          <w:szCs w:val="28"/>
        </w:rPr>
        <w:t>диски  2</w:t>
      </w:r>
      <w:proofErr w:type="gramEnd"/>
      <w:r w:rsidRPr="00A61891">
        <w:rPr>
          <w:rFonts w:cs="Arial"/>
          <w:sz w:val="28"/>
          <w:szCs w:val="28"/>
        </w:rPr>
        <w:t>x4Tb ,твердотельные накопители 2 x 160Gb</w:t>
      </w:r>
      <w:r>
        <w:rPr>
          <w:rFonts w:cs="Arial"/>
          <w:sz w:val="28"/>
          <w:szCs w:val="28"/>
        </w:rPr>
        <w:t xml:space="preserve"> </w:t>
      </w:r>
      <w:r w:rsidRPr="00A61891">
        <w:rPr>
          <w:rFonts w:cs="Arial"/>
          <w:sz w:val="28"/>
          <w:szCs w:val="28"/>
        </w:rPr>
        <w:t>HDD</w:t>
      </w:r>
    </w:p>
    <w:p w:rsidR="00BB4F0F" w:rsidRPr="00ED0D8F" w:rsidRDefault="00BB4F0F" w:rsidP="00BB4F0F">
      <w:pPr>
        <w:widowControl w:val="0"/>
        <w:numPr>
          <w:ilvl w:val="0"/>
          <w:numId w:val="9"/>
        </w:numPr>
        <w:spacing w:line="360" w:lineRule="auto"/>
        <w:ind w:left="1069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Операционная система </w:t>
      </w:r>
      <w:r>
        <w:rPr>
          <w:rFonts w:cs="Arial"/>
          <w:sz w:val="28"/>
          <w:szCs w:val="28"/>
          <w:lang w:val="en-US"/>
        </w:rPr>
        <w:t>Windows</w:t>
      </w:r>
      <w:r w:rsidRPr="001C577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Server</w:t>
      </w:r>
      <w:r>
        <w:rPr>
          <w:rFonts w:cs="Arial"/>
          <w:sz w:val="28"/>
          <w:szCs w:val="28"/>
        </w:rPr>
        <w:t xml:space="preserve"> 20</w:t>
      </w:r>
      <w:r w:rsidRPr="00BE5D87">
        <w:rPr>
          <w:rFonts w:cs="Arial"/>
          <w:sz w:val="28"/>
          <w:szCs w:val="28"/>
        </w:rPr>
        <w:t>12</w:t>
      </w:r>
      <w:r w:rsidRPr="001C577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R</w:t>
      </w:r>
      <w:r w:rsidRPr="001C5772">
        <w:rPr>
          <w:rFonts w:cs="Arial"/>
          <w:sz w:val="28"/>
          <w:szCs w:val="28"/>
        </w:rPr>
        <w:t>2</w:t>
      </w:r>
    </w:p>
    <w:p w:rsidR="00BB4F0F" w:rsidRDefault="00BB4F0F" w:rsidP="00BB4F0F">
      <w:pPr>
        <w:pStyle w:val="-"/>
        <w:ind w:left="709" w:firstLine="0"/>
        <w:rPr>
          <w:i/>
        </w:rPr>
      </w:pPr>
      <w:r w:rsidRPr="000A4B3E">
        <w:rPr>
          <w:i/>
        </w:rPr>
        <w:t xml:space="preserve">Минимальные системные требования </w:t>
      </w:r>
      <w:r>
        <w:rPr>
          <w:i/>
        </w:rPr>
        <w:t>к серверу</w:t>
      </w:r>
      <w:r w:rsidRPr="00ED0D8F">
        <w:rPr>
          <w:i/>
        </w:rPr>
        <w:t xml:space="preserve"> </w:t>
      </w:r>
      <w:r>
        <w:rPr>
          <w:i/>
        </w:rPr>
        <w:t>базы данных</w:t>
      </w:r>
    </w:p>
    <w:p w:rsidR="00BB4F0F" w:rsidRPr="00625F51" w:rsidRDefault="00BB4F0F" w:rsidP="00BB4F0F">
      <w:pPr>
        <w:numPr>
          <w:ilvl w:val="0"/>
          <w:numId w:val="9"/>
        </w:numPr>
        <w:spacing w:line="360" w:lineRule="auto"/>
        <w:ind w:left="1069"/>
        <w:rPr>
          <w:snapToGrid w:val="0"/>
          <w:sz w:val="28"/>
          <w:szCs w:val="28"/>
        </w:rPr>
      </w:pPr>
      <w:r w:rsidRPr="00625F51">
        <w:rPr>
          <w:snapToGrid w:val="0"/>
          <w:sz w:val="28"/>
          <w:szCs w:val="28"/>
        </w:rPr>
        <w:t xml:space="preserve">Процессор </w:t>
      </w:r>
      <w:r w:rsidRPr="00625F51">
        <w:rPr>
          <w:sz w:val="28"/>
          <w:szCs w:val="28"/>
          <w:lang w:val="en-US"/>
        </w:rPr>
        <w:t>Intel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>)</w:t>
      </w:r>
      <w:r w:rsidRPr="00625F51">
        <w:rPr>
          <w:sz w:val="28"/>
          <w:szCs w:val="28"/>
          <w:lang w:val="en-US"/>
        </w:rPr>
        <w:t>Xeon</w:t>
      </w:r>
      <w:r w:rsidRPr="00625F51">
        <w:rPr>
          <w:sz w:val="28"/>
          <w:szCs w:val="28"/>
        </w:rPr>
        <w:t>(</w:t>
      </w:r>
      <w:r w:rsidRPr="00625F51">
        <w:rPr>
          <w:sz w:val="28"/>
          <w:szCs w:val="28"/>
          <w:lang w:val="en-US"/>
        </w:rPr>
        <w:t>R</w:t>
      </w:r>
      <w:r w:rsidRPr="00625F51">
        <w:rPr>
          <w:sz w:val="28"/>
          <w:szCs w:val="28"/>
        </w:rPr>
        <w:t xml:space="preserve">) </w:t>
      </w:r>
      <w:r w:rsidRPr="00625F51">
        <w:rPr>
          <w:sz w:val="28"/>
          <w:szCs w:val="28"/>
          <w:lang w:val="en-US"/>
        </w:rPr>
        <w:t>CPU</w:t>
      </w:r>
      <w:r w:rsidRPr="00625F51">
        <w:rPr>
          <w:sz w:val="28"/>
          <w:szCs w:val="28"/>
        </w:rPr>
        <w:t xml:space="preserve"> </w:t>
      </w:r>
      <w:r w:rsidRPr="00625F51">
        <w:rPr>
          <w:sz w:val="28"/>
          <w:szCs w:val="28"/>
          <w:lang w:val="en-US"/>
        </w:rPr>
        <w:t>X</w:t>
      </w:r>
      <w:r w:rsidRPr="00625F51">
        <w:rPr>
          <w:sz w:val="28"/>
          <w:szCs w:val="28"/>
        </w:rPr>
        <w:t>5670, 2.93 ГГц</w:t>
      </w:r>
    </w:p>
    <w:p w:rsidR="00BB4F0F" w:rsidRPr="00625F51" w:rsidRDefault="00BB4F0F" w:rsidP="00BB4F0F">
      <w:pPr>
        <w:numPr>
          <w:ilvl w:val="0"/>
          <w:numId w:val="10"/>
        </w:numPr>
        <w:spacing w:line="360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Оперативная память </w:t>
      </w:r>
      <w:r>
        <w:rPr>
          <w:i/>
          <w:sz w:val="28"/>
          <w:szCs w:val="28"/>
        </w:rPr>
        <w:t>32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Гб</w:t>
      </w:r>
      <w:r w:rsidRPr="00625F51">
        <w:rPr>
          <w:snapToGrid w:val="0"/>
          <w:sz w:val="28"/>
          <w:szCs w:val="28"/>
        </w:rPr>
        <w:t xml:space="preserve"> </w:t>
      </w:r>
    </w:p>
    <w:p w:rsidR="00BB4F0F" w:rsidRPr="00ED0D8F" w:rsidRDefault="00BB4F0F" w:rsidP="00BB4F0F">
      <w:pPr>
        <w:widowControl w:val="0"/>
        <w:numPr>
          <w:ilvl w:val="0"/>
          <w:numId w:val="10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Жесткие </w:t>
      </w:r>
      <w:proofErr w:type="gramStart"/>
      <w:r>
        <w:rPr>
          <w:rFonts w:cs="Arial"/>
          <w:sz w:val="28"/>
          <w:szCs w:val="28"/>
        </w:rPr>
        <w:t>диски  4</w:t>
      </w:r>
      <w:proofErr w:type="gramEnd"/>
      <w:r>
        <w:rPr>
          <w:rFonts w:cs="Arial"/>
          <w:sz w:val="28"/>
          <w:szCs w:val="28"/>
        </w:rPr>
        <w:t>x4Tb ,твердотельные накопители 4</w:t>
      </w:r>
      <w:r w:rsidRPr="00A61891">
        <w:rPr>
          <w:rFonts w:cs="Arial"/>
          <w:sz w:val="28"/>
          <w:szCs w:val="28"/>
        </w:rPr>
        <w:t xml:space="preserve"> x 160Gb</w:t>
      </w:r>
      <w:r>
        <w:rPr>
          <w:rFonts w:cs="Arial"/>
          <w:sz w:val="28"/>
          <w:szCs w:val="28"/>
        </w:rPr>
        <w:t xml:space="preserve"> </w:t>
      </w:r>
      <w:r w:rsidRPr="00A61891">
        <w:rPr>
          <w:rFonts w:cs="Arial"/>
          <w:sz w:val="28"/>
          <w:szCs w:val="28"/>
        </w:rPr>
        <w:t>HDD</w:t>
      </w:r>
    </w:p>
    <w:p w:rsidR="00BB4F0F" w:rsidRPr="00ED0D8F" w:rsidRDefault="00BB4F0F" w:rsidP="00BB4F0F">
      <w:pPr>
        <w:widowControl w:val="0"/>
        <w:numPr>
          <w:ilvl w:val="0"/>
          <w:numId w:val="10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Операционная система </w:t>
      </w:r>
      <w:r>
        <w:rPr>
          <w:rFonts w:cs="Arial"/>
          <w:sz w:val="28"/>
          <w:szCs w:val="28"/>
          <w:lang w:val="en-US"/>
        </w:rPr>
        <w:t>Windows</w:t>
      </w:r>
      <w:r w:rsidRPr="00BE5D87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Server</w:t>
      </w:r>
      <w:r w:rsidRPr="00BE5D87">
        <w:rPr>
          <w:rFonts w:cs="Arial"/>
          <w:sz w:val="28"/>
          <w:szCs w:val="28"/>
        </w:rPr>
        <w:t xml:space="preserve"> 2012 </w:t>
      </w:r>
      <w:r>
        <w:rPr>
          <w:rFonts w:cs="Arial"/>
          <w:sz w:val="28"/>
          <w:szCs w:val="28"/>
          <w:lang w:val="en-US"/>
        </w:rPr>
        <w:t>R</w:t>
      </w:r>
      <w:r w:rsidRPr="00BE5D87">
        <w:rPr>
          <w:rFonts w:cs="Arial"/>
          <w:sz w:val="28"/>
          <w:szCs w:val="28"/>
        </w:rPr>
        <w:t>2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74" w:name="tech_task436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.3.6 Требования к метрологическому обеспечению</w:t>
      </w:r>
      <w:bookmarkEnd w:id="74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Не предъявляются.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75" w:name="tech_task437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.3.7 Требования к организационному обеспечению</w:t>
      </w:r>
      <w:bookmarkEnd w:id="75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Основными пользователями системы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 xml:space="preserve"> являются сотрудники функционального подразделения Заказчика.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Обеспечивает эксплуатацию подразделение информационных технологий Заказчика.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lastRenderedPageBreak/>
        <w:t>Состав сотрудников каждого из подразделений определяется штатным расписанием Заказчика, которое в случае необходимости может изменяться.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К организации </w:t>
      </w:r>
      <w:proofErr w:type="gramStart"/>
      <w:r w:rsidRPr="00CC0246">
        <w:rPr>
          <w:sz w:val="28"/>
          <w:szCs w:val="28"/>
        </w:rPr>
        <w:t>функционирования  и</w:t>
      </w:r>
      <w:proofErr w:type="gramEnd"/>
      <w:r w:rsidRPr="00CC0246">
        <w:rPr>
          <w:sz w:val="28"/>
          <w:szCs w:val="28"/>
        </w:rPr>
        <w:t xml:space="preserve"> порядку взаимодействия персонала обеспечивающего эксплуатацию и пользователей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 случае возникновения со стороны функционального подразделения, необходимости изменения функциональности </w:t>
      </w:r>
      <w:r>
        <w:rPr>
          <w:sz w:val="28"/>
          <w:szCs w:val="28"/>
        </w:rPr>
        <w:t>АИС</w:t>
      </w:r>
      <w:r w:rsidRPr="00CC0246">
        <w:rPr>
          <w:sz w:val="28"/>
          <w:szCs w:val="28"/>
        </w:rPr>
        <w:t>, пользователи должны сообщить об этом начальнику отдела.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подразделение обеспечивающее эксплуатацию системы должен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 защите от ошибочных действий персонала предъявляются следующие требования: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должна быть предусмотрена система подтверждения </w:t>
      </w:r>
      <w:r>
        <w:rPr>
          <w:sz w:val="28"/>
          <w:szCs w:val="28"/>
        </w:rPr>
        <w:t xml:space="preserve">прав доступа </w:t>
      </w:r>
      <w:r w:rsidRPr="00CC0246">
        <w:rPr>
          <w:sz w:val="28"/>
          <w:szCs w:val="28"/>
        </w:rPr>
        <w:t>пользователя при просмотре данных;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всех пользователей должна быть запрещена возможность удаления пред настроенных объектов и отчетности;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:rsidR="00BB4F0F" w:rsidRPr="00CC0246" w:rsidRDefault="00BB4F0F" w:rsidP="00BB4F0F">
      <w:pPr>
        <w:spacing w:line="360" w:lineRule="auto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76" w:name="tech_task438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.3.8 Требования к методическому обеспечению</w:t>
      </w:r>
      <w:bookmarkEnd w:id="76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Приводятся название методик, инструкций и ссылки на них для ПО и АПК каждой из подсистем.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3"/>
        <w:rPr>
          <w:b/>
          <w:bCs/>
          <w:sz w:val="28"/>
          <w:szCs w:val="28"/>
        </w:rPr>
      </w:pPr>
      <w:bookmarkStart w:id="77" w:name="tech_task439"/>
      <w:r w:rsidRPr="00CC0246"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.5</w:t>
      </w:r>
      <w:r w:rsidRPr="00CC0246">
        <w:rPr>
          <w:b/>
          <w:bCs/>
          <w:sz w:val="28"/>
          <w:szCs w:val="28"/>
        </w:rPr>
        <w:t>.3.9 Требования к патентной чистоте</w:t>
      </w:r>
      <w:bookmarkEnd w:id="77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По всем техническим и программным средствам, применяемым в системе должны соблюдаться условия лицензионных соглашений и обеспечиваться патентная чистота.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78" w:name="tech_task5"/>
      <w:bookmarkStart w:id="79" w:name="_Toc343461878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.6</w:t>
      </w:r>
      <w:r w:rsidRPr="00CC0246">
        <w:rPr>
          <w:b/>
          <w:bCs/>
          <w:sz w:val="28"/>
          <w:szCs w:val="28"/>
        </w:rPr>
        <w:t xml:space="preserve"> Состав и содержание работ по созданию системы</w:t>
      </w:r>
      <w:bookmarkEnd w:id="78"/>
      <w:bookmarkEnd w:id="79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Работы по созданию системы выполняются в три этапа: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Проектирование. Разработка эскизного проекта. Разработка технического проекта (продолжительность — 8 месяцев).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Кодирование </w:t>
      </w:r>
      <w:r w:rsidRPr="00CC0246">
        <w:rPr>
          <w:sz w:val="28"/>
          <w:szCs w:val="28"/>
        </w:rPr>
        <w:t>(продолжительность — 5 месяцев)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Разработка рабочей документации. Адаптация программ (продолжительность — 2 месяцев).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Ввод в действие (продолжительность — 3 месяца).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Возможно приведение таблицы в которой будут укрупненно описываться работы по каждому этапы, выходные результаты, участие Разработчика и ответственность Заказчика.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0" w:name="tech_task6"/>
      <w:r w:rsidRPr="00CC0246">
        <w:rPr>
          <w:b/>
          <w:bCs/>
          <w:sz w:val="28"/>
          <w:szCs w:val="28"/>
        </w:rPr>
        <w:br w:type="page"/>
      </w:r>
      <w:bookmarkStart w:id="81" w:name="_Toc343461879"/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.7</w:t>
      </w:r>
      <w:r w:rsidRPr="00CC0246">
        <w:rPr>
          <w:b/>
          <w:bCs/>
          <w:sz w:val="28"/>
          <w:szCs w:val="28"/>
        </w:rPr>
        <w:t xml:space="preserve"> Порядок контроля и приёмки системы</w:t>
      </w:r>
      <w:bookmarkEnd w:id="80"/>
      <w:bookmarkEnd w:id="81"/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</w:t>
      </w:r>
      <w:r>
        <w:rPr>
          <w:rFonts w:eastAsia="Calibri"/>
          <w:b/>
          <w:sz w:val="28"/>
          <w:szCs w:val="28"/>
          <w:lang w:eastAsia="en-US"/>
        </w:rPr>
        <w:t>.7</w:t>
      </w:r>
      <w:r w:rsidRPr="00CC0246">
        <w:rPr>
          <w:rFonts w:eastAsia="Calibri"/>
          <w:b/>
          <w:sz w:val="28"/>
          <w:szCs w:val="28"/>
          <w:lang w:eastAsia="en-US"/>
        </w:rPr>
        <w:t>.1 Виды и объем испытаний системы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ascii="Calibri" w:eastAsia="Calibri" w:hAnsi="Calibri" w:cs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Система подвергается испытаниям следующих видов: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Предварительные испытания.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Опытная эксплуатация.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Приемочные испытания.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Состав, </w:t>
      </w:r>
      <w:r w:rsidRPr="00CC0246">
        <w:rPr>
          <w:rFonts w:eastAsia="Calibri"/>
          <w:sz w:val="28"/>
          <w:szCs w:val="28"/>
          <w:lang w:eastAsia="en-US"/>
        </w:rPr>
        <w:t>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CC0246">
        <w:rPr>
          <w:rFonts w:eastAsia="Calibri"/>
          <w:sz w:val="28"/>
          <w:szCs w:val="28"/>
          <w:lang w:eastAsia="en-US"/>
        </w:rPr>
        <w:t>Состав,</w:t>
      </w:r>
      <w:r>
        <w:rPr>
          <w:rFonts w:eastAsia="Calibri"/>
          <w:sz w:val="28"/>
          <w:szCs w:val="28"/>
          <w:lang w:eastAsia="en-US"/>
        </w:rPr>
        <w:t xml:space="preserve">  </w:t>
      </w:r>
      <w:r w:rsidRPr="00CC0246">
        <w:rPr>
          <w:rFonts w:eastAsia="Calibri"/>
          <w:sz w:val="28"/>
          <w:szCs w:val="28"/>
          <w:lang w:eastAsia="en-US"/>
        </w:rPr>
        <w:t>объем</w:t>
      </w:r>
      <w:proofErr w:type="gramEnd"/>
      <w:r w:rsidRPr="00CC0246">
        <w:rPr>
          <w:rFonts w:eastAsia="Calibri"/>
          <w:sz w:val="28"/>
          <w:szCs w:val="28"/>
          <w:lang w:eastAsia="en-US"/>
        </w:rPr>
        <w:t xml:space="preserve">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</w:t>
      </w:r>
      <w:r>
        <w:rPr>
          <w:rFonts w:eastAsia="Calibri"/>
          <w:b/>
          <w:sz w:val="28"/>
          <w:szCs w:val="28"/>
          <w:lang w:eastAsia="en-US"/>
        </w:rPr>
        <w:t>.7</w:t>
      </w:r>
      <w:r w:rsidRPr="00CC0246">
        <w:rPr>
          <w:rFonts w:eastAsia="Calibri"/>
          <w:b/>
          <w:sz w:val="28"/>
          <w:szCs w:val="28"/>
          <w:lang w:eastAsia="en-US"/>
        </w:rPr>
        <w:t>.2 Требования к приемке работ по стадиям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Требования к приемке работ по стадиям приведены в таблице</w:t>
      </w:r>
      <w:r>
        <w:rPr>
          <w:rFonts w:eastAsia="Calibri"/>
          <w:sz w:val="28"/>
          <w:szCs w:val="28"/>
          <w:lang w:eastAsia="en-US"/>
        </w:rPr>
        <w:t xml:space="preserve"> 3.17</w:t>
      </w:r>
      <w:r w:rsidRPr="00CC0246">
        <w:rPr>
          <w:rFonts w:eastAsia="Calibri"/>
          <w:sz w:val="28"/>
          <w:szCs w:val="28"/>
          <w:lang w:eastAsia="en-US"/>
        </w:rPr>
        <w:t>.</w:t>
      </w:r>
    </w:p>
    <w:tbl>
      <w:tblPr>
        <w:tblW w:w="47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335"/>
        <w:gridCol w:w="1199"/>
        <w:gridCol w:w="3601"/>
        <w:gridCol w:w="1333"/>
      </w:tblGrid>
      <w:tr w:rsidR="00BB4F0F" w:rsidRPr="00CC0246" w:rsidTr="00CE09B4">
        <w:tc>
          <w:tcPr>
            <w:tcW w:w="832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Стадия испытаний</w:t>
            </w:r>
          </w:p>
        </w:tc>
        <w:tc>
          <w:tcPr>
            <w:tcW w:w="745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Участники испытаний</w:t>
            </w:r>
          </w:p>
        </w:tc>
        <w:tc>
          <w:tcPr>
            <w:tcW w:w="669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Место и срок проведения</w:t>
            </w:r>
          </w:p>
        </w:tc>
        <w:tc>
          <w:tcPr>
            <w:tcW w:w="2010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Порядок согласования документации</w:t>
            </w:r>
          </w:p>
        </w:tc>
        <w:tc>
          <w:tcPr>
            <w:tcW w:w="744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Статус приемочной комиссии</w:t>
            </w:r>
          </w:p>
        </w:tc>
      </w:tr>
      <w:tr w:rsidR="00BB4F0F" w:rsidRPr="00CC0246" w:rsidTr="00CE09B4">
        <w:tc>
          <w:tcPr>
            <w:tcW w:w="832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right="184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Предварительные испытания</w:t>
            </w:r>
          </w:p>
        </w:tc>
        <w:tc>
          <w:tcPr>
            <w:tcW w:w="745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Организации Заказчика и Разработчика</w:t>
            </w:r>
          </w:p>
        </w:tc>
        <w:tc>
          <w:tcPr>
            <w:tcW w:w="669" w:type="pct"/>
            <w:shd w:val="clear" w:color="auto" w:fill="auto"/>
          </w:tcPr>
          <w:p w:rsidR="00BB4F0F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На территории Заказчика, с 01.011.2015</w:t>
            </w:r>
          </w:p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lastRenderedPageBreak/>
              <w:t>по 01.012.2015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10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Проведение предварительных испытаний. </w:t>
            </w:r>
          </w:p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Фиксирование выявленных неполадок в Протоколе испытаний. </w:t>
            </w:r>
          </w:p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Устранение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Проверка устранения выявленных неполадок. </w:t>
            </w:r>
          </w:p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 xml:space="preserve">Принятие решения о возможности передачи АИС в опытную эксплуатацию.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744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>Экспертная группа</w:t>
            </w:r>
          </w:p>
        </w:tc>
      </w:tr>
      <w:tr w:rsidR="00BB4F0F" w:rsidRPr="00CC0246" w:rsidTr="00CE09B4">
        <w:tc>
          <w:tcPr>
            <w:tcW w:w="832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lastRenderedPageBreak/>
              <w:t>Опытная эксплуатация</w:t>
            </w:r>
          </w:p>
        </w:tc>
        <w:tc>
          <w:tcPr>
            <w:tcW w:w="745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Организации Заказчика и Разработчика</w:t>
            </w:r>
          </w:p>
        </w:tc>
        <w:tc>
          <w:tcPr>
            <w:tcW w:w="669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На территории Заказчика, с 01.02.2016 по 01.03.2016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10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Проведение опытной эксплуатации.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Фиксирование выявленных неполадок в Протоколе испытаний.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Устранение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Проверка устранения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Принятие решения о готовности АИС к приемочным испытаниям.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Составление и подписание Акта о завершении опытной эксплуатации АИС. </w:t>
            </w:r>
          </w:p>
        </w:tc>
        <w:tc>
          <w:tcPr>
            <w:tcW w:w="744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Группа тестирования</w:t>
            </w:r>
          </w:p>
        </w:tc>
      </w:tr>
      <w:tr w:rsidR="00BB4F0F" w:rsidRPr="00CC0246" w:rsidTr="00CE09B4">
        <w:tc>
          <w:tcPr>
            <w:tcW w:w="832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Приемочные испытания</w:t>
            </w:r>
          </w:p>
        </w:tc>
        <w:tc>
          <w:tcPr>
            <w:tcW w:w="745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Организации Заказчика и Разработчика</w:t>
            </w:r>
          </w:p>
        </w:tc>
        <w:tc>
          <w:tcPr>
            <w:tcW w:w="669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На территории Заказ</w:t>
            </w:r>
            <w:r>
              <w:rPr>
                <w:rFonts w:eastAsia="Calibri"/>
                <w:sz w:val="20"/>
                <w:szCs w:val="20"/>
                <w:lang w:eastAsia="en-US"/>
              </w:rPr>
              <w:t>чика, с 01.05.2016 по 01.06.2016</w:t>
            </w:r>
          </w:p>
        </w:tc>
        <w:tc>
          <w:tcPr>
            <w:tcW w:w="2010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 xml:space="preserve">Проведение приемочных испытаний.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Фиксирование выявленных неполадок в Протоколе испытаний.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Устранение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Проверка устранения выявленных неполадок.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Принятие решения о возможности передачи АИС в промышленную эксплуатацию.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 xml:space="preserve">Составление и подписание Акта о завершении приемочных испытаний и передаче АИС в промышленную эксплуатацию. </w:t>
            </w:r>
            <w:r w:rsidRPr="00CC0246">
              <w:rPr>
                <w:rFonts w:eastAsia="Calibri"/>
                <w:sz w:val="20"/>
                <w:szCs w:val="20"/>
                <w:lang w:eastAsia="en-US"/>
              </w:rPr>
              <w:br/>
              <w:t>Оформление Акта завершения работ.</w:t>
            </w:r>
          </w:p>
        </w:tc>
        <w:tc>
          <w:tcPr>
            <w:tcW w:w="744" w:type="pc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CC0246">
              <w:rPr>
                <w:rFonts w:eastAsia="Calibri"/>
                <w:sz w:val="20"/>
                <w:szCs w:val="20"/>
                <w:lang w:eastAsia="en-US"/>
              </w:rPr>
              <w:t>Приемочная комиссия</w:t>
            </w:r>
          </w:p>
        </w:tc>
      </w:tr>
    </w:tbl>
    <w:p w:rsidR="00BB4F0F" w:rsidRPr="00CC0246" w:rsidRDefault="00BB4F0F" w:rsidP="00BB4F0F">
      <w:pPr>
        <w:spacing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bookmarkStart w:id="82" w:name="tech_task7"/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3" w:name="_Toc343461880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.8</w:t>
      </w:r>
      <w:r w:rsidRPr="00CC0246">
        <w:rPr>
          <w:b/>
          <w:bCs/>
          <w:sz w:val="28"/>
          <w:szCs w:val="28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82"/>
      <w:bookmarkEnd w:id="83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создания условий функционирования А</w:t>
      </w:r>
      <w:r>
        <w:rPr>
          <w:sz w:val="28"/>
          <w:szCs w:val="28"/>
        </w:rPr>
        <w:t>ИС</w:t>
      </w:r>
      <w:r w:rsidRPr="00CC0246">
        <w:rPr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</w:t>
      </w:r>
      <w:r w:rsidRPr="00CC0246">
        <w:rPr>
          <w:sz w:val="28"/>
          <w:szCs w:val="28"/>
        </w:rPr>
        <w:lastRenderedPageBreak/>
        <w:t>эффективного её использования, в организации Заказчика должен быть проведен комплекс мероприятий.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осуществлена подготовка помещения для размещения АТК системы </w:t>
      </w:r>
      <w:proofErr w:type="gramStart"/>
      <w:r w:rsidRPr="00CC0246">
        <w:rPr>
          <w:sz w:val="28"/>
          <w:szCs w:val="28"/>
        </w:rPr>
        <w:t>в соответствии с требованиями</w:t>
      </w:r>
      <w:proofErr w:type="gramEnd"/>
      <w:r w:rsidRPr="00CC0246">
        <w:rPr>
          <w:sz w:val="28"/>
          <w:szCs w:val="28"/>
        </w:rPr>
        <w:t xml:space="preserve"> приведенными в настоящем техническом задании;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осуществление закупки и установки необходимого АТК;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организацию необходимого сетевого взаимодействия.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 источниками данных. К данным организационным вопросам относятся: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организация доступа к базам данных источников;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определение регламента информирования об изменениях структур систем источников;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 источниками данных.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Для организации информационного обеспечения системы должны быть разработаны и утверждены следующие регламенты: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Регламент подготовки и публикации данных из систем источников.</w:t>
      </w:r>
      <w:r w:rsidRPr="00CC0246">
        <w:rPr>
          <w:sz w:val="28"/>
          <w:szCs w:val="28"/>
        </w:rPr>
        <w:br/>
        <w:t xml:space="preserve">Перечень регламентов может быть изменен на стадии «Разработка рабочей документации. Адаптация программ». </w:t>
      </w:r>
    </w:p>
    <w:p w:rsidR="00BB4F0F" w:rsidRPr="00CC0246" w:rsidRDefault="00BB4F0F" w:rsidP="00BB4F0F">
      <w:pPr>
        <w:spacing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bookmarkStart w:id="84" w:name="tech_task8"/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85" w:name="_Toc343461881"/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.9</w:t>
      </w:r>
      <w:r w:rsidRPr="00CC0246">
        <w:rPr>
          <w:b/>
          <w:bCs/>
          <w:sz w:val="28"/>
          <w:szCs w:val="28"/>
        </w:rPr>
        <w:t xml:space="preserve"> Требования к документированию</w:t>
      </w:r>
      <w:bookmarkEnd w:id="84"/>
      <w:bookmarkEnd w:id="85"/>
    </w:p>
    <w:p w:rsidR="00BB4F0F" w:rsidRDefault="00BB4F0F" w:rsidP="00BB4F0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CC0246">
        <w:rPr>
          <w:i/>
          <w:iCs/>
          <w:sz w:val="28"/>
          <w:szCs w:val="28"/>
        </w:rPr>
        <w:t xml:space="preserve"> </w:t>
      </w:r>
    </w:p>
    <w:p w:rsidR="00BB4F0F" w:rsidRDefault="00BB4F0F" w:rsidP="00BB4F0F">
      <w:pPr>
        <w:pStyle w:val="-"/>
      </w:pPr>
      <w:r w:rsidRPr="00CC0246">
        <w:t>Требования к документированию</w:t>
      </w:r>
      <w:r>
        <w:t xml:space="preserve"> приведены в таблице 3.18</w:t>
      </w:r>
    </w:p>
    <w:p w:rsidR="00BB4F0F" w:rsidRDefault="00BB4F0F" w:rsidP="00BB4F0F">
      <w:pPr>
        <w:pStyle w:val="-"/>
      </w:pPr>
    </w:p>
    <w:p w:rsidR="00BB4F0F" w:rsidRPr="00CC0246" w:rsidRDefault="00BB4F0F" w:rsidP="00BB4F0F">
      <w:pPr>
        <w:pStyle w:val="-"/>
        <w:rPr>
          <w:i/>
          <w:iCs/>
        </w:rPr>
      </w:pPr>
      <w:r>
        <w:t xml:space="preserve">Таблица 3.18 – </w:t>
      </w:r>
      <w:r w:rsidRPr="00BC7E60">
        <w:t>Требования к документированию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52"/>
        <w:gridCol w:w="5693"/>
      </w:tblGrid>
      <w:tr w:rsidR="00BB4F0F" w:rsidRPr="00CC0246" w:rsidTr="00CE09B4">
        <w:tc>
          <w:tcPr>
            <w:tcW w:w="3652" w:type="dxa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Этап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Документ</w:t>
            </w:r>
          </w:p>
        </w:tc>
      </w:tr>
      <w:tr w:rsidR="00BB4F0F" w:rsidRPr="00CC0246" w:rsidTr="00CE09B4">
        <w:tc>
          <w:tcPr>
            <w:tcW w:w="3652" w:type="dxa"/>
            <w:vMerge w:val="restar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эскизного проекта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Пояснительная записка к эскизному проекту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технического проекта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Пояснительная записка к техническому проекту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Схема функциональной структуры</w:t>
            </w:r>
          </w:p>
        </w:tc>
      </w:tr>
      <w:tr w:rsidR="00BB4F0F" w:rsidRPr="00CC0246" w:rsidTr="00CE09B4">
        <w:tc>
          <w:tcPr>
            <w:tcW w:w="3652" w:type="dxa"/>
            <w:vMerge w:val="restart"/>
            <w:shd w:val="clear" w:color="auto" w:fill="auto"/>
          </w:tcPr>
          <w:p w:rsidR="00BB4F0F" w:rsidRPr="00862D8A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862D8A">
              <w:rPr>
                <w:rFonts w:eastAsia="Calibri"/>
                <w:lang w:eastAsia="en-US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эксплуатационных документов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Ведомость машинных носителей информации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Паспорт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Общее описание системы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Технологическая инструкция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Руководство пользователя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Инструкция по формированию и ведению базы данных (набора данных)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Состав выходных данных (сообщений)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Каталог базы данных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Программа и методика испытаний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Спецификация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Описание программ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Текст программ</w:t>
            </w:r>
          </w:p>
        </w:tc>
      </w:tr>
      <w:tr w:rsidR="00BB4F0F" w:rsidRPr="00CC0246" w:rsidTr="00CE09B4">
        <w:tc>
          <w:tcPr>
            <w:tcW w:w="3652" w:type="dxa"/>
            <w:vMerge w:val="restart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142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Ввод в действие</w:t>
            </w: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Акт приёмки в опытную эксплуатацию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Протокол испытаний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Акт приемки Системы в промышленную эксплуатацию</w:t>
            </w:r>
          </w:p>
        </w:tc>
      </w:tr>
      <w:tr w:rsidR="00BB4F0F" w:rsidRPr="00CC0246" w:rsidTr="00CE09B4">
        <w:tc>
          <w:tcPr>
            <w:tcW w:w="3652" w:type="dxa"/>
            <w:vMerge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709"/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BB4F0F" w:rsidRPr="00CC0246" w:rsidRDefault="00BB4F0F" w:rsidP="00CE09B4">
            <w:pPr>
              <w:spacing w:line="360" w:lineRule="auto"/>
              <w:ind w:firstLine="80"/>
              <w:jc w:val="both"/>
              <w:rPr>
                <w:rFonts w:eastAsia="Calibri"/>
                <w:lang w:eastAsia="en-US"/>
              </w:rPr>
            </w:pPr>
            <w:r w:rsidRPr="00CC0246">
              <w:rPr>
                <w:rFonts w:eastAsia="Calibri"/>
                <w:lang w:eastAsia="en-US"/>
              </w:rPr>
              <w:t>Акт завершения работ</w:t>
            </w:r>
          </w:p>
        </w:tc>
      </w:tr>
    </w:tbl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lastRenderedPageBreak/>
        <w:t xml:space="preserve">Вся документация должна быть подготовлена и передана как в печатаном, так и в электронном виде (в формате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Microsoft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CC0246">
        <w:rPr>
          <w:rFonts w:eastAsia="Calibri"/>
          <w:sz w:val="28"/>
          <w:szCs w:val="28"/>
          <w:lang w:eastAsia="en-US"/>
        </w:rPr>
        <w:t>Word</w:t>
      </w:r>
      <w:proofErr w:type="spellEnd"/>
      <w:r w:rsidRPr="00CC0246">
        <w:rPr>
          <w:rFonts w:eastAsia="Calibri"/>
          <w:sz w:val="28"/>
          <w:szCs w:val="28"/>
          <w:lang w:eastAsia="en-US"/>
        </w:rPr>
        <w:t xml:space="preserve">). </w:t>
      </w:r>
    </w:p>
    <w:p w:rsidR="00BB4F0F" w:rsidRPr="00CC0246" w:rsidRDefault="00BB4F0F" w:rsidP="00BB4F0F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C0246">
        <w:rPr>
          <w:rFonts w:eastAsia="Calibri"/>
          <w:sz w:val="28"/>
          <w:szCs w:val="28"/>
          <w:lang w:eastAsia="en-US"/>
        </w:rPr>
        <w:t>Перечень документов, выпускаемых на машинных носителях.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Модель хранилища данных.</w:t>
      </w:r>
    </w:p>
    <w:p w:rsidR="00BB4F0F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Объекты базы данных.</w:t>
      </w:r>
    </w:p>
    <w:p w:rsidR="00BB4F0F" w:rsidRPr="00E22A5D" w:rsidRDefault="00BB4F0F" w:rsidP="00BB4F0F">
      <w:pPr>
        <w:spacing w:line="360" w:lineRule="auto"/>
        <w:ind w:left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6" w:name="tech_task9"/>
      <w:bookmarkStart w:id="87" w:name="_Toc343461882"/>
      <w:r>
        <w:rPr>
          <w:b/>
          <w:bCs/>
          <w:sz w:val="28"/>
          <w:szCs w:val="28"/>
        </w:rPr>
        <w:t>1</w:t>
      </w:r>
      <w:bookmarkStart w:id="88" w:name="_GoBack"/>
      <w:bookmarkEnd w:id="88"/>
      <w:r>
        <w:rPr>
          <w:b/>
          <w:bCs/>
          <w:sz w:val="28"/>
          <w:szCs w:val="28"/>
        </w:rPr>
        <w:t>.10</w:t>
      </w:r>
      <w:r w:rsidRPr="00CC0246">
        <w:rPr>
          <w:b/>
          <w:bCs/>
          <w:sz w:val="28"/>
          <w:szCs w:val="28"/>
        </w:rPr>
        <w:t xml:space="preserve"> Источники разработки</w:t>
      </w:r>
      <w:bookmarkEnd w:id="86"/>
      <w:bookmarkEnd w:id="87"/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</w:p>
    <w:p w:rsidR="00BB4F0F" w:rsidRPr="00CC0246" w:rsidRDefault="00BB4F0F" w:rsidP="00BB4F0F">
      <w:pPr>
        <w:spacing w:line="360" w:lineRule="auto"/>
        <w:ind w:firstLine="709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 xml:space="preserve">Договор № </w:t>
      </w:r>
      <w:r>
        <w:rPr>
          <w:sz w:val="28"/>
          <w:szCs w:val="28"/>
        </w:rPr>
        <w:t>651</w:t>
      </w:r>
      <w:r w:rsidRPr="00CC0246">
        <w:rPr>
          <w:sz w:val="28"/>
          <w:szCs w:val="28"/>
        </w:rPr>
        <w:t>-д от 0</w:t>
      </w:r>
      <w:r>
        <w:rPr>
          <w:sz w:val="28"/>
          <w:szCs w:val="28"/>
        </w:rPr>
        <w:t>1.02.2015</w:t>
      </w:r>
      <w:r w:rsidRPr="00CC0246">
        <w:rPr>
          <w:sz w:val="28"/>
          <w:szCs w:val="28"/>
        </w:rPr>
        <w:t xml:space="preserve"> г. между О</w:t>
      </w:r>
      <w:r>
        <w:rPr>
          <w:sz w:val="28"/>
          <w:szCs w:val="28"/>
        </w:rPr>
        <w:t>О</w:t>
      </w:r>
      <w:r w:rsidRPr="00CC0246">
        <w:rPr>
          <w:sz w:val="28"/>
          <w:szCs w:val="28"/>
        </w:rPr>
        <w:t>О «</w:t>
      </w:r>
      <w:proofErr w:type="spellStart"/>
      <w:r>
        <w:rPr>
          <w:sz w:val="28"/>
          <w:szCs w:val="28"/>
          <w:lang w:val="en-US"/>
        </w:rPr>
        <w:t>NanoSoft</w:t>
      </w:r>
      <w:proofErr w:type="spellEnd"/>
      <w:r w:rsidRPr="00CC0246">
        <w:rPr>
          <w:sz w:val="28"/>
          <w:szCs w:val="28"/>
        </w:rPr>
        <w:t>» и ООО «</w:t>
      </w:r>
      <w:proofErr w:type="spellStart"/>
      <w:r>
        <w:rPr>
          <w:sz w:val="28"/>
          <w:szCs w:val="28"/>
        </w:rPr>
        <w:t>Jet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loth</w:t>
      </w:r>
      <w:proofErr w:type="spellEnd"/>
      <w:r w:rsidRPr="00CC0246">
        <w:rPr>
          <w:sz w:val="28"/>
          <w:szCs w:val="28"/>
        </w:rPr>
        <w:t>».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24.701-86 «Надежность автоматизированных систем управления».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BB4F0F" w:rsidRPr="00CC0246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12.1.004-91 «ССБТ. Пожарная безопасность. Общие требования».</w:t>
      </w:r>
    </w:p>
    <w:p w:rsidR="00BB4F0F" w:rsidRDefault="00BB4F0F" w:rsidP="00BB4F0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C0246">
        <w:rPr>
          <w:sz w:val="28"/>
          <w:szCs w:val="28"/>
        </w:rPr>
        <w:t>ГОСТ Р 50571.22-2000 «Электроустановки зданий».</w:t>
      </w:r>
    </w:p>
    <w:p w:rsidR="00BB4F0F" w:rsidRPr="00CC0246" w:rsidRDefault="00BB4F0F" w:rsidP="00BB4F0F">
      <w:pPr>
        <w:spacing w:line="360" w:lineRule="auto"/>
        <w:ind w:left="709"/>
        <w:jc w:val="both"/>
        <w:rPr>
          <w:sz w:val="28"/>
          <w:szCs w:val="28"/>
        </w:rPr>
      </w:pPr>
    </w:p>
    <w:p w:rsidR="00BB4F0F" w:rsidRDefault="00BB4F0F" w:rsidP="00BB4F0F">
      <w:pPr>
        <w:pStyle w:val="-1"/>
        <w:numPr>
          <w:ilvl w:val="0"/>
          <w:numId w:val="0"/>
        </w:numPr>
        <w:rPr>
          <w:b w:val="0"/>
          <w:sz w:val="24"/>
          <w:szCs w:val="24"/>
        </w:rPr>
      </w:pPr>
    </w:p>
    <w:p w:rsidR="00BB4F0F" w:rsidRDefault="00BB4F0F" w:rsidP="00BB4F0F">
      <w:pPr>
        <w:pStyle w:val="-"/>
      </w:pPr>
    </w:p>
    <w:p w:rsidR="00BB4F0F" w:rsidRPr="00A75F83" w:rsidRDefault="00BB4F0F" w:rsidP="00BB4F0F">
      <w:pPr>
        <w:pStyle w:val="-"/>
      </w:pPr>
    </w:p>
    <w:p w:rsidR="00D54EFB" w:rsidRDefault="00D54EFB"/>
    <w:sectPr w:rsidR="00D5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 type A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3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>
    <w:nsid w:val="0C07296A"/>
    <w:multiLevelType w:val="hybridMultilevel"/>
    <w:tmpl w:val="51687F4E"/>
    <w:name w:val="WW8Num1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472D62"/>
    <w:multiLevelType w:val="hybridMultilevel"/>
    <w:tmpl w:val="73B2E8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F930741"/>
    <w:multiLevelType w:val="hybridMultilevel"/>
    <w:tmpl w:val="CC9E4380"/>
    <w:lvl w:ilvl="0" w:tplc="04190001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567109C"/>
    <w:multiLevelType w:val="hybridMultilevel"/>
    <w:tmpl w:val="B7DAD2FC"/>
    <w:lvl w:ilvl="0" w:tplc="B52CF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D5139E"/>
    <w:multiLevelType w:val="hybridMultilevel"/>
    <w:tmpl w:val="AC4205EA"/>
    <w:lvl w:ilvl="0" w:tplc="B52CF5BE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DE44A8E"/>
    <w:multiLevelType w:val="hybridMultilevel"/>
    <w:tmpl w:val="C5469D7A"/>
    <w:lvl w:ilvl="0" w:tplc="6BF86D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D41A8D"/>
    <w:multiLevelType w:val="multilevel"/>
    <w:tmpl w:val="0F8005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i/>
      </w:rPr>
    </w:lvl>
  </w:abstractNum>
  <w:abstractNum w:abstractNumId="9">
    <w:nsid w:val="376E33AB"/>
    <w:multiLevelType w:val="hybridMultilevel"/>
    <w:tmpl w:val="07E2B032"/>
    <w:lvl w:ilvl="0" w:tplc="FFFFFFFF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>
    <w:nsid w:val="3DDD79B6"/>
    <w:multiLevelType w:val="multilevel"/>
    <w:tmpl w:val="323E008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2">
    <w:nsid w:val="40ED144E"/>
    <w:multiLevelType w:val="hybridMultilevel"/>
    <w:tmpl w:val="6FDCDCA6"/>
    <w:lvl w:ilvl="0" w:tplc="FFFFFFFF">
      <w:start w:val="1"/>
      <w:numFmt w:val="bullet"/>
      <w:suff w:val="space"/>
      <w:lvlText w:val=""/>
      <w:lvlJc w:val="left"/>
      <w:pPr>
        <w:ind w:left="0" w:firstLine="709"/>
      </w:pPr>
      <w:rPr>
        <w:rFonts w:ascii="Symbol type A" w:hAnsi="Symbol type A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2351CA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97673C0"/>
    <w:multiLevelType w:val="multilevel"/>
    <w:tmpl w:val="D29A1AC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15">
    <w:nsid w:val="4A1C4FA3"/>
    <w:multiLevelType w:val="hybridMultilevel"/>
    <w:tmpl w:val="DA4C302A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CB7E31"/>
    <w:multiLevelType w:val="hybridMultilevel"/>
    <w:tmpl w:val="EA869F4A"/>
    <w:lvl w:ilvl="0" w:tplc="6BF86DBA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CDB3642"/>
    <w:multiLevelType w:val="hybridMultilevel"/>
    <w:tmpl w:val="84F66CD8"/>
    <w:lvl w:ilvl="0" w:tplc="0419000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520044C"/>
    <w:multiLevelType w:val="hybridMultilevel"/>
    <w:tmpl w:val="F01CF9FC"/>
    <w:lvl w:ilvl="0" w:tplc="04190001">
      <w:start w:val="1"/>
      <w:numFmt w:val="bullet"/>
      <w:lvlText w:val="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1E564F5"/>
    <w:multiLevelType w:val="hybridMultilevel"/>
    <w:tmpl w:val="BA64182C"/>
    <w:lvl w:ilvl="0" w:tplc="674A1F6C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E3171C"/>
    <w:multiLevelType w:val="hybridMultilevel"/>
    <w:tmpl w:val="A3E4086C"/>
    <w:lvl w:ilvl="0" w:tplc="0419000F">
      <w:start w:val="1"/>
      <w:numFmt w:val="bullet"/>
      <w:lvlText w:val=""/>
      <w:lvlJc w:val="left"/>
      <w:pPr>
        <w:ind w:left="0" w:hanging="360"/>
      </w:pPr>
      <w:rPr>
        <w:rFonts w:ascii="Symbol" w:hAnsi="Symbol" w:cs="Symbol" w:hint="default"/>
      </w:rPr>
    </w:lvl>
    <w:lvl w:ilvl="1" w:tplc="04190019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669524B4"/>
    <w:multiLevelType w:val="hybridMultilevel"/>
    <w:tmpl w:val="D076F89E"/>
    <w:lvl w:ilvl="0" w:tplc="674A1F6C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A1F6EC0"/>
    <w:multiLevelType w:val="hybridMultilevel"/>
    <w:tmpl w:val="2AE2AC42"/>
    <w:lvl w:ilvl="0" w:tplc="04190001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A90767D"/>
    <w:multiLevelType w:val="hybridMultilevel"/>
    <w:tmpl w:val="F880DFEE"/>
    <w:lvl w:ilvl="0" w:tplc="FFE0E71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D62977"/>
    <w:multiLevelType w:val="hybridMultilevel"/>
    <w:tmpl w:val="FEC0CD8E"/>
    <w:lvl w:ilvl="0" w:tplc="674A1F6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25">
    <w:nsid w:val="7F8D1E9A"/>
    <w:multiLevelType w:val="hybridMultilevel"/>
    <w:tmpl w:val="59F81AB2"/>
    <w:lvl w:ilvl="0" w:tplc="6BF86DBA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4"/>
  </w:num>
  <w:num w:numId="4">
    <w:abstractNumId w:val="22"/>
  </w:num>
  <w:num w:numId="5">
    <w:abstractNumId w:val="23"/>
  </w:num>
  <w:num w:numId="6">
    <w:abstractNumId w:val="9"/>
  </w:num>
  <w:num w:numId="7">
    <w:abstractNumId w:val="10"/>
  </w:num>
  <w:num w:numId="8">
    <w:abstractNumId w:val="18"/>
  </w:num>
  <w:num w:numId="9">
    <w:abstractNumId w:val="20"/>
  </w:num>
  <w:num w:numId="10">
    <w:abstractNumId w:val="4"/>
  </w:num>
  <w:num w:numId="11">
    <w:abstractNumId w:val="0"/>
  </w:num>
  <w:num w:numId="12">
    <w:abstractNumId w:val="1"/>
  </w:num>
  <w:num w:numId="13">
    <w:abstractNumId w:val="8"/>
  </w:num>
  <w:num w:numId="14">
    <w:abstractNumId w:val="21"/>
  </w:num>
  <w:num w:numId="15">
    <w:abstractNumId w:val="14"/>
  </w:num>
  <w:num w:numId="16">
    <w:abstractNumId w:val="25"/>
  </w:num>
  <w:num w:numId="17">
    <w:abstractNumId w:val="6"/>
  </w:num>
  <w:num w:numId="18">
    <w:abstractNumId w:val="15"/>
  </w:num>
  <w:num w:numId="19">
    <w:abstractNumId w:val="2"/>
  </w:num>
  <w:num w:numId="20">
    <w:abstractNumId w:val="7"/>
  </w:num>
  <w:num w:numId="21">
    <w:abstractNumId w:val="3"/>
  </w:num>
  <w:num w:numId="22">
    <w:abstractNumId w:val="19"/>
  </w:num>
  <w:num w:numId="23">
    <w:abstractNumId w:val="17"/>
  </w:num>
  <w:num w:numId="24">
    <w:abstractNumId w:val="16"/>
  </w:num>
  <w:num w:numId="25">
    <w:abstractNumId w:val="13"/>
  </w:num>
  <w:num w:numId="26">
    <w:abstractNumId w:val="11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2A"/>
    <w:rsid w:val="00871E2A"/>
    <w:rsid w:val="00BB4F0F"/>
    <w:rsid w:val="00D5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4D8E1-8F20-45E8-A0BB-A5EA77F7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4F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B4F0F"/>
    <w:pPr>
      <w:keepNext/>
      <w:numPr>
        <w:numId w:val="25"/>
      </w:numPr>
      <w:jc w:val="both"/>
      <w:outlineLvl w:val="0"/>
    </w:pPr>
    <w:rPr>
      <w:sz w:val="28"/>
      <w:szCs w:val="20"/>
      <w:lang w:val="x-none" w:eastAsia="x-none"/>
    </w:rPr>
  </w:style>
  <w:style w:type="paragraph" w:styleId="2">
    <w:name w:val="heading 2"/>
    <w:basedOn w:val="a0"/>
    <w:next w:val="a0"/>
    <w:link w:val="20"/>
    <w:uiPriority w:val="99"/>
    <w:qFormat/>
    <w:rsid w:val="00BB4F0F"/>
    <w:pPr>
      <w:keepNext/>
      <w:numPr>
        <w:ilvl w:val="1"/>
        <w:numId w:val="25"/>
      </w:numPr>
      <w:outlineLvl w:val="1"/>
    </w:pPr>
    <w:rPr>
      <w:rFonts w:ascii="Arial" w:hAnsi="Arial"/>
      <w:i/>
      <w:sz w:val="20"/>
      <w:szCs w:val="20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BB4F0F"/>
    <w:pPr>
      <w:keepNext/>
      <w:numPr>
        <w:ilvl w:val="2"/>
        <w:numId w:val="25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9"/>
    <w:unhideWhenUsed/>
    <w:qFormat/>
    <w:rsid w:val="00BB4F0F"/>
    <w:pPr>
      <w:keepNext/>
      <w:numPr>
        <w:ilvl w:val="3"/>
        <w:numId w:val="25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semiHidden/>
    <w:unhideWhenUsed/>
    <w:qFormat/>
    <w:rsid w:val="00BB4F0F"/>
    <w:pPr>
      <w:numPr>
        <w:ilvl w:val="4"/>
        <w:numId w:val="2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BB4F0F"/>
    <w:pPr>
      <w:numPr>
        <w:ilvl w:val="5"/>
        <w:numId w:val="2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rsid w:val="00BB4F0F"/>
    <w:pPr>
      <w:numPr>
        <w:ilvl w:val="6"/>
        <w:numId w:val="25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semiHidden/>
    <w:unhideWhenUsed/>
    <w:qFormat/>
    <w:rsid w:val="00BB4F0F"/>
    <w:pPr>
      <w:numPr>
        <w:ilvl w:val="7"/>
        <w:numId w:val="25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BB4F0F"/>
    <w:pPr>
      <w:numPr>
        <w:ilvl w:val="8"/>
        <w:numId w:val="2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4F0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0">
    <w:name w:val="Заголовок 2 Знак"/>
    <w:basedOn w:val="a1"/>
    <w:link w:val="2"/>
    <w:uiPriority w:val="99"/>
    <w:rsid w:val="00BB4F0F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30">
    <w:name w:val="Заголовок 3 Знак"/>
    <w:basedOn w:val="a1"/>
    <w:link w:val="3"/>
    <w:uiPriority w:val="99"/>
    <w:rsid w:val="00BB4F0F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uiPriority w:val="99"/>
    <w:rsid w:val="00BB4F0F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1"/>
    <w:link w:val="5"/>
    <w:semiHidden/>
    <w:rsid w:val="00BB4F0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semiHidden/>
    <w:rsid w:val="00BB4F0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BB4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semiHidden/>
    <w:rsid w:val="00BB4F0F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BB4F0F"/>
    <w:rPr>
      <w:rFonts w:ascii="Cambria" w:eastAsia="Times New Roman" w:hAnsi="Cambria" w:cs="Times New Roman"/>
      <w:lang w:eastAsia="ru-RU"/>
    </w:rPr>
  </w:style>
  <w:style w:type="paragraph" w:styleId="a4">
    <w:name w:val="header"/>
    <w:basedOn w:val="a0"/>
    <w:link w:val="a5"/>
    <w:rsid w:val="00BB4F0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basedOn w:val="a1"/>
    <w:link w:val="a4"/>
    <w:rsid w:val="00BB4F0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0"/>
    <w:link w:val="a7"/>
    <w:uiPriority w:val="99"/>
    <w:rsid w:val="00BB4F0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basedOn w:val="a1"/>
    <w:link w:val="a6"/>
    <w:uiPriority w:val="99"/>
    <w:rsid w:val="00BB4F0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8">
    <w:name w:val="page number"/>
    <w:basedOn w:val="a1"/>
    <w:rsid w:val="00BB4F0F"/>
  </w:style>
  <w:style w:type="paragraph" w:styleId="a9">
    <w:name w:val="Plain Text"/>
    <w:basedOn w:val="a0"/>
    <w:link w:val="aa"/>
    <w:rsid w:val="00BB4F0F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1"/>
    <w:link w:val="a9"/>
    <w:rsid w:val="00BB4F0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2"/>
    <w:basedOn w:val="a0"/>
    <w:link w:val="22"/>
    <w:rsid w:val="00BB4F0F"/>
    <w:pPr>
      <w:spacing w:line="360" w:lineRule="auto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rsid w:val="00BB4F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Hyperlink"/>
    <w:rsid w:val="00BB4F0F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rsid w:val="00BB4F0F"/>
    <w:pPr>
      <w:ind w:left="480"/>
    </w:pPr>
  </w:style>
  <w:style w:type="paragraph" w:styleId="23">
    <w:name w:val="Body Text Indent 2"/>
    <w:basedOn w:val="a0"/>
    <w:link w:val="24"/>
    <w:rsid w:val="00BB4F0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BB4F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rsid w:val="00BB4F0F"/>
    <w:pPr>
      <w:widowControl w:val="0"/>
      <w:spacing w:after="0" w:line="26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2">
    <w:name w:val="Body Text Indent 3"/>
    <w:basedOn w:val="a0"/>
    <w:link w:val="33"/>
    <w:rsid w:val="00BB4F0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BB4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0"/>
    <w:link w:val="ad"/>
    <w:rsid w:val="00BB4F0F"/>
    <w:pPr>
      <w:spacing w:after="120"/>
      <w:ind w:left="283"/>
    </w:pPr>
  </w:style>
  <w:style w:type="character" w:customStyle="1" w:styleId="ad">
    <w:name w:val="Основной текст с отступом Знак"/>
    <w:basedOn w:val="a1"/>
    <w:link w:val="ac"/>
    <w:rsid w:val="00BB4F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Чертежный"/>
    <w:rsid w:val="00BB4F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Body Text"/>
    <w:basedOn w:val="a0"/>
    <w:link w:val="af0"/>
    <w:rsid w:val="00BB4F0F"/>
    <w:pPr>
      <w:spacing w:after="120"/>
    </w:pPr>
  </w:style>
  <w:style w:type="character" w:customStyle="1" w:styleId="af0">
    <w:name w:val="Основной текст Знак"/>
    <w:basedOn w:val="a1"/>
    <w:link w:val="af"/>
    <w:rsid w:val="00BB4F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BB4F0F"/>
    <w:pPr>
      <w:tabs>
        <w:tab w:val="right" w:leader="dot" w:pos="9447"/>
      </w:tabs>
      <w:spacing w:line="360" w:lineRule="auto"/>
      <w:jc w:val="center"/>
    </w:pPr>
    <w:rPr>
      <w:noProof/>
      <w:sz w:val="20"/>
      <w:szCs w:val="20"/>
      <w:lang w:eastAsia="en-US"/>
    </w:rPr>
  </w:style>
  <w:style w:type="paragraph" w:styleId="25">
    <w:name w:val="toc 2"/>
    <w:basedOn w:val="a0"/>
    <w:next w:val="a0"/>
    <w:autoRedefine/>
    <w:uiPriority w:val="39"/>
    <w:rsid w:val="00BB4F0F"/>
    <w:pPr>
      <w:tabs>
        <w:tab w:val="right" w:leader="dot" w:pos="9447"/>
      </w:tabs>
      <w:spacing w:line="360" w:lineRule="auto"/>
      <w:ind w:firstLine="709"/>
    </w:pPr>
  </w:style>
  <w:style w:type="paragraph" w:customStyle="1" w:styleId="-1">
    <w:name w:val="Заг-к1"/>
    <w:basedOn w:val="1"/>
    <w:next w:val="-"/>
    <w:link w:val="-10"/>
    <w:qFormat/>
    <w:rsid w:val="00BB4F0F"/>
    <w:pPr>
      <w:spacing w:line="360" w:lineRule="auto"/>
      <w:ind w:left="0" w:firstLine="709"/>
      <w:contextualSpacing/>
    </w:pPr>
    <w:rPr>
      <w:b/>
    </w:rPr>
  </w:style>
  <w:style w:type="paragraph" w:customStyle="1" w:styleId="-2">
    <w:name w:val="Заг-к2"/>
    <w:basedOn w:val="2"/>
    <w:link w:val="-20"/>
    <w:qFormat/>
    <w:rsid w:val="00BB4F0F"/>
    <w:pPr>
      <w:ind w:firstLine="720"/>
    </w:pPr>
    <w:rPr>
      <w:b/>
      <w:i w:val="0"/>
      <w:sz w:val="28"/>
      <w:szCs w:val="28"/>
    </w:rPr>
  </w:style>
  <w:style w:type="character" w:customStyle="1" w:styleId="-10">
    <w:name w:val="Заг-к1 Знак"/>
    <w:link w:val="-1"/>
    <w:rsid w:val="00BB4F0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f1">
    <w:name w:val="TOC Heading"/>
    <w:basedOn w:val="1"/>
    <w:next w:val="a0"/>
    <w:uiPriority w:val="39"/>
    <w:semiHidden/>
    <w:unhideWhenUsed/>
    <w:qFormat/>
    <w:rsid w:val="00BB4F0F"/>
    <w:pPr>
      <w:keepLines/>
      <w:spacing w:before="480" w:line="276" w:lineRule="auto"/>
      <w:ind w:left="0" w:firstLine="0"/>
      <w:jc w:val="left"/>
      <w:outlineLvl w:val="9"/>
    </w:pPr>
    <w:rPr>
      <w:rFonts w:ascii="Cambria" w:hAnsi="Cambria"/>
      <w:b/>
      <w:bCs/>
      <w:color w:val="365F91"/>
      <w:szCs w:val="28"/>
    </w:rPr>
  </w:style>
  <w:style w:type="character" w:customStyle="1" w:styleId="-20">
    <w:name w:val="Заг-к2 Знак"/>
    <w:link w:val="-2"/>
    <w:rsid w:val="00BB4F0F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customStyle="1" w:styleId="-">
    <w:name w:val="Об-й_мой"/>
    <w:basedOn w:val="a0"/>
    <w:link w:val="-0"/>
    <w:qFormat/>
    <w:rsid w:val="00BB4F0F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table" w:styleId="af2">
    <w:name w:val="Table Grid"/>
    <w:basedOn w:val="a2"/>
    <w:rsid w:val="00BB4F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0">
    <w:name w:val="Об-й_мой Знак"/>
    <w:link w:val="-"/>
    <w:rsid w:val="00BB4F0F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Paragraph2">
    <w:name w:val="Paragraph2"/>
    <w:basedOn w:val="a0"/>
    <w:rsid w:val="00BB4F0F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customStyle="1" w:styleId="InfoBlue">
    <w:name w:val="InfoBlue"/>
    <w:basedOn w:val="a0"/>
    <w:next w:val="af"/>
    <w:rsid w:val="00BB4F0F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/>
    </w:rPr>
  </w:style>
  <w:style w:type="paragraph" w:styleId="61">
    <w:name w:val="toc 6"/>
    <w:basedOn w:val="a0"/>
    <w:next w:val="a0"/>
    <w:rsid w:val="00BB4F0F"/>
    <w:pPr>
      <w:widowControl w:val="0"/>
      <w:spacing w:line="240" w:lineRule="atLeast"/>
      <w:ind w:left="1000"/>
    </w:pPr>
    <w:rPr>
      <w:sz w:val="20"/>
      <w:szCs w:val="20"/>
      <w:lang w:val="en-US"/>
    </w:rPr>
  </w:style>
  <w:style w:type="numbering" w:customStyle="1" w:styleId="12">
    <w:name w:val="Нет списка1"/>
    <w:next w:val="a3"/>
    <w:uiPriority w:val="99"/>
    <w:semiHidden/>
    <w:unhideWhenUsed/>
    <w:rsid w:val="00BB4F0F"/>
  </w:style>
  <w:style w:type="paragraph" w:styleId="af3">
    <w:name w:val="Balloon Text"/>
    <w:basedOn w:val="a0"/>
    <w:link w:val="af4"/>
    <w:uiPriority w:val="99"/>
    <w:rsid w:val="00BB4F0F"/>
    <w:rPr>
      <w:rFonts w:ascii="Tahoma" w:eastAsia="Calibri" w:hAnsi="Tahoma"/>
      <w:sz w:val="16"/>
      <w:szCs w:val="16"/>
      <w:lang w:val="x-none" w:eastAsia="en-US"/>
    </w:rPr>
  </w:style>
  <w:style w:type="character" w:customStyle="1" w:styleId="af4">
    <w:name w:val="Текст выноски Знак"/>
    <w:basedOn w:val="a1"/>
    <w:link w:val="af3"/>
    <w:uiPriority w:val="99"/>
    <w:rsid w:val="00BB4F0F"/>
    <w:rPr>
      <w:rFonts w:ascii="Tahoma" w:eastAsia="Calibri" w:hAnsi="Tahoma" w:cs="Times New Roman"/>
      <w:sz w:val="16"/>
      <w:szCs w:val="16"/>
      <w:lang w:val="x-none"/>
    </w:rPr>
  </w:style>
  <w:style w:type="paragraph" w:styleId="af5">
    <w:name w:val="Title"/>
    <w:basedOn w:val="a0"/>
    <w:next w:val="a0"/>
    <w:link w:val="af6"/>
    <w:uiPriority w:val="99"/>
    <w:qFormat/>
    <w:rsid w:val="00BB4F0F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en-US"/>
    </w:rPr>
  </w:style>
  <w:style w:type="character" w:customStyle="1" w:styleId="af6">
    <w:name w:val="Название Знак"/>
    <w:basedOn w:val="a1"/>
    <w:link w:val="af5"/>
    <w:uiPriority w:val="99"/>
    <w:rsid w:val="00BB4F0F"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styleId="af7">
    <w:name w:val="Strong"/>
    <w:uiPriority w:val="99"/>
    <w:qFormat/>
    <w:rsid w:val="00BB4F0F"/>
    <w:rPr>
      <w:b/>
      <w:bCs/>
    </w:rPr>
  </w:style>
  <w:style w:type="table" w:customStyle="1" w:styleId="13">
    <w:name w:val="Сетка таблицы1"/>
    <w:basedOn w:val="a2"/>
    <w:next w:val="af2"/>
    <w:uiPriority w:val="99"/>
    <w:rsid w:val="00BB4F0F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FollowedHyperlink"/>
    <w:uiPriority w:val="99"/>
    <w:rsid w:val="00BB4F0F"/>
    <w:rPr>
      <w:color w:val="800080"/>
      <w:u w:val="single"/>
    </w:rPr>
  </w:style>
  <w:style w:type="paragraph" w:customStyle="1" w:styleId="example">
    <w:name w:val="example"/>
    <w:basedOn w:val="a0"/>
    <w:uiPriority w:val="99"/>
    <w:rsid w:val="00BB4F0F"/>
    <w:pPr>
      <w:spacing w:before="100" w:beforeAutospacing="1" w:after="100" w:afterAutospacing="1"/>
    </w:pPr>
  </w:style>
  <w:style w:type="paragraph" w:styleId="af9">
    <w:name w:val="Normal (Web)"/>
    <w:basedOn w:val="a0"/>
    <w:uiPriority w:val="99"/>
    <w:rsid w:val="00BB4F0F"/>
    <w:pPr>
      <w:spacing w:before="100" w:beforeAutospacing="1" w:after="100" w:afterAutospacing="1"/>
    </w:pPr>
  </w:style>
  <w:style w:type="paragraph" w:styleId="afa">
    <w:name w:val="Document Map"/>
    <w:basedOn w:val="a0"/>
    <w:link w:val="afb"/>
    <w:uiPriority w:val="99"/>
    <w:rsid w:val="00BB4F0F"/>
    <w:pPr>
      <w:shd w:val="clear" w:color="auto" w:fill="000080"/>
      <w:spacing w:after="200" w:line="276" w:lineRule="auto"/>
    </w:pPr>
    <w:rPr>
      <w:rFonts w:ascii="Tahoma" w:eastAsia="Calibri" w:hAnsi="Tahoma"/>
      <w:sz w:val="20"/>
      <w:szCs w:val="20"/>
      <w:lang w:val="x-none" w:eastAsia="en-US"/>
    </w:rPr>
  </w:style>
  <w:style w:type="character" w:customStyle="1" w:styleId="afb">
    <w:name w:val="Схема документа Знак"/>
    <w:basedOn w:val="a1"/>
    <w:link w:val="afa"/>
    <w:uiPriority w:val="99"/>
    <w:rsid w:val="00BB4F0F"/>
    <w:rPr>
      <w:rFonts w:ascii="Tahoma" w:eastAsia="Calibri" w:hAnsi="Tahoma" w:cs="Times New Roman"/>
      <w:sz w:val="20"/>
      <w:szCs w:val="20"/>
      <w:shd w:val="clear" w:color="auto" w:fill="000080"/>
      <w:lang w:val="x-none"/>
    </w:rPr>
  </w:style>
  <w:style w:type="paragraph" w:customStyle="1" w:styleId="afc">
    <w:name w:val="Основной"/>
    <w:basedOn w:val="af"/>
    <w:link w:val="afd"/>
    <w:qFormat/>
    <w:rsid w:val="00BB4F0F"/>
    <w:pPr>
      <w:keepLines/>
      <w:widowControl w:val="0"/>
      <w:spacing w:before="240" w:line="360" w:lineRule="auto"/>
      <w:jc w:val="both"/>
    </w:pPr>
    <w:rPr>
      <w:snapToGrid w:val="0"/>
      <w:sz w:val="28"/>
      <w:szCs w:val="20"/>
      <w:lang w:val="x-none" w:eastAsia="x-none"/>
    </w:rPr>
  </w:style>
  <w:style w:type="character" w:customStyle="1" w:styleId="afd">
    <w:name w:val="Основной Знак"/>
    <w:link w:val="afc"/>
    <w:rsid w:val="00BB4F0F"/>
    <w:rPr>
      <w:rFonts w:ascii="Times New Roman" w:eastAsia="Times New Roman" w:hAnsi="Times New Roman" w:cs="Times New Roman"/>
      <w:snapToGrid w:val="0"/>
      <w:sz w:val="28"/>
      <w:szCs w:val="20"/>
      <w:lang w:val="x-none" w:eastAsia="x-none"/>
    </w:rPr>
  </w:style>
  <w:style w:type="paragraph" w:customStyle="1" w:styleId="Standard">
    <w:name w:val="Standard"/>
    <w:rsid w:val="00BB4F0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">
    <w:name w:val="List"/>
    <w:basedOn w:val="a0"/>
    <w:rsid w:val="00BB4F0F"/>
    <w:pPr>
      <w:widowControl w:val="0"/>
      <w:numPr>
        <w:numId w:val="7"/>
      </w:numPr>
      <w:spacing w:line="240" w:lineRule="atLeast"/>
    </w:pPr>
    <w:rPr>
      <w:sz w:val="20"/>
      <w:szCs w:val="20"/>
      <w:lang w:val="en-US"/>
    </w:rPr>
  </w:style>
  <w:style w:type="character" w:customStyle="1" w:styleId="WW-">
    <w:name w:val="WW-Символы концевой сноски"/>
    <w:rsid w:val="00BB4F0F"/>
  </w:style>
  <w:style w:type="character" w:customStyle="1" w:styleId="Hyperlink">
    <w:name w:val="Hyperlink"/>
    <w:rsid w:val="00BB4F0F"/>
    <w:rPr>
      <w:color w:val="0000FF"/>
      <w:u w:val="single"/>
    </w:rPr>
  </w:style>
  <w:style w:type="paragraph" w:styleId="afe">
    <w:name w:val="caption"/>
    <w:basedOn w:val="a0"/>
    <w:next w:val="a0"/>
    <w:unhideWhenUsed/>
    <w:qFormat/>
    <w:rsid w:val="00BB4F0F"/>
    <w:rPr>
      <w:b/>
      <w:bCs/>
      <w:sz w:val="20"/>
      <w:szCs w:val="20"/>
    </w:rPr>
  </w:style>
  <w:style w:type="character" w:customStyle="1" w:styleId="apple-converted-space">
    <w:name w:val="apple-converted-space"/>
    <w:rsid w:val="00BB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3%D0%BF%D1%80%D0%B0%D0%B2%D0%BB%D0%B5%D0%BD%D0%B8%D0%B5_%D0%BF%D1%80%D0%BE%D0%B5%D0%BA%D1%82%D0%B0%D0%BC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8%D0%BD%D1%84%D0%BE%D1%80%D0%BC%D0%B0%D1%82%D0%B8%D0%BA%D0%B0" TargetMode="External"/><Relationship Id="rId12" Type="http://schemas.openxmlformats.org/officeDocument/2006/relationships/hyperlink" Target="http://www.e-xecutive.ru/wiki/index.php/%D0%91%D1%80%D0%B5%D0%BD%D0%B4%D0%B8%D0%BD%D0%B3:_%D0%BC%D0%B8%D0%BD%D0%B8%D0%BC%D0%B8%D0%B7%D0%B0%D1%86%D0%B8%D1%8F_%D1%80%D0%B8%D1%81%D0%BA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://ru.wikipedia.org/wiki/ISO_21500" TargetMode="External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10" Type="http://schemas.openxmlformats.org/officeDocument/2006/relationships/hyperlink" Target="http://ru.wikipedia.org/wiki/%D0%98%D0%BD%D0%B6%D0%B5%D0%BD%D0%B5%D1%80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C%D0%B0%D1%82%D0%B5%D0%BC%D0%B0%D1%82%D0%B8%D0%BA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39</Pages>
  <Words>7008</Words>
  <Characters>39947</Characters>
  <Application>Microsoft Office Word</Application>
  <DocSecurity>0</DocSecurity>
  <Lines>332</Lines>
  <Paragraphs>93</Paragraphs>
  <ScaleCrop>false</ScaleCrop>
  <Company>SPecialiST RePack</Company>
  <LinksUpToDate>false</LinksUpToDate>
  <CharactersWithSpaces>46862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</dc:creator>
  <cp:keywords/>
  <dc:description/>
  <cp:lastModifiedBy>Wer</cp:lastModifiedBy>
  <cp:revision>2</cp:revision>
  <dcterms:created xsi:type="dcterms:W3CDTF">2015-04-17T13:37:00Z</dcterms:created>
  <dcterms:modified xsi:type="dcterms:W3CDTF">2015-04-17T13:47:00Z</dcterms:modified>
</cp:coreProperties>
</file>