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646"/>
          <w:sz w:val="58"/>
        </w:rPr>
        <w:t>CHINA EN 12 DÍAS</w:t>
      </w:r>
    </w:p>
    <w:p>
      <w:pPr>
        <w:jc w:val="center"/>
      </w:pPr>
      <w:r>
        <w:rPr>
          <w:color w:val="445B64"/>
          <w:sz w:val="30"/>
        </w:rPr>
        <w:t>Tecnología, ciudad futurista y paisajes de fantasía - sin viajar apurado</w:t>
      </w:r>
    </w:p>
    <w:p>
      <w:pPr>
        <w:jc w:val="center"/>
      </w:pPr>
      <w:r>
        <w:rPr>
          <w:b/>
          <w:color w:val="145E6A"/>
          <w:sz w:val="26"/>
        </w:rPr>
        <w:t>Ruta recomendada: Zhangjiajie · Chongqing · Shenzhen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5"/>
          </w:tcPr>
          <w:p>
            <w:r>
              <w:rPr>
                <w:b/>
                <w:color w:val="145E6A"/>
                <w:sz w:val="22"/>
              </w:rPr>
              <w:t>Idea central</w:t>
              <w:br/>
            </w:r>
            <w:r>
              <w:rPr>
                <w:sz w:val="21"/>
              </w:rPr>
              <w:t>Este itinerario no intenta “marcar” muchos lugares. Reduce el viaje a tres bases fuertes para poder vivir cada destino de día y de noche, caminar sin reloj, comer con calma y dejar margen para descansar o improvisar. Shenzhen queda como parada obligatoria.</w:t>
            </w:r>
          </w:p>
        </w:tc>
      </w:tr>
    </w:tbl>
    <w:p/>
    <w:p>
      <w:pPr>
        <w:pStyle w:val="Heading1"/>
      </w:pPr>
      <w:r>
        <w:t>Resumen de la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45E6A"/>
          </w:tcPr>
          <w:p>
            <w:r/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type="dxa" w:w="2541"/>
            <w:vAlign w:val="center"/>
            <w:shd w:fill="145E6A"/>
          </w:tcPr>
          <w:p>
            <w:r/>
            <w:r>
              <w:rPr>
                <w:b/>
                <w:color w:val="FFFFFF"/>
                <w:sz w:val="19"/>
              </w:rPr>
              <w:t>Noches</w:t>
            </w:r>
          </w:p>
        </w:tc>
        <w:tc>
          <w:tcPr>
            <w:tcW w:type="dxa" w:w="2541"/>
            <w:vAlign w:val="center"/>
            <w:shd w:fill="145E6A"/>
          </w:tcPr>
          <w:p>
            <w:r/>
            <w:r>
              <w:rPr>
                <w:b/>
                <w:color w:val="FFFFFF"/>
                <w:sz w:val="19"/>
              </w:rPr>
              <w:t>Experiencia principal</w:t>
            </w:r>
          </w:p>
        </w:tc>
        <w:tc>
          <w:tcPr>
            <w:tcW w:type="dxa" w:w="2541"/>
            <w:vAlign w:val="center"/>
            <w:shd w:fill="145E6A"/>
          </w:tcPr>
          <w:p>
            <w:r/>
            <w:r>
              <w:rPr>
                <w:b/>
                <w:color w:val="FFFFFF"/>
                <w:sz w:val="19"/>
              </w:rPr>
              <w:t>Ritmo</w:t>
            </w:r>
          </w:p>
        </w:tc>
      </w:tr>
      <w:tr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Zhangjiajie</w:t>
            </w:r>
          </w:p>
        </w:tc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Montañas verticales, parque Avatar y Tianmen</w:t>
            </w:r>
          </w:p>
        </w:tc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Naturaleza con margen por clima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r/>
            <w:r>
              <w:rPr>
                <w:b w:val="0"/>
                <w:sz w:val="19"/>
              </w:rPr>
              <w:t>Chongqing</w:t>
            </w:r>
          </w:p>
        </w:tc>
        <w:tc>
          <w:tcPr>
            <w:tcW w:type="dxa" w:w="2541"/>
            <w:vAlign w:val="center"/>
            <w:shd w:fill="FFFFFF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41"/>
            <w:vAlign w:val="center"/>
            <w:shd w:fill="FFFFFF"/>
          </w:tcPr>
          <w:p>
            <w:r/>
            <w:r>
              <w:rPr>
                <w:b w:val="0"/>
                <w:sz w:val="19"/>
              </w:rPr>
              <w:t>Ciudad vertical, barrios en varios niveles y noches cyberpunk</w:t>
            </w:r>
          </w:p>
        </w:tc>
        <w:tc>
          <w:tcPr>
            <w:tcW w:type="dxa" w:w="2541"/>
            <w:vAlign w:val="center"/>
            <w:shd w:fill="FFFFFF"/>
          </w:tcPr>
          <w:p>
            <w:r/>
            <w:r>
              <w:rPr>
                <w:b w:val="0"/>
                <w:sz w:val="19"/>
              </w:rPr>
              <w:t>Dos días y tres noches completas</w:t>
            </w:r>
          </w:p>
        </w:tc>
      </w:tr>
      <w:tr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Shenzhen</w:t>
            </w:r>
          </w:p>
        </w:tc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Huaqiangbei, robots, hardware y vida urbana futurista</w:t>
            </w:r>
          </w:p>
        </w:tc>
        <w:tc>
          <w:tcPr>
            <w:tcW w:type="dxa" w:w="2541"/>
            <w:vAlign w:val="center"/>
            <w:shd w:fill="F4F8F9"/>
          </w:tcPr>
          <w:p>
            <w:r/>
            <w:r>
              <w:rPr>
                <w:b w:val="0"/>
                <w:sz w:val="19"/>
              </w:rPr>
              <w:t>Tecnología sin reducirla a una visita rápida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6"/>
          </w:tcPr>
          <w:p>
            <w:r>
              <w:rPr>
                <w:b/>
                <w:color w:val="145E6A"/>
                <w:sz w:val="22"/>
              </w:rPr>
              <w:t>Qué se elimina y por qué</w:t>
              <w:br/>
            </w:r>
            <w:r>
              <w:rPr>
                <w:sz w:val="21"/>
              </w:rPr>
              <w:t>Se elimina Wangxian Valley en esta versión. Es visualmente atractiva, pero obliga a desviarse hacia Shangrao y suma una base más, cambios de hotel y horas de tren. Zhangjiajie ya aporta el paisaje fantástico y Chongqing aporta arquitectura iluminada y estética de fantasía urbana. Así se conserva la sensación buscada sin convertir el viaje en una carrera.</w:t>
            </w:r>
          </w:p>
        </w:tc>
      </w:tr>
    </w:tbl>
    <w:p/>
    <w:p>
      <w:pPr>
        <w:pStyle w:val="Heading2"/>
      </w:pPr>
      <w:r>
        <w:t>Día 1 - Llegada a China y traslado hacia Zhangjiajie</w:t>
      </w:r>
    </w:p>
    <w:p>
      <w:r>
        <w:rPr>
          <w:b/>
          <w:color w:val="145E6A"/>
        </w:rPr>
        <w:t>Base: Zhangjiajie / Wulingyuan</w:t>
      </w:r>
    </w:p>
    <w:p>
      <w:pPr>
        <w:pStyle w:val="ListBullet"/>
      </w:pPr>
      <w:r>
        <w:rPr>
          <w:b/>
        </w:rPr>
        <w:t xml:space="preserve">Mañana: </w:t>
      </w:r>
      <w:r>
        <w:t>Usar la ciudad internacional que ofrezca el mejor vuelo como puerta de entrada. No es necesario visitarla.</w:t>
      </w:r>
    </w:p>
    <w:p>
      <w:pPr>
        <w:pStyle w:val="ListBullet"/>
      </w:pPr>
      <w:r>
        <w:rPr>
          <w:b/>
        </w:rPr>
        <w:t xml:space="preserve">Tarde: </w:t>
      </w:r>
      <w:r>
        <w:t>Conexión interna hacia Zhangjiajie según el horario real; puede ser tren o vuelo si evita perder un día completo.</w:t>
      </w:r>
    </w:p>
    <w:p>
      <w:pPr>
        <w:pStyle w:val="ListBullet"/>
      </w:pPr>
      <w:r>
        <w:rPr>
          <w:b/>
        </w:rPr>
        <w:t xml:space="preserve">Noche: </w:t>
      </w:r>
      <w:r>
        <w:t>Llegada, cena cerca del alojamiento y descanso. Este día no lleva atracciones.</w:t>
      </w:r>
    </w:p>
    <w:p>
      <w:pPr>
        <w:pStyle w:val="Heading2"/>
      </w:pPr>
      <w:r>
        <w:t>Día 2 - Primer contacto con las montañas</w:t>
      </w:r>
    </w:p>
    <w:p>
      <w:r>
        <w:rPr>
          <w:b/>
          <w:color w:val="145E6A"/>
        </w:rPr>
        <w:t>Base: Wulingyuan</w:t>
      </w:r>
    </w:p>
    <w:p>
      <w:pPr>
        <w:pStyle w:val="ListBullet"/>
      </w:pPr>
      <w:r>
        <w:rPr>
          <w:b/>
        </w:rPr>
        <w:t xml:space="preserve">Mañana: </w:t>
      </w:r>
      <w:r>
        <w:t>Entrada temprana al Parque Forestal Nacional. Recorrido por Yuanjiajie y los pilares más conocidos.</w:t>
      </w:r>
    </w:p>
    <w:p>
      <w:pPr>
        <w:pStyle w:val="ListBullet"/>
      </w:pPr>
      <w:r>
        <w:rPr>
          <w:b/>
        </w:rPr>
        <w:t xml:space="preserve">Tarde: </w:t>
      </w:r>
      <w:r>
        <w:t>Miradores, senderos y transporte interno sin intentar cubrir todo el parque.</w:t>
      </w:r>
    </w:p>
    <w:p>
      <w:pPr>
        <w:pStyle w:val="ListBullet"/>
      </w:pPr>
      <w:r>
        <w:rPr>
          <w:b/>
        </w:rPr>
        <w:t xml:space="preserve">Noche: </w:t>
      </w:r>
      <w:r>
        <w:t>Cena tranquila en Wulingyuan y paseo por el pueblo.</w:t>
      </w:r>
    </w:p>
    <w:p>
      <w:pPr>
        <w:pStyle w:val="Heading2"/>
      </w:pPr>
      <w:r>
        <w:t>Día 3 - Zhangjiajie sin correr</w:t>
      </w:r>
    </w:p>
    <w:p>
      <w:r>
        <w:rPr>
          <w:b/>
          <w:color w:val="145E6A"/>
        </w:rPr>
        <w:t>Base: Wulingyuan</w:t>
      </w:r>
    </w:p>
    <w:p>
      <w:pPr>
        <w:pStyle w:val="ListBullet"/>
      </w:pPr>
      <w:r>
        <w:rPr>
          <w:b/>
        </w:rPr>
        <w:t xml:space="preserve">Mañana: </w:t>
      </w:r>
      <w:r>
        <w:t>Segunda zona del parque: Tianzi Mountain o Golden Whip Stream según clima y energía.</w:t>
      </w:r>
    </w:p>
    <w:p>
      <w:pPr>
        <w:pStyle w:val="ListBullet"/>
      </w:pPr>
      <w:r>
        <w:rPr>
          <w:b/>
        </w:rPr>
        <w:t xml:space="preserve">Tarde: </w:t>
      </w:r>
      <w:r>
        <w:t>Tiempo libre para repetir un mirador, caminar menos o volver temprano al alojamiento.</w:t>
      </w:r>
    </w:p>
    <w:p>
      <w:pPr>
        <w:pStyle w:val="ListBullet"/>
      </w:pPr>
      <w:r>
        <w:rPr>
          <w:b/>
        </w:rPr>
        <w:t xml:space="preserve">Noche: </w:t>
      </w:r>
      <w:r>
        <w:t>Noche libre. Sirve también como margen si el día anterior hubo niebla cerrada.</w:t>
      </w:r>
    </w:p>
    <w:p>
      <w:pPr>
        <w:pStyle w:val="Heading2"/>
      </w:pPr>
      <w:r>
        <w:t>Día 4 - Día flexible de paisaje</w:t>
      </w:r>
    </w:p>
    <w:p>
      <w:r>
        <w:rPr>
          <w:b/>
          <w:color w:val="145E6A"/>
        </w:rPr>
        <w:t>Base: Wulingyuan / Zhangjiajie ciudad</w:t>
      </w:r>
    </w:p>
    <w:p>
      <w:pPr>
        <w:pStyle w:val="ListBullet"/>
      </w:pPr>
      <w:r>
        <w:rPr>
          <w:b/>
        </w:rPr>
        <w:t xml:space="preserve">Mañana: </w:t>
      </w:r>
      <w:r>
        <w:t>Opción principal: completar la zona que haya quedado pendiente.</w:t>
      </w:r>
    </w:p>
    <w:p>
      <w:pPr>
        <w:pStyle w:val="ListBullet"/>
      </w:pPr>
      <w:r>
        <w:rPr>
          <w:b/>
        </w:rPr>
        <w:t xml:space="preserve">Tarde: </w:t>
      </w:r>
      <w:r>
        <w:t>Traslado tranquilo a Zhangjiajie ciudad. Café, descanso o paseo corto por el centro.</w:t>
      </w:r>
    </w:p>
    <w:p>
      <w:pPr>
        <w:pStyle w:val="ListBullet"/>
      </w:pPr>
      <w:r>
        <w:rPr>
          <w:b/>
        </w:rPr>
        <w:t xml:space="preserve">Noche: </w:t>
      </w:r>
      <w:r>
        <w:t>Dormir cerca de la estación o del teleférico de Tianmen.</w:t>
      </w:r>
    </w:p>
    <w:p>
      <w:pPr>
        <w:pStyle w:val="Heading2"/>
      </w:pPr>
      <w:r>
        <w:t>Día 5 - Tianmen Mountain y la Puerta del Cielo</w:t>
      </w:r>
    </w:p>
    <w:p>
      <w:r>
        <w:rPr>
          <w:b/>
          <w:color w:val="145E6A"/>
        </w:rPr>
        <w:t>Base: Zhangjiajie ciudad</w:t>
      </w:r>
    </w:p>
    <w:p>
      <w:pPr>
        <w:pStyle w:val="ListBullet"/>
      </w:pPr>
      <w:r>
        <w:rPr>
          <w:b/>
        </w:rPr>
        <w:t xml:space="preserve">Mañana: </w:t>
      </w:r>
      <w:r>
        <w:t>Teleférico, pasarelas de montaña y miradores.</w:t>
      </w:r>
    </w:p>
    <w:p>
      <w:pPr>
        <w:pStyle w:val="ListBullet"/>
      </w:pPr>
      <w:r>
        <w:rPr>
          <w:b/>
        </w:rPr>
        <w:t xml:space="preserve">Tarde: </w:t>
      </w:r>
      <w:r>
        <w:t>Tianmen Cave, 999 escalones o alternativa mecánica según cansancio.</w:t>
      </w:r>
    </w:p>
    <w:p>
      <w:pPr>
        <w:pStyle w:val="ListBullet"/>
      </w:pPr>
      <w:r>
        <w:rPr>
          <w:b/>
        </w:rPr>
        <w:t xml:space="preserve">Noche: </w:t>
      </w:r>
      <w:r>
        <w:t>Cena y última noche relajada en Zhangjiajie.</w:t>
      </w:r>
    </w:p>
    <w:p>
      <w:pPr>
        <w:pStyle w:val="Heading2"/>
      </w:pPr>
      <w:r>
        <w:t>Día 6 - Tren a Chongqing</w:t>
      </w:r>
    </w:p>
    <w:p>
      <w:r>
        <w:rPr>
          <w:b/>
          <w:color w:val="145E6A"/>
        </w:rPr>
        <w:t>Base: Chongqing</w:t>
      </w:r>
    </w:p>
    <w:p>
      <w:pPr>
        <w:pStyle w:val="ListBullet"/>
      </w:pPr>
      <w:r>
        <w:rPr>
          <w:b/>
        </w:rPr>
        <w:t xml:space="preserve">Mañana: </w:t>
      </w:r>
      <w:r>
        <w:t>Salida sin madrugar de forma extrema. Tren hacia Chongqing.</w:t>
      </w:r>
    </w:p>
    <w:p>
      <w:pPr>
        <w:pStyle w:val="ListBullet"/>
      </w:pPr>
      <w:r>
        <w:rPr>
          <w:b/>
        </w:rPr>
        <w:t xml:space="preserve">Tarde: </w:t>
      </w:r>
      <w:r>
        <w:t>Check-in y primera caminata por Jiefangbei.</w:t>
      </w:r>
    </w:p>
    <w:p>
      <w:pPr>
        <w:pStyle w:val="ListBullet"/>
      </w:pPr>
      <w:r>
        <w:rPr>
          <w:b/>
        </w:rPr>
        <w:t xml:space="preserve">Noche: </w:t>
      </w:r>
      <w:r>
        <w:t>Hongya Cave y vistas nocturnas del río. La noche es parte central de la experiencia.</w:t>
      </w:r>
    </w:p>
    <w:p>
      <w:pPr>
        <w:pStyle w:val="Heading2"/>
      </w:pPr>
      <w:r>
        <w:t>Día 7 - La ciudad vertical</w:t>
      </w:r>
    </w:p>
    <w:p>
      <w:r>
        <w:rPr>
          <w:b/>
          <w:color w:val="145E6A"/>
        </w:rPr>
        <w:t>Base: Chongqing</w:t>
      </w:r>
    </w:p>
    <w:p>
      <w:pPr>
        <w:pStyle w:val="ListBullet"/>
      </w:pPr>
      <w:r>
        <w:rPr>
          <w:b/>
        </w:rPr>
        <w:t xml:space="preserve">Mañana: </w:t>
      </w:r>
      <w:r>
        <w:t>Liziba, monorriel y barrios construidos en distintos niveles.</w:t>
      </w:r>
    </w:p>
    <w:p>
      <w:pPr>
        <w:pStyle w:val="ListBullet"/>
      </w:pPr>
      <w:r>
        <w:rPr>
          <w:b/>
        </w:rPr>
        <w:t xml:space="preserve">Tarde: </w:t>
      </w:r>
      <w:r>
        <w:t>Caminata urbana con pausas: escaleras, puentes, mercados y cafés.</w:t>
      </w:r>
    </w:p>
    <w:p>
      <w:pPr>
        <w:pStyle w:val="ListBullet"/>
      </w:pPr>
      <w:r>
        <w:rPr>
          <w:b/>
        </w:rPr>
        <w:t xml:space="preserve">Noche: </w:t>
      </w:r>
      <w:r>
        <w:t>Raffles City, Chaotianmen o crucero nocturno, sin combinar todo obligatoriamente.</w:t>
      </w:r>
    </w:p>
    <w:p>
      <w:pPr>
        <w:pStyle w:val="Heading2"/>
      </w:pPr>
      <w:r>
        <w:t>Día 8 - Chongqing con tiempo libre</w:t>
      </w:r>
    </w:p>
    <w:p>
      <w:r>
        <w:rPr>
          <w:b/>
          <w:color w:val="145E6A"/>
        </w:rPr>
        <w:t>Base: Chongqing</w:t>
      </w:r>
    </w:p>
    <w:p>
      <w:pPr>
        <w:pStyle w:val="ListBullet"/>
      </w:pPr>
      <w:r>
        <w:rPr>
          <w:b/>
        </w:rPr>
        <w:t xml:space="preserve">Mañana: </w:t>
      </w:r>
      <w:r>
        <w:t>Ciqikou o Huguang Guild Hall para sumar una parte tradicional.</w:t>
      </w:r>
    </w:p>
    <w:p>
      <w:pPr>
        <w:pStyle w:val="ListBullet"/>
      </w:pPr>
      <w:r>
        <w:rPr>
          <w:b/>
        </w:rPr>
        <w:t xml:space="preserve">Tarde: </w:t>
      </w:r>
      <w:r>
        <w:t>Tarde libre para comida local, descanso o volver a zonas que hayan gustado.</w:t>
      </w:r>
    </w:p>
    <w:p>
      <w:pPr>
        <w:pStyle w:val="ListBullet"/>
      </w:pPr>
      <w:r>
        <w:rPr>
          <w:b/>
        </w:rPr>
        <w:t xml:space="preserve">Noche: </w:t>
      </w:r>
      <w:r>
        <w:t>Segunda noche completa para disfrutar la iluminación y el ambiente urbano.</w:t>
      </w:r>
    </w:p>
    <w:p>
      <w:pPr>
        <w:pStyle w:val="Heading2"/>
      </w:pPr>
      <w:r>
        <w:t>Día 9 - Traslado a Shenzhen</w:t>
      </w:r>
    </w:p>
    <w:p>
      <w:r>
        <w:rPr>
          <w:b/>
          <w:color w:val="145E6A"/>
        </w:rPr>
        <w:t>Base: Shenzhen</w:t>
      </w:r>
    </w:p>
    <w:p>
      <w:pPr>
        <w:pStyle w:val="ListBullet"/>
      </w:pPr>
      <w:r>
        <w:rPr>
          <w:b/>
        </w:rPr>
        <w:t xml:space="preserve">Mañana: </w:t>
      </w:r>
      <w:r>
        <w:t>Tren de alta velocidad. Es el traslado largo del itinerario.</w:t>
      </w:r>
    </w:p>
    <w:p>
      <w:pPr>
        <w:pStyle w:val="ListBullet"/>
      </w:pPr>
      <w:r>
        <w:rPr>
          <w:b/>
        </w:rPr>
        <w:t xml:space="preserve">Tarde: </w:t>
      </w:r>
      <w:r>
        <w:t>Llegada y check-in en Futian, idealmente cerca del metro.</w:t>
      </w:r>
    </w:p>
    <w:p>
      <w:pPr>
        <w:pStyle w:val="ListBullet"/>
      </w:pPr>
      <w:r>
        <w:rPr>
          <w:b/>
        </w:rPr>
        <w:t xml:space="preserve">Noche: </w:t>
      </w:r>
      <w:r>
        <w:t>Primer paseo por Futian o Civic Center, sin agenda exigente.</w:t>
      </w:r>
    </w:p>
    <w:p>
      <w:pPr>
        <w:pStyle w:val="Heading2"/>
      </w:pPr>
      <w:r>
        <w:t>Día 10 - Huaqiangbei: tecnología que se puede tocar</w:t>
      </w:r>
    </w:p>
    <w:p>
      <w:r>
        <w:rPr>
          <w:b/>
          <w:color w:val="145E6A"/>
        </w:rPr>
        <w:t>Base: Shenzhen</w:t>
      </w:r>
    </w:p>
    <w:p>
      <w:pPr>
        <w:pStyle w:val="ListBullet"/>
      </w:pPr>
      <w:r>
        <w:rPr>
          <w:b/>
        </w:rPr>
        <w:t xml:space="preserve">Mañana: </w:t>
      </w:r>
      <w:r>
        <w:t>Huaqiangbei, SEG Plaza y mercados de electrónica.</w:t>
      </w:r>
    </w:p>
    <w:p>
      <w:pPr>
        <w:pStyle w:val="ListBullet"/>
      </w:pPr>
      <w:r>
        <w:rPr>
          <w:b/>
        </w:rPr>
        <w:t xml:space="preserve">Tarde: </w:t>
      </w:r>
      <w:r>
        <w:t>Robots, componentes, impresión 3D, drones y tiendas especializadas.</w:t>
      </w:r>
    </w:p>
    <w:p>
      <w:pPr>
        <w:pStyle w:val="ListBullet"/>
      </w:pPr>
      <w:r>
        <w:rPr>
          <w:b/>
        </w:rPr>
        <w:t xml:space="preserve">Noche: </w:t>
      </w:r>
      <w:r>
        <w:t>Volver a Huaqiangbei iluminado o cenar por Futian. No apurar las compras.</w:t>
      </w:r>
    </w:p>
    <w:p>
      <w:pPr>
        <w:pStyle w:val="Heading2"/>
      </w:pPr>
      <w:r>
        <w:t>Día 11 - La Shenzhen futurista más allá del mercado</w:t>
      </w:r>
    </w:p>
    <w:p>
      <w:r>
        <w:rPr>
          <w:b/>
          <w:color w:val="145E6A"/>
        </w:rPr>
        <w:t>Base: Shenzhen</w:t>
      </w:r>
    </w:p>
    <w:p>
      <w:pPr>
        <w:pStyle w:val="ListBullet"/>
      </w:pPr>
      <w:r>
        <w:rPr>
          <w:b/>
        </w:rPr>
        <w:t xml:space="preserve">Mañana: </w:t>
      </w:r>
      <w:r>
        <w:t>Nanshan, Shenzhen Bay y zonas vinculadas con empresas tecnológicas.</w:t>
      </w:r>
    </w:p>
    <w:p>
      <w:pPr>
        <w:pStyle w:val="ListBullet"/>
      </w:pPr>
      <w:r>
        <w:rPr>
          <w:b/>
        </w:rPr>
        <w:t xml:space="preserve">Tarde: </w:t>
      </w:r>
      <w:r>
        <w:t>Tiendas insignia, arquitectura moderna, parques costeros o museo según interés.</w:t>
      </w:r>
    </w:p>
    <w:p>
      <w:pPr>
        <w:pStyle w:val="ListBullet"/>
      </w:pPr>
      <w:r>
        <w:rPr>
          <w:b/>
        </w:rPr>
        <w:t xml:space="preserve">Noche: </w:t>
      </w:r>
      <w:r>
        <w:t>Última noche completa en la ciudad: skyline, centros comerciales o paseo junto al agua.</w:t>
      </w:r>
    </w:p>
    <w:p>
      <w:pPr>
        <w:pStyle w:val="Heading2"/>
      </w:pPr>
      <w:r>
        <w:t>Día 12 - Cierre del viaje y salida</w:t>
      </w:r>
    </w:p>
    <w:p>
      <w:r>
        <w:rPr>
          <w:b/>
          <w:color w:val="145E6A"/>
        </w:rPr>
        <w:t>Base: Shenzhen / Hong Kong</w:t>
      </w:r>
    </w:p>
    <w:p>
      <w:pPr>
        <w:pStyle w:val="ListBullet"/>
      </w:pPr>
      <w:r>
        <w:rPr>
          <w:b/>
        </w:rPr>
        <w:t xml:space="preserve">Mañana: </w:t>
      </w:r>
      <w:r>
        <w:t>Mañana libre para compras finales o descanso.</w:t>
      </w:r>
    </w:p>
    <w:p>
      <w:pPr>
        <w:pStyle w:val="ListBullet"/>
      </w:pPr>
      <w:r>
        <w:rPr>
          <w:b/>
        </w:rPr>
        <w:t xml:space="preserve">Tarde: </w:t>
      </w:r>
      <w:r>
        <w:t>Traslado al aeropuerto de Shenzhen o a Hong Kong según el pasaje internacional.</w:t>
      </w:r>
    </w:p>
    <w:p>
      <w:pPr>
        <w:pStyle w:val="ListBullet"/>
      </w:pPr>
      <w:r>
        <w:rPr>
          <w:b/>
        </w:rPr>
        <w:t xml:space="preserve">Noche: </w:t>
      </w:r>
      <w:r>
        <w:t>Vuelo de regreso. Conviene no programar una excursión importante este día.</w:t>
      </w:r>
    </w:p>
    <w:p>
      <w:pPr>
        <w:pStyle w:val="Heading1"/>
      </w:pPr>
      <w:r>
        <w:t>Por qué esta ruta funciona mejor</w:t>
      </w:r>
    </w:p>
    <w:p>
      <w:r>
        <w:rPr>
          <w:b/>
        </w:rPr>
        <w:t xml:space="preserve">Solo tres bases: </w:t>
      </w:r>
      <w:r>
        <w:t>Se cambia de alojamiento dos veces durante todo el recorrido principal. Eso permite desempacar, conocer el barrio y no vivir pendiente del próximo tren.</w:t>
      </w:r>
    </w:p>
    <w:p>
      <w:r>
        <w:rPr>
          <w:b/>
        </w:rPr>
        <w:t xml:space="preserve">Cada destino tiene día y noche: </w:t>
      </w:r>
      <w:r>
        <w:t>Zhangjiajie necesita luz y margen por niebla; Chongqing cambia completamente al anochecer; Shenzhen merece tanto mercados diurnos como vida urbana nocturna.</w:t>
      </w:r>
    </w:p>
    <w:p>
      <w:r>
        <w:rPr>
          <w:b/>
        </w:rPr>
        <w:t xml:space="preserve">Experiencias diferentes, no repetidas: </w:t>
      </w:r>
      <w:r>
        <w:t>Naturaleza fantástica, megaciudad vertical y capital tecnológica. Cada parada aporta algo distinto.</w:t>
      </w:r>
    </w:p>
    <w:p>
      <w:r>
        <w:rPr>
          <w:b/>
        </w:rPr>
        <w:t xml:space="preserve">Margen real: </w:t>
      </w:r>
      <w:r>
        <w:t>Hay tardes libres y días que pueden reordenarse. Si llueve o aparece cansancio, no se rompe todo el itinerario.</w:t>
      </w:r>
    </w:p>
    <w:p>
      <w:pPr>
        <w:pStyle w:val="Heading1"/>
      </w:pPr>
      <w:r>
        <w:t>Entrada, salida y transporte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5"/>
          </w:tcPr>
          <w:p>
            <w:r>
              <w:rPr>
                <w:b/>
                <w:color w:val="145E6A"/>
                <w:sz w:val="22"/>
              </w:rPr>
              <w:t>Aeropuertos</w:t>
              <w:br/>
            </w:r>
            <w:r>
              <w:rPr>
                <w:sz w:val="21"/>
              </w:rPr>
              <w:t>No se elige la ciudad de entrada por turismo, sino por precio y conexión. La combinación ideal es llegar por el aeropuerto internacional que permita conectar fácilmente con Zhangjiajie y regresar desde Shenzhen (SZX) o Hong Kong (HKG). Beijing, Shanghai, Guangzhou o Hong Kong pueden servir como puerta de entrada sin dedicarles noches.</w:t>
            </w:r>
          </w:p>
        </w:tc>
      </w:tr>
    </w:tbl>
    <w:p/>
    <w:p>
      <w:pPr>
        <w:pStyle w:val="ListBullet"/>
      </w:pPr>
      <w:r>
        <w:t>Zhangjiajie - Chongqing: priorizar tren directo cuando el horario sea conveniente.</w:t>
      </w:r>
    </w:p>
    <w:p>
      <w:pPr>
        <w:pStyle w:val="ListBullet"/>
      </w:pPr>
      <w:r>
        <w:t>Chongqing - Shenzhen: tren de alta velocidad; reservarlo como jornada de traslado y no agregar visitas importantes.</w:t>
      </w:r>
    </w:p>
    <w:p>
      <w:pPr>
        <w:pStyle w:val="ListBullet"/>
      </w:pPr>
      <w:r>
        <w:t>Para la llegada inicial, aceptar un vuelo interno si evita 10-12 horas de tren después de un vuelo internacional. “Presupuesto razonable” no significa sacrificar un día entero por ahorrar poco.</w:t>
      </w:r>
    </w:p>
    <w:p>
      <w:pPr>
        <w:pStyle w:val="ListBullet"/>
      </w:pPr>
      <w:r>
        <w:t>Reservar los trenes cuando se habilite la venta y verificar estación exacta: las ciudades grandes tienen varias estaciones.</w:t>
      </w:r>
    </w:p>
    <w:p>
      <w:pPr>
        <w:pStyle w:val="Heading1"/>
      </w:pPr>
      <w:r>
        <w:t>Alojamiento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45E6A"/>
          </w:tcPr>
          <w:p>
            <w:r/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type="dxa" w:w="3389"/>
            <w:vAlign w:val="center"/>
            <w:shd w:fill="145E6A"/>
          </w:tcPr>
          <w:p>
            <w:r/>
            <w:r>
              <w:rPr>
                <w:b/>
                <w:color w:val="FFFFFF"/>
                <w:sz w:val="19"/>
              </w:rPr>
              <w:t>Zona sugerida</w:t>
            </w:r>
          </w:p>
        </w:tc>
        <w:tc>
          <w:tcPr>
            <w:tcW w:type="dxa" w:w="3389"/>
            <w:vAlign w:val="center"/>
            <w:shd w:fill="145E6A"/>
          </w:tcPr>
          <w:p>
            <w:r/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Zhangjiajie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Wulingyuan 3 noches + centro 1 noche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Cerca del parque y luego cerca de Tianmen/estación.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Chongqing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Jiefangbei o cerca de una estación central de metro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Permite salir caminando de noche y reducir traslados.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Shenzhen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Futian, cerca de Huaqiangbei o una línea directa de metro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Práctico para mercados tecnológicos y conexión con otras zonas.</w:t>
            </w:r>
          </w:p>
        </w:tc>
      </w:tr>
    </w:tbl>
    <w:p/>
    <w:p>
      <w:pPr>
        <w:pStyle w:val="Heading1"/>
      </w:pPr>
      <w:r>
        <w:t>Mejor época</w:t>
      </w:r>
    </w:p>
    <w:p>
      <w:r>
        <w:t xml:space="preserve">La ventana más equilibrada es la </w:t>
      </w:r>
      <w:r>
        <w:rPr>
          <w:b/>
        </w:rPr>
        <w:t>segunda mitad de octubre</w:t>
      </w:r>
      <w:r>
        <w:t xml:space="preserve"> o comienzos de noviembre, evitando la primera semana de octubre por las vacaciones nacionales. En Zhangjiajie la niebla puede mejorar el paisaje o taparlo; por eso se asignan varios días y no una única visita rígida.</w:t>
      </w:r>
    </w:p>
    <w:p>
      <w:pPr>
        <w:pStyle w:val="Heading1"/>
      </w:pPr>
      <w:r>
        <w:t>Criterio de presupuesto</w:t>
      </w:r>
    </w:p>
    <w:p>
      <w:r>
        <w:t xml:space="preserve">El enfoque es </w:t>
      </w:r>
      <w:r>
        <w:rPr>
          <w:b/>
        </w:rPr>
        <w:t>cuidar el gasto sin diseñar el viaje alrededor del precio mínimo</w:t>
      </w:r>
      <w:r>
        <w:t>. Se priorizan trenes, metro, alojamiento bien ubicado de gama media y comidas locales. Se admite pagar más cuando eso evita perder una jornada completa o llegar agotado.</w:t>
      </w:r>
    </w:p>
    <w:p>
      <w:pPr>
        <w:pStyle w:val="Heading1"/>
      </w:pPr>
      <w:r>
        <w:t>Conclusión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D"/>
          </w:tcPr>
          <w:p>
            <w:r>
              <w:rPr>
                <w:b/>
                <w:color w:val="145E6A"/>
                <w:sz w:val="22"/>
              </w:rPr>
              <w:t>Ruta final recomendada</w:t>
              <w:br/>
            </w:r>
            <w:r>
              <w:rPr>
                <w:sz w:val="21"/>
              </w:rPr>
              <w:t>4 noches en Zhangjiajie + 3 noches en Chongqing + 4 noches en Shenzhen. Es la versión de 12 días que mejor reproduce el estilo del viaje a Japón: pocas bases, días completos, noches aprovechadas y espacio para descubrir cosas fuera del plan.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Propuesta de itinerario - China, 12 días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E6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49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6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