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0FA5FE" w14:paraId="304DA431" wp14:textId="4E5499CD">
      <w:pPr>
        <w:pStyle w:val="Title"/>
        <w:rPr>
          <w:rFonts w:ascii="Times New Roman" w:hAnsi="Times New Roman" w:eastAsia="Times New Roman" w:cs="Times New Roman"/>
          <w:sz w:val="56"/>
          <w:szCs w:val="56"/>
        </w:rPr>
      </w:pPr>
    </w:p>
    <w:p xmlns:wp14="http://schemas.microsoft.com/office/word/2010/wordml" w:rsidP="640FA5FE" w14:paraId="6B41B3F0" wp14:textId="55DEC0E0">
      <w:pPr>
        <w:pStyle w:val="Title"/>
        <w:rPr>
          <w:rFonts w:ascii="Times New Roman" w:hAnsi="Times New Roman" w:eastAsia="Times New Roman" w:cs="Times New Roman"/>
          <w:sz w:val="56"/>
          <w:szCs w:val="56"/>
        </w:rPr>
      </w:pPr>
      <w:r w:rsidRPr="640FA5FE" w:rsidR="640FA5FE">
        <w:rPr>
          <w:rFonts w:ascii="Times New Roman" w:hAnsi="Times New Roman" w:eastAsia="Times New Roman" w:cs="Times New Roman"/>
          <w:sz w:val="56"/>
          <w:szCs w:val="56"/>
        </w:rPr>
        <w:t>Group 2 - Project Proposal</w:t>
      </w:r>
    </w:p>
    <w:p xmlns:wp14="http://schemas.microsoft.com/office/word/2010/wordml" w:rsidP="640FA5FE" w14:paraId="53BC9F4B" wp14:textId="6372258A">
      <w:pPr>
        <w:pStyle w:val="Normal"/>
        <w:rPr>
          <w:rFonts w:ascii="Times New Roman" w:hAnsi="Times New Roman" w:eastAsia="Times New Roman" w:cs="Times New Roman"/>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0"/>
          <w:iCs w:val="0"/>
          <w:caps w:val="0"/>
          <w:smallCaps w:val="0"/>
          <w:color w:val="222222"/>
          <w:sz w:val="24"/>
          <w:szCs w:val="24"/>
        </w:rPr>
        <w:t xml:space="preserve">M. </w:t>
      </w:r>
      <w:r w:rsidRPr="640FA5FE" w:rsidR="640FA5FE">
        <w:rPr>
          <w:rFonts w:ascii="Times New Roman" w:hAnsi="Times New Roman" w:eastAsia="Times New Roman" w:cs="Times New Roman"/>
          <w:b w:val="0"/>
          <w:bCs w:val="0"/>
          <w:i w:val="0"/>
          <w:iCs w:val="0"/>
          <w:caps w:val="0"/>
          <w:smallCaps w:val="0"/>
          <w:color w:val="222222"/>
          <w:sz w:val="24"/>
          <w:szCs w:val="24"/>
        </w:rPr>
        <w:t>Garzoni</w:t>
      </w:r>
      <w:r w:rsidRPr="640FA5FE" w:rsidR="640FA5FE">
        <w:rPr>
          <w:rFonts w:ascii="Times New Roman" w:hAnsi="Times New Roman" w:eastAsia="Times New Roman" w:cs="Times New Roman"/>
          <w:b w:val="0"/>
          <w:bCs w:val="0"/>
          <w:i w:val="0"/>
          <w:iCs w:val="0"/>
          <w:caps w:val="0"/>
          <w:smallCaps w:val="0"/>
          <w:color w:val="222222"/>
          <w:sz w:val="24"/>
          <w:szCs w:val="24"/>
        </w:rPr>
        <w:t xml:space="preserve"> di </w:t>
      </w:r>
      <w:r w:rsidRPr="640FA5FE" w:rsidR="640FA5FE">
        <w:rPr>
          <w:rFonts w:ascii="Times New Roman" w:hAnsi="Times New Roman" w:eastAsia="Times New Roman" w:cs="Times New Roman"/>
          <w:b w:val="0"/>
          <w:bCs w:val="0"/>
          <w:i w:val="0"/>
          <w:iCs w:val="0"/>
          <w:caps w:val="0"/>
          <w:smallCaps w:val="0"/>
          <w:color w:val="222222"/>
          <w:sz w:val="24"/>
          <w:szCs w:val="24"/>
        </w:rPr>
        <w:t>Adorgnano</w:t>
      </w:r>
      <w:r w:rsidRPr="640FA5FE" w:rsidR="640FA5FE">
        <w:rPr>
          <w:rFonts w:ascii="Times New Roman" w:hAnsi="Times New Roman" w:eastAsia="Times New Roman" w:cs="Times New Roman"/>
          <w:b w:val="0"/>
          <w:bCs w:val="0"/>
          <w:i w:val="0"/>
          <w:iCs w:val="0"/>
          <w:caps w:val="0"/>
          <w:smallCaps w:val="0"/>
          <w:color w:val="222222"/>
          <w:sz w:val="24"/>
          <w:szCs w:val="24"/>
        </w:rPr>
        <w:t xml:space="preserve"> (4866168), O. A. </w:t>
      </w:r>
      <w:r w:rsidRPr="640FA5FE" w:rsidR="640FA5FE">
        <w:rPr>
          <w:rFonts w:ascii="Times New Roman" w:hAnsi="Times New Roman" w:eastAsia="Times New Roman" w:cs="Times New Roman"/>
          <w:b w:val="0"/>
          <w:bCs w:val="0"/>
          <w:i w:val="0"/>
          <w:iCs w:val="0"/>
          <w:caps w:val="0"/>
          <w:smallCaps w:val="0"/>
          <w:color w:val="222222"/>
          <w:sz w:val="24"/>
          <w:szCs w:val="24"/>
        </w:rPr>
        <w:t>Kirschstein</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Schafer</w:t>
      </w:r>
      <w:r w:rsidRPr="640FA5FE" w:rsidR="640FA5FE">
        <w:rPr>
          <w:rFonts w:ascii="Times New Roman" w:hAnsi="Times New Roman" w:eastAsia="Times New Roman" w:cs="Times New Roman"/>
          <w:b w:val="0"/>
          <w:bCs w:val="0"/>
          <w:i w:val="0"/>
          <w:iCs w:val="0"/>
          <w:caps w:val="0"/>
          <w:smallCaps w:val="0"/>
          <w:color w:val="222222"/>
          <w:sz w:val="24"/>
          <w:szCs w:val="24"/>
        </w:rPr>
        <w:t xml:space="preserve"> (1164783), </w:t>
      </w:r>
      <w:r w:rsidRPr="640FA5FE" w:rsidR="640FA5FE">
        <w:rPr>
          <w:rFonts w:ascii="Times New Roman" w:hAnsi="Times New Roman" w:eastAsia="Times New Roman" w:cs="Times New Roman"/>
          <w:b w:val="0"/>
          <w:bCs w:val="0"/>
          <w:i w:val="0"/>
          <w:iCs w:val="0"/>
          <w:caps w:val="0"/>
          <w:smallCaps w:val="0"/>
          <w:color w:val="222222"/>
          <w:sz w:val="24"/>
          <w:szCs w:val="24"/>
        </w:rPr>
        <w:t xml:space="preserve">G. </w:t>
      </w:r>
      <w:r w:rsidRPr="640FA5FE" w:rsidR="640FA5FE">
        <w:rPr>
          <w:rFonts w:ascii="Times New Roman" w:hAnsi="Times New Roman" w:eastAsia="Times New Roman" w:cs="Times New Roman"/>
          <w:b w:val="0"/>
          <w:bCs w:val="0"/>
          <w:i w:val="0"/>
          <w:iCs w:val="0"/>
          <w:caps w:val="0"/>
          <w:smallCaps w:val="0"/>
          <w:color w:val="222222"/>
          <w:sz w:val="24"/>
          <w:szCs w:val="24"/>
        </w:rPr>
        <w:t>Kooij</w:t>
      </w:r>
      <w:r w:rsidRPr="640FA5FE" w:rsidR="640FA5FE">
        <w:rPr>
          <w:rFonts w:ascii="Times New Roman" w:hAnsi="Times New Roman" w:eastAsia="Times New Roman" w:cs="Times New Roman"/>
          <w:b w:val="0"/>
          <w:bCs w:val="0"/>
          <w:i w:val="0"/>
          <w:iCs w:val="0"/>
          <w:caps w:val="0"/>
          <w:smallCaps w:val="0"/>
          <w:color w:val="222222"/>
          <w:sz w:val="24"/>
          <w:szCs w:val="24"/>
        </w:rPr>
        <w:t xml:space="preserve"> (6608779), R.E. Lucas (6540384) &amp; M. </w:t>
      </w:r>
      <w:r w:rsidRPr="640FA5FE" w:rsidR="640FA5FE">
        <w:rPr>
          <w:rFonts w:ascii="Times New Roman" w:hAnsi="Times New Roman" w:eastAsia="Times New Roman" w:cs="Times New Roman"/>
          <w:b w:val="0"/>
          <w:bCs w:val="0"/>
          <w:i w:val="0"/>
          <w:iCs w:val="0"/>
          <w:caps w:val="0"/>
          <w:smallCaps w:val="0"/>
          <w:color w:val="222222"/>
          <w:sz w:val="24"/>
          <w:szCs w:val="24"/>
        </w:rPr>
        <w:t>Pieke</w:t>
      </w:r>
      <w:r w:rsidRPr="640FA5FE" w:rsidR="640FA5FE">
        <w:rPr>
          <w:rFonts w:ascii="Times New Roman" w:hAnsi="Times New Roman" w:eastAsia="Times New Roman" w:cs="Times New Roman"/>
          <w:b w:val="0"/>
          <w:bCs w:val="0"/>
          <w:i w:val="0"/>
          <w:iCs w:val="0"/>
          <w:caps w:val="0"/>
          <w:smallCaps w:val="0"/>
          <w:color w:val="222222"/>
          <w:sz w:val="24"/>
          <w:szCs w:val="24"/>
        </w:rPr>
        <w:t xml:space="preserve"> (8474752)</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p>
    <w:p xmlns:wp14="http://schemas.microsoft.com/office/word/2010/wordml" w:rsidP="640FA5FE" w14:paraId="0A954ACA" wp14:textId="031D5F5B">
      <w:pPr>
        <w:pStyle w:val="Normal"/>
        <w:rPr>
          <w:rFonts w:ascii="Times New Roman" w:hAnsi="Times New Roman" w:eastAsia="Times New Roman" w:cs="Times New Roman"/>
          <w:b w:val="0"/>
          <w:bCs w:val="0"/>
          <w:i w:val="0"/>
          <w:iCs w:val="0"/>
          <w:caps w:val="0"/>
          <w:smallCaps w:val="0"/>
          <w:noProof w:val="0"/>
          <w:color w:val="222222"/>
          <w:sz w:val="24"/>
          <w:szCs w:val="24"/>
          <w:lang w:val="en-US"/>
        </w:rPr>
      </w:pPr>
      <w:r w:rsidRPr="640FA5FE" w:rsidR="640FA5FE">
        <w:rPr>
          <w:rFonts w:ascii="Times New Roman" w:hAnsi="Times New Roman" w:eastAsia="Times New Roman" w:cs="Times New Roman"/>
          <w:b w:val="1"/>
          <w:bCs w:val="1"/>
          <w:i w:val="0"/>
          <w:iCs w:val="0"/>
          <w:caps w:val="0"/>
          <w:smallCaps w:val="0"/>
          <w:color w:val="222222"/>
          <w:sz w:val="24"/>
          <w:szCs w:val="24"/>
        </w:rPr>
        <w:t>Problem</w:t>
      </w:r>
      <w:r w:rsidRPr="640FA5FE" w:rsidR="640FA5FE">
        <w:rPr>
          <w:rFonts w:ascii="Times New Roman" w:hAnsi="Times New Roman" w:eastAsia="Times New Roman" w:cs="Times New Roman"/>
          <w:b w:val="1"/>
          <w:bCs w:val="1"/>
          <w:i w:val="0"/>
          <w:iCs w:val="0"/>
          <w:caps w:val="0"/>
          <w:smallCaps w:val="0"/>
          <w:color w:val="222222"/>
          <w:sz w:val="24"/>
          <w:szCs w:val="24"/>
        </w:rPr>
        <w:t xml:space="preserve"> </w:t>
      </w:r>
      <w:r w:rsidRPr="640FA5FE" w:rsidR="640FA5FE">
        <w:rPr>
          <w:rFonts w:ascii="Times New Roman" w:hAnsi="Times New Roman" w:eastAsia="Times New Roman" w:cs="Times New Roman"/>
          <w:b w:val="1"/>
          <w:bCs w:val="1"/>
          <w:i w:val="0"/>
          <w:iCs w:val="0"/>
          <w:caps w:val="0"/>
          <w:smallCaps w:val="0"/>
          <w:color w:val="222222"/>
          <w:sz w:val="24"/>
          <w:szCs w:val="24"/>
        </w:rPr>
        <w:t xml:space="preserve">Description &amp; </w:t>
      </w:r>
      <w:r w:rsidRPr="640FA5FE" w:rsidR="640FA5FE">
        <w:rPr>
          <w:rFonts w:ascii="Times New Roman" w:hAnsi="Times New Roman" w:eastAsia="Times New Roman" w:cs="Times New Roman"/>
          <w:b w:val="1"/>
          <w:bCs w:val="1"/>
          <w:i w:val="0"/>
          <w:iCs w:val="0"/>
          <w:caps w:val="0"/>
          <w:smallCaps w:val="0"/>
          <w:color w:val="222222"/>
          <w:sz w:val="24"/>
          <w:szCs w:val="24"/>
        </w:rPr>
        <w:t>Project Idea</w:t>
      </w:r>
    </w:p>
    <w:p xmlns:wp14="http://schemas.microsoft.com/office/word/2010/wordml" w:rsidP="640FA5FE" w14:paraId="6F2272F6" wp14:textId="1B92BE96">
      <w:pPr>
        <w:pStyle w:val="Normal"/>
        <w:rPr>
          <w:rFonts w:ascii="Times New Roman" w:hAnsi="Times New Roman" w:eastAsia="Times New Roman" w:cs="Times New Roman"/>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0"/>
          <w:iCs w:val="0"/>
          <w:caps w:val="0"/>
          <w:smallCaps w:val="0"/>
          <w:color w:val="222222"/>
          <w:sz w:val="24"/>
          <w:szCs w:val="24"/>
        </w:rPr>
        <w:t xml:space="preserve">When black box models outperform </w:t>
      </w:r>
      <w:r w:rsidRPr="640FA5FE" w:rsidR="640FA5FE">
        <w:rPr>
          <w:rFonts w:ascii="Times New Roman" w:hAnsi="Times New Roman" w:eastAsia="Times New Roman" w:cs="Times New Roman"/>
          <w:b w:val="0"/>
          <w:bCs w:val="0"/>
          <w:i w:val="0"/>
          <w:iCs w:val="0"/>
          <w:caps w:val="0"/>
          <w:smallCaps w:val="0"/>
          <w:color w:val="222222"/>
          <w:sz w:val="24"/>
          <w:szCs w:val="24"/>
        </w:rPr>
        <w:t>humans,</w:t>
      </w:r>
      <w:r w:rsidRPr="640FA5FE" w:rsidR="640FA5FE">
        <w:rPr>
          <w:rFonts w:ascii="Times New Roman" w:hAnsi="Times New Roman" w:eastAsia="Times New Roman" w:cs="Times New Roman"/>
          <w:b w:val="0"/>
          <w:bCs w:val="0"/>
          <w:i w:val="0"/>
          <w:iCs w:val="0"/>
          <w:caps w:val="0"/>
          <w:smallCaps w:val="0"/>
          <w:color w:val="222222"/>
          <w:sz w:val="24"/>
          <w:szCs w:val="24"/>
        </w:rPr>
        <w:t xml:space="preserve"> it can be useful to understand clearly which features are most relevant </w:t>
      </w:r>
      <w:r w:rsidRPr="640FA5FE" w:rsidR="640FA5FE">
        <w:rPr>
          <w:rFonts w:ascii="Times New Roman" w:hAnsi="Times New Roman" w:eastAsia="Times New Roman" w:cs="Times New Roman"/>
          <w:b w:val="0"/>
          <w:bCs w:val="0"/>
          <w:i w:val="0"/>
          <w:iCs w:val="0"/>
          <w:caps w:val="0"/>
          <w:smallCaps w:val="0"/>
          <w:color w:val="222222"/>
          <w:sz w:val="24"/>
          <w:szCs w:val="24"/>
        </w:rPr>
        <w:t>in order to</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assist</w:t>
      </w:r>
      <w:r w:rsidRPr="640FA5FE" w:rsidR="640FA5FE">
        <w:rPr>
          <w:rFonts w:ascii="Times New Roman" w:hAnsi="Times New Roman" w:eastAsia="Times New Roman" w:cs="Times New Roman"/>
          <w:b w:val="0"/>
          <w:bCs w:val="0"/>
          <w:i w:val="0"/>
          <w:iCs w:val="0"/>
          <w:caps w:val="0"/>
          <w:smallCaps w:val="0"/>
          <w:color w:val="222222"/>
          <w:sz w:val="24"/>
          <w:szCs w:val="24"/>
        </w:rPr>
        <w:t xml:space="preserve"> humans to make more effective decisions in the future. For this purpose, we aim to compare human attention maps with </w:t>
      </w:r>
      <w:r w:rsidRPr="640FA5FE" w:rsidR="640FA5FE">
        <w:rPr>
          <w:rFonts w:ascii="Times New Roman" w:hAnsi="Times New Roman" w:eastAsia="Times New Roman" w:cs="Times New Roman"/>
          <w:b w:val="0"/>
          <w:bCs w:val="0"/>
          <w:i w:val="0"/>
          <w:iCs w:val="0"/>
          <w:caps w:val="0"/>
          <w:smallCaps w:val="0"/>
          <w:color w:val="222222"/>
          <w:sz w:val="24"/>
          <w:szCs w:val="24"/>
        </w:rPr>
        <w:t>machine</w:t>
      </w:r>
      <w:r w:rsidRPr="640FA5FE" w:rsidR="640FA5FE">
        <w:rPr>
          <w:rFonts w:ascii="Times New Roman" w:hAnsi="Times New Roman" w:eastAsia="Times New Roman" w:cs="Times New Roman"/>
          <w:b w:val="0"/>
          <w:bCs w:val="0"/>
          <w:i w:val="0"/>
          <w:iCs w:val="0"/>
          <w:caps w:val="0"/>
          <w:smallCaps w:val="0"/>
          <w:color w:val="222222"/>
          <w:sz w:val="24"/>
          <w:szCs w:val="24"/>
        </w:rPr>
        <w:t xml:space="preserve"> generated attention maps to find out the extent to which the two systems </w:t>
      </w:r>
      <w:r w:rsidRPr="640FA5FE" w:rsidR="640FA5FE">
        <w:rPr>
          <w:rFonts w:ascii="Times New Roman" w:hAnsi="Times New Roman" w:eastAsia="Times New Roman" w:cs="Times New Roman"/>
          <w:b w:val="0"/>
          <w:bCs w:val="0"/>
          <w:i w:val="0"/>
          <w:iCs w:val="0"/>
          <w:caps w:val="0"/>
          <w:smallCaps w:val="0"/>
          <w:color w:val="222222"/>
          <w:sz w:val="24"/>
          <w:szCs w:val="24"/>
        </w:rPr>
        <w:t>pick up on</w:t>
      </w:r>
      <w:r w:rsidRPr="640FA5FE" w:rsidR="640FA5FE">
        <w:rPr>
          <w:rFonts w:ascii="Times New Roman" w:hAnsi="Times New Roman" w:eastAsia="Times New Roman" w:cs="Times New Roman"/>
          <w:b w:val="0"/>
          <w:bCs w:val="0"/>
          <w:i w:val="0"/>
          <w:iCs w:val="0"/>
          <w:caps w:val="0"/>
          <w:smallCaps w:val="0"/>
          <w:color w:val="222222"/>
          <w:sz w:val="24"/>
          <w:szCs w:val="24"/>
        </w:rPr>
        <w:t xml:space="preserve"> the same features for their decisions. By attention maps, we mean maps which indicate which features play an important role in the final decision of either human or model. Specific</w:t>
      </w:r>
      <w:r w:rsidRPr="640FA5FE" w:rsidR="640FA5FE">
        <w:rPr>
          <w:rFonts w:ascii="Times New Roman" w:hAnsi="Times New Roman" w:eastAsia="Times New Roman" w:cs="Times New Roman"/>
          <w:b w:val="0"/>
          <w:bCs w:val="0"/>
          <w:i w:val="0"/>
          <w:iCs w:val="0"/>
          <w:caps w:val="0"/>
          <w:smallCaps w:val="0"/>
          <w:color w:val="222222"/>
          <w:sz w:val="24"/>
          <w:szCs w:val="24"/>
        </w:rPr>
        <w:t xml:space="preserve">ally, we plan to use clustering techniques to find out on which groups of data the algorithms outperform </w:t>
      </w:r>
      <w:r w:rsidRPr="640FA5FE" w:rsidR="640FA5FE">
        <w:rPr>
          <w:rFonts w:ascii="Times New Roman" w:hAnsi="Times New Roman" w:eastAsia="Times New Roman" w:cs="Times New Roman"/>
          <w:b w:val="0"/>
          <w:bCs w:val="0"/>
          <w:i w:val="0"/>
          <w:iCs w:val="0"/>
          <w:caps w:val="0"/>
          <w:smallCaps w:val="0"/>
          <w:color w:val="222222"/>
          <w:sz w:val="24"/>
          <w:szCs w:val="24"/>
        </w:rPr>
        <w:t>humans and</w:t>
      </w:r>
      <w:r w:rsidRPr="640FA5FE" w:rsidR="640FA5FE">
        <w:rPr>
          <w:rFonts w:ascii="Times New Roman" w:hAnsi="Times New Roman" w:eastAsia="Times New Roman" w:cs="Times New Roman"/>
          <w:b w:val="0"/>
          <w:bCs w:val="0"/>
          <w:i w:val="0"/>
          <w:iCs w:val="0"/>
          <w:caps w:val="0"/>
          <w:smallCaps w:val="0"/>
          <w:color w:val="222222"/>
          <w:sz w:val="24"/>
          <w:szCs w:val="24"/>
        </w:rPr>
        <w:t xml:space="preserve"> based on which aspects of the data this happens.</w:t>
      </w:r>
    </w:p>
    <w:p xmlns:wp14="http://schemas.microsoft.com/office/word/2010/wordml" w:rsidP="640FA5FE" w14:paraId="1A6FE7E2" wp14:textId="2EB21CD6">
      <w:pPr>
        <w:pStyle w:val="Normal"/>
        <w:rPr>
          <w:rFonts w:ascii="Times New Roman" w:hAnsi="Times New Roman" w:eastAsia="Times New Roman" w:cs="Times New Roman"/>
          <w:b w:val="0"/>
          <w:bCs w:val="0"/>
          <w:i w:val="0"/>
          <w:iCs w:val="0"/>
          <w:caps w:val="0"/>
          <w:smallCaps w:val="0"/>
          <w:color w:val="222222"/>
          <w:sz w:val="24"/>
          <w:szCs w:val="24"/>
        </w:rPr>
      </w:pPr>
      <w:r w:rsidRPr="640FA5FE" w:rsidR="640FA5FE">
        <w:rPr>
          <w:rFonts w:ascii="Times New Roman" w:hAnsi="Times New Roman" w:eastAsia="Times New Roman" w:cs="Times New Roman"/>
          <w:b w:val="1"/>
          <w:bCs w:val="1"/>
          <w:i w:val="0"/>
          <w:iCs w:val="0"/>
          <w:caps w:val="0"/>
          <w:smallCaps w:val="0"/>
          <w:color w:val="222222"/>
          <w:sz w:val="24"/>
          <w:szCs w:val="24"/>
        </w:rPr>
        <w:t>Dataset</w:t>
      </w:r>
    </w:p>
    <w:p xmlns:wp14="http://schemas.microsoft.com/office/word/2010/wordml" w:rsidP="640FA5FE" w14:paraId="3A6FE57D" wp14:textId="4D34B769">
      <w:pPr>
        <w:pStyle w:val="Normal"/>
        <w:rPr>
          <w:rFonts w:ascii="Times New Roman" w:hAnsi="Times New Roman" w:eastAsia="Times New Roman" w:cs="Times New Roman"/>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0"/>
          <w:iCs w:val="0"/>
          <w:caps w:val="0"/>
          <w:smallCaps w:val="0"/>
          <w:color w:val="222222"/>
          <w:sz w:val="24"/>
          <w:szCs w:val="24"/>
        </w:rPr>
        <w:t>We will use the data collected by Sen et. Al, which concerns restaurant reviews on Yelp</w:t>
      </w:r>
      <w:r w:rsidRPr="640FA5FE" w:rsidR="640FA5FE">
        <w:rPr>
          <w:rFonts w:ascii="Times New Roman" w:hAnsi="Times New Roman" w:eastAsia="Times New Roman" w:cs="Times New Roman"/>
          <w:b w:val="0"/>
          <w:bCs w:val="0"/>
          <w:i w:val="0"/>
          <w:iCs w:val="0"/>
          <w:caps w:val="0"/>
          <w:smallCaps w:val="0"/>
          <w:color w:val="222222"/>
          <w:sz w:val="24"/>
          <w:szCs w:val="24"/>
        </w:rPr>
        <w:t>. This is composed of 4 columns:</w:t>
      </w:r>
    </w:p>
    <w:p xmlns:wp14="http://schemas.microsoft.com/office/word/2010/wordml" w:rsidP="640FA5FE" w14:paraId="079C03CE" wp14:textId="75F2721D">
      <w:pPr>
        <w:pStyle w:val="ListParagraph"/>
        <w:numPr>
          <w:ilvl w:val="0"/>
          <w:numId w:val="2"/>
        </w:numPr>
        <w:rPr>
          <w:rFonts w:ascii="Times New Roman" w:hAnsi="Times New Roman" w:eastAsia="Times New Roman" w:cs="Times New Roman"/>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1"/>
          <w:iCs w:val="1"/>
          <w:caps w:val="0"/>
          <w:smallCaps w:val="0"/>
          <w:color w:val="222222"/>
          <w:sz w:val="24"/>
          <w:szCs w:val="24"/>
        </w:rPr>
        <w:t>Input.label</w:t>
      </w:r>
      <w:r w:rsidRPr="640FA5FE" w:rsidR="640FA5FE">
        <w:rPr>
          <w:rFonts w:ascii="Times New Roman" w:hAnsi="Times New Roman" w:eastAsia="Times New Roman" w:cs="Times New Roman"/>
          <w:b w:val="0"/>
          <w:bCs w:val="0"/>
          <w:i w:val="0"/>
          <w:iCs w:val="0"/>
          <w:caps w:val="0"/>
          <w:smallCaps w:val="0"/>
          <w:color w:val="222222"/>
          <w:sz w:val="24"/>
          <w:szCs w:val="24"/>
        </w:rPr>
        <w:t xml:space="preserve">: here are the original Yelp labels for </w:t>
      </w:r>
      <w:r w:rsidRPr="640FA5FE" w:rsidR="640FA5FE">
        <w:rPr>
          <w:rFonts w:ascii="Times New Roman" w:hAnsi="Times New Roman" w:eastAsia="Times New Roman" w:cs="Times New Roman"/>
          <w:b w:val="0"/>
          <w:bCs w:val="0"/>
          <w:i w:val="0"/>
          <w:iCs w:val="0"/>
          <w:caps w:val="0"/>
          <w:smallCaps w:val="0"/>
          <w:color w:val="222222"/>
          <w:sz w:val="24"/>
          <w:szCs w:val="24"/>
        </w:rPr>
        <w:t>each</w:t>
      </w:r>
      <w:r w:rsidRPr="640FA5FE" w:rsidR="640FA5FE">
        <w:rPr>
          <w:rFonts w:ascii="Times New Roman" w:hAnsi="Times New Roman" w:eastAsia="Times New Roman" w:cs="Times New Roman"/>
          <w:b w:val="0"/>
          <w:bCs w:val="0"/>
          <w:i w:val="0"/>
          <w:iCs w:val="0"/>
          <w:caps w:val="0"/>
          <w:smallCaps w:val="0"/>
          <w:color w:val="222222"/>
          <w:sz w:val="24"/>
          <w:szCs w:val="24"/>
        </w:rPr>
        <w:t xml:space="preserve"> review, converted to 0 (negative review) or 1 (positive review) - one and two-star reviews are mapped to 0, four and five-star reviews are converted to 1</w:t>
      </w:r>
    </w:p>
    <w:p xmlns:wp14="http://schemas.microsoft.com/office/word/2010/wordml" w:rsidP="640FA5FE" w14:paraId="1E382AA1" wp14:textId="450B7243">
      <w:pPr>
        <w:pStyle w:val="ListParagraph"/>
        <w:numPr>
          <w:ilvl w:val="0"/>
          <w:numId w:val="2"/>
        </w:numPr>
        <w:rPr>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1"/>
          <w:iCs w:val="1"/>
          <w:caps w:val="0"/>
          <w:smallCaps w:val="0"/>
          <w:color w:val="222222"/>
          <w:sz w:val="24"/>
          <w:szCs w:val="24"/>
        </w:rPr>
        <w:t>Input.text</w:t>
      </w:r>
      <w:r w:rsidRPr="640FA5FE" w:rsidR="640FA5FE">
        <w:rPr>
          <w:rFonts w:ascii="Times New Roman" w:hAnsi="Times New Roman" w:eastAsia="Times New Roman" w:cs="Times New Roman"/>
          <w:b w:val="0"/>
          <w:bCs w:val="0"/>
          <w:i w:val="1"/>
          <w:iCs w:val="1"/>
          <w:caps w:val="0"/>
          <w:smallCaps w:val="0"/>
          <w:color w:val="222222"/>
          <w:sz w:val="24"/>
          <w:szCs w:val="24"/>
        </w:rPr>
        <w:t>:</w:t>
      </w:r>
      <w:r w:rsidRPr="640FA5FE" w:rsidR="640FA5FE">
        <w:rPr>
          <w:rFonts w:ascii="Times New Roman" w:hAnsi="Times New Roman" w:eastAsia="Times New Roman" w:cs="Times New Roman"/>
          <w:b w:val="0"/>
          <w:bCs w:val="0"/>
          <w:i w:val="0"/>
          <w:iCs w:val="0"/>
          <w:caps w:val="0"/>
          <w:smallCaps w:val="0"/>
          <w:color w:val="222222"/>
          <w:sz w:val="24"/>
          <w:szCs w:val="24"/>
        </w:rPr>
        <w:t xml:space="preserve"> this related to the original review from the Yelp dataset</w:t>
      </w:r>
    </w:p>
    <w:p xmlns:wp14="http://schemas.microsoft.com/office/word/2010/wordml" w:rsidP="640FA5FE" w14:paraId="6AAEEBB8" wp14:textId="73673C11">
      <w:pPr>
        <w:pStyle w:val="ListParagraph"/>
        <w:numPr>
          <w:ilvl w:val="0"/>
          <w:numId w:val="2"/>
        </w:numPr>
        <w:rPr>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1"/>
          <w:iCs w:val="1"/>
          <w:caps w:val="0"/>
          <w:smallCaps w:val="0"/>
          <w:color w:val="222222"/>
          <w:sz w:val="24"/>
          <w:szCs w:val="24"/>
        </w:rPr>
        <w:t>Answer.Q1Answer</w:t>
      </w:r>
      <w:r w:rsidRPr="640FA5FE" w:rsidR="640FA5FE">
        <w:rPr>
          <w:rFonts w:ascii="Times New Roman" w:hAnsi="Times New Roman" w:eastAsia="Times New Roman" w:cs="Times New Roman"/>
          <w:b w:val="0"/>
          <w:bCs w:val="0"/>
          <w:i w:val="0"/>
          <w:iCs w:val="0"/>
          <w:caps w:val="0"/>
          <w:smallCaps w:val="0"/>
          <w:color w:val="222222"/>
          <w:sz w:val="24"/>
          <w:szCs w:val="24"/>
        </w:rPr>
        <w:t>: this is the sentiment label collected from the annotator</w:t>
      </w:r>
    </w:p>
    <w:p xmlns:wp14="http://schemas.microsoft.com/office/word/2010/wordml" w:rsidP="640FA5FE" w14:paraId="7023C8E1" wp14:textId="76AA5857">
      <w:pPr>
        <w:pStyle w:val="ListParagraph"/>
        <w:numPr>
          <w:ilvl w:val="0"/>
          <w:numId w:val="2"/>
        </w:numPr>
        <w:rPr>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1"/>
          <w:iCs w:val="1"/>
          <w:caps w:val="0"/>
          <w:smallCaps w:val="0"/>
          <w:color w:val="222222"/>
          <w:sz w:val="24"/>
          <w:szCs w:val="24"/>
        </w:rPr>
        <w:t>Answer.</w:t>
      </w:r>
      <w:proofErr w:type="spellStart"/>
      <w:r w:rsidRPr="640FA5FE" w:rsidR="640FA5FE">
        <w:rPr>
          <w:rFonts w:ascii="Times New Roman" w:hAnsi="Times New Roman" w:eastAsia="Times New Roman" w:cs="Times New Roman"/>
          <w:b w:val="0"/>
          <w:bCs w:val="0"/>
          <w:i w:val="1"/>
          <w:iCs w:val="1"/>
          <w:caps w:val="0"/>
          <w:smallCaps w:val="0"/>
          <w:color w:val="222222"/>
          <w:sz w:val="24"/>
          <w:szCs w:val="24"/>
        </w:rPr>
        <w:t>html_output</w:t>
      </w:r>
      <w:proofErr w:type="spellEnd"/>
      <w:r w:rsidRPr="640FA5FE" w:rsidR="640FA5FE">
        <w:rPr>
          <w:rFonts w:ascii="Times New Roman" w:hAnsi="Times New Roman" w:eastAsia="Times New Roman" w:cs="Times New Roman"/>
          <w:b w:val="0"/>
          <w:bCs w:val="0"/>
          <w:i w:val="1"/>
          <w:iCs w:val="1"/>
          <w:caps w:val="0"/>
          <w:smallCaps w:val="0"/>
          <w:color w:val="222222"/>
          <w:sz w:val="24"/>
          <w:szCs w:val="24"/>
        </w:rPr>
        <w:t>:</w:t>
      </w:r>
      <w:r w:rsidRPr="640FA5FE" w:rsidR="640FA5FE">
        <w:rPr>
          <w:rFonts w:ascii="Times New Roman" w:hAnsi="Times New Roman" w:eastAsia="Times New Roman" w:cs="Times New Roman"/>
          <w:b w:val="0"/>
          <w:bCs w:val="0"/>
          <w:i w:val="0"/>
          <w:iCs w:val="0"/>
          <w:caps w:val="0"/>
          <w:smallCaps w:val="0"/>
          <w:color w:val="222222"/>
          <w:sz w:val="24"/>
          <w:szCs w:val="24"/>
        </w:rPr>
        <w:t xml:space="preserve"> this is the human attention map (HAM) collected from the annotator</w:t>
      </w:r>
    </w:p>
    <w:p xmlns:wp14="http://schemas.microsoft.com/office/word/2010/wordml" w:rsidP="640FA5FE" w14:paraId="0E5B619E" wp14:textId="6EC398CD">
      <w:pPr>
        <w:pStyle w:val="Normal"/>
        <w:ind w:left="0"/>
        <w:rPr>
          <w:rFonts w:ascii="Times New Roman" w:hAnsi="Times New Roman" w:eastAsia="Times New Roman" w:cs="Times New Roman"/>
          <w:b w:val="1"/>
          <w:bCs w:val="1"/>
          <w:i w:val="0"/>
          <w:iCs w:val="0"/>
          <w:caps w:val="0"/>
          <w:smallCaps w:val="0"/>
          <w:color w:val="222222"/>
          <w:sz w:val="24"/>
          <w:szCs w:val="24"/>
        </w:rPr>
      </w:pPr>
      <w:r w:rsidRPr="640FA5FE" w:rsidR="640FA5FE">
        <w:rPr>
          <w:rFonts w:ascii="Times New Roman" w:hAnsi="Times New Roman" w:eastAsia="Times New Roman" w:cs="Times New Roman"/>
          <w:b w:val="1"/>
          <w:bCs w:val="1"/>
          <w:i w:val="0"/>
          <w:iCs w:val="0"/>
          <w:caps w:val="0"/>
          <w:smallCaps w:val="0"/>
          <w:color w:val="222222"/>
          <w:sz w:val="24"/>
          <w:szCs w:val="24"/>
        </w:rPr>
        <w:t>Methods</w:t>
      </w:r>
      <w:r w:rsidRPr="640FA5FE" w:rsidR="640FA5FE">
        <w:rPr>
          <w:rFonts w:ascii="Times New Roman" w:hAnsi="Times New Roman" w:eastAsia="Times New Roman" w:cs="Times New Roman"/>
          <w:b w:val="1"/>
          <w:bCs w:val="1"/>
          <w:i w:val="0"/>
          <w:iCs w:val="0"/>
          <w:caps w:val="0"/>
          <w:smallCaps w:val="0"/>
          <w:color w:val="222222"/>
          <w:sz w:val="24"/>
          <w:szCs w:val="24"/>
        </w:rPr>
        <w:t xml:space="preserve"> &amp; Experimental </w:t>
      </w:r>
      <w:r w:rsidRPr="640FA5FE" w:rsidR="640FA5FE">
        <w:rPr>
          <w:rFonts w:ascii="Times New Roman" w:hAnsi="Times New Roman" w:eastAsia="Times New Roman" w:cs="Times New Roman"/>
          <w:b w:val="1"/>
          <w:bCs w:val="1"/>
          <w:i w:val="0"/>
          <w:iCs w:val="0"/>
          <w:caps w:val="0"/>
          <w:smallCaps w:val="0"/>
          <w:color w:val="222222"/>
          <w:sz w:val="24"/>
          <w:szCs w:val="24"/>
        </w:rPr>
        <w:t>Setup</w:t>
      </w:r>
    </w:p>
    <w:p xmlns:wp14="http://schemas.microsoft.com/office/word/2010/wordml" w:rsidP="640FA5FE" w14:paraId="1DADB87B" wp14:textId="3810034D">
      <w:pPr>
        <w:pStyle w:val="Normal"/>
        <w:rPr>
          <w:rFonts w:ascii="Times New Roman" w:hAnsi="Times New Roman" w:eastAsia="Times New Roman" w:cs="Times New Roman"/>
          <w:b w:val="0"/>
          <w:bCs w:val="0"/>
          <w:i w:val="0"/>
          <w:iCs w:val="0"/>
          <w:caps w:val="0"/>
          <w:smallCaps w:val="0"/>
          <w:color w:val="222222"/>
          <w:sz w:val="24"/>
          <w:szCs w:val="24"/>
        </w:rPr>
      </w:pPr>
      <w:r w:rsidRPr="640FA5FE" w:rsidR="640FA5FE">
        <w:rPr>
          <w:rFonts w:ascii="Times New Roman" w:hAnsi="Times New Roman" w:eastAsia="Times New Roman" w:cs="Times New Roman"/>
          <w:b w:val="0"/>
          <w:bCs w:val="0"/>
          <w:i w:val="0"/>
          <w:iCs w:val="0"/>
          <w:caps w:val="0"/>
          <w:smallCaps w:val="0"/>
          <w:color w:val="222222"/>
          <w:sz w:val="24"/>
          <w:szCs w:val="24"/>
        </w:rPr>
        <w:t xml:space="preserve">We will be using the input labels and text to train different classifiers (if we use this dataset, then we will train variants of RNNs). We will then use the same similarity metrics developed by </w:t>
      </w:r>
      <w:r w:rsidRPr="640FA5FE" w:rsidR="640FA5FE">
        <w:rPr>
          <w:rFonts w:ascii="Times New Roman" w:hAnsi="Times New Roman" w:eastAsia="Times New Roman" w:cs="Times New Roman"/>
          <w:b w:val="0"/>
          <w:bCs w:val="0"/>
          <w:i w:val="0"/>
          <w:iCs w:val="0"/>
          <w:caps w:val="0"/>
          <w:smallCaps w:val="0"/>
          <w:color w:val="222222"/>
          <w:sz w:val="24"/>
          <w:szCs w:val="24"/>
        </w:rPr>
        <w:t xml:space="preserve">Sen et. al (2020) </w:t>
      </w:r>
      <w:r w:rsidRPr="640FA5FE" w:rsidR="640FA5FE">
        <w:rPr>
          <w:rFonts w:ascii="Times New Roman" w:hAnsi="Times New Roman" w:eastAsia="Times New Roman" w:cs="Times New Roman"/>
          <w:b w:val="0"/>
          <w:bCs w:val="0"/>
          <w:i w:val="0"/>
          <w:iCs w:val="0"/>
          <w:caps w:val="0"/>
          <w:smallCaps w:val="0"/>
          <w:color w:val="222222"/>
          <w:sz w:val="24"/>
          <w:szCs w:val="24"/>
        </w:rPr>
        <w:t>to</w:t>
      </w:r>
      <w:r w:rsidRPr="640FA5FE" w:rsidR="640FA5FE">
        <w:rPr>
          <w:rFonts w:ascii="Times New Roman" w:hAnsi="Times New Roman" w:eastAsia="Times New Roman" w:cs="Times New Roman"/>
          <w:b w:val="0"/>
          <w:bCs w:val="0"/>
          <w:i w:val="0"/>
          <w:iCs w:val="0"/>
          <w:caps w:val="0"/>
          <w:smallCaps w:val="0"/>
          <w:color w:val="222222"/>
          <w:sz w:val="24"/>
          <w:szCs w:val="24"/>
        </w:rPr>
        <w:t xml:space="preserve"> compare the machine generated attention maps with the human attention maps. </w:t>
      </w:r>
      <w:r w:rsidRPr="640FA5FE" w:rsidR="640FA5FE">
        <w:rPr>
          <w:rFonts w:ascii="Times New Roman" w:hAnsi="Times New Roman" w:eastAsia="Times New Roman" w:cs="Times New Roman"/>
          <w:b w:val="0"/>
          <w:bCs w:val="0"/>
          <w:i w:val="0"/>
          <w:iCs w:val="0"/>
          <w:caps w:val="0"/>
          <w:smallCaps w:val="0"/>
          <w:color w:val="222222"/>
          <w:sz w:val="24"/>
          <w:szCs w:val="24"/>
        </w:rPr>
        <w:t xml:space="preserve">Furthermore, we will segment </w:t>
      </w:r>
      <w:r w:rsidRPr="640FA5FE" w:rsidR="640FA5FE">
        <w:rPr>
          <w:rFonts w:ascii="Times New Roman" w:hAnsi="Times New Roman" w:eastAsia="Times New Roman" w:cs="Times New Roman"/>
          <w:b w:val="0"/>
          <w:bCs w:val="0"/>
          <w:i w:val="0"/>
          <w:iCs w:val="0"/>
          <w:caps w:val="0"/>
          <w:smallCaps w:val="0"/>
          <w:color w:val="222222"/>
          <w:sz w:val="24"/>
          <w:szCs w:val="24"/>
        </w:rPr>
        <w:t>the</w:t>
      </w:r>
      <w:r w:rsidRPr="640FA5FE" w:rsidR="640FA5FE">
        <w:rPr>
          <w:rFonts w:ascii="Times New Roman" w:hAnsi="Times New Roman" w:eastAsia="Times New Roman" w:cs="Times New Roman"/>
          <w:b w:val="0"/>
          <w:bCs w:val="0"/>
          <w:i w:val="0"/>
          <w:iCs w:val="0"/>
          <w:caps w:val="0"/>
          <w:smallCaps w:val="0"/>
          <w:color w:val="222222"/>
          <w:sz w:val="24"/>
          <w:szCs w:val="24"/>
        </w:rPr>
        <w:t xml:space="preserve"> dataset based on its labels</w:t>
      </w:r>
      <w:r w:rsidRPr="640FA5FE" w:rsidR="640FA5FE">
        <w:rPr>
          <w:rFonts w:ascii="Times New Roman" w:hAnsi="Times New Roman" w:eastAsia="Times New Roman" w:cs="Times New Roman"/>
          <w:b w:val="0"/>
          <w:bCs w:val="0"/>
          <w:i w:val="0"/>
          <w:iCs w:val="0"/>
          <w:caps w:val="0"/>
          <w:smallCaps w:val="0"/>
          <w:color w:val="222222"/>
          <w:sz w:val="24"/>
          <w:szCs w:val="24"/>
        </w:rPr>
        <w:t xml:space="preserve">. For each of these segments, we will apply a clustering algorithm </w:t>
      </w:r>
      <w:r w:rsidRPr="640FA5FE" w:rsidR="640FA5FE">
        <w:rPr>
          <w:rFonts w:ascii="Times New Roman" w:hAnsi="Times New Roman" w:eastAsia="Times New Roman" w:cs="Times New Roman"/>
          <w:b w:val="0"/>
          <w:bCs w:val="0"/>
          <w:i w:val="0"/>
          <w:iCs w:val="0"/>
          <w:caps w:val="0"/>
          <w:smallCaps w:val="0"/>
          <w:color w:val="222222"/>
          <w:sz w:val="24"/>
          <w:szCs w:val="24"/>
        </w:rPr>
        <w:t xml:space="preserve">to find separate </w:t>
      </w:r>
      <w:r w:rsidRPr="640FA5FE" w:rsidR="640FA5FE">
        <w:rPr>
          <w:rFonts w:ascii="Times New Roman" w:hAnsi="Times New Roman" w:eastAsia="Times New Roman" w:cs="Times New Roman"/>
          <w:b w:val="0"/>
          <w:bCs w:val="0"/>
          <w:i w:val="0"/>
          <w:iCs w:val="0"/>
          <w:caps w:val="0"/>
          <w:smallCaps w:val="0"/>
          <w:color w:val="222222"/>
          <w:sz w:val="24"/>
          <w:szCs w:val="24"/>
        </w:rPr>
        <w:t xml:space="preserve">groups of semantically </w:t>
      </w:r>
      <w:r w:rsidRPr="640FA5FE" w:rsidR="640FA5FE">
        <w:rPr>
          <w:rFonts w:ascii="Times New Roman" w:hAnsi="Times New Roman" w:eastAsia="Times New Roman" w:cs="Times New Roman"/>
          <w:b w:val="0"/>
          <w:bCs w:val="0"/>
          <w:i w:val="0"/>
          <w:iCs w:val="0"/>
          <w:caps w:val="0"/>
          <w:smallCaps w:val="0"/>
          <w:color w:val="222222"/>
          <w:sz w:val="24"/>
          <w:szCs w:val="24"/>
        </w:rPr>
        <w:t>homogeneous groups/clusters</w:t>
      </w:r>
      <w:r w:rsidRPr="640FA5FE" w:rsidR="640FA5FE">
        <w:rPr>
          <w:rFonts w:ascii="Times New Roman" w:hAnsi="Times New Roman" w:eastAsia="Times New Roman" w:cs="Times New Roman"/>
          <w:b w:val="0"/>
          <w:bCs w:val="0"/>
          <w:i w:val="0"/>
          <w:iCs w:val="0"/>
          <w:caps w:val="0"/>
          <w:smallCaps w:val="0"/>
          <w:color w:val="222222"/>
          <w:sz w:val="24"/>
          <w:szCs w:val="24"/>
        </w:rPr>
        <w:t>.</w:t>
      </w:r>
      <w:r w:rsidRPr="640FA5FE" w:rsidR="640FA5FE">
        <w:rPr>
          <w:rFonts w:ascii="Times New Roman" w:hAnsi="Times New Roman" w:eastAsia="Times New Roman" w:cs="Times New Roman"/>
          <w:b w:val="0"/>
          <w:bCs w:val="0"/>
          <w:i w:val="0"/>
          <w:iCs w:val="0"/>
          <w:caps w:val="0"/>
          <w:smallCaps w:val="0"/>
          <w:color w:val="222222"/>
          <w:sz w:val="24"/>
          <w:szCs w:val="24"/>
        </w:rPr>
        <w:t xml:space="preserve"> For each unique cluster, we will analyse the difference in performance between human annotators and SML algorithms using the metrics developed by Sen et.al. </w:t>
      </w:r>
      <w:r w:rsidRPr="640FA5FE" w:rsidR="640FA5FE">
        <w:rPr>
          <w:rFonts w:ascii="Times New Roman" w:hAnsi="Times New Roman" w:eastAsia="Times New Roman" w:cs="Times New Roman"/>
          <w:b w:val="0"/>
          <w:bCs w:val="0"/>
          <w:i w:val="0"/>
          <w:iCs w:val="0"/>
          <w:caps w:val="0"/>
          <w:smallCaps w:val="0"/>
          <w:color w:val="222222"/>
          <w:sz w:val="24"/>
          <w:szCs w:val="24"/>
        </w:rPr>
        <w:t xml:space="preserve">The clusters that show a significant performance difference will be </w:t>
      </w:r>
      <w:r w:rsidRPr="640FA5FE" w:rsidR="640FA5FE">
        <w:rPr>
          <w:rFonts w:ascii="Times New Roman" w:hAnsi="Times New Roman" w:eastAsia="Times New Roman" w:cs="Times New Roman"/>
          <w:b w:val="0"/>
          <w:bCs w:val="0"/>
          <w:i w:val="0"/>
          <w:iCs w:val="0"/>
          <w:caps w:val="0"/>
          <w:smallCaps w:val="0"/>
          <w:color w:val="222222"/>
          <w:sz w:val="24"/>
          <w:szCs w:val="24"/>
        </w:rPr>
        <w:t>analysed</w:t>
      </w:r>
      <w:r w:rsidRPr="640FA5FE" w:rsidR="640FA5FE">
        <w:rPr>
          <w:rFonts w:ascii="Times New Roman" w:hAnsi="Times New Roman" w:eastAsia="Times New Roman" w:cs="Times New Roman"/>
          <w:b w:val="0"/>
          <w:bCs w:val="0"/>
          <w:i w:val="0"/>
          <w:iCs w:val="0"/>
          <w:caps w:val="0"/>
          <w:smallCaps w:val="0"/>
          <w:color w:val="222222"/>
          <w:sz w:val="24"/>
          <w:szCs w:val="24"/>
        </w:rPr>
        <w:t xml:space="preserve"> more thoroughly to get insights into the differences in the decision process.</w:t>
      </w:r>
    </w:p>
    <w:p xmlns:wp14="http://schemas.microsoft.com/office/word/2010/wordml" w:rsidP="640FA5FE" w14:paraId="2E474B9F" wp14:textId="1E0731A4">
      <w:pPr>
        <w:pStyle w:val="Normal"/>
        <w:ind w:left="0"/>
        <w:rPr>
          <w:rFonts w:ascii="Times New Roman" w:hAnsi="Times New Roman" w:eastAsia="Times New Roman" w:cs="Times New Roman"/>
          <w:b w:val="1"/>
          <w:bCs w:val="1"/>
          <w:i w:val="0"/>
          <w:iCs w:val="0"/>
          <w:caps w:val="0"/>
          <w:smallCaps w:val="0"/>
          <w:color w:val="222222"/>
          <w:sz w:val="24"/>
          <w:szCs w:val="24"/>
        </w:rPr>
      </w:pPr>
      <w:r w:rsidRPr="640FA5FE" w:rsidR="640FA5FE">
        <w:rPr>
          <w:rFonts w:ascii="Times New Roman" w:hAnsi="Times New Roman" w:eastAsia="Times New Roman" w:cs="Times New Roman"/>
          <w:b w:val="1"/>
          <w:bCs w:val="1"/>
          <w:i w:val="0"/>
          <w:iCs w:val="0"/>
          <w:caps w:val="0"/>
          <w:smallCaps w:val="0"/>
          <w:color w:val="222222"/>
          <w:sz w:val="24"/>
          <w:szCs w:val="24"/>
        </w:rPr>
        <w:t>Biggest</w:t>
      </w:r>
      <w:r w:rsidRPr="640FA5FE" w:rsidR="640FA5FE">
        <w:rPr>
          <w:rFonts w:ascii="Times New Roman" w:hAnsi="Times New Roman" w:eastAsia="Times New Roman" w:cs="Times New Roman"/>
          <w:b w:val="1"/>
          <w:bCs w:val="1"/>
          <w:i w:val="0"/>
          <w:iCs w:val="0"/>
          <w:caps w:val="0"/>
          <w:smallCaps w:val="0"/>
          <w:color w:val="222222"/>
          <w:sz w:val="24"/>
          <w:szCs w:val="24"/>
        </w:rPr>
        <w:t xml:space="preserve"> </w:t>
      </w:r>
      <w:r w:rsidRPr="640FA5FE" w:rsidR="640FA5FE">
        <w:rPr>
          <w:rFonts w:ascii="Times New Roman" w:hAnsi="Times New Roman" w:eastAsia="Times New Roman" w:cs="Times New Roman"/>
          <w:b w:val="1"/>
          <w:bCs w:val="1"/>
          <w:i w:val="0"/>
          <w:iCs w:val="0"/>
          <w:caps w:val="0"/>
          <w:smallCaps w:val="0"/>
          <w:color w:val="222222"/>
          <w:sz w:val="24"/>
          <w:szCs w:val="24"/>
        </w:rPr>
        <w:t>risk</w:t>
      </w:r>
    </w:p>
    <w:p xmlns:wp14="http://schemas.microsoft.com/office/word/2010/wordml" w:rsidP="640FA5FE" w14:paraId="3B7058D7" wp14:textId="49D170BC">
      <w:pPr>
        <w:pStyle w:val="Normal"/>
        <w:ind w:left="0"/>
        <w:rPr>
          <w:rFonts w:ascii="Consolas" w:hAnsi="Consolas" w:eastAsia="Consolas" w:cs="Consolas"/>
          <w:b w:val="1"/>
          <w:bCs w:val="1"/>
          <w:i w:val="0"/>
          <w:iCs w:val="0"/>
          <w:caps w:val="0"/>
          <w:smallCaps w:val="0"/>
          <w:strike w:val="0"/>
          <w:dstrike w:val="0"/>
          <w:noProof w:val="0"/>
          <w:color w:val="000000" w:themeColor="text1" w:themeTint="FF" w:themeShade="FF"/>
          <w:sz w:val="21"/>
          <w:szCs w:val="21"/>
          <w:u w:val="none"/>
          <w:lang w:val="en-GB"/>
        </w:rPr>
      </w:pPr>
      <w:r w:rsidRPr="640FA5FE" w:rsidR="640FA5FE">
        <w:rPr>
          <w:rFonts w:ascii="Times New Roman" w:hAnsi="Times New Roman" w:eastAsia="Times New Roman" w:cs="Times New Roman"/>
          <w:b w:val="0"/>
          <w:bCs w:val="0"/>
          <w:i w:val="0"/>
          <w:iCs w:val="0"/>
          <w:caps w:val="0"/>
          <w:smallCaps w:val="0"/>
          <w:color w:val="222222"/>
          <w:sz w:val="24"/>
          <w:szCs w:val="24"/>
        </w:rPr>
        <w:t>One</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of</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the</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problems</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that</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could</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arise</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is</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that</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we</w:t>
      </w:r>
      <w:r w:rsidRPr="640FA5FE" w:rsidR="640FA5FE">
        <w:rPr>
          <w:rFonts w:ascii="Times New Roman" w:hAnsi="Times New Roman" w:eastAsia="Times New Roman" w:cs="Times New Roman"/>
          <w:b w:val="0"/>
          <w:bCs w:val="0"/>
          <w:i w:val="0"/>
          <w:iCs w:val="0"/>
          <w:caps w:val="0"/>
          <w:smallCaps w:val="0"/>
          <w:color w:val="222222"/>
          <w:sz w:val="24"/>
          <w:szCs w:val="24"/>
        </w:rPr>
        <w:t xml:space="preserve"> do </w:t>
      </w:r>
      <w:r w:rsidRPr="640FA5FE" w:rsidR="640FA5FE">
        <w:rPr>
          <w:rFonts w:ascii="Times New Roman" w:hAnsi="Times New Roman" w:eastAsia="Times New Roman" w:cs="Times New Roman"/>
          <w:b w:val="0"/>
          <w:bCs w:val="0"/>
          <w:i w:val="0"/>
          <w:iCs w:val="0"/>
          <w:caps w:val="0"/>
          <w:smallCaps w:val="0"/>
          <w:color w:val="222222"/>
          <w:sz w:val="24"/>
          <w:szCs w:val="24"/>
        </w:rPr>
        <w:t>not</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find</w:t>
      </w:r>
      <w:r w:rsidRPr="640FA5FE" w:rsidR="640FA5FE">
        <w:rPr>
          <w:rFonts w:ascii="Times New Roman" w:hAnsi="Times New Roman" w:eastAsia="Times New Roman" w:cs="Times New Roman"/>
          <w:b w:val="0"/>
          <w:bCs w:val="0"/>
          <w:i w:val="0"/>
          <w:iCs w:val="0"/>
          <w:caps w:val="0"/>
          <w:smallCaps w:val="0"/>
          <w:color w:val="222222"/>
          <w:sz w:val="24"/>
          <w:szCs w:val="24"/>
        </w:rPr>
        <w:t xml:space="preserve"> a </w:t>
      </w:r>
      <w:r w:rsidRPr="640FA5FE" w:rsidR="640FA5FE">
        <w:rPr>
          <w:rFonts w:ascii="Times New Roman" w:hAnsi="Times New Roman" w:eastAsia="Times New Roman" w:cs="Times New Roman"/>
          <w:b w:val="0"/>
          <w:bCs w:val="0"/>
          <w:i w:val="0"/>
          <w:iCs w:val="0"/>
          <w:caps w:val="0"/>
          <w:smallCaps w:val="0"/>
          <w:color w:val="222222"/>
          <w:sz w:val="24"/>
          <w:szCs w:val="24"/>
        </w:rPr>
        <w:t>subset</w:t>
      </w:r>
      <w:r w:rsidRPr="640FA5FE" w:rsidR="640FA5FE">
        <w:rPr>
          <w:rFonts w:ascii="Times New Roman" w:hAnsi="Times New Roman" w:eastAsia="Times New Roman" w:cs="Times New Roman"/>
          <w:b w:val="0"/>
          <w:bCs w:val="0"/>
          <w:i w:val="0"/>
          <w:iCs w:val="0"/>
          <w:caps w:val="0"/>
          <w:smallCaps w:val="0"/>
          <w:color w:val="222222"/>
          <w:sz w:val="24"/>
          <w:szCs w:val="24"/>
        </w:rPr>
        <w:t xml:space="preserve"> in </w:t>
      </w:r>
      <w:r w:rsidRPr="640FA5FE" w:rsidR="640FA5FE">
        <w:rPr>
          <w:rFonts w:ascii="Times New Roman" w:hAnsi="Times New Roman" w:eastAsia="Times New Roman" w:cs="Times New Roman"/>
          <w:b w:val="0"/>
          <w:bCs w:val="0"/>
          <w:i w:val="0"/>
          <w:iCs w:val="0"/>
          <w:caps w:val="0"/>
          <w:smallCaps w:val="0"/>
          <w:color w:val="222222"/>
          <w:sz w:val="24"/>
          <w:szCs w:val="24"/>
        </w:rPr>
        <w:t>our</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dataset</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where</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the</w:t>
      </w:r>
      <w:r w:rsidRPr="640FA5FE" w:rsidR="640FA5FE">
        <w:rPr>
          <w:rFonts w:ascii="Times New Roman" w:hAnsi="Times New Roman" w:eastAsia="Times New Roman" w:cs="Times New Roman"/>
          <w:b w:val="0"/>
          <w:bCs w:val="0"/>
          <w:i w:val="0"/>
          <w:iCs w:val="0"/>
          <w:caps w:val="0"/>
          <w:smallCaps w:val="0"/>
          <w:color w:val="222222"/>
          <w:sz w:val="24"/>
          <w:szCs w:val="24"/>
        </w:rPr>
        <w:t xml:space="preserve"> </w:t>
      </w:r>
      <w:r w:rsidRPr="640FA5FE" w:rsidR="640FA5FE">
        <w:rPr>
          <w:rFonts w:ascii="Times New Roman" w:hAnsi="Times New Roman" w:eastAsia="Times New Roman" w:cs="Times New Roman"/>
          <w:b w:val="0"/>
          <w:bCs w:val="0"/>
          <w:i w:val="0"/>
          <w:iCs w:val="0"/>
          <w:caps w:val="0"/>
          <w:smallCaps w:val="0"/>
          <w:color w:val="222222"/>
          <w:sz w:val="24"/>
          <w:szCs w:val="24"/>
        </w:rPr>
        <w:t>model</w:t>
      </w:r>
      <w:r w:rsidRPr="640FA5FE" w:rsidR="640FA5FE">
        <w:rPr>
          <w:rFonts w:ascii="Times New Roman" w:hAnsi="Times New Roman" w:eastAsia="Times New Roman" w:cs="Times New Roman"/>
          <w:b w:val="0"/>
          <w:bCs w:val="0"/>
          <w:i w:val="0"/>
          <w:iCs w:val="0"/>
          <w:caps w:val="0"/>
          <w:smallCaps w:val="0"/>
          <w:color w:val="222222"/>
          <w:sz w:val="24"/>
          <w:szCs w:val="24"/>
        </w:rPr>
        <w:t xml:space="preserve"> outperforms humans. This would mean that we do not have any data to analyse and explain the model for. </w:t>
      </w:r>
      <w:r w:rsidRPr="640FA5FE" w:rsidR="640FA5FE">
        <w:rPr>
          <w:rFonts w:ascii="Times New Roman" w:hAnsi="Times New Roman" w:eastAsia="Times New Roman" w:cs="Times New Roman"/>
          <w:b w:val="0"/>
          <w:bCs w:val="0"/>
          <w:i w:val="0"/>
          <w:iCs w:val="0"/>
          <w:caps w:val="0"/>
          <w:smallCaps w:val="0"/>
          <w:color w:val="222222"/>
          <w:sz w:val="24"/>
          <w:szCs w:val="24"/>
        </w:rPr>
        <w:t>If this happens, we will switch the attention to the opposite case, I.e., where humans outperform the model. If we cannot find such a subset, we will look at a different problem.</w:t>
      </w:r>
    </w:p>
    <w:p xmlns:wp14="http://schemas.microsoft.com/office/word/2010/wordml" w:rsidP="640FA5FE" w14:paraId="5C1A07E2" wp14:textId="29E47B22">
      <w:pPr>
        <w:pStyle w:val="Normal"/>
        <w:ind w:left="0"/>
        <w:rPr>
          <w:rFonts w:ascii="Consolas" w:hAnsi="Consolas" w:eastAsia="Consolas" w:cs="Consolas"/>
          <w:b w:val="1"/>
          <w:bCs w:val="1"/>
          <w:i w:val="0"/>
          <w:iCs w:val="0"/>
          <w:caps w:val="0"/>
          <w:smallCaps w:val="0"/>
          <w:strike w:val="0"/>
          <w:dstrike w:val="0"/>
          <w:noProof w:val="0"/>
          <w:color w:val="000000" w:themeColor="text1" w:themeTint="FF" w:themeShade="FF"/>
          <w:sz w:val="21"/>
          <w:szCs w:val="21"/>
          <w:u w:val="none"/>
          <w:lang w:val="en-GB"/>
        </w:rPr>
      </w:pPr>
      <w:r w:rsidRPr="640FA5FE" w:rsidR="640FA5FE">
        <w:rPr>
          <w:rFonts w:ascii="Times New Roman" w:hAnsi="Times New Roman" w:eastAsia="Times New Roman" w:cs="Times New Roman"/>
          <w:b w:val="1"/>
          <w:bCs w:val="1"/>
          <w:sz w:val="24"/>
          <w:szCs w:val="24"/>
        </w:rPr>
        <w:t>Reference</w:t>
      </w:r>
    </w:p>
    <w:p w:rsidR="640FA5FE" w:rsidRDefault="640FA5FE" w14:paraId="1E07C790" w14:textId="71F0CD00">
      <w:r w:rsidRPr="640FA5FE" w:rsidR="640FA5FE">
        <w:rPr>
          <w:rFonts w:ascii="Times New Roman" w:hAnsi="Times New Roman" w:eastAsia="Times New Roman" w:cs="Times New Roman"/>
          <w:noProof w:val="0"/>
          <w:sz w:val="24"/>
          <w:szCs w:val="24"/>
          <w:lang w:val="en-GB"/>
        </w:rPr>
        <w:t xml:space="preserve">Sen, C., Hartvigsen, T., Yin, B., Kong, X., &amp; </w:t>
      </w:r>
      <w:proofErr w:type="spellStart"/>
      <w:r w:rsidRPr="640FA5FE" w:rsidR="640FA5FE">
        <w:rPr>
          <w:rFonts w:ascii="Times New Roman" w:hAnsi="Times New Roman" w:eastAsia="Times New Roman" w:cs="Times New Roman"/>
          <w:noProof w:val="0"/>
          <w:sz w:val="24"/>
          <w:szCs w:val="24"/>
          <w:lang w:val="en-GB"/>
        </w:rPr>
        <w:t>Rundensteiner</w:t>
      </w:r>
      <w:proofErr w:type="spellEnd"/>
      <w:r w:rsidRPr="640FA5FE" w:rsidR="640FA5FE">
        <w:rPr>
          <w:rFonts w:ascii="Times New Roman" w:hAnsi="Times New Roman" w:eastAsia="Times New Roman" w:cs="Times New Roman"/>
          <w:noProof w:val="0"/>
          <w:sz w:val="24"/>
          <w:szCs w:val="24"/>
          <w:lang w:val="en-GB"/>
        </w:rPr>
        <w:t xml:space="preserve">, E. (2020). Human Attention </w:t>
      </w:r>
      <w:r>
        <w:tab/>
      </w:r>
      <w:r w:rsidRPr="640FA5FE" w:rsidR="640FA5FE">
        <w:rPr>
          <w:rFonts w:ascii="Times New Roman" w:hAnsi="Times New Roman" w:eastAsia="Times New Roman" w:cs="Times New Roman"/>
          <w:noProof w:val="0"/>
          <w:sz w:val="24"/>
          <w:szCs w:val="24"/>
          <w:lang w:val="en-GB"/>
        </w:rPr>
        <w:t xml:space="preserve">Maps for Text Classification: Do Humans and Neural Networks Focus on the Same </w:t>
      </w:r>
      <w:r>
        <w:tab/>
      </w:r>
      <w:r w:rsidRPr="640FA5FE" w:rsidR="640FA5FE">
        <w:rPr>
          <w:rFonts w:ascii="Times New Roman" w:hAnsi="Times New Roman" w:eastAsia="Times New Roman" w:cs="Times New Roman"/>
          <w:noProof w:val="0"/>
          <w:sz w:val="24"/>
          <w:szCs w:val="24"/>
          <w:lang w:val="en-GB"/>
        </w:rPr>
        <w:t xml:space="preserve">Words? </w:t>
      </w:r>
      <w:r w:rsidRPr="640FA5FE" w:rsidR="640FA5FE">
        <w:rPr>
          <w:rFonts w:ascii="Times New Roman" w:hAnsi="Times New Roman" w:eastAsia="Times New Roman" w:cs="Times New Roman"/>
          <w:i w:val="1"/>
          <w:iCs w:val="1"/>
          <w:noProof w:val="0"/>
          <w:sz w:val="24"/>
          <w:szCs w:val="24"/>
          <w:lang w:val="en-GB"/>
        </w:rPr>
        <w:t xml:space="preserve">Proceedings of the 58th Annual Meeting of the Association for </w:t>
      </w:r>
      <w:r>
        <w:tab/>
      </w:r>
      <w:r>
        <w:tab/>
      </w:r>
      <w:r w:rsidRPr="640FA5FE" w:rsidR="640FA5FE">
        <w:rPr>
          <w:rFonts w:ascii="Times New Roman" w:hAnsi="Times New Roman" w:eastAsia="Times New Roman" w:cs="Times New Roman"/>
          <w:i w:val="1"/>
          <w:iCs w:val="1"/>
          <w:noProof w:val="0"/>
          <w:sz w:val="24"/>
          <w:szCs w:val="24"/>
          <w:lang w:val="en-GB"/>
        </w:rPr>
        <w:t xml:space="preserve"> </w:t>
      </w:r>
      <w:r>
        <w:tab/>
      </w:r>
      <w:r w:rsidRPr="640FA5FE" w:rsidR="640FA5FE">
        <w:rPr>
          <w:rFonts w:ascii="Times New Roman" w:hAnsi="Times New Roman" w:eastAsia="Times New Roman" w:cs="Times New Roman"/>
          <w:i w:val="1"/>
          <w:iCs w:val="1"/>
          <w:noProof w:val="0"/>
          <w:sz w:val="24"/>
          <w:szCs w:val="24"/>
          <w:lang w:val="en-GB"/>
        </w:rPr>
        <w:t>Computational Linguistics</w:t>
      </w:r>
      <w:r w:rsidRPr="640FA5FE" w:rsidR="640FA5FE">
        <w:rPr>
          <w:rFonts w:ascii="Times New Roman" w:hAnsi="Times New Roman" w:eastAsia="Times New Roman" w:cs="Times New Roman"/>
          <w:noProof w:val="0"/>
          <w:sz w:val="24"/>
          <w:szCs w:val="24"/>
          <w:lang w:val="en-GB"/>
        </w:rPr>
        <w:t xml:space="preserve">, 4596–4608. </w:t>
      </w:r>
      <w:r w:rsidRPr="640FA5FE" w:rsidR="640FA5FE">
        <w:rPr>
          <w:rFonts w:ascii="Times New Roman" w:hAnsi="Times New Roman" w:eastAsia="Times New Roman" w:cs="Times New Roman"/>
          <w:noProof w:val="0"/>
          <w:sz w:val="24"/>
          <w:szCs w:val="24"/>
          <w:lang w:val="en-GB"/>
        </w:rPr>
        <w:t>https://doi.org/10.18653/v1/2020.acl-</w:t>
      </w:r>
      <w:r>
        <w:tab/>
      </w:r>
      <w:r w:rsidRPr="640FA5FE" w:rsidR="640FA5FE">
        <w:rPr>
          <w:rFonts w:ascii="Times New Roman" w:hAnsi="Times New Roman" w:eastAsia="Times New Roman" w:cs="Times New Roman"/>
          <w:noProof w:val="0"/>
          <w:sz w:val="24"/>
          <w:szCs w:val="24"/>
          <w:lang w:val="en-GB"/>
        </w:rPr>
        <w:t xml:space="preserve"> </w:t>
      </w:r>
      <w:r>
        <w:tab/>
      </w:r>
      <w:r w:rsidRPr="640FA5FE" w:rsidR="640FA5FE">
        <w:rPr>
          <w:rFonts w:ascii="Times New Roman" w:hAnsi="Times New Roman" w:eastAsia="Times New Roman" w:cs="Times New Roman"/>
          <w:noProof w:val="0"/>
          <w:sz w:val="24"/>
          <w:szCs w:val="24"/>
          <w:lang w:val="en-GB"/>
        </w:rPr>
        <w:t>main.419</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iwUy1LFKfNzdD" int2:id="AQw6bdS6">
      <int2:state int2:type="LegacyProofing" int2:value="Rejected"/>
    </int2:textHash>
    <int2:textHash int2:hashCode="LHbKJk2ZR2Wi8a" int2:id="341lrXVr">
      <int2:state int2:type="LegacyProofing" int2:value="Rejected"/>
    </int2:textHash>
    <int2:textHash int2:hashCode="hRpSDnCLl5nymr" int2:id="wDf5Pimy">
      <int2:state int2:type="LegacyProofing" int2:value="Rejected"/>
    </int2:textHash>
    <int2:textHash int2:hashCode="Ky80dU0guQeRgl" int2:id="CYWDH4EW">
      <int2:state int2:type="LegacyProofing" int2:value="Rejected"/>
    </int2:textHash>
    <int2:textHash int2:hashCode="X/53TRioXEYJL2" int2:id="r9fHCnfc">
      <int2:state int2:type="LegacyProofing" int2:value="Rejected"/>
    </int2:textHash>
    <int2:textHash int2:hashCode="tG/90qmrJ5NwNc" int2:id="Mor77bmq">
      <int2:state int2:type="LegacyProofing" int2:value="Rejected"/>
    </int2:textHash>
    <int2:textHash int2:hashCode="uBEP7BrZdR91ru" int2:id="sHaKPyw3">
      <int2:state int2:type="LegacyProofing" int2:value="Rejected"/>
    </int2:textHash>
    <int2:bookmark int2:bookmarkName="_Int_cYWMicgu" int2:invalidationBookmarkName="" int2:hashCode="rxDvIN2QYLvurQ" int2:id="l7b0Mq2v">
      <int2:state int2:type="LegacyProofing" int2:value="Rejected"/>
    </int2:bookmark>
    <int2:bookmark int2:bookmarkName="_Int_gjBLlQTy" int2:invalidationBookmarkName="" int2:hashCode="qvTGHdzF6KLavt" int2:id="eBIKdDbW">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6B30B"/>
    <w:rsid w:val="00B5132B"/>
    <w:rsid w:val="01650E1F"/>
    <w:rsid w:val="02456E10"/>
    <w:rsid w:val="02870485"/>
    <w:rsid w:val="02DA9E99"/>
    <w:rsid w:val="0322FA1F"/>
    <w:rsid w:val="03ECB3ED"/>
    <w:rsid w:val="04139CE5"/>
    <w:rsid w:val="045664A8"/>
    <w:rsid w:val="058E789B"/>
    <w:rsid w:val="05CE775C"/>
    <w:rsid w:val="0635D961"/>
    <w:rsid w:val="06EB3EA6"/>
    <w:rsid w:val="075A75A8"/>
    <w:rsid w:val="07DFD396"/>
    <w:rsid w:val="08870F07"/>
    <w:rsid w:val="09659830"/>
    <w:rsid w:val="0A0BA441"/>
    <w:rsid w:val="0C2DE6CB"/>
    <w:rsid w:val="0C304F43"/>
    <w:rsid w:val="0CE932E1"/>
    <w:rsid w:val="0D06D312"/>
    <w:rsid w:val="0D633FAD"/>
    <w:rsid w:val="0EBE763E"/>
    <w:rsid w:val="0ECEA262"/>
    <w:rsid w:val="1040D9D8"/>
    <w:rsid w:val="10E82F91"/>
    <w:rsid w:val="126EF4DC"/>
    <w:rsid w:val="13761496"/>
    <w:rsid w:val="1582E56D"/>
    <w:rsid w:val="15EC7F8D"/>
    <w:rsid w:val="167E5782"/>
    <w:rsid w:val="18099D93"/>
    <w:rsid w:val="19A56DF4"/>
    <w:rsid w:val="19F0F4C5"/>
    <w:rsid w:val="1AA6C853"/>
    <w:rsid w:val="1ADB7F11"/>
    <w:rsid w:val="1B4A1983"/>
    <w:rsid w:val="1BCF8CE9"/>
    <w:rsid w:val="1C37BFF0"/>
    <w:rsid w:val="1D7CBC7B"/>
    <w:rsid w:val="1DC57210"/>
    <w:rsid w:val="1DF79A91"/>
    <w:rsid w:val="1E015068"/>
    <w:rsid w:val="1F09C17E"/>
    <w:rsid w:val="1F936AF2"/>
    <w:rsid w:val="20A591DF"/>
    <w:rsid w:val="2225A610"/>
    <w:rsid w:val="22502D9E"/>
    <w:rsid w:val="237A639D"/>
    <w:rsid w:val="237EAEAE"/>
    <w:rsid w:val="25108EB3"/>
    <w:rsid w:val="255D46D2"/>
    <w:rsid w:val="2637C954"/>
    <w:rsid w:val="27A0D9BC"/>
    <w:rsid w:val="286E358A"/>
    <w:rsid w:val="2988AA87"/>
    <w:rsid w:val="29E88F40"/>
    <w:rsid w:val="2C58BC7E"/>
    <w:rsid w:val="2D6858B7"/>
    <w:rsid w:val="2DF48CDF"/>
    <w:rsid w:val="2E0DB53C"/>
    <w:rsid w:val="2F0C169E"/>
    <w:rsid w:val="303BE060"/>
    <w:rsid w:val="3048751C"/>
    <w:rsid w:val="31341B27"/>
    <w:rsid w:val="314555FE"/>
    <w:rsid w:val="3148006C"/>
    <w:rsid w:val="33764929"/>
    <w:rsid w:val="35A5DFB0"/>
    <w:rsid w:val="38EEBB49"/>
    <w:rsid w:val="3A2B0B98"/>
    <w:rsid w:val="3A7950D3"/>
    <w:rsid w:val="3B39BF39"/>
    <w:rsid w:val="3C76CDCE"/>
    <w:rsid w:val="3C915F15"/>
    <w:rsid w:val="3D39B1E8"/>
    <w:rsid w:val="3DF975D2"/>
    <w:rsid w:val="3E376537"/>
    <w:rsid w:val="3E7F73A4"/>
    <w:rsid w:val="3E9F6150"/>
    <w:rsid w:val="3EA09741"/>
    <w:rsid w:val="3F7C4F2E"/>
    <w:rsid w:val="401B4405"/>
    <w:rsid w:val="403607AD"/>
    <w:rsid w:val="408ADA96"/>
    <w:rsid w:val="4190B7D9"/>
    <w:rsid w:val="432C883A"/>
    <w:rsid w:val="43C27B58"/>
    <w:rsid w:val="4481DFB3"/>
    <w:rsid w:val="449CB65F"/>
    <w:rsid w:val="449FEEA0"/>
    <w:rsid w:val="463886C0"/>
    <w:rsid w:val="464858D5"/>
    <w:rsid w:val="46B260BB"/>
    <w:rsid w:val="49EA017D"/>
    <w:rsid w:val="4A764C40"/>
    <w:rsid w:val="4B6221AD"/>
    <w:rsid w:val="4C989043"/>
    <w:rsid w:val="4CDB5806"/>
    <w:rsid w:val="4E3460A4"/>
    <w:rsid w:val="4E772867"/>
    <w:rsid w:val="4ED4AF40"/>
    <w:rsid w:val="4FC4925A"/>
    <w:rsid w:val="4FDF6906"/>
    <w:rsid w:val="502EB4F8"/>
    <w:rsid w:val="509F2CF0"/>
    <w:rsid w:val="50FEB621"/>
    <w:rsid w:val="5157DC44"/>
    <w:rsid w:val="51D950B7"/>
    <w:rsid w:val="523AFD51"/>
    <w:rsid w:val="52C56A8E"/>
    <w:rsid w:val="52F3ACA5"/>
    <w:rsid w:val="53E08CA8"/>
    <w:rsid w:val="543656E3"/>
    <w:rsid w:val="548F7D06"/>
    <w:rsid w:val="5510F179"/>
    <w:rsid w:val="5526B30B"/>
    <w:rsid w:val="552DEA15"/>
    <w:rsid w:val="55D23F58"/>
    <w:rsid w:val="56408EE5"/>
    <w:rsid w:val="56A4D454"/>
    <w:rsid w:val="56DB485B"/>
    <w:rsid w:val="570E6E74"/>
    <w:rsid w:val="58AA3ED5"/>
    <w:rsid w:val="58EE0FF3"/>
    <w:rsid w:val="59B9DB0E"/>
    <w:rsid w:val="59C81A12"/>
    <w:rsid w:val="5A13EFD4"/>
    <w:rsid w:val="5A14ED85"/>
    <w:rsid w:val="5B62DF9F"/>
    <w:rsid w:val="5B63EA73"/>
    <w:rsid w:val="5CA4C3B1"/>
    <w:rsid w:val="5CD85373"/>
    <w:rsid w:val="5CFEB000"/>
    <w:rsid w:val="5D1C035E"/>
    <w:rsid w:val="5DC8DE25"/>
    <w:rsid w:val="5E07D8CB"/>
    <w:rsid w:val="5EAFE639"/>
    <w:rsid w:val="5F0057FC"/>
    <w:rsid w:val="5FE9422B"/>
    <w:rsid w:val="60B550BA"/>
    <w:rsid w:val="60DFF97B"/>
    <w:rsid w:val="6154D7B1"/>
    <w:rsid w:val="617A9D4C"/>
    <w:rsid w:val="61EF7481"/>
    <w:rsid w:val="6251211B"/>
    <w:rsid w:val="627BC9DC"/>
    <w:rsid w:val="6312C4AC"/>
    <w:rsid w:val="63166DAD"/>
    <w:rsid w:val="63ECF17C"/>
    <w:rsid w:val="640FA5FE"/>
    <w:rsid w:val="64E24806"/>
    <w:rsid w:val="66635C73"/>
    <w:rsid w:val="685EB605"/>
    <w:rsid w:val="68CC014A"/>
    <w:rsid w:val="69551346"/>
    <w:rsid w:val="6BC2FA3A"/>
    <w:rsid w:val="6BC2FA3A"/>
    <w:rsid w:val="6D171921"/>
    <w:rsid w:val="6DB112E6"/>
    <w:rsid w:val="6ECDF789"/>
    <w:rsid w:val="717DBFD7"/>
    <w:rsid w:val="72C2DF83"/>
    <w:rsid w:val="72E032E1"/>
    <w:rsid w:val="74527BF0"/>
    <w:rsid w:val="752180FA"/>
    <w:rsid w:val="75A2FC6E"/>
    <w:rsid w:val="75EFDFE8"/>
    <w:rsid w:val="77B3A404"/>
    <w:rsid w:val="7B2731D3"/>
    <w:rsid w:val="7D71FCEC"/>
    <w:rsid w:val="7EF9551D"/>
    <w:rsid w:val="7EFA5FF1"/>
    <w:rsid w:val="7F1942C9"/>
    <w:rsid w:val="7FBEB5E9"/>
    <w:rsid w:val="7FE2D8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B30B"/>
  <w15:chartTrackingRefBased/>
  <w15:docId w15:val="{68017250-8B1E-4D18-8168-DF3432542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40FA5FE"/>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40FA5F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40FA5F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40FA5F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40FA5F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40FA5F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40FA5F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40FA5F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40FA5F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40FA5F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40FA5F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40FA5F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40FA5F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40FA5F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40FA5FE"/>
    <w:pPr>
      <w:spacing/>
      <w:ind w:left="720"/>
      <w:contextualSpacing/>
    </w:pPr>
  </w:style>
  <w:style w:type="character" w:styleId="Heading1Char" w:customStyle="true">
    <w:uiPriority w:val="9"/>
    <w:name w:val="Heading 1 Char"/>
    <w:basedOn w:val="DefaultParagraphFont"/>
    <w:link w:val="Heading1"/>
    <w:rsid w:val="640FA5FE"/>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640FA5FE"/>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640FA5FE"/>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640FA5FE"/>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640FA5FE"/>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640FA5FE"/>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640FA5FE"/>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640FA5FE"/>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640FA5FE"/>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640FA5FE"/>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640FA5FE"/>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640FA5FE"/>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640FA5FE"/>
    <w:rPr>
      <w:i w:val="1"/>
      <w:iCs w:val="1"/>
      <w:noProof w:val="0"/>
      <w:color w:val="4472C4" w:themeColor="accent1" w:themeTint="FF" w:themeShade="FF"/>
      <w:lang w:val="en-GB"/>
    </w:rPr>
  </w:style>
  <w:style w:type="paragraph" w:styleId="TOC1">
    <w:uiPriority w:val="39"/>
    <w:name w:val="toc 1"/>
    <w:basedOn w:val="Normal"/>
    <w:next w:val="Normal"/>
    <w:unhideWhenUsed/>
    <w:rsid w:val="640FA5FE"/>
    <w:pPr>
      <w:spacing w:after="100"/>
    </w:pPr>
  </w:style>
  <w:style w:type="paragraph" w:styleId="TOC2">
    <w:uiPriority w:val="39"/>
    <w:name w:val="toc 2"/>
    <w:basedOn w:val="Normal"/>
    <w:next w:val="Normal"/>
    <w:unhideWhenUsed/>
    <w:rsid w:val="640FA5FE"/>
    <w:pPr>
      <w:spacing w:after="100"/>
      <w:ind w:left="220"/>
    </w:pPr>
  </w:style>
  <w:style w:type="paragraph" w:styleId="TOC3">
    <w:uiPriority w:val="39"/>
    <w:name w:val="toc 3"/>
    <w:basedOn w:val="Normal"/>
    <w:next w:val="Normal"/>
    <w:unhideWhenUsed/>
    <w:rsid w:val="640FA5FE"/>
    <w:pPr>
      <w:spacing w:after="100"/>
      <w:ind w:left="440"/>
    </w:pPr>
  </w:style>
  <w:style w:type="paragraph" w:styleId="TOC4">
    <w:uiPriority w:val="39"/>
    <w:name w:val="toc 4"/>
    <w:basedOn w:val="Normal"/>
    <w:next w:val="Normal"/>
    <w:unhideWhenUsed/>
    <w:rsid w:val="640FA5FE"/>
    <w:pPr>
      <w:spacing w:after="100"/>
      <w:ind w:left="660"/>
    </w:pPr>
  </w:style>
  <w:style w:type="paragraph" w:styleId="TOC5">
    <w:uiPriority w:val="39"/>
    <w:name w:val="toc 5"/>
    <w:basedOn w:val="Normal"/>
    <w:next w:val="Normal"/>
    <w:unhideWhenUsed/>
    <w:rsid w:val="640FA5FE"/>
    <w:pPr>
      <w:spacing w:after="100"/>
      <w:ind w:left="880"/>
    </w:pPr>
  </w:style>
  <w:style w:type="paragraph" w:styleId="TOC6">
    <w:uiPriority w:val="39"/>
    <w:name w:val="toc 6"/>
    <w:basedOn w:val="Normal"/>
    <w:next w:val="Normal"/>
    <w:unhideWhenUsed/>
    <w:rsid w:val="640FA5FE"/>
    <w:pPr>
      <w:spacing w:after="100"/>
      <w:ind w:left="1100"/>
    </w:pPr>
  </w:style>
  <w:style w:type="paragraph" w:styleId="TOC7">
    <w:uiPriority w:val="39"/>
    <w:name w:val="toc 7"/>
    <w:basedOn w:val="Normal"/>
    <w:next w:val="Normal"/>
    <w:unhideWhenUsed/>
    <w:rsid w:val="640FA5FE"/>
    <w:pPr>
      <w:spacing w:after="100"/>
      <w:ind w:left="1320"/>
    </w:pPr>
  </w:style>
  <w:style w:type="paragraph" w:styleId="TOC8">
    <w:uiPriority w:val="39"/>
    <w:name w:val="toc 8"/>
    <w:basedOn w:val="Normal"/>
    <w:next w:val="Normal"/>
    <w:unhideWhenUsed/>
    <w:rsid w:val="640FA5FE"/>
    <w:pPr>
      <w:spacing w:after="100"/>
      <w:ind w:left="1540"/>
    </w:pPr>
  </w:style>
  <w:style w:type="paragraph" w:styleId="TOC9">
    <w:uiPriority w:val="39"/>
    <w:name w:val="toc 9"/>
    <w:basedOn w:val="Normal"/>
    <w:next w:val="Normal"/>
    <w:unhideWhenUsed/>
    <w:rsid w:val="640FA5FE"/>
    <w:pPr>
      <w:spacing w:after="100"/>
      <w:ind w:left="1760"/>
    </w:pPr>
  </w:style>
  <w:style w:type="paragraph" w:styleId="EndnoteText">
    <w:uiPriority w:val="99"/>
    <w:name w:val="endnote text"/>
    <w:basedOn w:val="Normal"/>
    <w:semiHidden/>
    <w:unhideWhenUsed/>
    <w:link w:val="EndnoteTextChar"/>
    <w:rsid w:val="640FA5FE"/>
    <w:rPr>
      <w:sz w:val="20"/>
      <w:szCs w:val="20"/>
    </w:rPr>
    <w:pPr>
      <w:spacing w:after="0"/>
    </w:pPr>
  </w:style>
  <w:style w:type="character" w:styleId="EndnoteTextChar" w:customStyle="true">
    <w:uiPriority w:val="99"/>
    <w:name w:val="Endnote Text Char"/>
    <w:basedOn w:val="DefaultParagraphFont"/>
    <w:semiHidden/>
    <w:link w:val="EndnoteText"/>
    <w:rsid w:val="640FA5FE"/>
    <w:rPr>
      <w:noProof w:val="0"/>
      <w:sz w:val="20"/>
      <w:szCs w:val="20"/>
      <w:lang w:val="en-GB"/>
    </w:rPr>
  </w:style>
  <w:style w:type="paragraph" w:styleId="Footer">
    <w:uiPriority w:val="99"/>
    <w:name w:val="footer"/>
    <w:basedOn w:val="Normal"/>
    <w:unhideWhenUsed/>
    <w:link w:val="FooterChar"/>
    <w:rsid w:val="640FA5F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40FA5FE"/>
    <w:rPr>
      <w:noProof w:val="0"/>
      <w:lang w:val="en-GB"/>
    </w:rPr>
  </w:style>
  <w:style w:type="paragraph" w:styleId="FootnoteText">
    <w:uiPriority w:val="99"/>
    <w:name w:val="footnote text"/>
    <w:basedOn w:val="Normal"/>
    <w:semiHidden/>
    <w:unhideWhenUsed/>
    <w:link w:val="FootnoteTextChar"/>
    <w:rsid w:val="640FA5FE"/>
    <w:rPr>
      <w:sz w:val="20"/>
      <w:szCs w:val="20"/>
    </w:rPr>
    <w:pPr>
      <w:spacing w:after="0"/>
    </w:pPr>
  </w:style>
  <w:style w:type="character" w:styleId="FootnoteTextChar" w:customStyle="true">
    <w:uiPriority w:val="99"/>
    <w:name w:val="Footnote Text Char"/>
    <w:basedOn w:val="DefaultParagraphFont"/>
    <w:semiHidden/>
    <w:link w:val="FootnoteText"/>
    <w:rsid w:val="640FA5FE"/>
    <w:rPr>
      <w:noProof w:val="0"/>
      <w:sz w:val="20"/>
      <w:szCs w:val="20"/>
      <w:lang w:val="en-GB"/>
    </w:rPr>
  </w:style>
  <w:style w:type="paragraph" w:styleId="Header">
    <w:uiPriority w:val="99"/>
    <w:name w:val="header"/>
    <w:basedOn w:val="Normal"/>
    <w:unhideWhenUsed/>
    <w:link w:val="HeaderChar"/>
    <w:rsid w:val="640FA5F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40FA5FE"/>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486bf927c5aa431d" Type="http://schemas.openxmlformats.org/officeDocument/2006/relationships/numbering" Target="numbering.xml"/><Relationship Id="R21d1aafb301d4b65" Type="http://schemas.microsoft.com/office/2020/10/relationships/intelligence" Target="intelligence2.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824EB34B2E14A851BF2A633C71AA7" ma:contentTypeVersion="4" ma:contentTypeDescription="Create a new document." ma:contentTypeScope="" ma:versionID="992621a136c2e5543f28e5189a79c05c">
  <xsd:schema xmlns:xsd="http://www.w3.org/2001/XMLSchema" xmlns:xs="http://www.w3.org/2001/XMLSchema" xmlns:p="http://schemas.microsoft.com/office/2006/metadata/properties" xmlns:ns2="4c4d675d-76f8-48a8-b778-ba2d09acff1f" targetNamespace="http://schemas.microsoft.com/office/2006/metadata/properties" ma:root="true" ma:fieldsID="15d9289644a1205506c5b8aaef81df6a" ns2:_="">
    <xsd:import namespace="4c4d675d-76f8-48a8-b778-ba2d09acff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d675d-76f8-48a8-b778-ba2d09acf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C6F28-DFCD-414B-B70B-85DC23C75342}"/>
</file>

<file path=customXml/itemProps2.xml><?xml version="1.0" encoding="utf-8"?>
<ds:datastoreItem xmlns:ds="http://schemas.openxmlformats.org/officeDocument/2006/customXml" ds:itemID="{1A3093EA-ADA4-4A82-BFBC-E6330A958D31}"/>
</file>

<file path=customXml/itemProps3.xml><?xml version="1.0" encoding="utf-8"?>
<ds:datastoreItem xmlns:ds="http://schemas.openxmlformats.org/officeDocument/2006/customXml" ds:itemID="{1F5FB818-DB1C-4553-8BBD-6A3EB81F1C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Kirschstein Schäfer, O.A. (Oscar)</dc:creator>
  <cp:keywords/>
  <dc:description/>
  <cp:lastModifiedBy>Pieke, M.N. (Michael)</cp:lastModifiedBy>
  <dcterms:created xsi:type="dcterms:W3CDTF">2022-05-27T12:26:00Z</dcterms:created>
  <dcterms:modified xsi:type="dcterms:W3CDTF">2022-05-30T13:36:15Z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0x010100914824EB34B2E14A851BF2A633C71AA7</vt:lpwstr>
  </property>
</Properties>
</file>