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75" w:rsidRPr="00901175" w:rsidRDefault="00901175" w:rsidP="00901175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Robert C. Martin SOLID prensipleri kaç tane ve </w:t>
      </w:r>
      <w:proofErr w:type="gramStart"/>
      <w:r w:rsidRPr="00901175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nelerdir ?</w:t>
      </w:r>
      <w:proofErr w:type="gramEnd"/>
    </w:p>
    <w:p w:rsidR="00901175" w:rsidRPr="00901175" w:rsidRDefault="00901175" w:rsidP="009011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SOLID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 xml:space="preserve">, yazılım tasarımında kullanılan ve Robert C. </w:t>
      </w:r>
      <w:proofErr w:type="gram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Martin</w:t>
      </w:r>
      <w:proofErr w:type="gram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 xml:space="preserve"> (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Uncle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Bob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) tarafından tanıtılan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beş temel prensibi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ifade eder. Bu prensipler, yazılımın daha esnek, bakımı kolay, anlaşılır ve genişletilebilir olmasını sağlar. SOLID, aşağıdaki beş prensibin baş harflerinden oluşur:</w:t>
      </w:r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5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1. </w:t>
      </w:r>
      <w:proofErr w:type="gram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 -</w:t>
      </w:r>
      <w:proofErr w:type="gram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Single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Responsibility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Principle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(Tek Sorumluluk Prensibi)</w:t>
      </w:r>
    </w:p>
    <w:p w:rsidR="00901175" w:rsidRPr="00901175" w:rsidRDefault="00901175" w:rsidP="0090117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Tanım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Bir sınıf veya fonksiyon, yalnızca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bir sorumluluğa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sahip olmalıdır.</w:t>
      </w:r>
    </w:p>
    <w:p w:rsidR="00901175" w:rsidRPr="00901175" w:rsidRDefault="00901175" w:rsidP="0090117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Amaç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Kodun daha anlaşılır, bakımı kolay ve yeniden kullanılabilir olmasını sağlamak.</w:t>
      </w:r>
    </w:p>
    <w:p w:rsidR="00901175" w:rsidRPr="00901175" w:rsidRDefault="00901175" w:rsidP="0090117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Örnek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Yanlış: Hem rapor oluşturma hem de raporu kaydetme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Report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generate_report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data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 oluşturma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save_report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report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Raporu kaydetme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Doğru: Her sınıf tek bir sorumluluğa sahip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ReportGenerator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generate_report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data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 oluşturma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ReportSaver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save_report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report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Raporu kaydetme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6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2. </w:t>
      </w:r>
      <w:proofErr w:type="gram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O -</w:t>
      </w:r>
      <w:proofErr w:type="gram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Open/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Closed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Principle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(Açık/Kapalı Prensibi)</w:t>
      </w:r>
    </w:p>
    <w:p w:rsidR="00901175" w:rsidRPr="00901175" w:rsidRDefault="00901175" w:rsidP="0090117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Tanım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Bir sınıf veya modül,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genişletmeye açık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ancak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değişikliğe kapalı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olmalıdır.</w:t>
      </w:r>
    </w:p>
    <w:p w:rsidR="00901175" w:rsidRPr="00901175" w:rsidRDefault="00901175" w:rsidP="0090117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Amaç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Mevcut kodu değiştirmeden yeni özellikler ekleyebilmek.</w:t>
      </w:r>
    </w:p>
    <w:p w:rsidR="00901175" w:rsidRPr="00901175" w:rsidRDefault="00901175" w:rsidP="0090117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Örnek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Yanlış: Her yeni şekil eklenmesi mevcut kodu değiştirir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AreaCalculator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lastRenderedPageBreak/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calculate_area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shape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if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shape</w:t>
      </w:r>
      <w:proofErr w:type="spell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==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rectangle</w:t>
      </w:r>
      <w:proofErr w:type="spellEnd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width</w:t>
      </w:r>
      <w:proofErr w:type="spell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height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elif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shape</w:t>
      </w:r>
      <w:proofErr w:type="spell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==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circle</w:t>
      </w:r>
      <w:proofErr w:type="spellEnd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3.14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radius</w:t>
      </w:r>
      <w:proofErr w:type="spell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radius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Doğru: Yeni şekiller eklemek için mevcut kodu değiştirmeye gerek yok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Shape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area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Rectangle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Shape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area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width</w:t>
      </w:r>
      <w:proofErr w:type="spell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height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Circle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Shape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area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3.14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radius</w:t>
      </w:r>
      <w:proofErr w:type="spell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radius</w:t>
      </w:r>
      <w:proofErr w:type="spellEnd"/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7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3. </w:t>
      </w:r>
      <w:proofErr w:type="gram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L -</w:t>
      </w:r>
      <w:proofErr w:type="gram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Liskov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Substitution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Principle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(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Liskov'un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Yerine Geçme Prensibi)</w:t>
      </w:r>
    </w:p>
    <w:p w:rsidR="00901175" w:rsidRPr="00901175" w:rsidRDefault="00901175" w:rsidP="0090117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Tanım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Bir alt sınıf (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subclass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), üst sınıfın (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superclass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) yerine geçebilmeli ve bu değişiklik programın doğruluğunu bozmamalıdır.</w:t>
      </w:r>
    </w:p>
    <w:p w:rsidR="00901175" w:rsidRPr="00901175" w:rsidRDefault="00901175" w:rsidP="0090117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Amaç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Kalıtımın doğru kullanılmasını sağlamak.</w:t>
      </w:r>
    </w:p>
    <w:p w:rsidR="00901175" w:rsidRPr="00901175" w:rsidRDefault="00901175" w:rsidP="0090117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Örnek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Yanlış: Kuş sınıfı, Penguen için uygun değil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Bird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fly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Penguin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Bird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fly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raise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Exception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Penguins</w:t>
      </w:r>
      <w:proofErr w:type="spellEnd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can't</w:t>
      </w:r>
      <w:proofErr w:type="spellEnd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fly</w:t>
      </w:r>
      <w:proofErr w:type="spellEnd"/>
      <w:r w:rsidRPr="00901175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!"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Doğru: Uçabilen kuşlar ve uçamayan kuşlar ayrı sınıflar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Bird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FlyingBird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Bird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fly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Penguin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Bird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swim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8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4. </w:t>
      </w:r>
      <w:proofErr w:type="gram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I -</w:t>
      </w:r>
      <w:proofErr w:type="gram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Interface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Segregation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Principle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(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Arayüz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Ayrıştırma Prensibi)</w:t>
      </w:r>
    </w:p>
    <w:p w:rsidR="00901175" w:rsidRPr="00901175" w:rsidRDefault="00901175" w:rsidP="0090117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Tanım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 xml:space="preserve">: Bir sınıf, kullanmadığı 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arayüzleri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 xml:space="preserve"> (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interface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 xml:space="preserve">) uygulamaya zorlanmamalıdır. 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Arayüzler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, küçük ve özelleştirilmiş olmalıdır.</w:t>
      </w:r>
    </w:p>
    <w:p w:rsidR="00901175" w:rsidRPr="00901175" w:rsidRDefault="00901175" w:rsidP="0090117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Amaç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Gereksiz bağımlılıkları önlemek ve kodun daha esnek olmasını sağlamak.</w:t>
      </w:r>
    </w:p>
    <w:p w:rsidR="00901175" w:rsidRPr="00901175" w:rsidRDefault="00901175" w:rsidP="0090117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Örnek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 xml:space="preserve"># Yanlış: Tek bir büyük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arayüz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Machine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print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scan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fax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 xml:space="preserve"># Doğru: Küçük ve özelleştirilmiş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arayüzler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Printer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print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Scanner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scan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FaxMachine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fax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9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5. </w:t>
      </w:r>
      <w:proofErr w:type="gram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D -</w:t>
      </w:r>
      <w:proofErr w:type="gram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Dependency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Inversion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</w:t>
      </w:r>
      <w:proofErr w:type="spellStart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Principle</w:t>
      </w:r>
      <w:proofErr w:type="spellEnd"/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(Bağımlılıkların Tersine Çevrilmesi Prensibi)</w:t>
      </w:r>
    </w:p>
    <w:p w:rsidR="00901175" w:rsidRPr="00901175" w:rsidRDefault="00901175" w:rsidP="0090117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Tanım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Üst seviye modüller, alt seviye modüllere bağlı olmamalıdır. Her ikisi de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soyutlamalara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(</w:t>
      </w:r>
      <w:proofErr w:type="spellStart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abstractions</w:t>
      </w:r>
      <w:proofErr w:type="spellEnd"/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) bağlı olmalıdır.</w:t>
      </w:r>
    </w:p>
    <w:p w:rsidR="00901175" w:rsidRPr="00901175" w:rsidRDefault="00901175" w:rsidP="0090117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Amaç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Bağımlılıkları azaltmak ve sistemin daha esnek olmasını sağlamak.</w:t>
      </w:r>
    </w:p>
    <w:p w:rsidR="00901175" w:rsidRPr="00901175" w:rsidRDefault="00901175" w:rsidP="0090117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Örnek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901175" w:rsidRPr="00901175" w:rsidRDefault="00901175" w:rsidP="0090117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901175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Yanlış: Üst seviye modül, alt seviye modüle bağlı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LightBulb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turn_on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turn_off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Switch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__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init</w:t>
      </w:r>
      <w:proofErr w:type="spellEnd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__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bulb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bulb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bulb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operate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bulb</w:t>
      </w:r>
      <w:proofErr w:type="gram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turn_on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()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Doğru: Her ikisi de soyutlamaya bağlı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SwitchableDevice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turn_on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turn_off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LightBulb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SwitchableDevice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turn_on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turn_off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pass</w:t>
      </w:r>
      <w:proofErr w:type="spellEnd"/>
      <w:proofErr w:type="gram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Switch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__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init</w:t>
      </w:r>
      <w:proofErr w:type="spellEnd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__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device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device</w:t>
      </w:r>
      <w:proofErr w:type="spellEnd"/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device</w:t>
      </w:r>
      <w:proofErr w:type="spellEnd"/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0117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operate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901175" w:rsidRPr="00901175" w:rsidRDefault="00901175" w:rsidP="009011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device</w:t>
      </w:r>
      <w:proofErr w:type="gram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.</w:t>
      </w:r>
      <w:r w:rsidRPr="0090117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turn_on</w:t>
      </w:r>
      <w:proofErr w:type="spellEnd"/>
      <w:r w:rsidRPr="0090117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()</w:t>
      </w:r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30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SOLID Prensiplerinin Faydaları:</w:t>
      </w:r>
    </w:p>
    <w:p w:rsidR="00901175" w:rsidRPr="00901175" w:rsidRDefault="00901175" w:rsidP="0090117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Esneklik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Kod, yeni gereksinimlere kolayca uyum sağlar.</w:t>
      </w:r>
    </w:p>
    <w:p w:rsidR="00901175" w:rsidRPr="00901175" w:rsidRDefault="00901175" w:rsidP="0090117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Bakım Kolaylığı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Kod daha anlaşılır ve düzenlidir.</w:t>
      </w:r>
    </w:p>
    <w:p w:rsidR="00901175" w:rsidRPr="00901175" w:rsidRDefault="00901175" w:rsidP="0090117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Yeniden Kullanılabilirlik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Modüller bağımsız olduğu için farklı projelerde kullanılabilir.</w:t>
      </w:r>
    </w:p>
    <w:p w:rsidR="00901175" w:rsidRPr="00901175" w:rsidRDefault="00901175" w:rsidP="0090117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Test Edilebilirlik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: Her bir modül bağımsız olarak test edilebilir.</w:t>
      </w:r>
    </w:p>
    <w:p w:rsidR="00901175" w:rsidRPr="00901175" w:rsidRDefault="00901175" w:rsidP="0090117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31" style="width:0;height:.75pt" o:hralign="center" o:hrstd="t" o:hr="t" fillcolor="#a0a0a0" stroked="f"/>
        </w:pict>
      </w:r>
    </w:p>
    <w:p w:rsidR="00901175" w:rsidRPr="00901175" w:rsidRDefault="00901175" w:rsidP="0090117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17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Özet:</w:t>
      </w:r>
    </w:p>
    <w:p w:rsidR="00901175" w:rsidRPr="00901175" w:rsidRDefault="00901175" w:rsidP="009011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SOLID prensipleri, yazılım tasarımında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kaliteli ve sürdürülebilir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kod yazmak için temel bir rehberdir. Bu prensipleri uyguladığınızda, yazılımınız daha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modüler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,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esnek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ve </w:t>
      </w:r>
      <w:r w:rsidRPr="00901175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bakımı kolay</w:t>
      </w:r>
      <w:r w:rsidRPr="00901175">
        <w:rPr>
          <w:rFonts w:ascii="Segoe UI" w:eastAsia="Times New Roman" w:hAnsi="Segoe UI" w:cs="Segoe UI"/>
          <w:sz w:val="21"/>
          <w:szCs w:val="21"/>
          <w:lang w:eastAsia="tr-TR"/>
        </w:rPr>
        <w:t> hale gelir.</w:t>
      </w:r>
    </w:p>
    <w:p w:rsidR="007C041A" w:rsidRDefault="007C041A">
      <w:bookmarkStart w:id="0" w:name="_GoBack"/>
      <w:bookmarkEnd w:id="0"/>
    </w:p>
    <w:sectPr w:rsidR="007C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35A"/>
    <w:multiLevelType w:val="multilevel"/>
    <w:tmpl w:val="7DC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626C4"/>
    <w:multiLevelType w:val="multilevel"/>
    <w:tmpl w:val="D0C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31124"/>
    <w:multiLevelType w:val="multilevel"/>
    <w:tmpl w:val="A27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61E3"/>
    <w:multiLevelType w:val="multilevel"/>
    <w:tmpl w:val="3708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954C1"/>
    <w:multiLevelType w:val="multilevel"/>
    <w:tmpl w:val="528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D4AE7"/>
    <w:multiLevelType w:val="multilevel"/>
    <w:tmpl w:val="75B8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75"/>
    <w:rsid w:val="007C041A"/>
    <w:rsid w:val="0090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6B28-1176-47CE-9FC4-49484D11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0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0117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0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0117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0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0117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90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3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3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1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Gezgin</dc:creator>
  <cp:keywords/>
  <dc:description/>
  <cp:lastModifiedBy>Murat Gezgin</cp:lastModifiedBy>
  <cp:revision>1</cp:revision>
  <dcterms:created xsi:type="dcterms:W3CDTF">2025-03-18T12:25:00Z</dcterms:created>
  <dcterms:modified xsi:type="dcterms:W3CDTF">2025-03-18T12:26:00Z</dcterms:modified>
</cp:coreProperties>
</file>