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UC_1.11 Modifica Password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 Password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modificare la password del proprio 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modificare la propria password per aumentare il livello di sicurezza del proprio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gestione dell’account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password è stata cambiata con successo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4 se l’utente inserisce dei campi che non rispettano il formato richiesto o se non ha compilato qualche campo o se la vecchia password non corrisponde con la password attualmente registrata nel sistema e clicca il pulsante per sottomettere il form fai riferimento allo UC_1.17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modificare la password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form che richiede l’inserimento di diverse informazioni: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Vecchia password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Nuova password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Conferma nuova password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le informazioni richieste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vecchia password corrisponde alla password dell’account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nuova password rispetti i criteri richiesti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nuova password non sia uguale alla password precedente alla vecchia password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credenziali inserite corrispondono ad un profilo registrato nel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pagina che lo informa della corretta avvenuta dell’azione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