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UC_1.21 Annulla eliminazione indirizzo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Annulla eliminazione indirizzo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14/11/2018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non eliminare un indirizzo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 è interessato ad eliminare un indirizzo.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degli indirizzi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non ha eliminato l’indirizzo.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Chiude la finestra di dialogo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la pagina di visualizzazione degli indirizzi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