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皮肤分表皮和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"https://baike.baidu.com/item/%E7%9C%9F%E7%9A%AE/1587731" \t "https://baike.baidu.com/item/%E7%9A%AE%E8%82%A4/_blank"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真皮</w:t>
      </w:r>
      <w:r>
        <w:rPr>
          <w:rFonts w:hint="default"/>
        </w:rPr>
        <w:fldChar w:fldCharType="end"/>
      </w:r>
      <w:r>
        <w:rPr>
          <w:rFonts w:hint="default"/>
        </w:rPr>
        <w:t>两层，表</w:t>
      </w:r>
      <w:bookmarkStart w:id="0" w:name="_GoBack"/>
      <w:bookmarkEnd w:id="0"/>
      <w:r>
        <w:rPr>
          <w:rFonts w:hint="default"/>
        </w:rPr>
        <w:t>皮在皮肤表面，又可分成角质层和生发层两部分。已经角质化的细胞组成角质层，脱落后就成为皮屑。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"https://baike.baidu.com/item/%E7%94%9F%E5%8F%91%E5%B1%82/6437029" \t "https://baike.baidu.com/item/%E7%9A%AE%E8%82%A4/_blank"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生发层</w:t>
      </w:r>
      <w:r>
        <w:rPr>
          <w:rFonts w:hint="default"/>
        </w:rPr>
        <w:fldChar w:fldCharType="end"/>
      </w:r>
      <w:r>
        <w:rPr>
          <w:rFonts w:hint="default"/>
        </w:rPr>
        <w:t>细胞不断分裂，能补充脱落的角质层。生发层有黑色素细胞，产生的黑色素可以防止紫外线损伤内部组织。表皮属复层扁平上皮，真皮则是致密结缔组织，有许多弹力纤维和胶原纤维，故有弹性和韧性。真皮比表皮厚，有丰富的血管和神经。皮肤下面有皮下组织，属疏松结缔组织，有大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"https://baike.baidu.com/item/%E8%84%82%E8%82%AA/85926" \t "https://baike.baidu.com/item/%E7%9A%AE%E8%82%A4/_blank"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脂肪</w:t>
      </w:r>
      <w:r>
        <w:rPr>
          <w:rFonts w:hint="default"/>
        </w:rPr>
        <w:fldChar w:fldCharType="end"/>
      </w:r>
      <w:r>
        <w:rPr>
          <w:rFonts w:hint="default"/>
        </w:rPr>
        <w:t>细胞。皮肤还有毛发、汗腺、皮脂腺、指(趾)甲等许多附属物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A6E44"/>
    <w:rsid w:val="680A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2020-01-01T07:34:00Z</dcterms:created>
  <dc:creator>若可l.</dc:creator>
  <cp:lastModifiedBy>若可l.</cp:lastModifiedBy>
  <dcterms:modified xsi:type="dcterms:W3CDTF">2020-01-01T07:34:47Z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