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6A7B8" w14:textId="77777777" w:rsidR="007E0F27" w:rsidRPr="00EB0059" w:rsidRDefault="007E0F27" w:rsidP="007E0F27">
      <w:pPr>
        <w:spacing w:after="120"/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0C62E51" w14:textId="77777777" w:rsidR="007E0F27" w:rsidRPr="00EB0059" w:rsidRDefault="007E0F27" w:rsidP="007E0F27">
      <w:pPr>
        <w:spacing w:after="120"/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2A25093D" w14:textId="77777777" w:rsidR="007E0F27" w:rsidRPr="00EB0059" w:rsidRDefault="007E0F27" w:rsidP="007E0F27">
      <w:pPr>
        <w:spacing w:after="120"/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21B9DCC5" w14:textId="1C5FCDD2" w:rsidR="007E0F27" w:rsidRPr="00EB0059" w:rsidRDefault="00EB0059" w:rsidP="007E0F27">
      <w:pPr>
        <w:spacing w:after="120"/>
        <w:jc w:val="center"/>
        <w:rPr>
          <w:rFonts w:ascii="Arial" w:hAnsi="Arial" w:cs="Arial"/>
          <w:b/>
          <w:sz w:val="36"/>
          <w:szCs w:val="36"/>
          <w:lang w:val="es-CO"/>
        </w:rPr>
      </w:pPr>
      <w:r w:rsidRPr="00EB0059">
        <w:rPr>
          <w:rFonts w:ascii="Arial" w:hAnsi="Arial" w:cs="Arial"/>
          <w:b/>
          <w:sz w:val="36"/>
          <w:szCs w:val="36"/>
          <w:lang w:val="es-CO"/>
        </w:rPr>
        <w:t>ARQUITECTURA EMPRESARIAL DEL SISTEMA ERP</w:t>
      </w:r>
    </w:p>
    <w:p w14:paraId="7C8291C8" w14:textId="77777777" w:rsidR="00EF0490" w:rsidRPr="00EF0490" w:rsidRDefault="00EF0490" w:rsidP="00EF0490">
      <w:pPr>
        <w:spacing w:after="480"/>
        <w:jc w:val="center"/>
        <w:rPr>
          <w:rFonts w:ascii="Arial" w:hAnsi="Arial" w:cs="Arial"/>
          <w:lang w:val="es-CO"/>
        </w:rPr>
      </w:pPr>
      <w:r w:rsidRPr="00EF0490">
        <w:rPr>
          <w:rFonts w:ascii="Arial" w:hAnsi="Arial" w:cs="Arial"/>
          <w:sz w:val="32"/>
          <w:lang w:val="es-CO"/>
        </w:rPr>
        <w:t>Transformación hacia un Modelo Modular</w:t>
      </w:r>
    </w:p>
    <w:p w14:paraId="444BF34B" w14:textId="77777777" w:rsidR="007E0F27" w:rsidRPr="00EB0059" w:rsidRDefault="007E0F27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</w:p>
    <w:p w14:paraId="56BA1F3F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651A5508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449BB17D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6761DE9B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6F551D0F" w14:textId="31EEEC49" w:rsidR="00F830E6" w:rsidRPr="00251FAB" w:rsidRDefault="00F830E6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4626CE">
        <w:rPr>
          <w:rFonts w:ascii="Arial" w:hAnsi="Arial" w:cs="Arial"/>
          <w:b/>
          <w:sz w:val="22"/>
          <w:szCs w:val="22"/>
          <w:lang w:val="es-CO"/>
        </w:rPr>
        <w:t>Documento</w:t>
      </w:r>
      <w:r w:rsidRPr="00251FAB">
        <w:rPr>
          <w:rFonts w:ascii="Arial" w:hAnsi="Arial" w:cs="Arial"/>
          <w:b/>
          <w:sz w:val="22"/>
          <w:szCs w:val="22"/>
          <w:lang w:val="es-CO"/>
        </w:rPr>
        <w:t>:</w:t>
      </w:r>
    </w:p>
    <w:p w14:paraId="2F48C522" w14:textId="5D371E4A" w:rsidR="00F830E6" w:rsidRPr="00EF0490" w:rsidRDefault="00EF0490" w:rsidP="00F830E6">
      <w:pPr>
        <w:spacing w:after="360"/>
        <w:jc w:val="center"/>
        <w:rPr>
          <w:rFonts w:ascii="Arial" w:hAnsi="Arial" w:cs="Arial"/>
          <w:sz w:val="22"/>
          <w:szCs w:val="22"/>
          <w:lang w:val="es-CO"/>
        </w:rPr>
      </w:pPr>
      <w:r w:rsidRPr="00EF0490">
        <w:rPr>
          <w:rFonts w:ascii="Arial" w:hAnsi="Arial" w:cs="Arial"/>
          <w:sz w:val="22"/>
          <w:szCs w:val="22"/>
          <w:lang w:val="es-CO"/>
        </w:rPr>
        <w:t>Fase B – Arquitectura de N</w:t>
      </w:r>
      <w:r>
        <w:rPr>
          <w:rFonts w:ascii="Arial" w:hAnsi="Arial" w:cs="Arial"/>
          <w:sz w:val="22"/>
          <w:szCs w:val="22"/>
          <w:lang w:val="es-CO"/>
        </w:rPr>
        <w:t>egocio</w:t>
      </w:r>
    </w:p>
    <w:p w14:paraId="3A809696" w14:textId="77777777" w:rsidR="007E0F27" w:rsidRPr="00EF0490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9C7FED4" w14:textId="77777777" w:rsidR="007E0F27" w:rsidRPr="00EF0490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4CE7CA25" w14:textId="77777777" w:rsidR="007E0F27" w:rsidRPr="00EF0490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64ECC30E" w14:textId="77777777" w:rsidR="007E0F27" w:rsidRPr="00EF0490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15BF666C" w14:textId="08880321" w:rsidR="00F830E6" w:rsidRPr="00EB0059" w:rsidRDefault="00F830E6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b/>
          <w:sz w:val="22"/>
          <w:szCs w:val="22"/>
          <w:lang w:val="es-CO"/>
        </w:rPr>
        <w:t>Organización / Proyecto:</w:t>
      </w:r>
    </w:p>
    <w:p w14:paraId="44C49EEC" w14:textId="77777777" w:rsidR="00EF0490" w:rsidRPr="00EF0490" w:rsidRDefault="00EF0490" w:rsidP="00EF0490">
      <w:pPr>
        <w:spacing w:after="240"/>
        <w:jc w:val="center"/>
        <w:rPr>
          <w:rFonts w:ascii="Arial" w:hAnsi="Arial" w:cs="Arial"/>
          <w:lang w:val="es-CO"/>
        </w:rPr>
      </w:pPr>
      <w:r w:rsidRPr="00EF0490">
        <w:rPr>
          <w:rFonts w:ascii="Arial" w:hAnsi="Arial" w:cs="Arial"/>
          <w:lang w:val="es-CO"/>
        </w:rPr>
        <w:t>Sistema ERP Empresarial</w:t>
      </w:r>
    </w:p>
    <w:p w14:paraId="0DF9E3C0" w14:textId="77777777" w:rsidR="007E0F27" w:rsidRPr="00EF0490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F181551" w14:textId="77777777" w:rsidR="007E0F27" w:rsidRPr="00EB0059" w:rsidRDefault="007E0F27" w:rsidP="007E0F27">
      <w:pPr>
        <w:rPr>
          <w:rFonts w:ascii="Arial" w:hAnsi="Arial" w:cs="Arial"/>
          <w:b/>
          <w:sz w:val="22"/>
          <w:szCs w:val="22"/>
          <w:lang w:val="es-CO"/>
        </w:rPr>
      </w:pPr>
    </w:p>
    <w:p w14:paraId="6D072D9B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50CC8567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39FDE555" w14:textId="476D8D24" w:rsidR="00F830E6" w:rsidRPr="00EB0059" w:rsidRDefault="00F830E6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b/>
          <w:sz w:val="22"/>
          <w:szCs w:val="22"/>
          <w:lang w:val="es-CO"/>
        </w:rPr>
        <w:t>Autores:</w:t>
      </w:r>
    </w:p>
    <w:p w14:paraId="5C53C5C5" w14:textId="77777777" w:rsidR="00F830E6" w:rsidRPr="00EB0059" w:rsidRDefault="00F830E6" w:rsidP="00F830E6">
      <w:pPr>
        <w:spacing w:after="240"/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sz w:val="22"/>
          <w:szCs w:val="22"/>
          <w:lang w:val="es-CO"/>
        </w:rPr>
        <w:t>Maribel González Lozano</w:t>
      </w:r>
      <w:r w:rsidRPr="00EB0059">
        <w:rPr>
          <w:rFonts w:ascii="Arial" w:hAnsi="Arial" w:cs="Arial"/>
          <w:sz w:val="22"/>
          <w:szCs w:val="22"/>
          <w:lang w:val="es-CO"/>
        </w:rPr>
        <w:br/>
        <w:t>Santiago Castrillón</w:t>
      </w:r>
    </w:p>
    <w:p w14:paraId="14D6F2E2" w14:textId="77777777" w:rsidR="00F830E6" w:rsidRPr="00EB0059" w:rsidRDefault="00F830E6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53BEA7B4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F7930F8" w14:textId="77777777" w:rsidR="007E0F27" w:rsidRPr="00EB0059" w:rsidRDefault="007E0F27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15307330" w14:textId="54348FB0" w:rsidR="00F830E6" w:rsidRPr="00EB0059" w:rsidRDefault="00F830E6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b/>
          <w:sz w:val="22"/>
          <w:szCs w:val="22"/>
          <w:lang w:val="es-CO"/>
        </w:rPr>
        <w:t>Curso:</w:t>
      </w:r>
    </w:p>
    <w:p w14:paraId="7EBFBCEB" w14:textId="77777777" w:rsidR="00F830E6" w:rsidRPr="00EB0059" w:rsidRDefault="00F830E6" w:rsidP="00F830E6">
      <w:pPr>
        <w:spacing w:after="240"/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sz w:val="22"/>
          <w:szCs w:val="22"/>
          <w:lang w:val="es-CO"/>
        </w:rPr>
        <w:t>Arquitectura Empresarial</w:t>
      </w:r>
    </w:p>
    <w:p w14:paraId="1CBF8453" w14:textId="77777777" w:rsidR="00F830E6" w:rsidRPr="00EB0059" w:rsidRDefault="00F830E6" w:rsidP="00F830E6">
      <w:pPr>
        <w:jc w:val="center"/>
        <w:rPr>
          <w:rFonts w:ascii="Arial" w:hAnsi="Arial" w:cs="Arial"/>
          <w:b/>
          <w:sz w:val="22"/>
          <w:szCs w:val="22"/>
          <w:lang w:val="es-CO"/>
        </w:rPr>
      </w:pPr>
    </w:p>
    <w:p w14:paraId="7A442EDA" w14:textId="77777777" w:rsidR="00F830E6" w:rsidRPr="00EB0059" w:rsidRDefault="00F830E6" w:rsidP="00F830E6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b/>
          <w:sz w:val="22"/>
          <w:szCs w:val="22"/>
          <w:lang w:val="es-CO"/>
        </w:rPr>
        <w:t>Fecha:</w:t>
      </w:r>
    </w:p>
    <w:p w14:paraId="24C66512" w14:textId="5CB25FAE" w:rsidR="00F830E6" w:rsidRPr="00EB0059" w:rsidRDefault="00F830E6" w:rsidP="00F830E6">
      <w:pPr>
        <w:spacing w:after="480"/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sz w:val="22"/>
          <w:szCs w:val="22"/>
          <w:lang w:val="es-CO"/>
        </w:rPr>
        <w:t>2</w:t>
      </w:r>
      <w:r w:rsidR="007E0F27" w:rsidRPr="00EB0059">
        <w:rPr>
          <w:rFonts w:ascii="Arial" w:hAnsi="Arial" w:cs="Arial"/>
          <w:sz w:val="22"/>
          <w:szCs w:val="22"/>
          <w:lang w:val="es-CO"/>
        </w:rPr>
        <w:t>8</w:t>
      </w:r>
      <w:r w:rsidRPr="00EB0059">
        <w:rPr>
          <w:rFonts w:ascii="Arial" w:hAnsi="Arial" w:cs="Arial"/>
          <w:sz w:val="22"/>
          <w:szCs w:val="22"/>
          <w:lang w:val="es-CO"/>
        </w:rPr>
        <w:t>/03/2026</w:t>
      </w:r>
    </w:p>
    <w:p w14:paraId="6A203163" w14:textId="77777777" w:rsidR="00F830E6" w:rsidRPr="00EB0059" w:rsidRDefault="00F830E6" w:rsidP="00F830E6">
      <w:pPr>
        <w:spacing w:before="240"/>
        <w:jc w:val="center"/>
        <w:rPr>
          <w:rFonts w:ascii="Arial" w:hAnsi="Arial" w:cs="Arial"/>
          <w:sz w:val="22"/>
          <w:szCs w:val="22"/>
          <w:lang w:val="es-CO"/>
        </w:rPr>
      </w:pPr>
      <w:r w:rsidRPr="00EB0059">
        <w:rPr>
          <w:rFonts w:ascii="Arial" w:hAnsi="Arial" w:cs="Arial"/>
          <w:sz w:val="22"/>
          <w:szCs w:val="22"/>
          <w:lang w:val="es-CO"/>
        </w:rPr>
        <w:t>Versión 1.0</w:t>
      </w:r>
    </w:p>
    <w:p w14:paraId="7013989A" w14:textId="77777777" w:rsidR="00F830E6" w:rsidRPr="00EB0059" w:rsidRDefault="00F830E6" w:rsidP="00F830E6">
      <w:pPr>
        <w:rPr>
          <w:rFonts w:ascii="Arial" w:hAnsi="Arial" w:cs="Arial"/>
          <w:b/>
          <w:bCs/>
          <w:sz w:val="22"/>
          <w:szCs w:val="22"/>
          <w:lang w:val="es-CO"/>
        </w:rPr>
      </w:pPr>
      <w:r w:rsidRPr="00EB0059">
        <w:rPr>
          <w:rFonts w:ascii="Arial" w:hAnsi="Arial" w:cs="Arial"/>
          <w:b/>
          <w:bCs/>
          <w:sz w:val="22"/>
          <w:szCs w:val="22"/>
          <w:lang w:val="es-CO"/>
        </w:rPr>
        <w:br w:type="page"/>
      </w:r>
    </w:p>
    <w:p w14:paraId="6D3533D2" w14:textId="14C09320" w:rsidR="00772FF4" w:rsidRPr="00251FAB" w:rsidRDefault="00000000" w:rsidP="00251EF6">
      <w:pPr>
        <w:rPr>
          <w:rFonts w:ascii="Arial" w:eastAsia="Calibri" w:hAnsi="Arial" w:cs="Arial"/>
          <w:b/>
          <w:sz w:val="22"/>
          <w:szCs w:val="22"/>
          <w:lang w:val="es-CO"/>
        </w:rPr>
      </w:pPr>
      <w:r w:rsidRPr="00251FAB">
        <w:rPr>
          <w:rFonts w:ascii="Arial" w:eastAsia="Calibri" w:hAnsi="Arial" w:cs="Arial"/>
          <w:b/>
          <w:spacing w:val="-14"/>
          <w:sz w:val="22"/>
          <w:szCs w:val="22"/>
          <w:lang w:val="es-CO"/>
        </w:rPr>
        <w:lastRenderedPageBreak/>
        <w:t>F</w:t>
      </w:r>
      <w:r w:rsidRPr="00251FAB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A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SE B:</w:t>
      </w:r>
      <w:r w:rsidRPr="00251FAB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 xml:space="preserve"> 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B</w:t>
      </w:r>
      <w:r w:rsidRPr="00251FAB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U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SIN</w:t>
      </w:r>
      <w:r w:rsidRPr="00251FAB">
        <w:rPr>
          <w:rFonts w:ascii="Arial" w:eastAsia="Calibri" w:hAnsi="Arial" w:cs="Arial"/>
          <w:b/>
          <w:spacing w:val="-2"/>
          <w:sz w:val="22"/>
          <w:szCs w:val="22"/>
          <w:lang w:val="es-CO"/>
        </w:rPr>
        <w:t>E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SS</w:t>
      </w:r>
      <w:r w:rsidRPr="00251FAB">
        <w:rPr>
          <w:rFonts w:ascii="Arial" w:eastAsia="Calibri" w:hAnsi="Arial" w:cs="Arial"/>
          <w:b/>
          <w:spacing w:val="-3"/>
          <w:sz w:val="22"/>
          <w:szCs w:val="22"/>
          <w:lang w:val="es-CO"/>
        </w:rPr>
        <w:t xml:space="preserve"> </w:t>
      </w:r>
      <w:r w:rsidRPr="00251FAB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A</w:t>
      </w:r>
      <w:r w:rsidRPr="00251FAB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R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CH</w:t>
      </w:r>
      <w:r w:rsidRPr="00251FAB">
        <w:rPr>
          <w:rFonts w:ascii="Arial" w:eastAsia="Calibri" w:hAnsi="Arial" w:cs="Arial"/>
          <w:b/>
          <w:spacing w:val="-2"/>
          <w:sz w:val="22"/>
          <w:szCs w:val="22"/>
          <w:lang w:val="es-CO"/>
        </w:rPr>
        <w:t>I</w:t>
      </w:r>
      <w:r w:rsidRPr="00251FAB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T</w:t>
      </w:r>
      <w:r w:rsidRPr="00251FAB">
        <w:rPr>
          <w:rFonts w:ascii="Arial" w:eastAsia="Calibri" w:hAnsi="Arial" w:cs="Arial"/>
          <w:b/>
          <w:spacing w:val="-4"/>
          <w:sz w:val="22"/>
          <w:szCs w:val="22"/>
          <w:lang w:val="es-CO"/>
        </w:rPr>
        <w:t>E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C</w:t>
      </w:r>
      <w:r w:rsidRPr="00251FAB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T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U</w:t>
      </w:r>
      <w:r w:rsidRPr="00251FAB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R</w:t>
      </w:r>
      <w:r w:rsidRPr="00251FAB">
        <w:rPr>
          <w:rFonts w:ascii="Arial" w:eastAsia="Calibri" w:hAnsi="Arial" w:cs="Arial"/>
          <w:b/>
          <w:sz w:val="22"/>
          <w:szCs w:val="22"/>
          <w:lang w:val="es-CO"/>
        </w:rPr>
        <w:t>E</w:t>
      </w:r>
    </w:p>
    <w:p w14:paraId="4D5D7E33" w14:textId="77777777" w:rsidR="00251EF6" w:rsidRPr="00251FAB" w:rsidRDefault="00251EF6" w:rsidP="00251EF6">
      <w:pPr>
        <w:rPr>
          <w:rFonts w:ascii="Arial" w:eastAsia="Calibri" w:hAnsi="Arial" w:cs="Arial"/>
          <w:sz w:val="22"/>
          <w:szCs w:val="22"/>
          <w:lang w:val="es-CO"/>
        </w:rPr>
      </w:pPr>
    </w:p>
    <w:p w14:paraId="062E7CD9" w14:textId="29A36AA0" w:rsidR="00251EF6" w:rsidRPr="00EB0059" w:rsidRDefault="00251EF6" w:rsidP="00251EF6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bCs/>
          <w:spacing w:val="1"/>
          <w:sz w:val="22"/>
          <w:szCs w:val="22"/>
        </w:rPr>
      </w:pPr>
      <w:r w:rsidRPr="00EB0059">
        <w:rPr>
          <w:rFonts w:ascii="Arial" w:eastAsia="Calibri" w:hAnsi="Arial" w:cs="Arial"/>
          <w:b/>
          <w:bCs/>
          <w:spacing w:val="1"/>
          <w:sz w:val="22"/>
          <w:szCs w:val="22"/>
        </w:rPr>
        <w:t>Baseline Business Architecture (AS-IS)</w:t>
      </w:r>
    </w:p>
    <w:p w14:paraId="67B81149" w14:textId="77777777" w:rsidR="00EB0059" w:rsidRP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Actualmente, el sistema ERP de la organización opera bajo una arquitectura monolítica, donde los procesos de negocio se encuentran altamente acoplados.</w:t>
      </w:r>
    </w:p>
    <w:p w14:paraId="1B7BFD81" w14:textId="77777777" w:rsidR="00EB0059" w:rsidRP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Las áreas de ventas, inventario, nómina y finanzas dependen de un sistema centralizado, lo que genera dependencias entre procesos, dificultades para realizar cambios y limitaciones en la integración con otros sistemas.</w:t>
      </w:r>
    </w:p>
    <w:p w14:paraId="7EB90B7C" w14:textId="77777777" w:rsid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Esta situación impacta la eficiencia operativa, genera reprocesos y limita la capacidad de respuesta del negocio frente a nuevas necesidades.</w:t>
      </w:r>
    </w:p>
    <w:p w14:paraId="1CCD3853" w14:textId="77777777" w:rsidR="00251FAB" w:rsidRDefault="00251FAB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08733CC6" w14:textId="77777777" w:rsidR="00251FAB" w:rsidRDefault="00251FAB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3C83B069" w14:textId="7189FC90" w:rsidR="00251FAB" w:rsidRDefault="00251FAB" w:rsidP="00251FAB">
      <w:pPr>
        <w:jc w:val="center"/>
        <w:rPr>
          <w:rFonts w:ascii="Arial" w:hAnsi="Arial" w:cs="Arial"/>
          <w:sz w:val="22"/>
          <w:szCs w:val="22"/>
          <w:lang w:val="es-CO" w:eastAsia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drawing>
          <wp:inline distT="0" distB="0" distL="0" distR="0" wp14:anchorId="2A9FDEDC" wp14:editId="26C026B9">
            <wp:extent cx="5461000" cy="2925328"/>
            <wp:effectExtent l="0" t="0" r="635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26" cy="292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BC4C" w14:textId="77777777" w:rsidR="00251FAB" w:rsidRDefault="00251FAB" w:rsidP="00251FAB">
      <w:pPr>
        <w:jc w:val="center"/>
        <w:rPr>
          <w:rFonts w:ascii="Arial" w:hAnsi="Arial" w:cs="Arial"/>
          <w:sz w:val="22"/>
          <w:szCs w:val="22"/>
          <w:lang w:val="es-CO" w:eastAsia="es-CO"/>
        </w:rPr>
      </w:pPr>
    </w:p>
    <w:p w14:paraId="1C296EF6" w14:textId="77777777" w:rsidR="00251FAB" w:rsidRDefault="00251FAB" w:rsidP="00251FAB">
      <w:pPr>
        <w:jc w:val="center"/>
        <w:rPr>
          <w:rFonts w:ascii="Arial" w:hAnsi="Arial" w:cs="Arial"/>
          <w:sz w:val="22"/>
          <w:szCs w:val="22"/>
          <w:lang w:val="es-CO" w:eastAsia="es-CO"/>
        </w:rPr>
      </w:pPr>
    </w:p>
    <w:p w14:paraId="25753C8D" w14:textId="77777777" w:rsidR="004D1523" w:rsidRDefault="004D1523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658540CE" w14:textId="65096DF9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Estructura organizacional</w:t>
      </w:r>
    </w:p>
    <w:p w14:paraId="44141393" w14:textId="77777777" w:rsidR="004D1523" w:rsidRPr="004D1523" w:rsidRDefault="004D1523" w:rsidP="004D1523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La organización está estructurada por áreas funcionales tradicionales, donde cada área depende del sistema ERP para ejecutar sus operaciones:</w:t>
      </w:r>
    </w:p>
    <w:p w14:paraId="513FC817" w14:textId="7AE49BA8" w:rsidR="004D1523" w:rsidRPr="004D1523" w:rsidRDefault="004D1523" w:rsidP="004D1523">
      <w:pPr>
        <w:numPr>
          <w:ilvl w:val="0"/>
          <w:numId w:val="51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Área de ventas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16EC0475" w14:textId="2F348766" w:rsidR="004D1523" w:rsidRPr="004D1523" w:rsidRDefault="004D1523" w:rsidP="004D1523">
      <w:pPr>
        <w:numPr>
          <w:ilvl w:val="0"/>
          <w:numId w:val="51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Área de inventario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7773B7C5" w14:textId="0D3B2834" w:rsidR="004D1523" w:rsidRPr="004D1523" w:rsidRDefault="004D1523" w:rsidP="004D1523">
      <w:pPr>
        <w:numPr>
          <w:ilvl w:val="0"/>
          <w:numId w:val="51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Área de recursos humanos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2D5DF468" w14:textId="6C7BF99C" w:rsidR="004D1523" w:rsidRPr="004D1523" w:rsidRDefault="004D1523" w:rsidP="004D1523">
      <w:pPr>
        <w:numPr>
          <w:ilvl w:val="0"/>
          <w:numId w:val="51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Área financiera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</w:p>
    <w:p w14:paraId="08760CBB" w14:textId="7AA1B857" w:rsidR="004D1523" w:rsidRPr="004D1523" w:rsidRDefault="004D1523" w:rsidP="004D1523">
      <w:pPr>
        <w:pStyle w:val="Prrafodelista"/>
        <w:ind w:left="36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Estas áreas operan de manera interdependiente a través del sistema central.</w:t>
      </w:r>
    </w:p>
    <w:p w14:paraId="36F6DC8D" w14:textId="77777777" w:rsidR="004D1523" w:rsidRDefault="004D1523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51345E6A" w14:textId="5AABB20B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Procesos de negocio actuales</w:t>
      </w:r>
    </w:p>
    <w:p w14:paraId="6116F6E0" w14:textId="77777777" w:rsidR="004D1523" w:rsidRPr="004D1523" w:rsidRDefault="004D1523" w:rsidP="00251FAB">
      <w:pPr>
        <w:ind w:left="36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Los procesos de negocio se encuentran integrados y acoplados dentro del ERP:</w:t>
      </w:r>
    </w:p>
    <w:p w14:paraId="4909DE91" w14:textId="6B23C11E" w:rsidR="004D1523" w:rsidRPr="004D1523" w:rsidRDefault="004D1523" w:rsidP="00251FAB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Proceso de ventas ligado directamente al inventario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1AAC4FCC" w14:textId="55B48805" w:rsidR="004D1523" w:rsidRPr="004D1523" w:rsidRDefault="004D1523" w:rsidP="00251FAB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Actualización de inventario dependiente de ventas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5F7E06E5" w14:textId="09D305DB" w:rsidR="004D1523" w:rsidRPr="004D1523" w:rsidRDefault="004D1523" w:rsidP="00251FAB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Procesos de nómina conectados con finanzas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00DB6B78" w14:textId="7F945475" w:rsidR="004D1523" w:rsidRPr="004D1523" w:rsidRDefault="004D1523" w:rsidP="00251FAB">
      <w:pPr>
        <w:numPr>
          <w:ilvl w:val="0"/>
          <w:numId w:val="52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Procesos financieros centralizados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7CB679C3" w14:textId="5BA598D2" w:rsidR="004D1523" w:rsidRDefault="004D1523" w:rsidP="00251FAB">
      <w:pPr>
        <w:ind w:left="360"/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Esto genera dependencia entre módulos.</w:t>
      </w:r>
    </w:p>
    <w:p w14:paraId="56C10F4F" w14:textId="77777777" w:rsidR="004D1523" w:rsidRDefault="004D1523" w:rsidP="004D1523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05062B81" w14:textId="4D434B6A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lastRenderedPageBreak/>
        <w:t>Roles y actores</w:t>
      </w:r>
    </w:p>
    <w:p w14:paraId="58BFAAC9" w14:textId="77777777" w:rsidR="004D1523" w:rsidRPr="004D1523" w:rsidRDefault="004D1523" w:rsidP="004D1523">
      <w:pPr>
        <w:numPr>
          <w:ilvl w:val="0"/>
          <w:numId w:val="53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Cliente (realiza compras o solicita servicios) </w:t>
      </w:r>
    </w:p>
    <w:p w14:paraId="4C07D752" w14:textId="77777777" w:rsidR="004D1523" w:rsidRPr="004D1523" w:rsidRDefault="004D1523" w:rsidP="004D1523">
      <w:pPr>
        <w:numPr>
          <w:ilvl w:val="0"/>
          <w:numId w:val="53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Empleado (opera el sistema) </w:t>
      </w:r>
    </w:p>
    <w:p w14:paraId="63DC4E70" w14:textId="77777777" w:rsidR="004D1523" w:rsidRPr="004D1523" w:rsidRDefault="004D1523" w:rsidP="004D1523">
      <w:pPr>
        <w:numPr>
          <w:ilvl w:val="0"/>
          <w:numId w:val="53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Área de ventas (gestiona pedidos) </w:t>
      </w:r>
    </w:p>
    <w:p w14:paraId="15B9FCE0" w14:textId="77777777" w:rsidR="004D1523" w:rsidRPr="004D1523" w:rsidRDefault="004D1523" w:rsidP="004D1523">
      <w:pPr>
        <w:numPr>
          <w:ilvl w:val="0"/>
          <w:numId w:val="53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Área financiera (gestiona ingresos y egresos) </w:t>
      </w:r>
    </w:p>
    <w:p w14:paraId="1B26DD37" w14:textId="77777777" w:rsidR="004D1523" w:rsidRDefault="004D1523" w:rsidP="004D1523">
      <w:pPr>
        <w:numPr>
          <w:ilvl w:val="0"/>
          <w:numId w:val="53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Recursos humanos (gestiona nómina)</w:t>
      </w:r>
    </w:p>
    <w:p w14:paraId="077BE1ED" w14:textId="77777777" w:rsidR="004D1523" w:rsidRDefault="004D1523" w:rsidP="004D1523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5AF1BD63" w14:textId="54557863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Capacidades actuales</w:t>
      </w:r>
    </w:p>
    <w:p w14:paraId="54AE8217" w14:textId="77777777" w:rsidR="004D1523" w:rsidRDefault="004D1523" w:rsidP="004D1523">
      <w:pPr>
        <w:jc w:val="both"/>
        <w:rPr>
          <w:rFonts w:ascii="Arial" w:hAnsi="Arial" w:cs="Arial"/>
          <w:sz w:val="22"/>
          <w:szCs w:val="22"/>
          <w:lang w:eastAsia="es-CO"/>
        </w:rPr>
      </w:pPr>
    </w:p>
    <w:tbl>
      <w:tblPr>
        <w:tblStyle w:val="Tabladecuadrcula2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1439"/>
      </w:tblGrid>
      <w:tr w:rsidR="004D1523" w:rsidRPr="004D1523" w14:paraId="63C01C79" w14:textId="77777777" w:rsidTr="004D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A40B0" w14:textId="77777777" w:rsidR="004D1523" w:rsidRPr="004D1523" w:rsidRDefault="004D1523" w:rsidP="004D1523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Capacidad</w:t>
            </w:r>
          </w:p>
        </w:tc>
        <w:tc>
          <w:tcPr>
            <w:tcW w:w="0" w:type="auto"/>
            <w:hideMark/>
          </w:tcPr>
          <w:p w14:paraId="489052AA" w14:textId="77777777" w:rsidR="004D1523" w:rsidRPr="004D1523" w:rsidRDefault="004D1523" w:rsidP="004D152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Nivel actual</w:t>
            </w:r>
          </w:p>
        </w:tc>
      </w:tr>
      <w:tr w:rsidR="004D1523" w:rsidRPr="004D1523" w14:paraId="3FAFA48C" w14:textId="77777777" w:rsidTr="004D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2A31" w14:textId="77777777" w:rsidR="004D1523" w:rsidRPr="004D1523" w:rsidRDefault="004D1523" w:rsidP="004D1523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Gestión de ventas</w:t>
            </w:r>
          </w:p>
        </w:tc>
        <w:tc>
          <w:tcPr>
            <w:tcW w:w="0" w:type="auto"/>
            <w:hideMark/>
          </w:tcPr>
          <w:p w14:paraId="198C8AA5" w14:textId="77777777" w:rsidR="004D1523" w:rsidRPr="004D1523" w:rsidRDefault="004D1523" w:rsidP="004D15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Medio</w:t>
            </w:r>
          </w:p>
        </w:tc>
      </w:tr>
      <w:tr w:rsidR="004D1523" w:rsidRPr="004D1523" w14:paraId="17E7F9DF" w14:textId="77777777" w:rsidTr="004D15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86913" w14:textId="77777777" w:rsidR="004D1523" w:rsidRPr="004D1523" w:rsidRDefault="004D1523" w:rsidP="004D1523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Gestión de inventario</w:t>
            </w:r>
          </w:p>
        </w:tc>
        <w:tc>
          <w:tcPr>
            <w:tcW w:w="0" w:type="auto"/>
            <w:hideMark/>
          </w:tcPr>
          <w:p w14:paraId="04F3CC0E" w14:textId="77777777" w:rsidR="004D1523" w:rsidRPr="004D1523" w:rsidRDefault="004D1523" w:rsidP="004D15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Medio</w:t>
            </w:r>
          </w:p>
        </w:tc>
      </w:tr>
      <w:tr w:rsidR="004D1523" w:rsidRPr="004D1523" w14:paraId="63F1A540" w14:textId="77777777" w:rsidTr="004D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9B01C" w14:textId="77777777" w:rsidR="004D1523" w:rsidRPr="004D1523" w:rsidRDefault="004D1523" w:rsidP="004D1523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Gestión de nómina</w:t>
            </w:r>
          </w:p>
        </w:tc>
        <w:tc>
          <w:tcPr>
            <w:tcW w:w="0" w:type="auto"/>
            <w:hideMark/>
          </w:tcPr>
          <w:p w14:paraId="269602AE" w14:textId="77777777" w:rsidR="004D1523" w:rsidRPr="004D1523" w:rsidRDefault="004D1523" w:rsidP="004D152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Bajo</w:t>
            </w:r>
          </w:p>
        </w:tc>
      </w:tr>
      <w:tr w:rsidR="004D1523" w:rsidRPr="004D1523" w14:paraId="10F721FE" w14:textId="77777777" w:rsidTr="004D15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D7280" w14:textId="77777777" w:rsidR="004D1523" w:rsidRPr="004D1523" w:rsidRDefault="004D1523" w:rsidP="004D1523">
            <w:pPr>
              <w:jc w:val="both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Gestión financiera</w:t>
            </w:r>
          </w:p>
        </w:tc>
        <w:tc>
          <w:tcPr>
            <w:tcW w:w="0" w:type="auto"/>
            <w:hideMark/>
          </w:tcPr>
          <w:p w14:paraId="43FE61B4" w14:textId="77777777" w:rsidR="004D1523" w:rsidRPr="004D1523" w:rsidRDefault="004D1523" w:rsidP="004D152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 w:eastAsia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 w:eastAsia="es-CO"/>
              </w:rPr>
              <w:t>Medio</w:t>
            </w:r>
          </w:p>
        </w:tc>
      </w:tr>
    </w:tbl>
    <w:p w14:paraId="6B0096AB" w14:textId="3BAB1924" w:rsidR="004D1523" w:rsidRDefault="004D1523">
      <w:pPr>
        <w:rPr>
          <w:rFonts w:ascii="Arial" w:hAnsi="Arial" w:cs="Arial"/>
          <w:sz w:val="22"/>
          <w:szCs w:val="22"/>
          <w:lang w:val="es-CO"/>
        </w:rPr>
      </w:pPr>
    </w:p>
    <w:p w14:paraId="792640A6" w14:textId="77777777" w:rsidR="00251FAB" w:rsidRDefault="00251FAB">
      <w:pPr>
        <w:rPr>
          <w:rFonts w:ascii="Arial" w:hAnsi="Arial" w:cs="Arial"/>
          <w:sz w:val="22"/>
          <w:szCs w:val="22"/>
          <w:lang w:val="es-CO"/>
        </w:rPr>
      </w:pPr>
    </w:p>
    <w:p w14:paraId="6C97628F" w14:textId="5AB0E28B" w:rsidR="00772FF4" w:rsidRPr="00EB0059" w:rsidRDefault="00000000" w:rsidP="00251EF6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sz w:val="22"/>
          <w:szCs w:val="22"/>
        </w:rPr>
      </w:pPr>
      <w:r w:rsidRPr="00EB0059">
        <w:rPr>
          <w:rFonts w:ascii="Arial" w:eastAsia="Calibri" w:hAnsi="Arial" w:cs="Arial"/>
          <w:b/>
          <w:spacing w:val="-18"/>
          <w:sz w:val="22"/>
          <w:szCs w:val="22"/>
        </w:rPr>
        <w:t>T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EB0059">
        <w:rPr>
          <w:rFonts w:ascii="Arial" w:eastAsia="Calibri" w:hAnsi="Arial" w:cs="Arial"/>
          <w:b/>
          <w:spacing w:val="-4"/>
          <w:sz w:val="22"/>
          <w:szCs w:val="22"/>
        </w:rPr>
        <w:t>r</w:t>
      </w:r>
      <w:r w:rsidRPr="00EB0059">
        <w:rPr>
          <w:rFonts w:ascii="Arial" w:eastAsia="Calibri" w:hAnsi="Arial" w:cs="Arial"/>
          <w:b/>
          <w:spacing w:val="-3"/>
          <w:sz w:val="22"/>
          <w:szCs w:val="22"/>
        </w:rPr>
        <w:t>g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EB0059">
        <w:rPr>
          <w:rFonts w:ascii="Arial" w:eastAsia="Calibri" w:hAnsi="Arial" w:cs="Arial"/>
          <w:b/>
          <w:sz w:val="22"/>
          <w:szCs w:val="22"/>
        </w:rPr>
        <w:t>t</w:t>
      </w:r>
      <w:r w:rsidRPr="00EB0059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r w:rsidRPr="00EB0059">
        <w:rPr>
          <w:rFonts w:ascii="Arial" w:eastAsia="Calibri" w:hAnsi="Arial" w:cs="Arial"/>
          <w:b/>
          <w:sz w:val="22"/>
          <w:szCs w:val="22"/>
        </w:rPr>
        <w:t>Bu</w:t>
      </w:r>
      <w:r w:rsidRPr="00EB0059">
        <w:rPr>
          <w:rFonts w:ascii="Arial" w:eastAsia="Calibri" w:hAnsi="Arial" w:cs="Arial"/>
          <w:b/>
          <w:spacing w:val="-2"/>
          <w:sz w:val="22"/>
          <w:szCs w:val="22"/>
        </w:rPr>
        <w:t>s</w:t>
      </w:r>
      <w:r w:rsidRPr="00EB0059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EB0059">
        <w:rPr>
          <w:rFonts w:ascii="Arial" w:eastAsia="Calibri" w:hAnsi="Arial" w:cs="Arial"/>
          <w:b/>
          <w:sz w:val="22"/>
          <w:szCs w:val="22"/>
        </w:rPr>
        <w:t>n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EB0059">
        <w:rPr>
          <w:rFonts w:ascii="Arial" w:eastAsia="Calibri" w:hAnsi="Arial" w:cs="Arial"/>
          <w:b/>
          <w:sz w:val="22"/>
          <w:szCs w:val="22"/>
        </w:rPr>
        <w:t>ss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EB0059">
        <w:rPr>
          <w:rFonts w:ascii="Arial" w:eastAsia="Calibri" w:hAnsi="Arial" w:cs="Arial"/>
          <w:b/>
          <w:spacing w:val="1"/>
          <w:sz w:val="22"/>
          <w:szCs w:val="22"/>
        </w:rPr>
        <w:t>A</w:t>
      </w:r>
      <w:r w:rsidRPr="00EB0059">
        <w:rPr>
          <w:rFonts w:ascii="Arial" w:eastAsia="Calibri" w:hAnsi="Arial" w:cs="Arial"/>
          <w:b/>
          <w:spacing w:val="-4"/>
          <w:sz w:val="22"/>
          <w:szCs w:val="22"/>
        </w:rPr>
        <w:t>r</w:t>
      </w:r>
      <w:r w:rsidRPr="00EB0059">
        <w:rPr>
          <w:rFonts w:ascii="Arial" w:eastAsia="Calibri" w:hAnsi="Arial" w:cs="Arial"/>
          <w:b/>
          <w:sz w:val="22"/>
          <w:szCs w:val="22"/>
        </w:rPr>
        <w:t>c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>h</w:t>
      </w:r>
      <w:r w:rsidRPr="00EB0059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EB0059">
        <w:rPr>
          <w:rFonts w:ascii="Arial" w:eastAsia="Calibri" w:hAnsi="Arial" w:cs="Arial"/>
          <w:b/>
          <w:spacing w:val="-4"/>
          <w:sz w:val="22"/>
          <w:szCs w:val="22"/>
        </w:rPr>
        <w:t>t</w:t>
      </w:r>
      <w:r w:rsidRPr="00EB0059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EB0059">
        <w:rPr>
          <w:rFonts w:ascii="Arial" w:eastAsia="Calibri" w:hAnsi="Arial" w:cs="Arial"/>
          <w:b/>
          <w:sz w:val="22"/>
          <w:szCs w:val="22"/>
        </w:rPr>
        <w:t>c</w:t>
      </w:r>
      <w:r w:rsidRPr="00EB0059">
        <w:rPr>
          <w:rFonts w:ascii="Arial" w:eastAsia="Calibri" w:hAnsi="Arial" w:cs="Arial"/>
          <w:b/>
          <w:spacing w:val="1"/>
          <w:sz w:val="22"/>
          <w:szCs w:val="22"/>
        </w:rPr>
        <w:t>t</w:t>
      </w:r>
      <w:r w:rsidRPr="00EB0059">
        <w:rPr>
          <w:rFonts w:ascii="Arial" w:eastAsia="Calibri" w:hAnsi="Arial" w:cs="Arial"/>
          <w:b/>
          <w:sz w:val="22"/>
          <w:szCs w:val="22"/>
        </w:rPr>
        <w:t>u</w:t>
      </w:r>
      <w:r w:rsidRPr="00EB0059">
        <w:rPr>
          <w:rFonts w:ascii="Arial" w:eastAsia="Calibri" w:hAnsi="Arial" w:cs="Arial"/>
          <w:b/>
          <w:spacing w:val="-4"/>
          <w:sz w:val="22"/>
          <w:szCs w:val="22"/>
        </w:rPr>
        <w:t>r</w:t>
      </w:r>
      <w:r w:rsidRPr="00EB0059">
        <w:rPr>
          <w:rFonts w:ascii="Arial" w:eastAsia="Calibri" w:hAnsi="Arial" w:cs="Arial"/>
          <w:b/>
          <w:sz w:val="22"/>
          <w:szCs w:val="22"/>
        </w:rPr>
        <w:t>e</w:t>
      </w:r>
    </w:p>
    <w:p w14:paraId="2A554923" w14:textId="77777777" w:rsidR="00EB0059" w:rsidRP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La arquitectura objetivo propone un modelo de negocio soportado por un ERP modular, en el cual los procesos operan de manera independiente y desacoplada.</w:t>
      </w:r>
    </w:p>
    <w:p w14:paraId="24E397C9" w14:textId="77777777" w:rsidR="00EB0059" w:rsidRP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Cada dominio de negocio (ventas, inventario, nómina y finanzas) se gestiona como una capacidad autónoma, permitiendo mayor flexibilidad, escalabilidad e integración mediante servicios.</w:t>
      </w:r>
    </w:p>
    <w:p w14:paraId="4A42CC37" w14:textId="77777777" w:rsidR="00EB0059" w:rsidRDefault="00EB0059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EB0059">
        <w:rPr>
          <w:rFonts w:ascii="Arial" w:hAnsi="Arial" w:cs="Arial"/>
          <w:sz w:val="22"/>
          <w:szCs w:val="22"/>
          <w:lang w:val="es-CO" w:eastAsia="es-CO"/>
        </w:rPr>
        <w:t>Este modelo facilita la evolución del sistema, mejora la eficiencia operativa y permite una mejor alineación con las necesidades del negocio.</w:t>
      </w:r>
    </w:p>
    <w:p w14:paraId="3498BF52" w14:textId="77777777" w:rsidR="00251FAB" w:rsidRDefault="00251FAB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3EBD536E" w14:textId="51D4D3D7" w:rsidR="00251FAB" w:rsidRDefault="00251FAB" w:rsidP="00251FAB">
      <w:pPr>
        <w:jc w:val="center"/>
        <w:rPr>
          <w:rFonts w:ascii="Arial" w:hAnsi="Arial" w:cs="Arial"/>
          <w:sz w:val="22"/>
          <w:szCs w:val="22"/>
          <w:lang w:val="es-CO" w:eastAsia="es-CO"/>
        </w:rPr>
      </w:pPr>
      <w:r>
        <w:rPr>
          <w:rFonts w:ascii="Arial" w:hAnsi="Arial" w:cs="Arial"/>
          <w:noProof/>
          <w:sz w:val="22"/>
          <w:szCs w:val="22"/>
          <w:lang w:val="es-CO" w:eastAsia="es-CO"/>
        </w:rPr>
        <w:drawing>
          <wp:inline distT="0" distB="0" distL="0" distR="0" wp14:anchorId="665A7756" wp14:editId="0CD371C4">
            <wp:extent cx="5441415" cy="295275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979" cy="295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0732" w14:textId="77777777" w:rsidR="004D1523" w:rsidRDefault="004D1523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0E87383E" w14:textId="328D5DB7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Nuevos procesos optimizados</w:t>
      </w:r>
    </w:p>
    <w:p w14:paraId="74855EC3" w14:textId="77777777" w:rsidR="004D1523" w:rsidRPr="004D1523" w:rsidRDefault="004D1523" w:rsidP="004D1523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Los procesos de negocio se rediseñan para operar de manera desacoplada:</w:t>
      </w:r>
    </w:p>
    <w:p w14:paraId="3B91608B" w14:textId="33F83224" w:rsidR="004D1523" w:rsidRPr="004D1523" w:rsidRDefault="004D1523" w:rsidP="004D1523">
      <w:pPr>
        <w:numPr>
          <w:ilvl w:val="0"/>
          <w:numId w:val="54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Proceso de ventas independiente del inventario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53317828" w14:textId="53A84BC5" w:rsidR="004D1523" w:rsidRPr="004D1523" w:rsidRDefault="004D1523" w:rsidP="004D1523">
      <w:pPr>
        <w:numPr>
          <w:ilvl w:val="0"/>
          <w:numId w:val="54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Actualización de inventario en tiempo real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2BDB7132" w14:textId="052A0151" w:rsidR="004D1523" w:rsidRPr="004D1523" w:rsidRDefault="004D1523" w:rsidP="004D1523">
      <w:pPr>
        <w:numPr>
          <w:ilvl w:val="0"/>
          <w:numId w:val="54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Gestión de nómina desacoplada de finanzas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</w:p>
    <w:p w14:paraId="1C925CC3" w14:textId="27DA84EB" w:rsidR="004D1523" w:rsidRPr="004D1523" w:rsidRDefault="004D1523" w:rsidP="004D1523">
      <w:pPr>
        <w:numPr>
          <w:ilvl w:val="0"/>
          <w:numId w:val="54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Procesos financieros consolidados, pero no dependientes</w:t>
      </w:r>
      <w:r>
        <w:rPr>
          <w:rFonts w:ascii="Arial" w:hAnsi="Arial" w:cs="Arial"/>
          <w:sz w:val="22"/>
          <w:szCs w:val="22"/>
          <w:lang w:val="es-CO" w:eastAsia="es-CO"/>
        </w:rPr>
        <w:t>.</w:t>
      </w: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 </w:t>
      </w:r>
    </w:p>
    <w:p w14:paraId="35FD7743" w14:textId="02DE527E" w:rsidR="004D1523" w:rsidRPr="004D1523" w:rsidRDefault="004D1523" w:rsidP="004D1523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Se eliminan dependencias rígidas</w:t>
      </w:r>
    </w:p>
    <w:p w14:paraId="60886CDA" w14:textId="77777777" w:rsidR="004D1523" w:rsidRDefault="004D1523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10E4B94C" w14:textId="081D0FD4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Cambios organizacionales</w:t>
      </w:r>
    </w:p>
    <w:p w14:paraId="31A5487D" w14:textId="77777777" w:rsidR="004D1523" w:rsidRPr="004D1523" w:rsidRDefault="004D1523" w:rsidP="004D1523">
      <w:p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La organización evoluciona hacia un modelo más orientado a procesos y servicios:</w:t>
      </w:r>
    </w:p>
    <w:p w14:paraId="2CDABFE0" w14:textId="77777777" w:rsidR="004D1523" w:rsidRPr="004D1523" w:rsidRDefault="004D1523" w:rsidP="004D1523">
      <w:pPr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Mayor autonomía entre áreas de negocio </w:t>
      </w:r>
    </w:p>
    <w:p w14:paraId="5EFFAD65" w14:textId="77777777" w:rsidR="004D1523" w:rsidRPr="004D1523" w:rsidRDefault="004D1523" w:rsidP="004D1523">
      <w:pPr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Reducción de dependencias operativas </w:t>
      </w:r>
    </w:p>
    <w:p w14:paraId="11ABDE4D" w14:textId="77777777" w:rsidR="004D1523" w:rsidRPr="004D1523" w:rsidRDefault="004D1523" w:rsidP="004D1523">
      <w:pPr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 xml:space="preserve">Enfoque en colaboración entre áreas mediante servicios </w:t>
      </w:r>
    </w:p>
    <w:p w14:paraId="097BE4F3" w14:textId="77777777" w:rsidR="004D1523" w:rsidRPr="004D1523" w:rsidRDefault="004D1523" w:rsidP="004D1523">
      <w:pPr>
        <w:numPr>
          <w:ilvl w:val="0"/>
          <w:numId w:val="57"/>
        </w:numPr>
        <w:jc w:val="both"/>
        <w:rPr>
          <w:rFonts w:ascii="Arial" w:hAnsi="Arial" w:cs="Arial"/>
          <w:sz w:val="22"/>
          <w:szCs w:val="22"/>
          <w:lang w:val="es-CO" w:eastAsia="es-CO"/>
        </w:rPr>
      </w:pPr>
      <w:r w:rsidRPr="004D1523">
        <w:rPr>
          <w:rFonts w:ascii="Arial" w:hAnsi="Arial" w:cs="Arial"/>
          <w:sz w:val="22"/>
          <w:szCs w:val="22"/>
          <w:lang w:val="es-CO" w:eastAsia="es-CO"/>
        </w:rPr>
        <w:t>Mayor capacidad de adaptación a cambios</w:t>
      </w:r>
    </w:p>
    <w:p w14:paraId="74A7FFF4" w14:textId="77777777" w:rsidR="004D1523" w:rsidRPr="00EB0059" w:rsidRDefault="004D1523" w:rsidP="00EB0059">
      <w:pPr>
        <w:jc w:val="both"/>
        <w:rPr>
          <w:rFonts w:ascii="Arial" w:hAnsi="Arial" w:cs="Arial"/>
          <w:sz w:val="22"/>
          <w:szCs w:val="22"/>
          <w:lang w:val="es-CO" w:eastAsia="es-CO"/>
        </w:rPr>
      </w:pPr>
    </w:p>
    <w:p w14:paraId="32DD22DB" w14:textId="509F3FB1" w:rsidR="00772FF4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Nuevas capacidades o mejoras</w:t>
      </w:r>
    </w:p>
    <w:p w14:paraId="57C8FDCB" w14:textId="77777777" w:rsidR="004D1523" w:rsidRDefault="004D1523" w:rsidP="0051353E">
      <w:pPr>
        <w:rPr>
          <w:rFonts w:ascii="Arial" w:hAnsi="Arial" w:cs="Arial"/>
          <w:sz w:val="22"/>
          <w:szCs w:val="22"/>
          <w:lang w:val="es-CO"/>
        </w:rPr>
      </w:pPr>
    </w:p>
    <w:tbl>
      <w:tblPr>
        <w:tblStyle w:val="Tabladecuadrcula2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1647"/>
        <w:gridCol w:w="1854"/>
      </w:tblGrid>
      <w:tr w:rsidR="004D1523" w:rsidRPr="004D1523" w14:paraId="063D2D85" w14:textId="77777777" w:rsidTr="004D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56669" w14:textId="77777777" w:rsidR="004D1523" w:rsidRPr="004D1523" w:rsidRDefault="004D1523" w:rsidP="004D152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Capacidad</w:t>
            </w:r>
          </w:p>
        </w:tc>
        <w:tc>
          <w:tcPr>
            <w:tcW w:w="0" w:type="auto"/>
            <w:hideMark/>
          </w:tcPr>
          <w:p w14:paraId="1616A423" w14:textId="77777777" w:rsidR="004D1523" w:rsidRPr="004D1523" w:rsidRDefault="004D1523" w:rsidP="004D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Estado actual</w:t>
            </w:r>
          </w:p>
        </w:tc>
        <w:tc>
          <w:tcPr>
            <w:tcW w:w="0" w:type="auto"/>
            <w:hideMark/>
          </w:tcPr>
          <w:p w14:paraId="7DA38BF5" w14:textId="77777777" w:rsidR="004D1523" w:rsidRPr="004D1523" w:rsidRDefault="004D1523" w:rsidP="004D15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Estado objetivo</w:t>
            </w:r>
          </w:p>
        </w:tc>
      </w:tr>
      <w:tr w:rsidR="004D1523" w:rsidRPr="004D1523" w14:paraId="34AD5C2F" w14:textId="77777777" w:rsidTr="004D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7F000" w14:textId="77777777" w:rsidR="004D1523" w:rsidRPr="004D1523" w:rsidRDefault="004D1523" w:rsidP="004D152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Gestión de ventas</w:t>
            </w:r>
          </w:p>
        </w:tc>
        <w:tc>
          <w:tcPr>
            <w:tcW w:w="0" w:type="auto"/>
            <w:hideMark/>
          </w:tcPr>
          <w:p w14:paraId="6F8F220A" w14:textId="77777777" w:rsidR="004D1523" w:rsidRPr="004D1523" w:rsidRDefault="004D1523" w:rsidP="004D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6119C527" w14:textId="77777777" w:rsidR="004D1523" w:rsidRPr="004D1523" w:rsidRDefault="004D1523" w:rsidP="004D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4D1523" w:rsidRPr="004D1523" w14:paraId="1C1B5D30" w14:textId="77777777" w:rsidTr="004D15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649F1" w14:textId="77777777" w:rsidR="004D1523" w:rsidRPr="004D1523" w:rsidRDefault="004D1523" w:rsidP="004D152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Gestión de inventario</w:t>
            </w:r>
          </w:p>
        </w:tc>
        <w:tc>
          <w:tcPr>
            <w:tcW w:w="0" w:type="auto"/>
            <w:hideMark/>
          </w:tcPr>
          <w:p w14:paraId="613F9EB5" w14:textId="77777777" w:rsidR="004D1523" w:rsidRPr="004D1523" w:rsidRDefault="004D1523" w:rsidP="004D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60B85ED8" w14:textId="77777777" w:rsidR="004D1523" w:rsidRPr="004D1523" w:rsidRDefault="004D1523" w:rsidP="004D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4D1523" w:rsidRPr="004D1523" w14:paraId="0B9177AA" w14:textId="77777777" w:rsidTr="004D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2B04F" w14:textId="77777777" w:rsidR="004D1523" w:rsidRPr="004D1523" w:rsidRDefault="004D1523" w:rsidP="004D152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Gestión de nómina</w:t>
            </w:r>
          </w:p>
        </w:tc>
        <w:tc>
          <w:tcPr>
            <w:tcW w:w="0" w:type="auto"/>
            <w:hideMark/>
          </w:tcPr>
          <w:p w14:paraId="0DC2B78B" w14:textId="77777777" w:rsidR="004D1523" w:rsidRPr="004D1523" w:rsidRDefault="004D1523" w:rsidP="004D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Bajo</w:t>
            </w:r>
          </w:p>
        </w:tc>
        <w:tc>
          <w:tcPr>
            <w:tcW w:w="0" w:type="auto"/>
            <w:hideMark/>
          </w:tcPr>
          <w:p w14:paraId="0208181B" w14:textId="77777777" w:rsidR="004D1523" w:rsidRPr="004D1523" w:rsidRDefault="004D1523" w:rsidP="004D1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</w:tr>
      <w:tr w:rsidR="004D1523" w:rsidRPr="004D1523" w14:paraId="50806063" w14:textId="77777777" w:rsidTr="004D152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85C8C" w14:textId="77777777" w:rsidR="004D1523" w:rsidRPr="004D1523" w:rsidRDefault="004D1523" w:rsidP="004D1523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Gestión financiera</w:t>
            </w:r>
          </w:p>
        </w:tc>
        <w:tc>
          <w:tcPr>
            <w:tcW w:w="0" w:type="auto"/>
            <w:hideMark/>
          </w:tcPr>
          <w:p w14:paraId="63F342A3" w14:textId="77777777" w:rsidR="004D1523" w:rsidRPr="004D1523" w:rsidRDefault="004D1523" w:rsidP="004D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06504554" w14:textId="77777777" w:rsidR="004D1523" w:rsidRPr="004D1523" w:rsidRDefault="004D1523" w:rsidP="004D1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4D1523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</w:tbl>
    <w:p w14:paraId="799417F2" w14:textId="77777777" w:rsidR="004D1523" w:rsidRDefault="004D1523" w:rsidP="0051353E">
      <w:pPr>
        <w:rPr>
          <w:rFonts w:ascii="Arial" w:hAnsi="Arial" w:cs="Arial"/>
          <w:sz w:val="22"/>
          <w:szCs w:val="22"/>
          <w:lang w:val="es-CO"/>
        </w:rPr>
      </w:pPr>
    </w:p>
    <w:p w14:paraId="322C16EE" w14:textId="6745518D" w:rsidR="004D1523" w:rsidRPr="004D1523" w:rsidRDefault="004D1523" w:rsidP="004D1523">
      <w:pPr>
        <w:numPr>
          <w:ilvl w:val="0"/>
          <w:numId w:val="50"/>
        </w:numPr>
        <w:jc w:val="both"/>
        <w:rPr>
          <w:rFonts w:ascii="Arial" w:hAnsi="Arial" w:cs="Arial"/>
          <w:b/>
          <w:bCs/>
          <w:sz w:val="22"/>
          <w:szCs w:val="22"/>
          <w:lang w:val="es-CO" w:eastAsia="es-CO"/>
        </w:rPr>
      </w:pPr>
      <w:r w:rsidRPr="004D1523">
        <w:rPr>
          <w:rFonts w:ascii="Arial" w:hAnsi="Arial" w:cs="Arial"/>
          <w:b/>
          <w:bCs/>
          <w:sz w:val="22"/>
          <w:szCs w:val="22"/>
          <w:lang w:val="es-CO" w:eastAsia="es-CO"/>
        </w:rPr>
        <w:t>Nuevos servicios de negocio</w:t>
      </w:r>
    </w:p>
    <w:p w14:paraId="60786A06" w14:textId="77777777" w:rsidR="004D1523" w:rsidRPr="004D1523" w:rsidRDefault="004D1523" w:rsidP="004D1523">
      <w:pPr>
        <w:rPr>
          <w:rFonts w:ascii="Arial" w:hAnsi="Arial" w:cs="Arial"/>
          <w:sz w:val="22"/>
          <w:szCs w:val="22"/>
          <w:lang w:val="es-CO"/>
        </w:rPr>
      </w:pPr>
      <w:r w:rsidRPr="004D1523">
        <w:rPr>
          <w:rFonts w:ascii="Arial" w:hAnsi="Arial" w:cs="Arial"/>
          <w:sz w:val="22"/>
          <w:szCs w:val="22"/>
          <w:lang w:val="es-CO"/>
        </w:rPr>
        <w:t>Se definen servicios de negocio independientes que soportan los procesos:</w:t>
      </w:r>
    </w:p>
    <w:p w14:paraId="06883F8D" w14:textId="3ED13E83" w:rsidR="004D1523" w:rsidRPr="004D1523" w:rsidRDefault="004D1523" w:rsidP="004D1523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s-CO"/>
        </w:rPr>
      </w:pPr>
      <w:r w:rsidRPr="004D1523">
        <w:rPr>
          <w:rFonts w:ascii="Arial" w:hAnsi="Arial" w:cs="Arial"/>
          <w:sz w:val="22"/>
          <w:szCs w:val="22"/>
          <w:lang w:val="es-CO"/>
        </w:rPr>
        <w:t>Servicio de gestión de ventas</w:t>
      </w:r>
      <w:r>
        <w:rPr>
          <w:rFonts w:ascii="Arial" w:hAnsi="Arial" w:cs="Arial"/>
          <w:sz w:val="22"/>
          <w:szCs w:val="22"/>
          <w:lang w:val="es-CO"/>
        </w:rPr>
        <w:t>.</w:t>
      </w:r>
      <w:r w:rsidRPr="004D1523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33FAAFC2" w14:textId="7C57EA59" w:rsidR="004D1523" w:rsidRPr="004D1523" w:rsidRDefault="004D1523" w:rsidP="004D1523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s-CO"/>
        </w:rPr>
      </w:pPr>
      <w:r w:rsidRPr="004D1523">
        <w:rPr>
          <w:rFonts w:ascii="Arial" w:hAnsi="Arial" w:cs="Arial"/>
          <w:sz w:val="22"/>
          <w:szCs w:val="22"/>
          <w:lang w:val="es-CO"/>
        </w:rPr>
        <w:t>Servicio de gestión de inventario</w:t>
      </w:r>
      <w:r>
        <w:rPr>
          <w:rFonts w:ascii="Arial" w:hAnsi="Arial" w:cs="Arial"/>
          <w:sz w:val="22"/>
          <w:szCs w:val="22"/>
          <w:lang w:val="es-CO"/>
        </w:rPr>
        <w:t>.</w:t>
      </w:r>
      <w:r w:rsidRPr="004D1523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33356D69" w14:textId="53C65277" w:rsidR="004D1523" w:rsidRPr="004D1523" w:rsidRDefault="004D1523" w:rsidP="004D1523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s-CO"/>
        </w:rPr>
      </w:pPr>
      <w:r w:rsidRPr="004D1523">
        <w:rPr>
          <w:rFonts w:ascii="Arial" w:hAnsi="Arial" w:cs="Arial"/>
          <w:sz w:val="22"/>
          <w:szCs w:val="22"/>
          <w:lang w:val="es-CO"/>
        </w:rPr>
        <w:t>Servicio de gestión de nómina</w:t>
      </w:r>
      <w:r>
        <w:rPr>
          <w:rFonts w:ascii="Arial" w:hAnsi="Arial" w:cs="Arial"/>
          <w:sz w:val="22"/>
          <w:szCs w:val="22"/>
          <w:lang w:val="es-CO"/>
        </w:rPr>
        <w:t>.</w:t>
      </w:r>
      <w:r w:rsidRPr="004D1523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23B31702" w14:textId="7A567C10" w:rsidR="004D1523" w:rsidRPr="004D1523" w:rsidRDefault="004D1523" w:rsidP="004D1523">
      <w:pPr>
        <w:numPr>
          <w:ilvl w:val="0"/>
          <w:numId w:val="58"/>
        </w:numPr>
        <w:rPr>
          <w:rFonts w:ascii="Arial" w:hAnsi="Arial" w:cs="Arial"/>
          <w:sz w:val="22"/>
          <w:szCs w:val="22"/>
          <w:lang w:val="es-CO"/>
        </w:rPr>
      </w:pPr>
      <w:r w:rsidRPr="004D1523">
        <w:rPr>
          <w:rFonts w:ascii="Arial" w:hAnsi="Arial" w:cs="Arial"/>
          <w:sz w:val="22"/>
          <w:szCs w:val="22"/>
          <w:lang w:val="es-CO"/>
        </w:rPr>
        <w:t>Servicio de gestión financiera</w:t>
      </w:r>
      <w:r>
        <w:rPr>
          <w:rFonts w:ascii="Arial" w:hAnsi="Arial" w:cs="Arial"/>
          <w:sz w:val="22"/>
          <w:szCs w:val="22"/>
          <w:lang w:val="es-CO"/>
        </w:rPr>
        <w:t>.</w:t>
      </w:r>
      <w:r w:rsidRPr="004D1523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2886749B" w14:textId="2F6E8AD8" w:rsidR="004D1523" w:rsidRPr="004D1523" w:rsidRDefault="004D1523" w:rsidP="004D1523">
      <w:pPr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A</w:t>
      </w:r>
      <w:r w:rsidRPr="004D1523">
        <w:rPr>
          <w:rFonts w:ascii="Arial" w:hAnsi="Arial" w:cs="Arial"/>
          <w:sz w:val="22"/>
          <w:szCs w:val="22"/>
          <w:lang w:val="es-CO"/>
        </w:rPr>
        <w:t>hora son independientes, no acoplados</w:t>
      </w:r>
      <w:r>
        <w:rPr>
          <w:rFonts w:ascii="Arial" w:hAnsi="Arial" w:cs="Arial"/>
          <w:sz w:val="22"/>
          <w:szCs w:val="22"/>
          <w:lang w:val="es-CO"/>
        </w:rPr>
        <w:t>.</w:t>
      </w:r>
    </w:p>
    <w:p w14:paraId="5614AA92" w14:textId="77777777" w:rsidR="004D1523" w:rsidRDefault="004D1523" w:rsidP="0051353E">
      <w:pPr>
        <w:rPr>
          <w:rFonts w:ascii="Arial" w:hAnsi="Arial" w:cs="Arial"/>
          <w:sz w:val="22"/>
          <w:szCs w:val="22"/>
          <w:lang w:val="es-CO"/>
        </w:rPr>
      </w:pPr>
    </w:p>
    <w:p w14:paraId="3C73148D" w14:textId="77777777" w:rsidR="004D1523" w:rsidRPr="00EB0059" w:rsidRDefault="004D1523" w:rsidP="0051353E">
      <w:pPr>
        <w:rPr>
          <w:rFonts w:ascii="Arial" w:hAnsi="Arial" w:cs="Arial"/>
          <w:sz w:val="22"/>
          <w:szCs w:val="22"/>
          <w:lang w:val="es-CO"/>
        </w:rPr>
      </w:pPr>
    </w:p>
    <w:p w14:paraId="15AFD466" w14:textId="641E72D4" w:rsidR="005F704C" w:rsidRDefault="005F704C" w:rsidP="005F704C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spacing w:val="2"/>
          <w:sz w:val="22"/>
          <w:szCs w:val="22"/>
          <w:lang w:val="es-CO"/>
        </w:rPr>
        <w:t>Análisis de Brechas</w:t>
      </w:r>
    </w:p>
    <w:p w14:paraId="35C46D19" w14:textId="77777777" w:rsidR="005F704C" w:rsidRPr="005F704C" w:rsidRDefault="005F704C" w:rsidP="005F704C">
      <w:pPr>
        <w:pStyle w:val="Prrafodelista"/>
        <w:ind w:left="360"/>
        <w:rPr>
          <w:rFonts w:ascii="Arial" w:eastAsia="Calibri" w:hAnsi="Arial" w:cs="Arial"/>
          <w:b/>
          <w:spacing w:val="2"/>
          <w:sz w:val="22"/>
          <w:szCs w:val="22"/>
          <w:lang w:val="es-CO"/>
        </w:rPr>
      </w:pPr>
    </w:p>
    <w:p w14:paraId="5CB9D1BD" w14:textId="0F8DE350" w:rsidR="005F704C" w:rsidRPr="005F704C" w:rsidRDefault="005F704C" w:rsidP="005F704C">
      <w:pPr>
        <w:numPr>
          <w:ilvl w:val="0"/>
          <w:numId w:val="60"/>
        </w:numPr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  <w:t>Capacidades faltantes</w:t>
      </w:r>
    </w:p>
    <w:p w14:paraId="5FB02A35" w14:textId="23B04717" w:rsidR="005F704C" w:rsidRPr="005F704C" w:rsidRDefault="005F704C" w:rsidP="005F704C">
      <w:pPr>
        <w:numPr>
          <w:ilvl w:val="0"/>
          <w:numId w:val="59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Integración mediante servicios entre módulos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 xml:space="preserve"> </w:t>
      </w:r>
    </w:p>
    <w:p w14:paraId="04501856" w14:textId="3CA3F567" w:rsidR="005F704C" w:rsidRPr="005F704C" w:rsidRDefault="005F704C" w:rsidP="005F704C">
      <w:pPr>
        <w:numPr>
          <w:ilvl w:val="0"/>
          <w:numId w:val="59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Automatización de procesos de negocio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 xml:space="preserve"> </w:t>
      </w:r>
    </w:p>
    <w:p w14:paraId="0FC24FFF" w14:textId="1A0C2072" w:rsidR="005F704C" w:rsidRPr="005F704C" w:rsidRDefault="005F704C" w:rsidP="005F704C">
      <w:pPr>
        <w:numPr>
          <w:ilvl w:val="0"/>
          <w:numId w:val="59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Gestión independiente por dominios (ventas, inventario, nómina, finanzas)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2C839852" w14:textId="5E457447" w:rsidR="005F704C" w:rsidRDefault="005F704C" w:rsidP="005F704C">
      <w:pPr>
        <w:numPr>
          <w:ilvl w:val="0"/>
          <w:numId w:val="59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Capacidad de escalabilidad del sistema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18438390" w14:textId="77777777" w:rsidR="005F704C" w:rsidRDefault="005F704C" w:rsidP="005F704C">
      <w:p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</w:p>
    <w:p w14:paraId="29724729" w14:textId="54002749" w:rsidR="005F704C" w:rsidRPr="005F704C" w:rsidRDefault="005F704C" w:rsidP="005F704C">
      <w:pPr>
        <w:numPr>
          <w:ilvl w:val="0"/>
          <w:numId w:val="62"/>
        </w:numPr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  <w:t>Procesos a mejorar o eliminar</w:t>
      </w:r>
    </w:p>
    <w:p w14:paraId="2020B475" w14:textId="48AF1B45" w:rsidR="005F704C" w:rsidRPr="005F704C" w:rsidRDefault="005F704C" w:rsidP="005F704C">
      <w:pPr>
        <w:numPr>
          <w:ilvl w:val="0"/>
          <w:numId w:val="63"/>
        </w:numPr>
        <w:tabs>
          <w:tab w:val="clear" w:pos="360"/>
          <w:tab w:val="num" w:pos="720"/>
        </w:tabs>
        <w:ind w:left="720"/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Dependencia entre el proceso de ventas y el inventario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21B7A7B3" w14:textId="62328CED" w:rsidR="005F704C" w:rsidRPr="005F704C" w:rsidRDefault="005F704C" w:rsidP="005F704C">
      <w:pPr>
        <w:numPr>
          <w:ilvl w:val="0"/>
          <w:numId w:val="63"/>
        </w:numPr>
        <w:tabs>
          <w:tab w:val="clear" w:pos="360"/>
          <w:tab w:val="num" w:pos="720"/>
        </w:tabs>
        <w:ind w:left="720"/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Procesos manuales en la gestión de nómina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1DA9448A" w14:textId="0899A975" w:rsidR="005F704C" w:rsidRPr="005F704C" w:rsidRDefault="005F704C" w:rsidP="005F704C">
      <w:pPr>
        <w:numPr>
          <w:ilvl w:val="0"/>
          <w:numId w:val="63"/>
        </w:numPr>
        <w:tabs>
          <w:tab w:val="clear" w:pos="360"/>
          <w:tab w:val="num" w:pos="720"/>
        </w:tabs>
        <w:ind w:left="720"/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Procesos financieros rígidos y centralizados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01B712B1" w14:textId="0A069CA3" w:rsidR="005F704C" w:rsidRDefault="005F704C" w:rsidP="005F704C">
      <w:pPr>
        <w:numPr>
          <w:ilvl w:val="0"/>
          <w:numId w:val="63"/>
        </w:numPr>
        <w:tabs>
          <w:tab w:val="clear" w:pos="360"/>
          <w:tab w:val="num" w:pos="720"/>
        </w:tabs>
        <w:ind w:left="720"/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Flujos operativos que requieren múltiples pasos innecesarios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2033434B" w14:textId="77777777" w:rsidR="005F704C" w:rsidRDefault="005F704C" w:rsidP="005F704C">
      <w:p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</w:p>
    <w:p w14:paraId="1842E9E3" w14:textId="77777777" w:rsidR="005F704C" w:rsidRPr="005F704C" w:rsidRDefault="005F704C" w:rsidP="005F704C">
      <w:pPr>
        <w:numPr>
          <w:ilvl w:val="0"/>
          <w:numId w:val="62"/>
        </w:numPr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  <w:t>Cambios organizacionales</w:t>
      </w:r>
    </w:p>
    <w:p w14:paraId="5A1372E5" w14:textId="33E406C5" w:rsidR="005F704C" w:rsidRPr="005F704C" w:rsidRDefault="005F704C" w:rsidP="005F704C">
      <w:pPr>
        <w:numPr>
          <w:ilvl w:val="0"/>
          <w:numId w:val="64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Mayor autonomía entre áreas de negocio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372B9555" w14:textId="4FF86FA8" w:rsidR="005F704C" w:rsidRPr="005F704C" w:rsidRDefault="005F704C" w:rsidP="005F704C">
      <w:pPr>
        <w:numPr>
          <w:ilvl w:val="0"/>
          <w:numId w:val="64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Reducción de dependencias operativas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1E0CA510" w14:textId="2306E4A0" w:rsidR="005F704C" w:rsidRPr="005F704C" w:rsidRDefault="005F704C" w:rsidP="005F704C">
      <w:pPr>
        <w:numPr>
          <w:ilvl w:val="0"/>
          <w:numId w:val="64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Trabajo orientado a procesos independientes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4BAFC5A9" w14:textId="5A7D86EB" w:rsidR="005F704C" w:rsidRDefault="005F704C" w:rsidP="005F704C">
      <w:pPr>
        <w:numPr>
          <w:ilvl w:val="0"/>
          <w:numId w:val="64"/>
        </w:num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Mejora en la coordinación entre áreas mediante servicios</w:t>
      </w:r>
      <w:r>
        <w:rPr>
          <w:rFonts w:ascii="Arial" w:eastAsia="Calibri" w:hAnsi="Arial" w:cs="Arial"/>
          <w:bCs/>
          <w:spacing w:val="2"/>
          <w:sz w:val="22"/>
          <w:szCs w:val="22"/>
          <w:lang w:val="es-CO"/>
        </w:rPr>
        <w:t>.</w:t>
      </w:r>
    </w:p>
    <w:p w14:paraId="547B5F06" w14:textId="77777777" w:rsidR="005F704C" w:rsidRDefault="005F704C" w:rsidP="005F704C">
      <w:p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</w:p>
    <w:p w14:paraId="46CBCE9F" w14:textId="5BBE2834" w:rsidR="005F704C" w:rsidRPr="005F704C" w:rsidRDefault="005F704C" w:rsidP="005F704C">
      <w:pPr>
        <w:numPr>
          <w:ilvl w:val="0"/>
          <w:numId w:val="62"/>
        </w:numPr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bCs/>
          <w:spacing w:val="2"/>
          <w:sz w:val="22"/>
          <w:szCs w:val="22"/>
          <w:lang w:val="es-CO"/>
        </w:rPr>
        <w:t>Lista de brechas e impacto</w:t>
      </w:r>
    </w:p>
    <w:p w14:paraId="1EF1ED37" w14:textId="77777777" w:rsidR="005F704C" w:rsidRPr="005F704C" w:rsidRDefault="005F704C" w:rsidP="005F704C">
      <w:pPr>
        <w:rPr>
          <w:rFonts w:ascii="Arial" w:eastAsia="Calibri" w:hAnsi="Arial" w:cs="Arial"/>
          <w:bCs/>
          <w:spacing w:val="2"/>
          <w:sz w:val="22"/>
          <w:szCs w:val="22"/>
          <w:lang w:val="es-CO"/>
        </w:rPr>
      </w:pPr>
    </w:p>
    <w:tbl>
      <w:tblPr>
        <w:tblStyle w:val="Tabladecuadrcula2"/>
        <w:tblW w:w="0" w:type="auto"/>
        <w:tblLook w:val="04A0" w:firstRow="1" w:lastRow="0" w:firstColumn="1" w:lastColumn="0" w:noHBand="0" w:noVBand="1"/>
      </w:tblPr>
      <w:tblGrid>
        <w:gridCol w:w="4447"/>
        <w:gridCol w:w="4767"/>
      </w:tblGrid>
      <w:tr w:rsidR="005F704C" w:rsidRPr="005F704C" w14:paraId="151D7F4D" w14:textId="77777777" w:rsidTr="00C53A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68A643AA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Brecha</w:t>
            </w:r>
          </w:p>
        </w:tc>
        <w:tc>
          <w:tcPr>
            <w:tcW w:w="4767" w:type="dxa"/>
            <w:hideMark/>
          </w:tcPr>
          <w:p w14:paraId="4D7ED0CF" w14:textId="77777777" w:rsidR="005F704C" w:rsidRPr="005F704C" w:rsidRDefault="005F704C" w:rsidP="005F704C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Impacto en el negocio</w:t>
            </w:r>
          </w:p>
        </w:tc>
      </w:tr>
      <w:tr w:rsidR="005F704C" w:rsidRPr="00251FAB" w14:paraId="076E32CD" w14:textId="77777777" w:rsidTr="00C5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27A9683E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Procesos acoplados</w:t>
            </w:r>
          </w:p>
        </w:tc>
        <w:tc>
          <w:tcPr>
            <w:tcW w:w="4767" w:type="dxa"/>
            <w:hideMark/>
          </w:tcPr>
          <w:p w14:paraId="2910E000" w14:textId="77777777" w:rsidR="005F704C" w:rsidRPr="005F704C" w:rsidRDefault="005F704C" w:rsidP="005F704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  <w:t>Baja flexibilidad y dificultad para cambios</w:t>
            </w:r>
          </w:p>
        </w:tc>
      </w:tr>
      <w:tr w:rsidR="005F704C" w:rsidRPr="005F704C" w14:paraId="22B3E1BE" w14:textId="77777777" w:rsidTr="00C53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299F8AF0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Falta de integración</w:t>
            </w:r>
          </w:p>
        </w:tc>
        <w:tc>
          <w:tcPr>
            <w:tcW w:w="4767" w:type="dxa"/>
            <w:hideMark/>
          </w:tcPr>
          <w:p w14:paraId="68A1CFF5" w14:textId="77777777" w:rsidR="005F704C" w:rsidRPr="005F704C" w:rsidRDefault="005F704C" w:rsidP="005F704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  <w:t>Limitación en interoperabilidad</w:t>
            </w:r>
          </w:p>
        </w:tc>
      </w:tr>
      <w:tr w:rsidR="005F704C" w:rsidRPr="00251FAB" w14:paraId="23A9CFBA" w14:textId="77777777" w:rsidTr="00C5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69E7F38A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lastRenderedPageBreak/>
              <w:t>Baja automatización</w:t>
            </w:r>
          </w:p>
        </w:tc>
        <w:tc>
          <w:tcPr>
            <w:tcW w:w="4767" w:type="dxa"/>
            <w:hideMark/>
          </w:tcPr>
          <w:p w14:paraId="0276D3D9" w14:textId="77777777" w:rsidR="005F704C" w:rsidRPr="005F704C" w:rsidRDefault="005F704C" w:rsidP="005F704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  <w:t>Incremento en tiempos y errores</w:t>
            </w:r>
          </w:p>
        </w:tc>
      </w:tr>
      <w:tr w:rsidR="005F704C" w:rsidRPr="005F704C" w14:paraId="56829E43" w14:textId="77777777" w:rsidTr="00C53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4492C646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Dependencia del sistema monolítico</w:t>
            </w:r>
          </w:p>
        </w:tc>
        <w:tc>
          <w:tcPr>
            <w:tcW w:w="4767" w:type="dxa"/>
            <w:hideMark/>
          </w:tcPr>
          <w:p w14:paraId="4DCD42A5" w14:textId="77777777" w:rsidR="005F704C" w:rsidRPr="005F704C" w:rsidRDefault="005F704C" w:rsidP="005F704C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  <w:t>Dificultad para escalar</w:t>
            </w:r>
          </w:p>
        </w:tc>
      </w:tr>
      <w:tr w:rsidR="005F704C" w:rsidRPr="005F704C" w14:paraId="16EB2D31" w14:textId="77777777" w:rsidTr="00C5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47" w:type="dxa"/>
            <w:hideMark/>
          </w:tcPr>
          <w:p w14:paraId="6BFE66E0" w14:textId="77777777" w:rsidR="005F704C" w:rsidRPr="005F704C" w:rsidRDefault="005F704C" w:rsidP="005F704C">
            <w:pPr>
              <w:ind w:left="360"/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spacing w:val="2"/>
                <w:sz w:val="22"/>
                <w:szCs w:val="22"/>
                <w:lang w:val="es-CO"/>
              </w:rPr>
              <w:t>Limitada autonomía entre áreas</w:t>
            </w:r>
          </w:p>
        </w:tc>
        <w:tc>
          <w:tcPr>
            <w:tcW w:w="4767" w:type="dxa"/>
            <w:hideMark/>
          </w:tcPr>
          <w:p w14:paraId="19BD86DB" w14:textId="77777777" w:rsidR="005F704C" w:rsidRPr="005F704C" w:rsidRDefault="005F704C" w:rsidP="005F704C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</w:pPr>
            <w:r w:rsidRPr="005F704C">
              <w:rPr>
                <w:rFonts w:ascii="Arial" w:eastAsia="Calibri" w:hAnsi="Arial" w:cs="Arial"/>
                <w:bCs/>
                <w:spacing w:val="2"/>
                <w:sz w:val="22"/>
                <w:szCs w:val="22"/>
                <w:lang w:val="es-CO"/>
              </w:rPr>
              <w:t>Procesos poco eficientes</w:t>
            </w:r>
          </w:p>
        </w:tc>
      </w:tr>
    </w:tbl>
    <w:p w14:paraId="6AC7FFE0" w14:textId="77777777" w:rsidR="005F704C" w:rsidRPr="005F704C" w:rsidRDefault="005F704C" w:rsidP="005F704C">
      <w:pPr>
        <w:rPr>
          <w:rFonts w:ascii="Arial" w:eastAsia="Calibri" w:hAnsi="Arial" w:cs="Arial"/>
          <w:b/>
          <w:spacing w:val="2"/>
          <w:sz w:val="22"/>
          <w:szCs w:val="22"/>
          <w:lang w:val="es-CO"/>
        </w:rPr>
      </w:pPr>
    </w:p>
    <w:p w14:paraId="5FA61791" w14:textId="04584937" w:rsidR="00772FF4" w:rsidRPr="005F704C" w:rsidRDefault="00000000" w:rsidP="005F704C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Bu</w:t>
      </w:r>
      <w:r w:rsidRPr="005F704C">
        <w:rPr>
          <w:rFonts w:ascii="Arial" w:eastAsia="Calibri" w:hAnsi="Arial" w:cs="Arial"/>
          <w:b/>
          <w:spacing w:val="-2"/>
          <w:sz w:val="22"/>
          <w:szCs w:val="22"/>
          <w:lang w:val="es-CO"/>
        </w:rPr>
        <w:t>s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i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n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e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ss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 xml:space="preserve"> 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C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p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</w:t>
      </w:r>
      <w:r w:rsidRPr="005F704C">
        <w:rPr>
          <w:rFonts w:ascii="Arial" w:eastAsia="Calibri" w:hAnsi="Arial" w:cs="Arial"/>
          <w:b/>
          <w:spacing w:val="-2"/>
          <w:sz w:val="22"/>
          <w:szCs w:val="22"/>
          <w:lang w:val="es-CO"/>
        </w:rPr>
        <w:t>b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i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l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i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 xml:space="preserve">ty </w:t>
      </w:r>
      <w:r w:rsidRPr="005F704C">
        <w:rPr>
          <w:rFonts w:ascii="Arial" w:eastAsia="Calibri" w:hAnsi="Arial" w:cs="Arial"/>
          <w:b/>
          <w:spacing w:val="-3"/>
          <w:sz w:val="22"/>
          <w:szCs w:val="22"/>
          <w:lang w:val="es-CO"/>
        </w:rPr>
        <w:t>M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p</w:t>
      </w:r>
    </w:p>
    <w:p w14:paraId="01E30985" w14:textId="77777777" w:rsidR="00772FF4" w:rsidRPr="00EB0059" w:rsidRDefault="00772FF4" w:rsidP="0051353E">
      <w:pPr>
        <w:spacing w:before="9"/>
        <w:rPr>
          <w:rFonts w:ascii="Arial" w:hAnsi="Arial" w:cs="Arial"/>
          <w:sz w:val="22"/>
          <w:szCs w:val="22"/>
          <w:lang w:val="es-CO"/>
        </w:rPr>
      </w:pPr>
    </w:p>
    <w:tbl>
      <w:tblPr>
        <w:tblStyle w:val="Tabladecuadrcula2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1647"/>
        <w:gridCol w:w="1854"/>
      </w:tblGrid>
      <w:tr w:rsidR="00EB0059" w:rsidRPr="00EB0059" w14:paraId="713CAC96" w14:textId="77777777" w:rsidTr="00EB0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E58A7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Capacidad</w:t>
            </w:r>
          </w:p>
        </w:tc>
        <w:tc>
          <w:tcPr>
            <w:tcW w:w="0" w:type="auto"/>
            <w:hideMark/>
          </w:tcPr>
          <w:p w14:paraId="767BC014" w14:textId="77777777" w:rsidR="00EB0059" w:rsidRPr="00EB0059" w:rsidRDefault="00EB0059" w:rsidP="00EB00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Estado actual</w:t>
            </w:r>
          </w:p>
        </w:tc>
        <w:tc>
          <w:tcPr>
            <w:tcW w:w="0" w:type="auto"/>
            <w:hideMark/>
          </w:tcPr>
          <w:p w14:paraId="0484AF10" w14:textId="77777777" w:rsidR="00EB0059" w:rsidRPr="00EB0059" w:rsidRDefault="00EB0059" w:rsidP="00EB00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Estado objetivo</w:t>
            </w:r>
          </w:p>
        </w:tc>
      </w:tr>
      <w:tr w:rsidR="00EB0059" w:rsidRPr="00EB0059" w14:paraId="117EEE5F" w14:textId="77777777" w:rsidTr="00EB0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5E40A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Gestión de ventas</w:t>
            </w:r>
          </w:p>
        </w:tc>
        <w:tc>
          <w:tcPr>
            <w:tcW w:w="0" w:type="auto"/>
            <w:hideMark/>
          </w:tcPr>
          <w:p w14:paraId="3FFA1CB0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792B6998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EB0059" w:rsidRPr="00EB0059" w14:paraId="0D34F6BF" w14:textId="77777777" w:rsidTr="00EB00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799E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Gestión de inventario</w:t>
            </w:r>
          </w:p>
        </w:tc>
        <w:tc>
          <w:tcPr>
            <w:tcW w:w="0" w:type="auto"/>
            <w:hideMark/>
          </w:tcPr>
          <w:p w14:paraId="7AC58AB2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0766C8E0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EB0059" w:rsidRPr="00EB0059" w14:paraId="17046F62" w14:textId="77777777" w:rsidTr="00EB0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AA7CC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Gestión de nómina</w:t>
            </w:r>
          </w:p>
        </w:tc>
        <w:tc>
          <w:tcPr>
            <w:tcW w:w="0" w:type="auto"/>
            <w:hideMark/>
          </w:tcPr>
          <w:p w14:paraId="1C340F9C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Bajo</w:t>
            </w:r>
          </w:p>
        </w:tc>
        <w:tc>
          <w:tcPr>
            <w:tcW w:w="0" w:type="auto"/>
            <w:hideMark/>
          </w:tcPr>
          <w:p w14:paraId="144786A0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</w:tr>
      <w:tr w:rsidR="00EB0059" w:rsidRPr="00EB0059" w14:paraId="31DC26D7" w14:textId="77777777" w:rsidTr="00EB00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1D27A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Gestión financiera</w:t>
            </w:r>
          </w:p>
        </w:tc>
        <w:tc>
          <w:tcPr>
            <w:tcW w:w="0" w:type="auto"/>
            <w:hideMark/>
          </w:tcPr>
          <w:p w14:paraId="32645DED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Medio</w:t>
            </w:r>
          </w:p>
        </w:tc>
        <w:tc>
          <w:tcPr>
            <w:tcW w:w="0" w:type="auto"/>
            <w:hideMark/>
          </w:tcPr>
          <w:p w14:paraId="4F740B23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</w:tbl>
    <w:p w14:paraId="24DCE1C0" w14:textId="418C53B4" w:rsidR="00251EF6" w:rsidRPr="00EB0059" w:rsidRDefault="00251EF6">
      <w:pPr>
        <w:rPr>
          <w:rFonts w:ascii="Arial" w:eastAsia="Calibri" w:hAnsi="Arial" w:cs="Arial"/>
          <w:b/>
          <w:spacing w:val="1"/>
          <w:sz w:val="22"/>
          <w:szCs w:val="22"/>
          <w:lang w:val="es-CO"/>
        </w:rPr>
      </w:pPr>
    </w:p>
    <w:p w14:paraId="0FE78581" w14:textId="0814FBE7" w:rsidR="00772FF4" w:rsidRPr="005F704C" w:rsidRDefault="00000000" w:rsidP="005F704C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spacing w:val="-12"/>
          <w:sz w:val="22"/>
          <w:szCs w:val="22"/>
          <w:lang w:val="es-CO"/>
        </w:rPr>
        <w:t>V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al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ue St</w:t>
      </w:r>
      <w:r w:rsidRPr="005F704C">
        <w:rPr>
          <w:rFonts w:ascii="Arial" w:eastAsia="Calibri" w:hAnsi="Arial" w:cs="Arial"/>
          <w:b/>
          <w:spacing w:val="-4"/>
          <w:sz w:val="22"/>
          <w:szCs w:val="22"/>
          <w:lang w:val="es-CO"/>
        </w:rPr>
        <w:t>r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ea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m</w:t>
      </w:r>
    </w:p>
    <w:p w14:paraId="2D4A20C4" w14:textId="77777777" w:rsidR="00EB0059" w:rsidRPr="00EB0059" w:rsidRDefault="00EB0059" w:rsidP="00EB0059">
      <w:p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El flujo de valor del ERP se optimiza permitiendo que los procesos de negocio se ejecuten de manera más ágil e independiente, eliminando dependencias innecesarias entre módulos.</w:t>
      </w:r>
    </w:p>
    <w:p w14:paraId="0FD7C736" w14:textId="77777777" w:rsidR="00EB0059" w:rsidRPr="00EB0059" w:rsidRDefault="00EB0059" w:rsidP="00EB0059">
      <w:p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Esto permite mejorar la eficiencia operativa y garantizar que la información fluya de manera oportuna entre las diferentes áreas del negocio.</w:t>
      </w:r>
    </w:p>
    <w:p w14:paraId="5A83A02F" w14:textId="77777777" w:rsidR="00772FF4" w:rsidRPr="00EB0059" w:rsidRDefault="00772FF4" w:rsidP="0051353E">
      <w:pPr>
        <w:rPr>
          <w:rFonts w:ascii="Arial" w:hAnsi="Arial" w:cs="Arial"/>
          <w:sz w:val="22"/>
          <w:szCs w:val="22"/>
          <w:lang w:val="es-CO"/>
        </w:rPr>
      </w:pPr>
    </w:p>
    <w:p w14:paraId="1EFE1ED2" w14:textId="7D6C6894" w:rsidR="00772FF4" w:rsidRPr="005F704C" w:rsidRDefault="00000000" w:rsidP="005F704C">
      <w:pPr>
        <w:pStyle w:val="Prrafodelista"/>
        <w:numPr>
          <w:ilvl w:val="0"/>
          <w:numId w:val="43"/>
        </w:numPr>
        <w:spacing w:before="11"/>
        <w:rPr>
          <w:rFonts w:ascii="Arial" w:eastAsia="Calibri" w:hAnsi="Arial" w:cs="Arial"/>
          <w:b/>
          <w:sz w:val="22"/>
          <w:szCs w:val="22"/>
          <w:lang w:val="es-CO"/>
        </w:rPr>
      </w:pP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G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p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 xml:space="preserve"> 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A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n</w:t>
      </w:r>
      <w:r w:rsidRPr="005F704C">
        <w:rPr>
          <w:rFonts w:ascii="Arial" w:eastAsia="Calibri" w:hAnsi="Arial" w:cs="Arial"/>
          <w:b/>
          <w:spacing w:val="-1"/>
          <w:sz w:val="22"/>
          <w:szCs w:val="22"/>
          <w:lang w:val="es-CO"/>
        </w:rPr>
        <w:t>aly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s</w:t>
      </w:r>
      <w:r w:rsidRPr="005F704C">
        <w:rPr>
          <w:rFonts w:ascii="Arial" w:eastAsia="Calibri" w:hAnsi="Arial" w:cs="Arial"/>
          <w:b/>
          <w:spacing w:val="1"/>
          <w:sz w:val="22"/>
          <w:szCs w:val="22"/>
          <w:lang w:val="es-CO"/>
        </w:rPr>
        <w:t>i</w:t>
      </w:r>
      <w:r w:rsidRPr="005F704C">
        <w:rPr>
          <w:rFonts w:ascii="Arial" w:eastAsia="Calibri" w:hAnsi="Arial" w:cs="Arial"/>
          <w:b/>
          <w:sz w:val="22"/>
          <w:szCs w:val="22"/>
          <w:lang w:val="es-CO"/>
        </w:rPr>
        <w:t>s</w:t>
      </w:r>
    </w:p>
    <w:p w14:paraId="55F20E81" w14:textId="77777777" w:rsidR="00772FF4" w:rsidRPr="00EB0059" w:rsidRDefault="00772FF4" w:rsidP="0051353E">
      <w:pPr>
        <w:rPr>
          <w:rFonts w:ascii="Arial" w:hAnsi="Arial" w:cs="Arial"/>
          <w:sz w:val="22"/>
          <w:szCs w:val="22"/>
          <w:lang w:val="es-CO"/>
        </w:rPr>
      </w:pPr>
    </w:p>
    <w:tbl>
      <w:tblPr>
        <w:tblStyle w:val="Tabladecuadrcula2"/>
        <w:tblW w:w="0" w:type="auto"/>
        <w:jc w:val="center"/>
        <w:tblLook w:val="04A0" w:firstRow="1" w:lastRow="0" w:firstColumn="1" w:lastColumn="0" w:noHBand="0" w:noVBand="1"/>
      </w:tblPr>
      <w:tblGrid>
        <w:gridCol w:w="3163"/>
        <w:gridCol w:w="1060"/>
      </w:tblGrid>
      <w:tr w:rsidR="00EB0059" w:rsidRPr="00EB0059" w14:paraId="12E64A47" w14:textId="77777777" w:rsidTr="00EB0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147E8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Gap</w:t>
            </w:r>
          </w:p>
        </w:tc>
        <w:tc>
          <w:tcPr>
            <w:tcW w:w="0" w:type="auto"/>
            <w:hideMark/>
          </w:tcPr>
          <w:p w14:paraId="55009879" w14:textId="77777777" w:rsidR="00EB0059" w:rsidRPr="00EB0059" w:rsidRDefault="00EB0059" w:rsidP="00EB00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Impacto</w:t>
            </w:r>
          </w:p>
        </w:tc>
      </w:tr>
      <w:tr w:rsidR="00EB0059" w:rsidRPr="00EB0059" w14:paraId="2BB59B6A" w14:textId="77777777" w:rsidTr="00EB0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C43FC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Procesos acoplados</w:t>
            </w:r>
          </w:p>
        </w:tc>
        <w:tc>
          <w:tcPr>
            <w:tcW w:w="0" w:type="auto"/>
            <w:hideMark/>
          </w:tcPr>
          <w:p w14:paraId="7C88EB3E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EB0059" w:rsidRPr="00EB0059" w14:paraId="43B105A8" w14:textId="77777777" w:rsidTr="00EB00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80EF1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Dependencia entre módulos</w:t>
            </w:r>
          </w:p>
        </w:tc>
        <w:tc>
          <w:tcPr>
            <w:tcW w:w="0" w:type="auto"/>
            <w:hideMark/>
          </w:tcPr>
          <w:p w14:paraId="430220CC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EB0059" w:rsidRPr="00EB0059" w14:paraId="2236FE64" w14:textId="77777777" w:rsidTr="00EB0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2C5CF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Baja flexibilidad del sistema</w:t>
            </w:r>
          </w:p>
        </w:tc>
        <w:tc>
          <w:tcPr>
            <w:tcW w:w="0" w:type="auto"/>
            <w:hideMark/>
          </w:tcPr>
          <w:p w14:paraId="2BDB96DA" w14:textId="77777777" w:rsidR="00EB0059" w:rsidRPr="00EB0059" w:rsidRDefault="00EB0059" w:rsidP="00EB00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  <w:tr w:rsidR="00EB0059" w:rsidRPr="00EB0059" w14:paraId="1B8EE635" w14:textId="77777777" w:rsidTr="00EB00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A09F6" w14:textId="77777777" w:rsidR="00EB0059" w:rsidRPr="00EB0059" w:rsidRDefault="00EB0059" w:rsidP="00EB005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Integración limitada</w:t>
            </w:r>
          </w:p>
        </w:tc>
        <w:tc>
          <w:tcPr>
            <w:tcW w:w="0" w:type="auto"/>
            <w:hideMark/>
          </w:tcPr>
          <w:p w14:paraId="0BECEEB9" w14:textId="77777777" w:rsidR="00EB0059" w:rsidRPr="00EB0059" w:rsidRDefault="00EB0059" w:rsidP="00EB00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B0059">
              <w:rPr>
                <w:rFonts w:ascii="Arial" w:hAnsi="Arial" w:cs="Arial"/>
                <w:sz w:val="22"/>
                <w:szCs w:val="22"/>
                <w:lang w:val="es-CO"/>
              </w:rPr>
              <w:t>Alto</w:t>
            </w:r>
          </w:p>
        </w:tc>
      </w:tr>
    </w:tbl>
    <w:p w14:paraId="678D1D57" w14:textId="77777777" w:rsidR="00EB0059" w:rsidRPr="00EB0059" w:rsidRDefault="00EB0059" w:rsidP="0051353E">
      <w:pPr>
        <w:rPr>
          <w:rFonts w:ascii="Arial" w:hAnsi="Arial" w:cs="Arial"/>
          <w:sz w:val="22"/>
          <w:szCs w:val="22"/>
          <w:lang w:val="es-CO"/>
        </w:rPr>
      </w:pPr>
    </w:p>
    <w:p w14:paraId="42235184" w14:textId="77777777" w:rsidR="00772FF4" w:rsidRPr="00EB0059" w:rsidRDefault="00772FF4" w:rsidP="0051353E">
      <w:pPr>
        <w:rPr>
          <w:rFonts w:ascii="Arial" w:hAnsi="Arial" w:cs="Arial"/>
          <w:sz w:val="22"/>
          <w:szCs w:val="22"/>
          <w:lang w:val="es-CO"/>
        </w:rPr>
      </w:pPr>
    </w:p>
    <w:p w14:paraId="5FFB08F2" w14:textId="33271D74" w:rsidR="00772FF4" w:rsidRPr="005F704C" w:rsidRDefault="00000000" w:rsidP="005F704C">
      <w:pPr>
        <w:pStyle w:val="Prrafodelista"/>
        <w:numPr>
          <w:ilvl w:val="0"/>
          <w:numId w:val="43"/>
        </w:numPr>
        <w:rPr>
          <w:rFonts w:ascii="Arial" w:eastAsia="Calibri" w:hAnsi="Arial" w:cs="Arial"/>
          <w:b/>
          <w:sz w:val="22"/>
          <w:szCs w:val="22"/>
        </w:rPr>
      </w:pPr>
      <w:r w:rsidRPr="005F704C">
        <w:rPr>
          <w:rFonts w:ascii="Arial" w:eastAsia="Calibri" w:hAnsi="Arial" w:cs="Arial"/>
          <w:b/>
          <w:sz w:val="22"/>
          <w:szCs w:val="22"/>
        </w:rPr>
        <w:t>Bu</w:t>
      </w:r>
      <w:r w:rsidRPr="005F704C">
        <w:rPr>
          <w:rFonts w:ascii="Arial" w:eastAsia="Calibri" w:hAnsi="Arial" w:cs="Arial"/>
          <w:b/>
          <w:spacing w:val="-2"/>
          <w:sz w:val="22"/>
          <w:szCs w:val="22"/>
        </w:rPr>
        <w:t>s</w:t>
      </w:r>
      <w:r w:rsidRPr="005F704C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5F704C">
        <w:rPr>
          <w:rFonts w:ascii="Arial" w:eastAsia="Calibri" w:hAnsi="Arial" w:cs="Arial"/>
          <w:b/>
          <w:sz w:val="22"/>
          <w:szCs w:val="22"/>
        </w:rPr>
        <w:t>n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5F704C">
        <w:rPr>
          <w:rFonts w:ascii="Arial" w:eastAsia="Calibri" w:hAnsi="Arial" w:cs="Arial"/>
          <w:b/>
          <w:sz w:val="22"/>
          <w:szCs w:val="22"/>
        </w:rPr>
        <w:t>ss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5F704C">
        <w:rPr>
          <w:rFonts w:ascii="Arial" w:eastAsia="Calibri" w:hAnsi="Arial" w:cs="Arial"/>
          <w:b/>
          <w:spacing w:val="1"/>
          <w:sz w:val="22"/>
          <w:szCs w:val="22"/>
        </w:rPr>
        <w:t>A</w:t>
      </w:r>
      <w:r w:rsidRPr="005F704C">
        <w:rPr>
          <w:rFonts w:ascii="Arial" w:eastAsia="Calibri" w:hAnsi="Arial" w:cs="Arial"/>
          <w:b/>
          <w:spacing w:val="-4"/>
          <w:sz w:val="22"/>
          <w:szCs w:val="22"/>
        </w:rPr>
        <w:t>r</w:t>
      </w:r>
      <w:r w:rsidRPr="005F704C">
        <w:rPr>
          <w:rFonts w:ascii="Arial" w:eastAsia="Calibri" w:hAnsi="Arial" w:cs="Arial"/>
          <w:b/>
          <w:sz w:val="22"/>
          <w:szCs w:val="22"/>
        </w:rPr>
        <w:t>c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>h</w:t>
      </w:r>
      <w:r w:rsidRPr="005F704C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5F704C">
        <w:rPr>
          <w:rFonts w:ascii="Arial" w:eastAsia="Calibri" w:hAnsi="Arial" w:cs="Arial"/>
          <w:b/>
          <w:spacing w:val="-4"/>
          <w:sz w:val="22"/>
          <w:szCs w:val="22"/>
        </w:rPr>
        <w:t>t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5F704C">
        <w:rPr>
          <w:rFonts w:ascii="Arial" w:eastAsia="Calibri" w:hAnsi="Arial" w:cs="Arial"/>
          <w:b/>
          <w:sz w:val="22"/>
          <w:szCs w:val="22"/>
        </w:rPr>
        <w:t>c</w:t>
      </w:r>
      <w:r w:rsidRPr="005F704C">
        <w:rPr>
          <w:rFonts w:ascii="Arial" w:eastAsia="Calibri" w:hAnsi="Arial" w:cs="Arial"/>
          <w:b/>
          <w:spacing w:val="1"/>
          <w:sz w:val="22"/>
          <w:szCs w:val="22"/>
        </w:rPr>
        <w:t>t</w:t>
      </w:r>
      <w:r w:rsidRPr="005F704C">
        <w:rPr>
          <w:rFonts w:ascii="Arial" w:eastAsia="Calibri" w:hAnsi="Arial" w:cs="Arial"/>
          <w:b/>
          <w:sz w:val="22"/>
          <w:szCs w:val="22"/>
        </w:rPr>
        <w:t>u</w:t>
      </w:r>
      <w:r w:rsidRPr="005F704C">
        <w:rPr>
          <w:rFonts w:ascii="Arial" w:eastAsia="Calibri" w:hAnsi="Arial" w:cs="Arial"/>
          <w:b/>
          <w:spacing w:val="-4"/>
          <w:sz w:val="22"/>
          <w:szCs w:val="22"/>
        </w:rPr>
        <w:t>r</w:t>
      </w:r>
      <w:r w:rsidRPr="005F704C">
        <w:rPr>
          <w:rFonts w:ascii="Arial" w:eastAsia="Calibri" w:hAnsi="Arial" w:cs="Arial"/>
          <w:b/>
          <w:sz w:val="22"/>
          <w:szCs w:val="22"/>
        </w:rPr>
        <w:t>e Co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>m</w:t>
      </w:r>
      <w:r w:rsidRPr="005F704C">
        <w:rPr>
          <w:rFonts w:ascii="Arial" w:eastAsia="Calibri" w:hAnsi="Arial" w:cs="Arial"/>
          <w:b/>
          <w:sz w:val="22"/>
          <w:szCs w:val="22"/>
        </w:rPr>
        <w:t>po</w:t>
      </w:r>
      <w:r w:rsidRPr="005F704C">
        <w:rPr>
          <w:rFonts w:ascii="Arial" w:eastAsia="Calibri" w:hAnsi="Arial" w:cs="Arial"/>
          <w:b/>
          <w:spacing w:val="1"/>
          <w:sz w:val="22"/>
          <w:szCs w:val="22"/>
        </w:rPr>
        <w:t>n</w:t>
      </w:r>
      <w:r w:rsidRPr="005F704C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5F704C">
        <w:rPr>
          <w:rFonts w:ascii="Arial" w:eastAsia="Calibri" w:hAnsi="Arial" w:cs="Arial"/>
          <w:b/>
          <w:spacing w:val="-2"/>
          <w:sz w:val="22"/>
          <w:szCs w:val="22"/>
        </w:rPr>
        <w:t>n</w:t>
      </w:r>
      <w:r w:rsidRPr="005F704C">
        <w:rPr>
          <w:rFonts w:ascii="Arial" w:eastAsia="Calibri" w:hAnsi="Arial" w:cs="Arial"/>
          <w:b/>
          <w:sz w:val="22"/>
          <w:szCs w:val="22"/>
        </w:rPr>
        <w:t>ts</w:t>
      </w:r>
    </w:p>
    <w:p w14:paraId="0429F912" w14:textId="77777777" w:rsidR="00EB0059" w:rsidRPr="00EB0059" w:rsidRDefault="00EB0059" w:rsidP="00EB0059">
      <w:p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La arquitectura de negocio del ERP se compone de:</w:t>
      </w:r>
    </w:p>
    <w:p w14:paraId="5944EC06" w14:textId="6F62332B" w:rsidR="00EB0059" w:rsidRPr="00EB0059" w:rsidRDefault="00EB0059" w:rsidP="00EB0059">
      <w:pPr>
        <w:numPr>
          <w:ilvl w:val="0"/>
          <w:numId w:val="48"/>
        </w:num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Procesos de negocio definidos por dominio (ventas, inventario, nómina, finanzas)</w:t>
      </w:r>
      <w:r w:rsidR="00C53A31">
        <w:rPr>
          <w:rFonts w:ascii="Arial" w:eastAsia="Calibri" w:hAnsi="Arial" w:cs="Arial"/>
          <w:sz w:val="22"/>
          <w:szCs w:val="22"/>
          <w:lang w:val="es-CO"/>
        </w:rPr>
        <w:t>.</w:t>
      </w:r>
    </w:p>
    <w:p w14:paraId="441F7CC5" w14:textId="55A3BE50" w:rsidR="00EB0059" w:rsidRPr="00EB0059" w:rsidRDefault="00EB0059" w:rsidP="00EB0059">
      <w:pPr>
        <w:numPr>
          <w:ilvl w:val="0"/>
          <w:numId w:val="48"/>
        </w:num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Capacidades de negocio independientes</w:t>
      </w:r>
      <w:r w:rsidR="00C53A31">
        <w:rPr>
          <w:rFonts w:ascii="Arial" w:eastAsia="Calibri" w:hAnsi="Arial" w:cs="Arial"/>
          <w:sz w:val="22"/>
          <w:szCs w:val="22"/>
          <w:lang w:val="es-CO"/>
        </w:rPr>
        <w:t>.</w:t>
      </w:r>
    </w:p>
    <w:p w14:paraId="07025C33" w14:textId="049BC96E" w:rsidR="00EB0059" w:rsidRPr="00EB0059" w:rsidRDefault="00EB0059" w:rsidP="00EB0059">
      <w:pPr>
        <w:numPr>
          <w:ilvl w:val="0"/>
          <w:numId w:val="48"/>
        </w:num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Flujo de valor optimizado</w:t>
      </w:r>
      <w:r w:rsidR="00C53A31">
        <w:rPr>
          <w:rFonts w:ascii="Arial" w:eastAsia="Calibri" w:hAnsi="Arial" w:cs="Arial"/>
          <w:sz w:val="22"/>
          <w:szCs w:val="22"/>
          <w:lang w:val="es-CO"/>
        </w:rPr>
        <w:t>.</w:t>
      </w:r>
    </w:p>
    <w:p w14:paraId="79F10499" w14:textId="678B46F1" w:rsidR="00772FF4" w:rsidRPr="00C53A31" w:rsidRDefault="00EB0059" w:rsidP="00EB0059">
      <w:pPr>
        <w:numPr>
          <w:ilvl w:val="0"/>
          <w:numId w:val="48"/>
        </w:numPr>
        <w:jc w:val="both"/>
        <w:rPr>
          <w:rFonts w:ascii="Arial" w:eastAsia="Calibri" w:hAnsi="Arial" w:cs="Arial"/>
          <w:sz w:val="22"/>
          <w:szCs w:val="22"/>
          <w:lang w:val="es-CO"/>
        </w:rPr>
      </w:pPr>
      <w:r w:rsidRPr="00EB0059">
        <w:rPr>
          <w:rFonts w:ascii="Arial" w:eastAsia="Calibri" w:hAnsi="Arial" w:cs="Arial"/>
          <w:sz w:val="22"/>
          <w:szCs w:val="22"/>
          <w:lang w:val="es-CO"/>
        </w:rPr>
        <w:t>Modelo operativo desacoplado</w:t>
      </w:r>
      <w:r w:rsidR="00C53A31">
        <w:rPr>
          <w:rFonts w:ascii="Arial" w:eastAsia="Calibri" w:hAnsi="Arial" w:cs="Arial"/>
          <w:sz w:val="22"/>
          <w:szCs w:val="22"/>
          <w:lang w:val="es-CO"/>
        </w:rPr>
        <w:t>.</w:t>
      </w:r>
    </w:p>
    <w:sectPr w:rsidR="00772FF4" w:rsidRPr="00C53A31" w:rsidSect="00280365">
      <w:pgSz w:w="12240" w:h="15840"/>
      <w:pgMar w:top="1701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46170"/>
    <w:multiLevelType w:val="multilevel"/>
    <w:tmpl w:val="60D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452A"/>
    <w:multiLevelType w:val="hybridMultilevel"/>
    <w:tmpl w:val="1CFE818C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2C41E3"/>
    <w:multiLevelType w:val="multilevel"/>
    <w:tmpl w:val="B7D892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8C52801"/>
    <w:multiLevelType w:val="hybridMultilevel"/>
    <w:tmpl w:val="E068B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91372"/>
    <w:multiLevelType w:val="multilevel"/>
    <w:tmpl w:val="78D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16D4A"/>
    <w:multiLevelType w:val="hybridMultilevel"/>
    <w:tmpl w:val="0C4623EA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C9907B6"/>
    <w:multiLevelType w:val="multilevel"/>
    <w:tmpl w:val="9966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62DEE"/>
    <w:multiLevelType w:val="multilevel"/>
    <w:tmpl w:val="8B1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A5CFC"/>
    <w:multiLevelType w:val="multilevel"/>
    <w:tmpl w:val="C5EC7F80"/>
    <w:lvl w:ilvl="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60E0E"/>
    <w:multiLevelType w:val="multilevel"/>
    <w:tmpl w:val="33522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D42C9D"/>
    <w:multiLevelType w:val="multilevel"/>
    <w:tmpl w:val="60B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73358"/>
    <w:multiLevelType w:val="multilevel"/>
    <w:tmpl w:val="08AA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33C7"/>
    <w:multiLevelType w:val="multilevel"/>
    <w:tmpl w:val="482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7665D"/>
    <w:multiLevelType w:val="hybridMultilevel"/>
    <w:tmpl w:val="DA94F102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A45E37"/>
    <w:multiLevelType w:val="multilevel"/>
    <w:tmpl w:val="01347F4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84EEE"/>
    <w:multiLevelType w:val="hybridMultilevel"/>
    <w:tmpl w:val="AE20B4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205054"/>
    <w:multiLevelType w:val="multilevel"/>
    <w:tmpl w:val="DF6244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F3CC4"/>
    <w:multiLevelType w:val="hybridMultilevel"/>
    <w:tmpl w:val="DD20A7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615C9"/>
    <w:multiLevelType w:val="hybridMultilevel"/>
    <w:tmpl w:val="99049620"/>
    <w:lvl w:ilvl="0" w:tplc="D40EAC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B35D2F"/>
    <w:multiLevelType w:val="multilevel"/>
    <w:tmpl w:val="5D3C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F6E32"/>
    <w:multiLevelType w:val="hybridMultilevel"/>
    <w:tmpl w:val="788AB7F2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8D44AF2"/>
    <w:multiLevelType w:val="multilevel"/>
    <w:tmpl w:val="CD16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A7F0E"/>
    <w:multiLevelType w:val="multilevel"/>
    <w:tmpl w:val="28E8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732A7"/>
    <w:multiLevelType w:val="multilevel"/>
    <w:tmpl w:val="5018FF5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90720F"/>
    <w:multiLevelType w:val="multilevel"/>
    <w:tmpl w:val="30D60B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D7A94"/>
    <w:multiLevelType w:val="hybridMultilevel"/>
    <w:tmpl w:val="8EE8C4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32427F"/>
    <w:multiLevelType w:val="hybridMultilevel"/>
    <w:tmpl w:val="DD7EB87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494CAB"/>
    <w:multiLevelType w:val="multilevel"/>
    <w:tmpl w:val="51E63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551D6"/>
    <w:multiLevelType w:val="hybridMultilevel"/>
    <w:tmpl w:val="AA7CC694"/>
    <w:lvl w:ilvl="0" w:tplc="FFFFFFFF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C90604"/>
    <w:multiLevelType w:val="hybridMultilevel"/>
    <w:tmpl w:val="F5A8B2B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65897"/>
    <w:multiLevelType w:val="multilevel"/>
    <w:tmpl w:val="D1A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E19B9"/>
    <w:multiLevelType w:val="multilevel"/>
    <w:tmpl w:val="2E5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D61CA"/>
    <w:multiLevelType w:val="hybridMultilevel"/>
    <w:tmpl w:val="868ABC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665F8"/>
    <w:multiLevelType w:val="hybridMultilevel"/>
    <w:tmpl w:val="F45E58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BC3A13"/>
    <w:multiLevelType w:val="multilevel"/>
    <w:tmpl w:val="C5EC7F8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F13E0"/>
    <w:multiLevelType w:val="hybridMultilevel"/>
    <w:tmpl w:val="A000C576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4225B89"/>
    <w:multiLevelType w:val="multilevel"/>
    <w:tmpl w:val="9AB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811A81"/>
    <w:multiLevelType w:val="multilevel"/>
    <w:tmpl w:val="F69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F3355"/>
    <w:multiLevelType w:val="multilevel"/>
    <w:tmpl w:val="086EDC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D4F1E"/>
    <w:multiLevelType w:val="multilevel"/>
    <w:tmpl w:val="80A4B90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A5064"/>
    <w:multiLevelType w:val="multilevel"/>
    <w:tmpl w:val="946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316A2B"/>
    <w:multiLevelType w:val="multilevel"/>
    <w:tmpl w:val="7F9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14556D"/>
    <w:multiLevelType w:val="hybridMultilevel"/>
    <w:tmpl w:val="F9E216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7F315E"/>
    <w:multiLevelType w:val="multilevel"/>
    <w:tmpl w:val="5CD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434DAD"/>
    <w:multiLevelType w:val="multilevel"/>
    <w:tmpl w:val="347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8F7E94"/>
    <w:multiLevelType w:val="multilevel"/>
    <w:tmpl w:val="50D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9C2CED"/>
    <w:multiLevelType w:val="multilevel"/>
    <w:tmpl w:val="CA3E510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46416"/>
    <w:multiLevelType w:val="hybridMultilevel"/>
    <w:tmpl w:val="C524AFF6"/>
    <w:lvl w:ilvl="0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98E3883"/>
    <w:multiLevelType w:val="multilevel"/>
    <w:tmpl w:val="8E38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356D2"/>
    <w:multiLevelType w:val="multilevel"/>
    <w:tmpl w:val="DC4C04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4552D"/>
    <w:multiLevelType w:val="hybridMultilevel"/>
    <w:tmpl w:val="DD32610A"/>
    <w:lvl w:ilvl="0" w:tplc="24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B394571"/>
    <w:multiLevelType w:val="multilevel"/>
    <w:tmpl w:val="60C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5512C8"/>
    <w:multiLevelType w:val="multilevel"/>
    <w:tmpl w:val="6A0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E595D"/>
    <w:multiLevelType w:val="multilevel"/>
    <w:tmpl w:val="353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27ADC"/>
    <w:multiLevelType w:val="multilevel"/>
    <w:tmpl w:val="5D92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E54AC3"/>
    <w:multiLevelType w:val="hybridMultilevel"/>
    <w:tmpl w:val="80F255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9905CC"/>
    <w:multiLevelType w:val="multilevel"/>
    <w:tmpl w:val="E2AC857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0701C"/>
    <w:multiLevelType w:val="multilevel"/>
    <w:tmpl w:val="0D665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25255"/>
    <w:multiLevelType w:val="hybridMultilevel"/>
    <w:tmpl w:val="3BF48A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350481"/>
    <w:multiLevelType w:val="multilevel"/>
    <w:tmpl w:val="CE4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1658AD"/>
    <w:multiLevelType w:val="multilevel"/>
    <w:tmpl w:val="69E03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22A11"/>
    <w:multiLevelType w:val="hybridMultilevel"/>
    <w:tmpl w:val="1BDC2B24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C55613"/>
    <w:multiLevelType w:val="hybridMultilevel"/>
    <w:tmpl w:val="27CC1EF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7D6E2A7D"/>
    <w:multiLevelType w:val="multilevel"/>
    <w:tmpl w:val="5C0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2010">
    <w:abstractNumId w:val="2"/>
  </w:num>
  <w:num w:numId="2" w16cid:durableId="154994490">
    <w:abstractNumId w:val="18"/>
  </w:num>
  <w:num w:numId="3" w16cid:durableId="450978827">
    <w:abstractNumId w:val="26"/>
  </w:num>
  <w:num w:numId="4" w16cid:durableId="432743802">
    <w:abstractNumId w:val="8"/>
  </w:num>
  <w:num w:numId="5" w16cid:durableId="529880303">
    <w:abstractNumId w:val="49"/>
  </w:num>
  <w:num w:numId="6" w16cid:durableId="1751123276">
    <w:abstractNumId w:val="16"/>
  </w:num>
  <w:num w:numId="7" w16cid:durableId="279262060">
    <w:abstractNumId w:val="38"/>
  </w:num>
  <w:num w:numId="8" w16cid:durableId="2146241825">
    <w:abstractNumId w:val="34"/>
  </w:num>
  <w:num w:numId="9" w16cid:durableId="1902910419">
    <w:abstractNumId w:val="27"/>
  </w:num>
  <w:num w:numId="10" w16cid:durableId="1465805745">
    <w:abstractNumId w:val="24"/>
  </w:num>
  <w:num w:numId="11" w16cid:durableId="875239912">
    <w:abstractNumId w:val="46"/>
  </w:num>
  <w:num w:numId="12" w16cid:durableId="1928922218">
    <w:abstractNumId w:val="6"/>
  </w:num>
  <w:num w:numId="13" w16cid:durableId="1275401471">
    <w:abstractNumId w:val="45"/>
  </w:num>
  <w:num w:numId="14" w16cid:durableId="1340304340">
    <w:abstractNumId w:val="21"/>
  </w:num>
  <w:num w:numId="15" w16cid:durableId="1855220051">
    <w:abstractNumId w:val="63"/>
  </w:num>
  <w:num w:numId="16" w16cid:durableId="1619602467">
    <w:abstractNumId w:val="44"/>
  </w:num>
  <w:num w:numId="17" w16cid:durableId="1920285529">
    <w:abstractNumId w:val="59"/>
  </w:num>
  <w:num w:numId="18" w16cid:durableId="304357102">
    <w:abstractNumId w:val="32"/>
  </w:num>
  <w:num w:numId="19" w16cid:durableId="578902928">
    <w:abstractNumId w:val="47"/>
  </w:num>
  <w:num w:numId="20" w16cid:durableId="2057973126">
    <w:abstractNumId w:val="17"/>
  </w:num>
  <w:num w:numId="21" w16cid:durableId="1672299244">
    <w:abstractNumId w:val="5"/>
  </w:num>
  <w:num w:numId="22" w16cid:durableId="1739984072">
    <w:abstractNumId w:val="1"/>
  </w:num>
  <w:num w:numId="23" w16cid:durableId="1338272219">
    <w:abstractNumId w:val="20"/>
  </w:num>
  <w:num w:numId="24" w16cid:durableId="998192144">
    <w:abstractNumId w:val="62"/>
  </w:num>
  <w:num w:numId="25" w16cid:durableId="860893979">
    <w:abstractNumId w:val="19"/>
  </w:num>
  <w:num w:numId="26" w16cid:durableId="510678730">
    <w:abstractNumId w:val="52"/>
  </w:num>
  <w:num w:numId="27" w16cid:durableId="1200513383">
    <w:abstractNumId w:val="61"/>
  </w:num>
  <w:num w:numId="28" w16cid:durableId="1283923582">
    <w:abstractNumId w:val="13"/>
  </w:num>
  <w:num w:numId="29" w16cid:durableId="939029183">
    <w:abstractNumId w:val="28"/>
  </w:num>
  <w:num w:numId="30" w16cid:durableId="1707751005">
    <w:abstractNumId w:val="25"/>
  </w:num>
  <w:num w:numId="31" w16cid:durableId="350184774">
    <w:abstractNumId w:val="14"/>
  </w:num>
  <w:num w:numId="32" w16cid:durableId="254218320">
    <w:abstractNumId w:val="51"/>
  </w:num>
  <w:num w:numId="33" w16cid:durableId="1145316554">
    <w:abstractNumId w:val="54"/>
  </w:num>
  <w:num w:numId="34" w16cid:durableId="1088235403">
    <w:abstractNumId w:val="10"/>
  </w:num>
  <w:num w:numId="35" w16cid:durableId="1426456629">
    <w:abstractNumId w:val="0"/>
  </w:num>
  <w:num w:numId="36" w16cid:durableId="1916471630">
    <w:abstractNumId w:val="40"/>
  </w:num>
  <w:num w:numId="37" w16cid:durableId="1776098499">
    <w:abstractNumId w:val="7"/>
  </w:num>
  <w:num w:numId="38" w16cid:durableId="699664266">
    <w:abstractNumId w:val="37"/>
  </w:num>
  <w:num w:numId="39" w16cid:durableId="1512262051">
    <w:abstractNumId w:val="3"/>
  </w:num>
  <w:num w:numId="40" w16cid:durableId="66467182">
    <w:abstractNumId w:val="29"/>
  </w:num>
  <w:num w:numId="41" w16cid:durableId="2035308421">
    <w:abstractNumId w:val="42"/>
  </w:num>
  <w:num w:numId="42" w16cid:durableId="1180005464">
    <w:abstractNumId w:val="58"/>
  </w:num>
  <w:num w:numId="43" w16cid:durableId="1324703019">
    <w:abstractNumId w:val="9"/>
  </w:num>
  <w:num w:numId="44" w16cid:durableId="1114130593">
    <w:abstractNumId w:val="41"/>
  </w:num>
  <w:num w:numId="45" w16cid:durableId="1963220698">
    <w:abstractNumId w:val="15"/>
  </w:num>
  <w:num w:numId="46" w16cid:durableId="997198016">
    <w:abstractNumId w:val="35"/>
  </w:num>
  <w:num w:numId="47" w16cid:durableId="1423646439">
    <w:abstractNumId w:val="22"/>
  </w:num>
  <w:num w:numId="48" w16cid:durableId="1689796042">
    <w:abstractNumId w:val="23"/>
  </w:num>
  <w:num w:numId="49" w16cid:durableId="1314599404">
    <w:abstractNumId w:val="12"/>
  </w:num>
  <w:num w:numId="50" w16cid:durableId="1430617208">
    <w:abstractNumId w:val="50"/>
  </w:num>
  <w:num w:numId="51" w16cid:durableId="1826236690">
    <w:abstractNumId w:val="55"/>
  </w:num>
  <w:num w:numId="52" w16cid:durableId="128129712">
    <w:abstractNumId w:val="31"/>
  </w:num>
  <w:num w:numId="53" w16cid:durableId="1996908711">
    <w:abstractNumId w:val="11"/>
  </w:num>
  <w:num w:numId="54" w16cid:durableId="1750733322">
    <w:abstractNumId w:val="53"/>
  </w:num>
  <w:num w:numId="55" w16cid:durableId="240141816">
    <w:abstractNumId w:val="30"/>
  </w:num>
  <w:num w:numId="56" w16cid:durableId="506215107">
    <w:abstractNumId w:val="4"/>
  </w:num>
  <w:num w:numId="57" w16cid:durableId="964890627">
    <w:abstractNumId w:val="33"/>
  </w:num>
  <w:num w:numId="58" w16cid:durableId="1141770848">
    <w:abstractNumId w:val="48"/>
  </w:num>
  <w:num w:numId="59" w16cid:durableId="850417464">
    <w:abstractNumId w:val="43"/>
  </w:num>
  <w:num w:numId="60" w16cid:durableId="405807829">
    <w:abstractNumId w:val="56"/>
  </w:num>
  <w:num w:numId="61" w16cid:durableId="1189488124">
    <w:abstractNumId w:val="60"/>
  </w:num>
  <w:num w:numId="62" w16cid:durableId="2087802203">
    <w:abstractNumId w:val="39"/>
  </w:num>
  <w:num w:numId="63" w16cid:durableId="1037311594">
    <w:abstractNumId w:val="57"/>
  </w:num>
  <w:num w:numId="64" w16cid:durableId="166732034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FF4"/>
    <w:rsid w:val="00181485"/>
    <w:rsid w:val="0018740E"/>
    <w:rsid w:val="00251EF6"/>
    <w:rsid w:val="00251FAB"/>
    <w:rsid w:val="00280365"/>
    <w:rsid w:val="00331FEB"/>
    <w:rsid w:val="004626CE"/>
    <w:rsid w:val="004D1523"/>
    <w:rsid w:val="0051353E"/>
    <w:rsid w:val="005F704C"/>
    <w:rsid w:val="006A0859"/>
    <w:rsid w:val="00772FF4"/>
    <w:rsid w:val="007E0F27"/>
    <w:rsid w:val="00855DAB"/>
    <w:rsid w:val="008726DD"/>
    <w:rsid w:val="00885576"/>
    <w:rsid w:val="009509D2"/>
    <w:rsid w:val="009F3957"/>
    <w:rsid w:val="00C53A31"/>
    <w:rsid w:val="00E75F57"/>
    <w:rsid w:val="00EB0059"/>
    <w:rsid w:val="00EF0490"/>
    <w:rsid w:val="00F8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7F206"/>
  <w15:docId w15:val="{B03B41D1-0FF9-42BB-9E3F-201B1916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8855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8740E"/>
    <w:rPr>
      <w:sz w:val="24"/>
      <w:szCs w:val="24"/>
    </w:rPr>
  </w:style>
  <w:style w:type="table" w:styleId="Tablaconcuadrcula">
    <w:name w:val="Table Grid"/>
    <w:basedOn w:val="Tablanormal"/>
    <w:uiPriority w:val="59"/>
    <w:rsid w:val="001874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18740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4">
    <w:name w:val="Grid Table 4"/>
    <w:basedOn w:val="Tablanormal"/>
    <w:uiPriority w:val="49"/>
    <w:rsid w:val="0018740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18740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251E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5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3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2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7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4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2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6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4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8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24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6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1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4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1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8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6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3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8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2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6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5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8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0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845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Maribel González Lozano</dc:creator>
  <cp:lastModifiedBy>Maribel González Lozano</cp:lastModifiedBy>
  <cp:revision>7</cp:revision>
  <dcterms:created xsi:type="dcterms:W3CDTF">2026-03-28T21:56:00Z</dcterms:created>
  <dcterms:modified xsi:type="dcterms:W3CDTF">2026-04-09T18:42:00Z</dcterms:modified>
</cp:coreProperties>
</file>